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10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1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2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3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4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5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6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7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A6D1" w14:textId="77777777" w:rsidR="00181DE7" w:rsidRDefault="00E5039C" w:rsidP="00B34C43">
      <w:pPr>
        <w:pStyle w:val="Title"/>
        <w:tabs>
          <w:tab w:val="left" w:pos="9432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916665" wp14:editId="75588042">
                <wp:simplePos x="0" y="0"/>
                <wp:positionH relativeFrom="column">
                  <wp:posOffset>5684520</wp:posOffset>
                </wp:positionH>
                <wp:positionV relativeFrom="paragraph">
                  <wp:posOffset>5600700</wp:posOffset>
                </wp:positionV>
                <wp:extent cx="4983480" cy="1935480"/>
                <wp:effectExtent l="0" t="0" r="26670" b="26670"/>
                <wp:wrapNone/>
                <wp:docPr id="9619211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19354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ABF4D" w14:textId="00B9B85B" w:rsidR="00753230" w:rsidRPr="00B25518" w:rsidRDefault="00A7458F" w:rsidP="00753230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B25518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Amazon Sales Data Analysis</w:t>
                            </w:r>
                          </w:p>
                          <w:p w14:paraId="3F55066C" w14:textId="69666983" w:rsidR="00A7458F" w:rsidRPr="00B25518" w:rsidRDefault="00753230" w:rsidP="00753230">
                            <w:pPr>
                              <w:spacing w:before="24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25518">
                              <w:rPr>
                                <w:sz w:val="44"/>
                                <w:szCs w:val="44"/>
                              </w:rPr>
                              <w:t>WIREFRAME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166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6pt;margin-top:441pt;width:392.4pt;height:15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" fillcolor="#5b9bd5 [3208]" strokecolor="red" strokeweight="1pt">
                <v:textbox>
                  <w:txbxContent>
                    <w:p w14:paraId="18EABF4D" w14:textId="00B9B85B" w:rsidR="00753230" w:rsidRPr="00B25518" w:rsidRDefault="00A7458F" w:rsidP="00753230">
                      <w:pPr>
                        <w:spacing w:before="240"/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B25518">
                        <w:rPr>
                          <w:b/>
                          <w:bCs/>
                          <w:sz w:val="56"/>
                          <w:szCs w:val="56"/>
                        </w:rPr>
                        <w:t>Amazon Sales Data Analysis</w:t>
                      </w:r>
                    </w:p>
                    <w:p w14:paraId="3F55066C" w14:textId="69666983" w:rsidR="00A7458F" w:rsidRPr="00B25518" w:rsidRDefault="00753230" w:rsidP="00753230">
                      <w:pPr>
                        <w:spacing w:before="24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B25518">
                        <w:rPr>
                          <w:sz w:val="44"/>
                          <w:szCs w:val="44"/>
                        </w:rPr>
                        <w:t>WIREFRAME DOCUMENT</w:t>
                      </w:r>
                    </w:p>
                  </w:txbxContent>
                </v:textbox>
              </v:shape>
            </w:pict>
          </mc:Fallback>
        </mc:AlternateContent>
      </w:r>
      <w:r w:rsidR="00592BF3" w:rsidRPr="005C73FA">
        <w:rPr>
          <w:noProof/>
          <w:highlight w:val="yellow"/>
        </w:rPr>
        <w:drawing>
          <wp:anchor distT="0" distB="0" distL="114300" distR="114300" simplePos="0" relativeHeight="251683840" behindDoc="0" locked="0" layoutInCell="1" allowOverlap="1" wp14:anchorId="0DB25964" wp14:editId="5BC2D05E">
            <wp:simplePos x="0" y="0"/>
            <wp:positionH relativeFrom="margin">
              <wp:align>right</wp:align>
            </wp:positionH>
            <wp:positionV relativeFrom="paragraph">
              <wp:posOffset>1</wp:posOffset>
            </wp:positionV>
            <wp:extent cx="10692130" cy="7559040"/>
            <wp:effectExtent l="0" t="0" r="0" b="3810"/>
            <wp:wrapSquare wrapText="bothSides"/>
            <wp:docPr id="92751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130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14E9">
        <w:t xml:space="preserve">                                          </w:t>
      </w:r>
      <w:r w:rsidR="006E3813">
        <w:t xml:space="preserve">                     </w:t>
      </w:r>
    </w:p>
    <w:p w14:paraId="783D417D" w14:textId="574ECFB0" w:rsidR="00181DE7" w:rsidRDefault="00181DE7" w:rsidP="0007535C">
      <w:pPr>
        <w:spacing w:before="24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72"/>
          <w:szCs w:val="72"/>
          <w:u w:val="single"/>
          <w:lang w:eastAsia="en-IN"/>
        </w:rPr>
      </w:pPr>
      <w:r w:rsidRPr="00637864">
        <w:rPr>
          <w:rFonts w:ascii="Calibri" w:eastAsia="Times New Roman" w:hAnsi="Calibri" w:cs="Calibri"/>
          <w:b/>
          <w:bCs/>
          <w:color w:val="000000"/>
          <w:sz w:val="72"/>
          <w:szCs w:val="72"/>
          <w:u w:val="single"/>
          <w:lang w:eastAsia="en-IN"/>
        </w:rPr>
        <w:lastRenderedPageBreak/>
        <w:t xml:space="preserve">Profit Evaluation Region </w:t>
      </w:r>
      <w:r w:rsidR="00B46348" w:rsidRPr="00637864">
        <w:rPr>
          <w:rFonts w:ascii="Calibri" w:eastAsia="Times New Roman" w:hAnsi="Calibri" w:cs="Calibri"/>
          <w:b/>
          <w:bCs/>
          <w:color w:val="000000"/>
          <w:sz w:val="72"/>
          <w:szCs w:val="72"/>
          <w:u w:val="single"/>
          <w:lang w:eastAsia="en-IN"/>
        </w:rPr>
        <w:t>&amp;</w:t>
      </w:r>
      <w:r w:rsidRPr="00637864">
        <w:rPr>
          <w:rFonts w:ascii="Calibri" w:eastAsia="Times New Roman" w:hAnsi="Calibri" w:cs="Calibri"/>
          <w:b/>
          <w:bCs/>
          <w:color w:val="000000"/>
          <w:sz w:val="72"/>
          <w:szCs w:val="72"/>
          <w:u w:val="single"/>
          <w:lang w:eastAsia="en-IN"/>
        </w:rPr>
        <w:t xml:space="preserve"> Month Wise</w:t>
      </w:r>
    </w:p>
    <w:p w14:paraId="39140EA2" w14:textId="77777777" w:rsidR="001757DE" w:rsidRDefault="001757DE" w:rsidP="00637864">
      <w:pPr>
        <w:spacing w:before="24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72"/>
          <w:szCs w:val="72"/>
          <w:u w:val="single"/>
          <w:lang w:eastAsia="en-IN"/>
        </w:rPr>
      </w:pPr>
    </w:p>
    <w:p w14:paraId="086B1927" w14:textId="3D9D4D7A" w:rsidR="001757DE" w:rsidRPr="00CC52BE" w:rsidRDefault="00CF7B54" w:rsidP="001757DE">
      <w:pPr>
        <w:pStyle w:val="ListParagraph"/>
        <w:numPr>
          <w:ilvl w:val="0"/>
          <w:numId w:val="17"/>
        </w:numPr>
        <w:spacing w:before="24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4C0C507" wp14:editId="21EACB04">
            <wp:simplePos x="0" y="0"/>
            <wp:positionH relativeFrom="margin">
              <wp:align>right</wp:align>
            </wp:positionH>
            <wp:positionV relativeFrom="paragraph">
              <wp:posOffset>59055</wp:posOffset>
            </wp:positionV>
            <wp:extent cx="5149215" cy="2626995"/>
            <wp:effectExtent l="0" t="0" r="13335" b="1905"/>
            <wp:wrapSquare wrapText="bothSides"/>
            <wp:docPr id="7871944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6F777C-5820-0F98-16C5-616E60F2E2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8C3">
        <w:rPr>
          <w:rFonts w:ascii="Calibri" w:eastAsia="Times New Roman" w:hAnsi="Calibri" w:cs="Calibri"/>
          <w:color w:val="000000"/>
          <w:sz w:val="72"/>
          <w:szCs w:val="72"/>
          <w:lang w:eastAsia="en-IN"/>
        </w:rPr>
        <w:t xml:space="preserve"> </w:t>
      </w:r>
      <w:r w:rsidR="00852448" w:rsidRPr="000D78C3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Region-wise profit in decreasing </w:t>
      </w:r>
      <w:r w:rsidR="000D78C3" w:rsidRPr="000D78C3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order:</w:t>
      </w:r>
      <w:r w:rsidR="00852448" w:rsidRPr="000D78C3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 </w:t>
      </w:r>
      <w:r w:rsidR="00852448" w:rsidRPr="009D7EA5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Sub-Saharan Africa &gt; Europe &gt; Asia &gt; Middle East and North Africa &gt; Australia and Oceania &gt; Central America and the Caribbean &gt; North America</w:t>
      </w:r>
      <w:r w:rsidR="009D7EA5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.</w:t>
      </w:r>
      <w:r w:rsidR="0007535C" w:rsidRPr="0007535C">
        <w:rPr>
          <w:noProof/>
        </w:rPr>
        <w:t xml:space="preserve"> </w:t>
      </w:r>
    </w:p>
    <w:p w14:paraId="004F629F" w14:textId="78B60099" w:rsidR="00AE330E" w:rsidRDefault="00AE330E" w:rsidP="00AE330E">
      <w:pPr>
        <w:pStyle w:val="ListParagraph"/>
        <w:spacing w:before="240" w:line="240" w:lineRule="auto"/>
        <w:ind w:left="501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</w:p>
    <w:p w14:paraId="105E41CD" w14:textId="77777777" w:rsidR="006C49C8" w:rsidRDefault="006C49C8" w:rsidP="00262317">
      <w:pPr>
        <w:pStyle w:val="ListParagraph"/>
        <w:spacing w:before="240" w:line="240" w:lineRule="auto"/>
        <w:ind w:left="360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</w:p>
    <w:p w14:paraId="27C82CAC" w14:textId="3A5956A8" w:rsidR="00CC52BE" w:rsidRPr="009D7EA5" w:rsidRDefault="00AE330E" w:rsidP="001757DE">
      <w:pPr>
        <w:pStyle w:val="ListParagraph"/>
        <w:numPr>
          <w:ilvl w:val="0"/>
          <w:numId w:val="17"/>
        </w:numPr>
        <w:spacing w:before="24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9FE6A14" wp14:editId="68E44DE2">
            <wp:simplePos x="0" y="0"/>
            <wp:positionH relativeFrom="column">
              <wp:posOffset>5538470</wp:posOffset>
            </wp:positionH>
            <wp:positionV relativeFrom="paragraph">
              <wp:posOffset>9525</wp:posOffset>
            </wp:positionV>
            <wp:extent cx="5097145" cy="3141980"/>
            <wp:effectExtent l="0" t="0" r="8255" b="1270"/>
            <wp:wrapSquare wrapText="bothSides"/>
            <wp:docPr id="10312259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74DD9B-88D4-09A3-49E9-E022D7F78F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330E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Month-wise profit in decreasing </w:t>
      </w:r>
      <w:r w:rsidRPr="00AE330E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order:</w:t>
      </w:r>
      <w:r w:rsidRPr="00AE330E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 Dec &gt; Nov &gt; Feb &gt; Aug &gt; Jun &gt; Mar &gt; May &gt; Apr &gt; Oct &gt; Jul &gt; Jan &gt; Sep</w:t>
      </w:r>
    </w:p>
    <w:p w14:paraId="35A6544A" w14:textId="56CB1ECD" w:rsidR="002736A4" w:rsidRDefault="002736A4" w:rsidP="001757DE">
      <w:pPr>
        <w:tabs>
          <w:tab w:val="left" w:pos="3178"/>
        </w:tabs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</w:rPr>
      </w:pPr>
    </w:p>
    <w:p w14:paraId="49697637" w14:textId="77777777" w:rsidR="002736A4" w:rsidRDefault="002736A4">
      <w:p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</w:rPr>
      </w:pPr>
      <w: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</w:rPr>
        <w:br w:type="page"/>
      </w:r>
    </w:p>
    <w:p w14:paraId="6D1B990B" w14:textId="1E10F03F" w:rsidR="00984E11" w:rsidRDefault="00CB14F5" w:rsidP="00B672B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72"/>
          <w:szCs w:val="72"/>
          <w:u w:val="single"/>
          <w:lang w:eastAsia="en-IN"/>
        </w:rPr>
      </w:pPr>
      <w:r w:rsidRPr="00CB14F5">
        <w:rPr>
          <w:rFonts w:ascii="Calibri" w:eastAsia="Times New Roman" w:hAnsi="Calibri" w:cs="Calibri"/>
          <w:b/>
          <w:bCs/>
          <w:color w:val="000000"/>
          <w:sz w:val="72"/>
          <w:szCs w:val="72"/>
          <w:u w:val="single"/>
          <w:lang w:eastAsia="en-IN"/>
        </w:rPr>
        <w:lastRenderedPageBreak/>
        <w:t xml:space="preserve">MONTH VS </w:t>
      </w:r>
      <w:r w:rsidRPr="00CB14F5">
        <w:rPr>
          <w:rFonts w:ascii="Calibri" w:eastAsia="Times New Roman" w:hAnsi="Calibri" w:cs="Calibri"/>
          <w:b/>
          <w:bCs/>
          <w:color w:val="000000"/>
          <w:sz w:val="72"/>
          <w:szCs w:val="72"/>
          <w:u w:val="single"/>
          <w:lang w:eastAsia="en-IN"/>
        </w:rPr>
        <w:t>REVENUE, UNIT</w:t>
      </w:r>
      <w:r w:rsidRPr="00CB14F5">
        <w:rPr>
          <w:rFonts w:ascii="Calibri" w:eastAsia="Times New Roman" w:hAnsi="Calibri" w:cs="Calibri"/>
          <w:b/>
          <w:bCs/>
          <w:color w:val="000000"/>
          <w:sz w:val="72"/>
          <w:szCs w:val="72"/>
          <w:u w:val="single"/>
          <w:lang w:eastAsia="en-IN"/>
        </w:rPr>
        <w:t>-SOLD &amp; COST</w:t>
      </w:r>
    </w:p>
    <w:p w14:paraId="514EF933" w14:textId="2FC9D235" w:rsidR="00B672BA" w:rsidRPr="00B672BA" w:rsidRDefault="0043559E" w:rsidP="00B672BA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517D2F9" wp14:editId="5565DEF9">
            <wp:simplePos x="0" y="0"/>
            <wp:positionH relativeFrom="margin">
              <wp:posOffset>5586861</wp:posOffset>
            </wp:positionH>
            <wp:positionV relativeFrom="paragraph">
              <wp:posOffset>71842</wp:posOffset>
            </wp:positionV>
            <wp:extent cx="5097145" cy="1786255"/>
            <wp:effectExtent l="0" t="0" r="8255" b="4445"/>
            <wp:wrapSquare wrapText="bothSides"/>
            <wp:docPr id="11082383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2E7A4F-A58C-BA73-2746-C1DF62DBFD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50C44" w14:textId="14E497DF" w:rsidR="006A4391" w:rsidRDefault="00B672BA" w:rsidP="006A4391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 w:rsidRPr="00B672BA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 </w:t>
      </w:r>
      <w:r w:rsidRPr="00B672BA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Month-wise unit-sold in decreasing </w:t>
      </w:r>
      <w:r w:rsidRPr="00B672BA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order:</w:t>
      </w:r>
      <w:r w:rsidRPr="00B672BA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 Nov &gt; July &gt; Jun, May, Mar, Feb, Dec, Aug &gt; Jan, Oct &gt; Apr, Sept</w:t>
      </w:r>
    </w:p>
    <w:p w14:paraId="3B4FC117" w14:textId="7ADF33AA" w:rsidR="00DE4AE7" w:rsidRDefault="00DE4AE7" w:rsidP="00DE4AE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</w:p>
    <w:p w14:paraId="18B9B9F2" w14:textId="396F11E7" w:rsidR="0043559E" w:rsidRDefault="00447A83" w:rsidP="00447A83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58EB375" wp14:editId="750E9BFD">
            <wp:simplePos x="0" y="0"/>
            <wp:positionH relativeFrom="margin">
              <wp:align>right</wp:align>
            </wp:positionH>
            <wp:positionV relativeFrom="paragraph">
              <wp:posOffset>19598</wp:posOffset>
            </wp:positionV>
            <wp:extent cx="5080000" cy="2448560"/>
            <wp:effectExtent l="0" t="0" r="6350" b="8890"/>
            <wp:wrapSquare wrapText="bothSides"/>
            <wp:docPr id="2365045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1DE507-41D6-FDB8-B8C9-E991A601C3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F38AE" w14:textId="140BCE2D" w:rsidR="0043559E" w:rsidRPr="0043559E" w:rsidRDefault="0043559E" w:rsidP="0043559E">
      <w:pPr>
        <w:pStyle w:val="ListParagraph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</w:p>
    <w:p w14:paraId="0ECEF768" w14:textId="3B25EFD8" w:rsidR="006A4391" w:rsidRDefault="006A4391" w:rsidP="006A4391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 w:rsidRPr="006A4391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Month-wise Sum of Total Revenue in decreasing </w:t>
      </w:r>
      <w:r w:rsidR="001A19A3" w:rsidRPr="006A4391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order:</w:t>
      </w:r>
      <w:r w:rsidRPr="006A4391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 Feb &gt; Nov &gt; Dec &gt; Jun &gt; May &gt; Mar &gt; Aug &gt; Jan &gt; Apr &gt; Jul &gt; Oct &gt; Sep</w:t>
      </w:r>
    </w:p>
    <w:p w14:paraId="4BAE887E" w14:textId="75D79CE2" w:rsidR="00DE4AE7" w:rsidRDefault="00447A83" w:rsidP="00DE4AE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0C83923" wp14:editId="6BAA807C">
            <wp:simplePos x="0" y="0"/>
            <wp:positionH relativeFrom="margin">
              <wp:align>right</wp:align>
            </wp:positionH>
            <wp:positionV relativeFrom="paragraph">
              <wp:posOffset>155487</wp:posOffset>
            </wp:positionV>
            <wp:extent cx="5097517" cy="2598420"/>
            <wp:effectExtent l="0" t="0" r="8255" b="11430"/>
            <wp:wrapSquare wrapText="bothSides"/>
            <wp:docPr id="6578152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01E7BF-6F27-DED2-1749-434E5EBDB6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</wp:anchor>
        </w:drawing>
      </w:r>
    </w:p>
    <w:p w14:paraId="66818D70" w14:textId="3A5F51F3" w:rsidR="0043559E" w:rsidRPr="00447A83" w:rsidRDefault="0043559E" w:rsidP="00447A83">
      <w:pPr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</w:p>
    <w:p w14:paraId="19866590" w14:textId="17256DA4" w:rsidR="001A19A3" w:rsidRPr="006A4391" w:rsidRDefault="001A19A3" w:rsidP="006A4391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 w:rsidRPr="001A19A3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Month-wise Sum of Total Cost in decreasing </w:t>
      </w:r>
      <w:r w:rsidRPr="001A19A3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order:</w:t>
      </w:r>
      <w:r w:rsidRPr="001A19A3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 Feb &gt; Nov &gt; Dec &gt; May &gt; Mar &gt; Jun &gt; Jan &gt; Aug &gt; Apr &gt; Jul &gt; Sep &gt; Oct</w:t>
      </w:r>
    </w:p>
    <w:p w14:paraId="4F5C2F28" w14:textId="4145DF99" w:rsidR="00946B73" w:rsidRPr="00597BF8" w:rsidRDefault="000066DB" w:rsidP="00597BF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56"/>
          <w:szCs w:val="56"/>
          <w:u w:val="single"/>
          <w:lang w:eastAsia="en-IN"/>
        </w:rPr>
      </w:pPr>
      <w:r w:rsidRPr="00597BF8">
        <w:rPr>
          <w:rFonts w:ascii="Calibri" w:eastAsia="Times New Roman" w:hAnsi="Calibri" w:cs="Calibri"/>
          <w:b/>
          <w:bCs/>
          <w:color w:val="000000"/>
          <w:sz w:val="56"/>
          <w:szCs w:val="56"/>
          <w:u w:val="single"/>
          <w:lang w:eastAsia="en-IN"/>
        </w:rPr>
        <w:lastRenderedPageBreak/>
        <w:t xml:space="preserve">TOP 10 COUNTRY VS </w:t>
      </w:r>
      <w:r w:rsidR="00597BF8" w:rsidRPr="00597BF8">
        <w:rPr>
          <w:rFonts w:ascii="Calibri" w:eastAsia="Times New Roman" w:hAnsi="Calibri" w:cs="Calibri"/>
          <w:b/>
          <w:bCs/>
          <w:color w:val="000000"/>
          <w:sz w:val="56"/>
          <w:szCs w:val="56"/>
          <w:u w:val="single"/>
          <w:lang w:eastAsia="en-IN"/>
        </w:rPr>
        <w:t>REVENUE, UNIT</w:t>
      </w:r>
      <w:r w:rsidRPr="00597BF8">
        <w:rPr>
          <w:rFonts w:ascii="Calibri" w:eastAsia="Times New Roman" w:hAnsi="Calibri" w:cs="Calibri"/>
          <w:b/>
          <w:bCs/>
          <w:color w:val="000000"/>
          <w:sz w:val="56"/>
          <w:szCs w:val="56"/>
          <w:u w:val="single"/>
          <w:lang w:eastAsia="en-IN"/>
        </w:rPr>
        <w:t>-SOLD, COST &amp; PROFIT</w:t>
      </w:r>
    </w:p>
    <w:p w14:paraId="1E8A03E0" w14:textId="450B3A54" w:rsidR="00946B73" w:rsidRPr="00B672BA" w:rsidRDefault="00305B74" w:rsidP="00946B73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ED916A4" wp14:editId="221FDBB6">
            <wp:simplePos x="0" y="0"/>
            <wp:positionH relativeFrom="column">
              <wp:posOffset>4655820</wp:posOffset>
            </wp:positionH>
            <wp:positionV relativeFrom="paragraph">
              <wp:posOffset>248285</wp:posOffset>
            </wp:positionV>
            <wp:extent cx="6019800" cy="2133600"/>
            <wp:effectExtent l="0" t="0" r="0" b="0"/>
            <wp:wrapSquare wrapText="bothSides"/>
            <wp:docPr id="6912816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C8F821-B77B-4CE5-AD2C-09EBA042DD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V relativeFrom="margin">
              <wp14:pctHeight>0</wp14:pctHeight>
            </wp14:sizeRelV>
          </wp:anchor>
        </w:drawing>
      </w:r>
    </w:p>
    <w:p w14:paraId="642F888A" w14:textId="77777777" w:rsidR="00C04C93" w:rsidRDefault="00946B73" w:rsidP="0057482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 w:rsidRPr="00597BF8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 </w:t>
      </w:r>
    </w:p>
    <w:p w14:paraId="75B5BFB5" w14:textId="3DE70ECC" w:rsidR="00946B73" w:rsidRPr="00597BF8" w:rsidRDefault="00597BF8" w:rsidP="00743076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 w:rsidRPr="00597BF8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Maximum Revenue </w:t>
      </w:r>
      <w:r w:rsidRPr="00597BF8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among</w:t>
      </w:r>
      <w:r w:rsidRPr="00597BF8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 the listed country generated by ''HONDURAS''.</w:t>
      </w:r>
      <w:r w:rsidR="00305B74" w:rsidRPr="00305B74">
        <w:rPr>
          <w:noProof/>
        </w:rPr>
        <w:t xml:space="preserve"> </w:t>
      </w:r>
    </w:p>
    <w:p w14:paraId="58887EC2" w14:textId="0FF929E5" w:rsidR="00946B73" w:rsidRDefault="00946B73" w:rsidP="00946B73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</w:p>
    <w:p w14:paraId="0773C9FF" w14:textId="27D7266F" w:rsidR="00946B73" w:rsidRPr="0043559E" w:rsidRDefault="004E31D3" w:rsidP="00946B73">
      <w:pPr>
        <w:pStyle w:val="ListParagraph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7A85A9E" wp14:editId="778FDD43">
            <wp:simplePos x="0" y="0"/>
            <wp:positionH relativeFrom="column">
              <wp:posOffset>4655689</wp:posOffset>
            </wp:positionH>
            <wp:positionV relativeFrom="paragraph">
              <wp:posOffset>128270</wp:posOffset>
            </wp:positionV>
            <wp:extent cx="5962650" cy="2196465"/>
            <wp:effectExtent l="0" t="0" r="0" b="13335"/>
            <wp:wrapSquare wrapText="bothSides"/>
            <wp:docPr id="15710871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C557FD-213E-6193-3CE2-69A3816B56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V relativeFrom="margin">
              <wp14:pctHeight>0</wp14:pctHeight>
            </wp14:sizeRelV>
          </wp:anchor>
        </w:drawing>
      </w:r>
    </w:p>
    <w:p w14:paraId="0018F63C" w14:textId="6A670F69" w:rsidR="00946B73" w:rsidRDefault="005C6214" w:rsidP="00946B73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 w:rsidRPr="005C6214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Maximum Units sold by ''SAO TOME AND PRINCIPE''.</w:t>
      </w:r>
      <w:r w:rsidR="00C04C93" w:rsidRPr="00C04C93">
        <w:rPr>
          <w:noProof/>
        </w:rPr>
        <w:t xml:space="preserve"> </w:t>
      </w:r>
    </w:p>
    <w:p w14:paraId="58AB10EB" w14:textId="495FE2DD" w:rsidR="00946B73" w:rsidRDefault="00946B73" w:rsidP="00946B73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</w:p>
    <w:p w14:paraId="35B4FF42" w14:textId="0EF36053" w:rsidR="00946B73" w:rsidRPr="00447A83" w:rsidRDefault="00946B73" w:rsidP="00946B73">
      <w:pPr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</w:p>
    <w:p w14:paraId="75B474D6" w14:textId="71AEEEA9" w:rsidR="004E31D3" w:rsidRPr="004E31D3" w:rsidRDefault="004E31D3" w:rsidP="004E31D3">
      <w:pPr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</w:p>
    <w:p w14:paraId="573C06C5" w14:textId="6D3B5D22" w:rsidR="004E31D3" w:rsidRDefault="00574822" w:rsidP="004E31D3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032B20F" wp14:editId="553C4FE4">
            <wp:simplePos x="0" y="0"/>
            <wp:positionH relativeFrom="margin">
              <wp:posOffset>4672330</wp:posOffset>
            </wp:positionH>
            <wp:positionV relativeFrom="paragraph">
              <wp:posOffset>14605</wp:posOffset>
            </wp:positionV>
            <wp:extent cx="6019800" cy="2179320"/>
            <wp:effectExtent l="0" t="0" r="0" b="11430"/>
            <wp:wrapSquare wrapText="bothSides"/>
            <wp:docPr id="8841909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104EF7-65EF-7803-6E2E-FC4EA51EC6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16010" w14:textId="3A01AC4A" w:rsidR="00946B73" w:rsidRPr="006A4391" w:rsidRDefault="00947A5B" w:rsidP="00946B73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 w:rsidRPr="00947A5B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Maximum Profit generated by ''Djibouti''.</w:t>
      </w:r>
      <w:r w:rsidR="00574822" w:rsidRPr="00574822">
        <w:rPr>
          <w:noProof/>
        </w:rPr>
        <w:t xml:space="preserve"> </w:t>
      </w:r>
    </w:p>
    <w:p w14:paraId="4AD785A8" w14:textId="46305AE5" w:rsidR="00BF1774" w:rsidRDefault="00BF1774" w:rsidP="00946B73">
      <w:pPr>
        <w:tabs>
          <w:tab w:val="left" w:pos="3178"/>
        </w:tabs>
        <w:jc w:val="center"/>
        <w:rPr>
          <w:rFonts w:eastAsiaTheme="majorEastAsia" w:cstheme="minorHAnsi"/>
          <w:b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1BCE92" w14:textId="77777777" w:rsidR="00BF1774" w:rsidRDefault="00BF1774">
      <w:pPr>
        <w:rPr>
          <w:rFonts w:eastAsiaTheme="majorEastAsia" w:cstheme="minorHAnsi"/>
          <w:b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ajorEastAsia" w:cstheme="minorHAnsi"/>
          <w:b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D06E2C5" w14:textId="3139AD97" w:rsidR="000C4731" w:rsidRPr="00113040" w:rsidRDefault="00E8273B" w:rsidP="000C473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56"/>
          <w:szCs w:val="56"/>
          <w:u w:val="single"/>
          <w:lang w:eastAsia="en-IN"/>
        </w:rPr>
      </w:pPr>
      <w:r w:rsidRPr="00113040">
        <w:rPr>
          <w:rFonts w:ascii="Calibri" w:eastAsia="Times New Roman" w:hAnsi="Calibri" w:cs="Calibri"/>
          <w:b/>
          <w:bCs/>
          <w:color w:val="000000"/>
          <w:sz w:val="56"/>
          <w:szCs w:val="56"/>
          <w:u w:val="single"/>
          <w:lang w:eastAsia="en-IN"/>
        </w:rPr>
        <w:lastRenderedPageBreak/>
        <w:t xml:space="preserve">ITEM TYPE VS UNITS SOLD, </w:t>
      </w:r>
      <w:r w:rsidRPr="00113040">
        <w:rPr>
          <w:rFonts w:ascii="Calibri" w:eastAsia="Times New Roman" w:hAnsi="Calibri" w:cs="Calibri"/>
          <w:b/>
          <w:bCs/>
          <w:color w:val="000000"/>
          <w:sz w:val="56"/>
          <w:szCs w:val="56"/>
          <w:u w:val="single"/>
          <w:lang w:eastAsia="en-IN"/>
        </w:rPr>
        <w:t>REVENUE, COST</w:t>
      </w:r>
      <w:r w:rsidRPr="00113040">
        <w:rPr>
          <w:rFonts w:ascii="Calibri" w:eastAsia="Times New Roman" w:hAnsi="Calibri" w:cs="Calibri"/>
          <w:b/>
          <w:bCs/>
          <w:color w:val="000000"/>
          <w:sz w:val="56"/>
          <w:szCs w:val="56"/>
          <w:u w:val="single"/>
          <w:lang w:eastAsia="en-IN"/>
        </w:rPr>
        <w:t xml:space="preserve"> &amp; PROFIT</w:t>
      </w:r>
    </w:p>
    <w:p w14:paraId="7C367402" w14:textId="1C651769" w:rsidR="000C4731" w:rsidRPr="00B672BA" w:rsidRDefault="00754037" w:rsidP="000C4731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298D3F6" wp14:editId="47903A13">
            <wp:simplePos x="0" y="0"/>
            <wp:positionH relativeFrom="margin">
              <wp:align>right</wp:align>
            </wp:positionH>
            <wp:positionV relativeFrom="paragraph">
              <wp:posOffset>112198</wp:posOffset>
            </wp:positionV>
            <wp:extent cx="6061841" cy="2238375"/>
            <wp:effectExtent l="0" t="0" r="15240" b="9525"/>
            <wp:wrapSquare wrapText="bothSides"/>
            <wp:docPr id="7358547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F025D8-8B42-C53A-E6E1-0CFE1D4CE7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D65C4" w14:textId="2015FAA8" w:rsidR="000C4731" w:rsidRDefault="000C4731" w:rsidP="000C473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 w:rsidRPr="00597BF8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 xml:space="preserve"> </w:t>
      </w:r>
    </w:p>
    <w:p w14:paraId="2D05DF8E" w14:textId="11F744C1" w:rsidR="000C4731" w:rsidRPr="00597BF8" w:rsidRDefault="00977C28" w:rsidP="000C4731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 w:rsidRPr="00AC6527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Maximum Units sold in ''COSMETICS''</w:t>
      </w:r>
      <w:r w:rsidR="00036B18" w:rsidRPr="00AC6527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and </w:t>
      </w:r>
      <w:r w:rsidR="00036B18" w:rsidRPr="00AC6527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Minimum Units sold in ''MEAT''</w:t>
      </w:r>
      <w:r w:rsidR="00036B18" w:rsidRPr="00036B18">
        <w:rPr>
          <w:rFonts w:ascii="Calibri" w:eastAsia="Times New Roman" w:hAnsi="Calibri" w:cs="Calibri"/>
          <w:color w:val="000000"/>
          <w:sz w:val="48"/>
          <w:szCs w:val="48"/>
          <w:lang w:eastAsia="en-IN"/>
        </w:rPr>
        <w:t>.</w:t>
      </w:r>
    </w:p>
    <w:p w14:paraId="555E0BC6" w14:textId="013D47F9" w:rsidR="000C4731" w:rsidRDefault="000C4731" w:rsidP="000C473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</w:p>
    <w:p w14:paraId="13F685D2" w14:textId="6E9F5C29" w:rsidR="000C4731" w:rsidRPr="0043559E" w:rsidRDefault="00754037" w:rsidP="000C4731">
      <w:pPr>
        <w:pStyle w:val="ListParagraph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B8BF3E4" wp14:editId="1088B688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6039485" cy="2291080"/>
            <wp:effectExtent l="0" t="0" r="18415" b="13970"/>
            <wp:wrapSquare wrapText="bothSides"/>
            <wp:docPr id="8573516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2CF154-4C3B-C733-1CB6-B97E689AB0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8896D" w14:textId="659EEA25" w:rsidR="000C4731" w:rsidRPr="00AC6527" w:rsidRDefault="00C775DB" w:rsidP="000C4731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AC6527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Maximum Revenue generated by ''COSMETICS''</w:t>
      </w:r>
      <w:r w:rsidRPr="00AC6527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and </w:t>
      </w:r>
      <w:r w:rsidR="008D7F1C" w:rsidRPr="00AC6527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Minimum Revenue generated by ''FRUITS''.</w:t>
      </w:r>
      <w:r w:rsidR="000C4731" w:rsidRPr="00AC6527">
        <w:rPr>
          <w:noProof/>
          <w:sz w:val="40"/>
          <w:szCs w:val="40"/>
        </w:rPr>
        <w:t xml:space="preserve"> </w:t>
      </w:r>
    </w:p>
    <w:p w14:paraId="723D0704" w14:textId="4B5D083A" w:rsidR="000C4731" w:rsidRDefault="000C4731" w:rsidP="000C473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</w:p>
    <w:p w14:paraId="2A431E5D" w14:textId="2427B27C" w:rsidR="000C4731" w:rsidRPr="00447A83" w:rsidRDefault="000C4731" w:rsidP="000C4731">
      <w:pPr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</w:p>
    <w:p w14:paraId="6BF09DA4" w14:textId="08C4528B" w:rsidR="000C4731" w:rsidRPr="004E31D3" w:rsidRDefault="000C4731" w:rsidP="000C4731">
      <w:pPr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</w:p>
    <w:p w14:paraId="08DC7DD7" w14:textId="5084105B" w:rsidR="000C4731" w:rsidRDefault="007D4383" w:rsidP="000C4731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48"/>
          <w:szCs w:val="48"/>
          <w:lang w:eastAsia="en-IN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32A260D6" wp14:editId="592390B3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6049645" cy="2466975"/>
            <wp:effectExtent l="0" t="0" r="8255" b="18415"/>
            <wp:wrapSquare wrapText="bothSides"/>
            <wp:docPr id="17859945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8C6939-3D97-1D49-0DD9-20792E884F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44BE5" w14:textId="67B67D05" w:rsidR="000C4731" w:rsidRPr="00CE5C1B" w:rsidRDefault="00CE5C1B" w:rsidP="000C4731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 w:rsidRPr="00CE5C1B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Maximum cost generated by ''OFFICE SUPPLIES'' and Profit is generated by "COSMETICS"</w:t>
      </w:r>
      <w:r w:rsidRPr="00CE5C1B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 xml:space="preserve"> and </w:t>
      </w:r>
      <w:r w:rsidRPr="00CE5C1B"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Minimum cost as well as profit generated by "FRUITS".</w:t>
      </w:r>
      <w:r w:rsidR="000C4731" w:rsidRPr="00CE5C1B">
        <w:rPr>
          <w:noProof/>
          <w:sz w:val="40"/>
          <w:szCs w:val="40"/>
        </w:rPr>
        <w:t xml:space="preserve"> </w:t>
      </w:r>
    </w:p>
    <w:p w14:paraId="247038CE" w14:textId="4ED64547" w:rsidR="000C4731" w:rsidRDefault="000C4731" w:rsidP="000C4731">
      <w:pPr>
        <w:tabs>
          <w:tab w:val="left" w:pos="3178"/>
        </w:tabs>
        <w:jc w:val="center"/>
        <w:rPr>
          <w:rFonts w:eastAsiaTheme="majorEastAsia" w:cstheme="minorHAnsi"/>
          <w:b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FFB8D" w14:textId="5B2F1F17" w:rsidR="000C4731" w:rsidRDefault="000C4731" w:rsidP="000C4731">
      <w:pPr>
        <w:rPr>
          <w:rFonts w:eastAsiaTheme="majorEastAsia" w:cstheme="minorHAnsi"/>
          <w:b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ajorEastAsia" w:cstheme="minorHAnsi"/>
          <w:b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1682E6A" w14:textId="0B1341FC" w:rsidR="00573C7C" w:rsidRDefault="00573C7C" w:rsidP="009E6F04">
      <w:pPr>
        <w:jc w:val="center"/>
        <w:rPr>
          <w:rFonts w:eastAsiaTheme="majorEastAsia" w:cstheme="minorHAnsi"/>
          <w:b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7D23E617" wp14:editId="24096BC9">
            <wp:simplePos x="0" y="0"/>
            <wp:positionH relativeFrom="margin">
              <wp:align>left</wp:align>
            </wp:positionH>
            <wp:positionV relativeFrom="paragraph">
              <wp:posOffset>798523</wp:posOffset>
            </wp:positionV>
            <wp:extent cx="10692130" cy="3741683"/>
            <wp:effectExtent l="0" t="0" r="13970" b="11430"/>
            <wp:wrapSquare wrapText="bothSides"/>
            <wp:docPr id="3098619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1D90D8-7325-3535-348E-78013D79E6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V relativeFrom="margin">
              <wp14:pctHeight>0</wp14:pctHeight>
            </wp14:sizeRelV>
          </wp:anchor>
        </w:drawing>
      </w:r>
      <w:r w:rsidR="00C351DC" w:rsidRPr="00C351DC">
        <w:rPr>
          <w:rFonts w:eastAsiaTheme="majorEastAsia" w:cstheme="minorHAnsi"/>
          <w:b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YEAR VS UNIT SOLD, REGION, COST, REVENUE, PROFIT, ITEMTYPE</w:t>
      </w:r>
    </w:p>
    <w:p w14:paraId="7187973B" w14:textId="1005F53C" w:rsidR="00573C7C" w:rsidRDefault="00E835FB" w:rsidP="00573C7C">
      <w:pPr>
        <w:pStyle w:val="ListParagraph"/>
        <w:numPr>
          <w:ilvl w:val="0"/>
          <w:numId w:val="19"/>
        </w:numPr>
        <w:tabs>
          <w:tab w:val="left" w:pos="513"/>
        </w:tabs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35FB"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Asia Region maximum units sold in year ''2015''.</w:t>
      </w:r>
    </w:p>
    <w:p w14:paraId="460DAEA4" w14:textId="49B32600" w:rsidR="00E835FB" w:rsidRDefault="0002489C" w:rsidP="00573C7C">
      <w:pPr>
        <w:pStyle w:val="ListParagraph"/>
        <w:numPr>
          <w:ilvl w:val="0"/>
          <w:numId w:val="19"/>
        </w:numPr>
        <w:tabs>
          <w:tab w:val="left" w:pos="513"/>
        </w:tabs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89C"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Australia and Oceania Region maximum units sold in year ''2014''.</w:t>
      </w:r>
    </w:p>
    <w:p w14:paraId="4FD64B05" w14:textId="3715F6B1" w:rsidR="0002489C" w:rsidRDefault="0002489C" w:rsidP="00573C7C">
      <w:pPr>
        <w:pStyle w:val="ListParagraph"/>
        <w:numPr>
          <w:ilvl w:val="0"/>
          <w:numId w:val="19"/>
        </w:numPr>
        <w:tabs>
          <w:tab w:val="left" w:pos="513"/>
        </w:tabs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89C"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Central America and the Caribbean Region maximum units sold in year ''2017''.</w:t>
      </w:r>
    </w:p>
    <w:p w14:paraId="4E0F8432" w14:textId="08046E8C" w:rsidR="0002489C" w:rsidRDefault="0002489C" w:rsidP="00573C7C">
      <w:pPr>
        <w:pStyle w:val="ListParagraph"/>
        <w:numPr>
          <w:ilvl w:val="0"/>
          <w:numId w:val="19"/>
        </w:numPr>
        <w:tabs>
          <w:tab w:val="left" w:pos="513"/>
        </w:tabs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89C"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Europe Region maximum units sold in year ''2012''.</w:t>
      </w:r>
    </w:p>
    <w:p w14:paraId="1B7AEAA8" w14:textId="0E20EF67" w:rsidR="0002489C" w:rsidRDefault="00A549C7" w:rsidP="00573C7C">
      <w:pPr>
        <w:pStyle w:val="ListParagraph"/>
        <w:numPr>
          <w:ilvl w:val="0"/>
          <w:numId w:val="19"/>
        </w:numPr>
        <w:tabs>
          <w:tab w:val="left" w:pos="513"/>
        </w:tabs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9C7"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Middle East and North Africa Region maximum units sold in year ''2013''.</w:t>
      </w:r>
    </w:p>
    <w:p w14:paraId="5B20FF98" w14:textId="6C33F4D4" w:rsidR="00A549C7" w:rsidRDefault="00A549C7" w:rsidP="00573C7C">
      <w:pPr>
        <w:pStyle w:val="ListParagraph"/>
        <w:numPr>
          <w:ilvl w:val="0"/>
          <w:numId w:val="19"/>
        </w:numPr>
        <w:tabs>
          <w:tab w:val="left" w:pos="513"/>
        </w:tabs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9C7"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North America Region maximum units sold in year ''2014''.</w:t>
      </w:r>
    </w:p>
    <w:p w14:paraId="7B06E0C7" w14:textId="6130C920" w:rsidR="00A549C7" w:rsidRPr="00E835FB" w:rsidRDefault="00A549C7" w:rsidP="00573C7C">
      <w:pPr>
        <w:pStyle w:val="ListParagraph"/>
        <w:numPr>
          <w:ilvl w:val="0"/>
          <w:numId w:val="19"/>
        </w:numPr>
        <w:tabs>
          <w:tab w:val="left" w:pos="513"/>
        </w:tabs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49C7"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North America Region maximum units sold in year ''2014''.</w:t>
      </w:r>
    </w:p>
    <w:p w14:paraId="07F3E9F8" w14:textId="77777777" w:rsidR="00900096" w:rsidRDefault="00900096" w:rsidP="002A5142">
      <w:pPr>
        <w:pStyle w:val="ListParagraph"/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40EEA" w14:textId="77777777" w:rsidR="00900096" w:rsidRPr="002A5142" w:rsidRDefault="00900096" w:rsidP="002A5142">
      <w:pPr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CF372" w14:textId="77777777" w:rsidR="002A5142" w:rsidRPr="00F7572A" w:rsidRDefault="00900096" w:rsidP="00900096">
      <w:pPr>
        <w:pStyle w:val="ListParagraph"/>
        <w:numPr>
          <w:ilvl w:val="0"/>
          <w:numId w:val="19"/>
        </w:numPr>
        <w:rPr>
          <w:rFonts w:eastAsiaTheme="majorEastAsia" w:cstheme="minorHAnsi"/>
          <w:b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572A">
        <w:rPr>
          <w:rFonts w:eastAsiaTheme="majorEastAsia" w:cstheme="minorHAnsi"/>
          <w:b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year ''2012'' Total Cost, Revenue &amp; Profit was Higher.</w:t>
      </w:r>
    </w:p>
    <w:p w14:paraId="209B4F9F" w14:textId="02361FC1" w:rsidR="00ED3AFF" w:rsidRPr="00900096" w:rsidRDefault="00EC556C" w:rsidP="002A5142">
      <w:pPr>
        <w:pStyle w:val="ListParagraph"/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0096">
        <w:rPr>
          <w:bCs/>
          <w:noProof/>
          <w:sz w:val="40"/>
          <w:szCs w:val="40"/>
        </w:rPr>
        <w:drawing>
          <wp:anchor distT="0" distB="0" distL="114300" distR="114300" simplePos="0" relativeHeight="251699200" behindDoc="0" locked="0" layoutInCell="1" allowOverlap="1" wp14:anchorId="0474269C" wp14:editId="3D7A3DD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636250" cy="4067503"/>
            <wp:effectExtent l="0" t="0" r="12700" b="9525"/>
            <wp:wrapSquare wrapText="bothSides"/>
            <wp:docPr id="15237927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F504BBE-9E1B-E235-127A-A09D5C8F57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AFF" w:rsidRPr="00900096"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C31ADCC" w14:textId="33B3D03B" w:rsidR="00ED3AFF" w:rsidRDefault="00CE58E6" w:rsidP="00946B73">
      <w:pPr>
        <w:tabs>
          <w:tab w:val="left" w:pos="3178"/>
        </w:tabs>
        <w:jc w:val="center"/>
        <w:rPr>
          <w:rFonts w:eastAsiaTheme="majorEastAsia" w:cstheme="minorHAnsi"/>
          <w:b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4483D01" wp14:editId="54C99BDC">
            <wp:extent cx="10287000" cy="3415862"/>
            <wp:effectExtent l="0" t="0" r="0" b="13335"/>
            <wp:docPr id="10227372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A84C0B-B44D-D8D4-CD09-9C13A3F1A9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C2C7D5A" w14:textId="362D24EA" w:rsidR="00CE58E6" w:rsidRDefault="00C43642" w:rsidP="00CE58E6">
      <w:pPr>
        <w:pStyle w:val="ListParagraph"/>
        <w:numPr>
          <w:ilvl w:val="0"/>
          <w:numId w:val="20"/>
        </w:numPr>
        <w:tabs>
          <w:tab w:val="left" w:pos="3178"/>
        </w:tabs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3642"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Asia Region maximum Profit in year ''2015''.</w:t>
      </w:r>
    </w:p>
    <w:p w14:paraId="602F5CCE" w14:textId="11F8FC66" w:rsidR="00C43642" w:rsidRDefault="003236C6" w:rsidP="00CE58E6">
      <w:pPr>
        <w:pStyle w:val="ListParagraph"/>
        <w:numPr>
          <w:ilvl w:val="0"/>
          <w:numId w:val="20"/>
        </w:numPr>
        <w:tabs>
          <w:tab w:val="left" w:pos="3178"/>
        </w:tabs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6C6"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Australia and Oceania Region maximum Profit in year ''2013''.</w:t>
      </w:r>
    </w:p>
    <w:p w14:paraId="11B01361" w14:textId="513BC403" w:rsidR="003236C6" w:rsidRDefault="003236C6" w:rsidP="00CE58E6">
      <w:pPr>
        <w:pStyle w:val="ListParagraph"/>
        <w:numPr>
          <w:ilvl w:val="0"/>
          <w:numId w:val="20"/>
        </w:numPr>
        <w:tabs>
          <w:tab w:val="left" w:pos="3178"/>
        </w:tabs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6C6"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Central America and the Caribbean Region maximum Profit in year ''2017''.</w:t>
      </w:r>
    </w:p>
    <w:p w14:paraId="0A784CF3" w14:textId="677AF508" w:rsidR="003236C6" w:rsidRDefault="003236C6" w:rsidP="00CE58E6">
      <w:pPr>
        <w:pStyle w:val="ListParagraph"/>
        <w:numPr>
          <w:ilvl w:val="0"/>
          <w:numId w:val="20"/>
        </w:numPr>
        <w:tabs>
          <w:tab w:val="left" w:pos="3178"/>
        </w:tabs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36C6"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Europe Region maximum Profit in year ''2012''.</w:t>
      </w:r>
    </w:p>
    <w:p w14:paraId="59208269" w14:textId="6A2B67DE" w:rsidR="003236C6" w:rsidRDefault="00653030" w:rsidP="00CE58E6">
      <w:pPr>
        <w:pStyle w:val="ListParagraph"/>
        <w:numPr>
          <w:ilvl w:val="0"/>
          <w:numId w:val="20"/>
        </w:numPr>
        <w:tabs>
          <w:tab w:val="left" w:pos="3178"/>
        </w:tabs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3030"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Middle East and North Africa Region maximum Profit in year ''2013''.</w:t>
      </w:r>
    </w:p>
    <w:p w14:paraId="16C34BEF" w14:textId="748A0699" w:rsidR="00653030" w:rsidRDefault="00653030" w:rsidP="00CE58E6">
      <w:pPr>
        <w:pStyle w:val="ListParagraph"/>
        <w:numPr>
          <w:ilvl w:val="0"/>
          <w:numId w:val="20"/>
        </w:numPr>
        <w:tabs>
          <w:tab w:val="left" w:pos="3178"/>
        </w:tabs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3030"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North America Region maximum Profit in year ''2014''.</w:t>
      </w:r>
    </w:p>
    <w:p w14:paraId="2E4C7318" w14:textId="024A090E" w:rsidR="00653030" w:rsidRPr="00C43642" w:rsidRDefault="00653030" w:rsidP="00CE58E6">
      <w:pPr>
        <w:pStyle w:val="ListParagraph"/>
        <w:numPr>
          <w:ilvl w:val="0"/>
          <w:numId w:val="20"/>
        </w:numPr>
        <w:tabs>
          <w:tab w:val="left" w:pos="3178"/>
        </w:tabs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3030">
        <w:rPr>
          <w:rFonts w:eastAsiaTheme="majorEastAsia" w:cstheme="minorHAnsi"/>
          <w:bCs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Sub-Saharan Africa Region maximum Profit in year ''2012''.</w:t>
      </w:r>
    </w:p>
    <w:p w14:paraId="7239B52F" w14:textId="77777777" w:rsidR="00ED3AFF" w:rsidRDefault="00ED3AFF">
      <w:pPr>
        <w:rPr>
          <w:rFonts w:eastAsiaTheme="majorEastAsia" w:cstheme="minorHAnsi"/>
          <w:b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ajorEastAsia" w:cstheme="minorHAnsi"/>
          <w:b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A7A8760" w14:textId="2E04077E" w:rsidR="001757DE" w:rsidRDefault="008A6FC5" w:rsidP="00946B73">
      <w:pPr>
        <w:tabs>
          <w:tab w:val="left" w:pos="3178"/>
        </w:tabs>
        <w:jc w:val="center"/>
        <w:rPr>
          <w:rFonts w:eastAsiaTheme="majorEastAsia" w:cstheme="minorHAnsi"/>
          <w:b/>
          <w:sz w:val="52"/>
          <w:szCs w:val="5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6BA03EAB" wp14:editId="3736E4EC">
            <wp:extent cx="10692130" cy="2487930"/>
            <wp:effectExtent l="0" t="0" r="13970" b="7620"/>
            <wp:docPr id="1049386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A8EE04E-8B3B-2D80-B074-6D92C05DDC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2AF41D2" w14:textId="47E85042" w:rsidR="008A6FC5" w:rsidRDefault="0087227B" w:rsidP="008A6FC5">
      <w:pPr>
        <w:pStyle w:val="ListParagraph"/>
        <w:numPr>
          <w:ilvl w:val="0"/>
          <w:numId w:val="22"/>
        </w:numPr>
        <w:tabs>
          <w:tab w:val="left" w:pos="2102"/>
        </w:tabs>
        <w:rPr>
          <w:rFonts w:eastAsiaTheme="majorEastAsia" w:cstheme="minorHAnsi"/>
          <w:sz w:val="40"/>
          <w:szCs w:val="40"/>
        </w:rPr>
      </w:pPr>
      <w:r w:rsidRPr="0087227B">
        <w:rPr>
          <w:rFonts w:eastAsiaTheme="majorEastAsia" w:cstheme="minorHAnsi"/>
          <w:sz w:val="40"/>
          <w:szCs w:val="40"/>
        </w:rPr>
        <w:t xml:space="preserve">In Baby Food </w:t>
      </w:r>
      <w:r w:rsidRPr="0087227B">
        <w:rPr>
          <w:rFonts w:eastAsiaTheme="majorEastAsia" w:cstheme="minorHAnsi"/>
          <w:sz w:val="40"/>
          <w:szCs w:val="40"/>
        </w:rPr>
        <w:t>Maximum</w:t>
      </w:r>
      <w:r w:rsidRPr="0087227B">
        <w:rPr>
          <w:rFonts w:eastAsiaTheme="majorEastAsia" w:cstheme="minorHAnsi"/>
          <w:sz w:val="40"/>
          <w:szCs w:val="40"/>
        </w:rPr>
        <w:t xml:space="preserve"> Profit in year ''2014''.</w:t>
      </w:r>
    </w:p>
    <w:p w14:paraId="7D3E0236" w14:textId="73E4EC78" w:rsidR="0087227B" w:rsidRDefault="0087227B" w:rsidP="008A6FC5">
      <w:pPr>
        <w:pStyle w:val="ListParagraph"/>
        <w:numPr>
          <w:ilvl w:val="0"/>
          <w:numId w:val="22"/>
        </w:numPr>
        <w:tabs>
          <w:tab w:val="left" w:pos="2102"/>
        </w:tabs>
        <w:rPr>
          <w:rFonts w:eastAsiaTheme="majorEastAsia" w:cstheme="minorHAnsi"/>
          <w:sz w:val="40"/>
          <w:szCs w:val="40"/>
        </w:rPr>
      </w:pPr>
      <w:r w:rsidRPr="0087227B">
        <w:rPr>
          <w:rFonts w:eastAsiaTheme="majorEastAsia" w:cstheme="minorHAnsi"/>
          <w:sz w:val="40"/>
          <w:szCs w:val="40"/>
        </w:rPr>
        <w:t>In Beverages maximum Profit in year ''2014''.</w:t>
      </w:r>
    </w:p>
    <w:p w14:paraId="236E6172" w14:textId="57A7C149" w:rsidR="0087227B" w:rsidRDefault="004C39B3" w:rsidP="008A6FC5">
      <w:pPr>
        <w:pStyle w:val="ListParagraph"/>
        <w:numPr>
          <w:ilvl w:val="0"/>
          <w:numId w:val="22"/>
        </w:numPr>
        <w:tabs>
          <w:tab w:val="left" w:pos="2102"/>
        </w:tabs>
        <w:rPr>
          <w:rFonts w:eastAsiaTheme="majorEastAsia" w:cstheme="minorHAnsi"/>
          <w:sz w:val="40"/>
          <w:szCs w:val="40"/>
        </w:rPr>
      </w:pPr>
      <w:r w:rsidRPr="004C39B3">
        <w:rPr>
          <w:rFonts w:eastAsiaTheme="majorEastAsia" w:cstheme="minorHAnsi"/>
          <w:sz w:val="40"/>
          <w:szCs w:val="40"/>
        </w:rPr>
        <w:t>In Cereal maximum Profit in year ''2017''.</w:t>
      </w:r>
    </w:p>
    <w:p w14:paraId="2A275578" w14:textId="2CF1878D" w:rsidR="004C39B3" w:rsidRDefault="004C39B3" w:rsidP="008A6FC5">
      <w:pPr>
        <w:pStyle w:val="ListParagraph"/>
        <w:numPr>
          <w:ilvl w:val="0"/>
          <w:numId w:val="22"/>
        </w:numPr>
        <w:tabs>
          <w:tab w:val="left" w:pos="2102"/>
        </w:tabs>
        <w:rPr>
          <w:rFonts w:eastAsiaTheme="majorEastAsia" w:cstheme="minorHAnsi"/>
          <w:sz w:val="40"/>
          <w:szCs w:val="40"/>
        </w:rPr>
      </w:pPr>
      <w:r w:rsidRPr="004C39B3">
        <w:rPr>
          <w:rFonts w:eastAsiaTheme="majorEastAsia" w:cstheme="minorHAnsi"/>
          <w:sz w:val="40"/>
          <w:szCs w:val="40"/>
        </w:rPr>
        <w:t>In Clothes maximum Profit in year ''2010''.</w:t>
      </w:r>
    </w:p>
    <w:p w14:paraId="53289A4E" w14:textId="6EAC3F59" w:rsidR="004C39B3" w:rsidRDefault="004C39B3" w:rsidP="008A6FC5">
      <w:pPr>
        <w:pStyle w:val="ListParagraph"/>
        <w:numPr>
          <w:ilvl w:val="0"/>
          <w:numId w:val="22"/>
        </w:numPr>
        <w:tabs>
          <w:tab w:val="left" w:pos="2102"/>
        </w:tabs>
        <w:rPr>
          <w:rFonts w:eastAsiaTheme="majorEastAsia" w:cstheme="minorHAnsi"/>
          <w:sz w:val="40"/>
          <w:szCs w:val="40"/>
        </w:rPr>
      </w:pPr>
      <w:r w:rsidRPr="004C39B3">
        <w:rPr>
          <w:rFonts w:eastAsiaTheme="majorEastAsia" w:cstheme="minorHAnsi"/>
          <w:sz w:val="40"/>
          <w:szCs w:val="40"/>
        </w:rPr>
        <w:t>In Cosmetics maximum Profit in year ''2013''.</w:t>
      </w:r>
    </w:p>
    <w:p w14:paraId="6DDDC703" w14:textId="10BD823A" w:rsidR="004C39B3" w:rsidRDefault="004C39B3" w:rsidP="008A6FC5">
      <w:pPr>
        <w:pStyle w:val="ListParagraph"/>
        <w:numPr>
          <w:ilvl w:val="0"/>
          <w:numId w:val="22"/>
        </w:numPr>
        <w:tabs>
          <w:tab w:val="left" w:pos="2102"/>
        </w:tabs>
        <w:rPr>
          <w:rFonts w:eastAsiaTheme="majorEastAsia" w:cstheme="minorHAnsi"/>
          <w:sz w:val="40"/>
          <w:szCs w:val="40"/>
        </w:rPr>
      </w:pPr>
      <w:r w:rsidRPr="004C39B3">
        <w:rPr>
          <w:rFonts w:eastAsiaTheme="majorEastAsia" w:cstheme="minorHAnsi"/>
          <w:sz w:val="40"/>
          <w:szCs w:val="40"/>
        </w:rPr>
        <w:t>In Fruits maximum Profit in year ''2013''.</w:t>
      </w:r>
    </w:p>
    <w:p w14:paraId="2DD42C62" w14:textId="0E238B86" w:rsidR="004C39B3" w:rsidRDefault="001E1E96" w:rsidP="008A6FC5">
      <w:pPr>
        <w:pStyle w:val="ListParagraph"/>
        <w:numPr>
          <w:ilvl w:val="0"/>
          <w:numId w:val="22"/>
        </w:numPr>
        <w:tabs>
          <w:tab w:val="left" w:pos="2102"/>
        </w:tabs>
        <w:rPr>
          <w:rFonts w:eastAsiaTheme="majorEastAsia" w:cstheme="minorHAnsi"/>
          <w:sz w:val="40"/>
          <w:szCs w:val="40"/>
        </w:rPr>
      </w:pPr>
      <w:r w:rsidRPr="001E1E96">
        <w:rPr>
          <w:rFonts w:eastAsiaTheme="majorEastAsia" w:cstheme="minorHAnsi"/>
          <w:sz w:val="40"/>
          <w:szCs w:val="40"/>
        </w:rPr>
        <w:t>In Household maximum Profit in year ''2012''.</w:t>
      </w:r>
    </w:p>
    <w:p w14:paraId="61690D3C" w14:textId="46765A35" w:rsidR="001E1E96" w:rsidRDefault="001E1E96" w:rsidP="008A6FC5">
      <w:pPr>
        <w:pStyle w:val="ListParagraph"/>
        <w:numPr>
          <w:ilvl w:val="0"/>
          <w:numId w:val="22"/>
        </w:numPr>
        <w:tabs>
          <w:tab w:val="left" w:pos="2102"/>
        </w:tabs>
        <w:rPr>
          <w:rFonts w:eastAsiaTheme="majorEastAsia" w:cstheme="minorHAnsi"/>
          <w:sz w:val="40"/>
          <w:szCs w:val="40"/>
        </w:rPr>
      </w:pPr>
      <w:r w:rsidRPr="001E1E96">
        <w:rPr>
          <w:rFonts w:eastAsiaTheme="majorEastAsia" w:cstheme="minorHAnsi"/>
          <w:sz w:val="40"/>
          <w:szCs w:val="40"/>
        </w:rPr>
        <w:t>In Meat maximum Profit in year ''2012''.</w:t>
      </w:r>
    </w:p>
    <w:p w14:paraId="5F026BB4" w14:textId="55CBEAD3" w:rsidR="001E1E96" w:rsidRDefault="001E1E96" w:rsidP="008A6FC5">
      <w:pPr>
        <w:pStyle w:val="ListParagraph"/>
        <w:numPr>
          <w:ilvl w:val="0"/>
          <w:numId w:val="22"/>
        </w:numPr>
        <w:tabs>
          <w:tab w:val="left" w:pos="2102"/>
        </w:tabs>
        <w:rPr>
          <w:rFonts w:eastAsiaTheme="majorEastAsia" w:cstheme="minorHAnsi"/>
          <w:sz w:val="40"/>
          <w:szCs w:val="40"/>
        </w:rPr>
      </w:pPr>
      <w:r w:rsidRPr="001E1E96">
        <w:rPr>
          <w:rFonts w:eastAsiaTheme="majorEastAsia" w:cstheme="minorHAnsi"/>
          <w:sz w:val="40"/>
          <w:szCs w:val="40"/>
        </w:rPr>
        <w:t xml:space="preserve">In Office Supplies </w:t>
      </w:r>
      <w:r w:rsidR="00CD32CE" w:rsidRPr="001E1E96">
        <w:rPr>
          <w:rFonts w:eastAsiaTheme="majorEastAsia" w:cstheme="minorHAnsi"/>
          <w:sz w:val="40"/>
          <w:szCs w:val="40"/>
        </w:rPr>
        <w:t>Maximum</w:t>
      </w:r>
      <w:r w:rsidRPr="001E1E96">
        <w:rPr>
          <w:rFonts w:eastAsiaTheme="majorEastAsia" w:cstheme="minorHAnsi"/>
          <w:sz w:val="40"/>
          <w:szCs w:val="40"/>
        </w:rPr>
        <w:t xml:space="preserve"> Profit in year ''2012''.</w:t>
      </w:r>
    </w:p>
    <w:p w14:paraId="4394A28D" w14:textId="1369E025" w:rsidR="001E1E96" w:rsidRDefault="00CD32CE" w:rsidP="008A6FC5">
      <w:pPr>
        <w:pStyle w:val="ListParagraph"/>
        <w:numPr>
          <w:ilvl w:val="0"/>
          <w:numId w:val="22"/>
        </w:numPr>
        <w:tabs>
          <w:tab w:val="left" w:pos="2102"/>
        </w:tabs>
        <w:rPr>
          <w:rFonts w:eastAsiaTheme="majorEastAsia" w:cstheme="minorHAnsi"/>
          <w:sz w:val="40"/>
          <w:szCs w:val="40"/>
        </w:rPr>
      </w:pPr>
      <w:r w:rsidRPr="00CD32CE">
        <w:rPr>
          <w:rFonts w:eastAsiaTheme="majorEastAsia" w:cstheme="minorHAnsi"/>
          <w:sz w:val="40"/>
          <w:szCs w:val="40"/>
        </w:rPr>
        <w:t xml:space="preserve">In Personal Care </w:t>
      </w:r>
      <w:r w:rsidRPr="00CD32CE">
        <w:rPr>
          <w:rFonts w:eastAsiaTheme="majorEastAsia" w:cstheme="minorHAnsi"/>
          <w:sz w:val="40"/>
          <w:szCs w:val="40"/>
        </w:rPr>
        <w:t>Maximum</w:t>
      </w:r>
      <w:r w:rsidRPr="00CD32CE">
        <w:rPr>
          <w:rFonts w:eastAsiaTheme="majorEastAsia" w:cstheme="minorHAnsi"/>
          <w:sz w:val="40"/>
          <w:szCs w:val="40"/>
        </w:rPr>
        <w:t xml:space="preserve"> Profit in year ''2012''.</w:t>
      </w:r>
    </w:p>
    <w:p w14:paraId="11BDE432" w14:textId="06ED2144" w:rsidR="00CD32CE" w:rsidRDefault="00CD32CE" w:rsidP="008A6FC5">
      <w:pPr>
        <w:pStyle w:val="ListParagraph"/>
        <w:numPr>
          <w:ilvl w:val="0"/>
          <w:numId w:val="22"/>
        </w:numPr>
        <w:tabs>
          <w:tab w:val="left" w:pos="2102"/>
        </w:tabs>
        <w:rPr>
          <w:rFonts w:eastAsiaTheme="majorEastAsia" w:cstheme="minorHAnsi"/>
          <w:sz w:val="40"/>
          <w:szCs w:val="40"/>
        </w:rPr>
      </w:pPr>
      <w:r w:rsidRPr="00CD32CE">
        <w:rPr>
          <w:rFonts w:eastAsiaTheme="majorEastAsia" w:cstheme="minorHAnsi"/>
          <w:sz w:val="40"/>
          <w:szCs w:val="40"/>
        </w:rPr>
        <w:t>In Snacks maximum Profit in year ''2017''.</w:t>
      </w:r>
    </w:p>
    <w:p w14:paraId="7B71B4BB" w14:textId="27E87C04" w:rsidR="00024FEC" w:rsidRDefault="00CD32CE" w:rsidP="008A6FC5">
      <w:pPr>
        <w:pStyle w:val="ListParagraph"/>
        <w:numPr>
          <w:ilvl w:val="0"/>
          <w:numId w:val="22"/>
        </w:numPr>
        <w:tabs>
          <w:tab w:val="left" w:pos="2102"/>
        </w:tabs>
        <w:rPr>
          <w:rFonts w:eastAsiaTheme="majorEastAsia" w:cstheme="minorHAnsi"/>
          <w:sz w:val="40"/>
          <w:szCs w:val="40"/>
        </w:rPr>
      </w:pPr>
      <w:r w:rsidRPr="00CD32CE">
        <w:rPr>
          <w:rFonts w:eastAsiaTheme="majorEastAsia" w:cstheme="minorHAnsi"/>
          <w:sz w:val="40"/>
          <w:szCs w:val="40"/>
        </w:rPr>
        <w:t>In Snacks maximum Profit in year ''2017''.</w:t>
      </w:r>
    </w:p>
    <w:p w14:paraId="1CEA6C1D" w14:textId="37AA5D7F" w:rsidR="00024FEC" w:rsidRPr="00024FEC" w:rsidRDefault="00F40353" w:rsidP="00024FEC">
      <w:pPr>
        <w:tabs>
          <w:tab w:val="left" w:pos="5446"/>
        </w:tabs>
        <w:jc w:val="center"/>
        <w:rPr>
          <w:rFonts w:eastAsiaTheme="majorEastAsia" w:cstheme="minorHAnsi"/>
          <w:b/>
          <w:bCs/>
          <w:sz w:val="72"/>
          <w:szCs w:val="7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0E1E01AE" wp14:editId="5F1AD3D5">
            <wp:simplePos x="0" y="0"/>
            <wp:positionH relativeFrom="margin">
              <wp:align>left</wp:align>
            </wp:positionH>
            <wp:positionV relativeFrom="paragraph">
              <wp:posOffset>704193</wp:posOffset>
            </wp:positionV>
            <wp:extent cx="10692130" cy="4193628"/>
            <wp:effectExtent l="0" t="0" r="13970" b="16510"/>
            <wp:wrapSquare wrapText="bothSides"/>
            <wp:docPr id="4773459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250F2C6-81B2-5E99-C2D8-45F6458EA3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V relativeFrom="margin">
              <wp14:pctHeight>0</wp14:pctHeight>
            </wp14:sizeRelV>
          </wp:anchor>
        </w:drawing>
      </w:r>
      <w:r w:rsidR="00024FEC" w:rsidRPr="00024FEC">
        <w:rPr>
          <w:rFonts w:eastAsiaTheme="majorEastAsia" w:cstheme="minorHAnsi"/>
          <w:sz w:val="40"/>
          <w:szCs w:val="40"/>
        </w:rPr>
        <w:t xml:space="preserve">           </w:t>
      </w:r>
      <w:r w:rsidR="00024FEC" w:rsidRPr="00024FEC">
        <w:rPr>
          <w:rFonts w:eastAsiaTheme="majorEastAsia" w:cstheme="minorHAnsi"/>
          <w:b/>
          <w:bCs/>
          <w:sz w:val="72"/>
          <w:szCs w:val="72"/>
          <w:u w:val="single"/>
        </w:rPr>
        <w:t>YEAR-MONTHWISE VS SALES &amp; PROFIT</w:t>
      </w:r>
    </w:p>
    <w:p w14:paraId="58AAB4D7" w14:textId="63CEC911" w:rsidR="00024FEC" w:rsidRPr="00F7572A" w:rsidRDefault="00F7572A" w:rsidP="00F40353">
      <w:pPr>
        <w:pStyle w:val="ListParagraph"/>
        <w:numPr>
          <w:ilvl w:val="0"/>
          <w:numId w:val="23"/>
        </w:numPr>
        <w:tabs>
          <w:tab w:val="left" w:pos="2102"/>
        </w:tabs>
        <w:rPr>
          <w:rFonts w:eastAsiaTheme="majorEastAsia" w:cstheme="minorHAnsi"/>
          <w:b/>
          <w:bCs/>
          <w:sz w:val="40"/>
          <w:szCs w:val="40"/>
        </w:rPr>
      </w:pPr>
      <w:r w:rsidRPr="00F7572A">
        <w:rPr>
          <w:rFonts w:eastAsiaTheme="majorEastAsia" w:cstheme="minorHAnsi"/>
          <w:b/>
          <w:bCs/>
          <w:sz w:val="40"/>
          <w:szCs w:val="40"/>
        </w:rPr>
        <w:t xml:space="preserve">Year ''2010-2017'' have </w:t>
      </w:r>
      <w:r w:rsidRPr="00F7572A">
        <w:rPr>
          <w:rFonts w:eastAsiaTheme="majorEastAsia" w:cstheme="minorHAnsi"/>
          <w:b/>
          <w:bCs/>
          <w:sz w:val="40"/>
          <w:szCs w:val="40"/>
        </w:rPr>
        <w:t>maximum</w:t>
      </w:r>
      <w:r w:rsidRPr="00F7572A">
        <w:rPr>
          <w:rFonts w:eastAsiaTheme="majorEastAsia" w:cstheme="minorHAnsi"/>
          <w:b/>
          <w:bCs/>
          <w:sz w:val="40"/>
          <w:szCs w:val="40"/>
        </w:rPr>
        <w:t xml:space="preserve"> sales in "NOV" &amp; minimum sales in "APR".</w:t>
      </w:r>
    </w:p>
    <w:p w14:paraId="0B060978" w14:textId="621E18CD" w:rsidR="00024FEC" w:rsidRDefault="00024FEC">
      <w:pPr>
        <w:rPr>
          <w:rFonts w:eastAsiaTheme="majorEastAsia" w:cstheme="minorHAnsi"/>
          <w:sz w:val="40"/>
          <w:szCs w:val="40"/>
        </w:rPr>
      </w:pPr>
      <w:r>
        <w:rPr>
          <w:rFonts w:eastAsiaTheme="majorEastAsia" w:cstheme="minorHAnsi"/>
          <w:sz w:val="40"/>
          <w:szCs w:val="40"/>
        </w:rPr>
        <w:br w:type="page"/>
      </w:r>
    </w:p>
    <w:p w14:paraId="5377F9C0" w14:textId="385E60E9" w:rsidR="00CD32CE" w:rsidRPr="006A7815" w:rsidRDefault="006A7815" w:rsidP="006A7815">
      <w:pPr>
        <w:pStyle w:val="ListParagraph"/>
        <w:numPr>
          <w:ilvl w:val="0"/>
          <w:numId w:val="23"/>
        </w:numPr>
        <w:tabs>
          <w:tab w:val="left" w:pos="2102"/>
        </w:tabs>
        <w:rPr>
          <w:rFonts w:eastAsiaTheme="majorEastAsia" w:cstheme="minorHAnsi"/>
          <w:b/>
          <w:bCs/>
          <w:sz w:val="40"/>
          <w:szCs w:val="40"/>
        </w:rPr>
      </w:pPr>
      <w:r w:rsidRPr="006A7815">
        <w:rPr>
          <w:rFonts w:eastAsiaTheme="majorEastAsia" w:cstheme="minorHAnsi"/>
          <w:b/>
          <w:bCs/>
          <w:sz w:val="40"/>
          <w:szCs w:val="40"/>
        </w:rPr>
        <w:lastRenderedPageBreak/>
        <w:t xml:space="preserve">Year ''2010-2017'' have </w:t>
      </w:r>
      <w:r w:rsidRPr="006A7815">
        <w:rPr>
          <w:rFonts w:eastAsiaTheme="majorEastAsia" w:cstheme="minorHAnsi"/>
          <w:b/>
          <w:bCs/>
          <w:sz w:val="40"/>
          <w:szCs w:val="40"/>
        </w:rPr>
        <w:t>maximum</w:t>
      </w:r>
      <w:r w:rsidRPr="006A7815">
        <w:rPr>
          <w:rFonts w:eastAsiaTheme="majorEastAsia" w:cstheme="minorHAnsi"/>
          <w:b/>
          <w:bCs/>
          <w:sz w:val="40"/>
          <w:szCs w:val="40"/>
        </w:rPr>
        <w:t xml:space="preserve"> Profit in "Dec" &amp; minimum Profit in "SEP".</w:t>
      </w:r>
      <w:r w:rsidRPr="006A7815">
        <w:rPr>
          <w:b/>
          <w:bCs/>
          <w:noProof/>
        </w:rPr>
        <w:drawing>
          <wp:anchor distT="0" distB="0" distL="114300" distR="114300" simplePos="0" relativeHeight="251701248" behindDoc="0" locked="0" layoutInCell="1" allowOverlap="1" wp14:anchorId="2121555E" wp14:editId="7B5D5E1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119360" cy="5391785"/>
            <wp:effectExtent l="0" t="0" r="15240" b="18415"/>
            <wp:wrapSquare wrapText="bothSides"/>
            <wp:docPr id="7025074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5CA83C-FA22-57A1-CB4E-1481A3FF95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D32CE" w:rsidRPr="006A7815" w:rsidSect="002A10E3">
      <w:pgSz w:w="16838" w:h="11906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5DC"/>
    <w:multiLevelType w:val="hybridMultilevel"/>
    <w:tmpl w:val="43126B58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A2B18D5"/>
    <w:multiLevelType w:val="hybridMultilevel"/>
    <w:tmpl w:val="EE6AE2CC"/>
    <w:lvl w:ilvl="0" w:tplc="4D3C86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52"/>
        <w:szCs w:val="5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90D59"/>
    <w:multiLevelType w:val="hybridMultilevel"/>
    <w:tmpl w:val="5BD6B062"/>
    <w:lvl w:ilvl="0" w:tplc="4D3C8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52"/>
        <w:szCs w:val="5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4430E"/>
    <w:multiLevelType w:val="hybridMultilevel"/>
    <w:tmpl w:val="57582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B0EA2"/>
    <w:multiLevelType w:val="hybridMultilevel"/>
    <w:tmpl w:val="32927D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13E56"/>
    <w:multiLevelType w:val="hybridMultilevel"/>
    <w:tmpl w:val="41DCEB50"/>
    <w:lvl w:ilvl="0" w:tplc="1AD82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52"/>
        <w:szCs w:val="5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22E98"/>
    <w:multiLevelType w:val="hybridMultilevel"/>
    <w:tmpl w:val="9544B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443EA"/>
    <w:multiLevelType w:val="hybridMultilevel"/>
    <w:tmpl w:val="755E1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83C98"/>
    <w:multiLevelType w:val="hybridMultilevel"/>
    <w:tmpl w:val="A0F8D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167BC"/>
    <w:multiLevelType w:val="hybridMultilevel"/>
    <w:tmpl w:val="D4904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27EFE"/>
    <w:multiLevelType w:val="hybridMultilevel"/>
    <w:tmpl w:val="7C2411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C4DFC"/>
    <w:multiLevelType w:val="hybridMultilevel"/>
    <w:tmpl w:val="05780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F0DF0"/>
    <w:multiLevelType w:val="hybridMultilevel"/>
    <w:tmpl w:val="D5D25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930DC"/>
    <w:multiLevelType w:val="hybridMultilevel"/>
    <w:tmpl w:val="259E8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E7ECC"/>
    <w:multiLevelType w:val="hybridMultilevel"/>
    <w:tmpl w:val="50682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F132E"/>
    <w:multiLevelType w:val="hybridMultilevel"/>
    <w:tmpl w:val="CF408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F2ADF"/>
    <w:multiLevelType w:val="hybridMultilevel"/>
    <w:tmpl w:val="C93471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E11354"/>
    <w:multiLevelType w:val="hybridMultilevel"/>
    <w:tmpl w:val="68D41A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C75BD"/>
    <w:multiLevelType w:val="hybridMultilevel"/>
    <w:tmpl w:val="E1A4E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81D49"/>
    <w:multiLevelType w:val="hybridMultilevel"/>
    <w:tmpl w:val="5DF05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55EE1"/>
    <w:multiLevelType w:val="hybridMultilevel"/>
    <w:tmpl w:val="F5A09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C1547"/>
    <w:multiLevelType w:val="hybridMultilevel"/>
    <w:tmpl w:val="034CF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253EA"/>
    <w:multiLevelType w:val="hybridMultilevel"/>
    <w:tmpl w:val="6C568696"/>
    <w:lvl w:ilvl="0" w:tplc="BC50D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085642">
    <w:abstractNumId w:val="0"/>
  </w:num>
  <w:num w:numId="2" w16cid:durableId="1350185162">
    <w:abstractNumId w:val="20"/>
  </w:num>
  <w:num w:numId="3" w16cid:durableId="425346865">
    <w:abstractNumId w:val="22"/>
  </w:num>
  <w:num w:numId="4" w16cid:durableId="241646637">
    <w:abstractNumId w:val="10"/>
  </w:num>
  <w:num w:numId="5" w16cid:durableId="2078671389">
    <w:abstractNumId w:val="13"/>
  </w:num>
  <w:num w:numId="6" w16cid:durableId="896743856">
    <w:abstractNumId w:val="14"/>
  </w:num>
  <w:num w:numId="7" w16cid:durableId="140125083">
    <w:abstractNumId w:val="8"/>
  </w:num>
  <w:num w:numId="8" w16cid:durableId="1980650543">
    <w:abstractNumId w:val="12"/>
  </w:num>
  <w:num w:numId="9" w16cid:durableId="1030379159">
    <w:abstractNumId w:val="6"/>
  </w:num>
  <w:num w:numId="10" w16cid:durableId="848174058">
    <w:abstractNumId w:val="4"/>
  </w:num>
  <w:num w:numId="11" w16cid:durableId="1022822430">
    <w:abstractNumId w:val="5"/>
  </w:num>
  <w:num w:numId="12" w16cid:durableId="915944455">
    <w:abstractNumId w:val="3"/>
  </w:num>
  <w:num w:numId="13" w16cid:durableId="97483800">
    <w:abstractNumId w:val="15"/>
  </w:num>
  <w:num w:numId="14" w16cid:durableId="927541662">
    <w:abstractNumId w:val="2"/>
  </w:num>
  <w:num w:numId="15" w16cid:durableId="1841309925">
    <w:abstractNumId w:val="1"/>
  </w:num>
  <w:num w:numId="16" w16cid:durableId="929583584">
    <w:abstractNumId w:val="9"/>
  </w:num>
  <w:num w:numId="17" w16cid:durableId="1657108800">
    <w:abstractNumId w:val="17"/>
  </w:num>
  <w:num w:numId="18" w16cid:durableId="156194659">
    <w:abstractNumId w:val="7"/>
  </w:num>
  <w:num w:numId="19" w16cid:durableId="1690177258">
    <w:abstractNumId w:val="18"/>
  </w:num>
  <w:num w:numId="20" w16cid:durableId="798574472">
    <w:abstractNumId w:val="19"/>
  </w:num>
  <w:num w:numId="21" w16cid:durableId="757598207">
    <w:abstractNumId w:val="21"/>
  </w:num>
  <w:num w:numId="22" w16cid:durableId="2122649655">
    <w:abstractNumId w:val="11"/>
  </w:num>
  <w:num w:numId="23" w16cid:durableId="8353468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E5"/>
    <w:rsid w:val="00001F1F"/>
    <w:rsid w:val="00002236"/>
    <w:rsid w:val="000066DB"/>
    <w:rsid w:val="000201FD"/>
    <w:rsid w:val="0002489C"/>
    <w:rsid w:val="00024FEC"/>
    <w:rsid w:val="00036B18"/>
    <w:rsid w:val="00050447"/>
    <w:rsid w:val="0005419C"/>
    <w:rsid w:val="0006106B"/>
    <w:rsid w:val="00071515"/>
    <w:rsid w:val="00072B44"/>
    <w:rsid w:val="0007535C"/>
    <w:rsid w:val="00081040"/>
    <w:rsid w:val="0008751B"/>
    <w:rsid w:val="000914D5"/>
    <w:rsid w:val="00094A9F"/>
    <w:rsid w:val="000A13D5"/>
    <w:rsid w:val="000A462A"/>
    <w:rsid w:val="000B5F10"/>
    <w:rsid w:val="000B719F"/>
    <w:rsid w:val="000C4731"/>
    <w:rsid w:val="000D2471"/>
    <w:rsid w:val="000D78C3"/>
    <w:rsid w:val="0010438F"/>
    <w:rsid w:val="001051C9"/>
    <w:rsid w:val="00113040"/>
    <w:rsid w:val="001265D1"/>
    <w:rsid w:val="001361FD"/>
    <w:rsid w:val="00145A7B"/>
    <w:rsid w:val="001474DB"/>
    <w:rsid w:val="0016357B"/>
    <w:rsid w:val="00170349"/>
    <w:rsid w:val="001757DE"/>
    <w:rsid w:val="00177FDB"/>
    <w:rsid w:val="00181909"/>
    <w:rsid w:val="00181DE7"/>
    <w:rsid w:val="001822F6"/>
    <w:rsid w:val="00185C80"/>
    <w:rsid w:val="001A14E4"/>
    <w:rsid w:val="001A19A3"/>
    <w:rsid w:val="001B1E76"/>
    <w:rsid w:val="001B2C56"/>
    <w:rsid w:val="001B4E22"/>
    <w:rsid w:val="001B6340"/>
    <w:rsid w:val="001E1533"/>
    <w:rsid w:val="001E1E96"/>
    <w:rsid w:val="001F3B55"/>
    <w:rsid w:val="00235741"/>
    <w:rsid w:val="00251F10"/>
    <w:rsid w:val="002619B9"/>
    <w:rsid w:val="00262317"/>
    <w:rsid w:val="002736A4"/>
    <w:rsid w:val="00295385"/>
    <w:rsid w:val="002A10E3"/>
    <w:rsid w:val="002A5142"/>
    <w:rsid w:val="002A7ED6"/>
    <w:rsid w:val="002C6EB9"/>
    <w:rsid w:val="002D4212"/>
    <w:rsid w:val="002D5E91"/>
    <w:rsid w:val="003016CB"/>
    <w:rsid w:val="00305B74"/>
    <w:rsid w:val="00307469"/>
    <w:rsid w:val="00307E01"/>
    <w:rsid w:val="00317537"/>
    <w:rsid w:val="003236C6"/>
    <w:rsid w:val="003240D4"/>
    <w:rsid w:val="00360815"/>
    <w:rsid w:val="0036601D"/>
    <w:rsid w:val="003938A2"/>
    <w:rsid w:val="003A7467"/>
    <w:rsid w:val="003C4F58"/>
    <w:rsid w:val="003C55D9"/>
    <w:rsid w:val="003D49D2"/>
    <w:rsid w:val="003E3D24"/>
    <w:rsid w:val="00400850"/>
    <w:rsid w:val="00403011"/>
    <w:rsid w:val="0041190D"/>
    <w:rsid w:val="004320A4"/>
    <w:rsid w:val="0043559E"/>
    <w:rsid w:val="00441C22"/>
    <w:rsid w:val="00446BD1"/>
    <w:rsid w:val="00447A83"/>
    <w:rsid w:val="00455A3B"/>
    <w:rsid w:val="00463029"/>
    <w:rsid w:val="00463B83"/>
    <w:rsid w:val="004713B4"/>
    <w:rsid w:val="004932D4"/>
    <w:rsid w:val="004A0C16"/>
    <w:rsid w:val="004A220A"/>
    <w:rsid w:val="004A36E7"/>
    <w:rsid w:val="004B68C0"/>
    <w:rsid w:val="004B6BF6"/>
    <w:rsid w:val="004B6EE5"/>
    <w:rsid w:val="004C39B3"/>
    <w:rsid w:val="004D36F4"/>
    <w:rsid w:val="004E31D3"/>
    <w:rsid w:val="004F6500"/>
    <w:rsid w:val="004F7F3A"/>
    <w:rsid w:val="00504739"/>
    <w:rsid w:val="00515432"/>
    <w:rsid w:val="005418A7"/>
    <w:rsid w:val="00561373"/>
    <w:rsid w:val="00567A57"/>
    <w:rsid w:val="00570FC4"/>
    <w:rsid w:val="00573C7C"/>
    <w:rsid w:val="00574822"/>
    <w:rsid w:val="0058078B"/>
    <w:rsid w:val="00582C80"/>
    <w:rsid w:val="00583A40"/>
    <w:rsid w:val="00592BF3"/>
    <w:rsid w:val="00595DEF"/>
    <w:rsid w:val="0059717A"/>
    <w:rsid w:val="00597BF8"/>
    <w:rsid w:val="005A648C"/>
    <w:rsid w:val="005B3B94"/>
    <w:rsid w:val="005C6214"/>
    <w:rsid w:val="005C73FA"/>
    <w:rsid w:val="00614821"/>
    <w:rsid w:val="00622E56"/>
    <w:rsid w:val="00630C83"/>
    <w:rsid w:val="00632D7C"/>
    <w:rsid w:val="00637864"/>
    <w:rsid w:val="00645DAB"/>
    <w:rsid w:val="00647D0C"/>
    <w:rsid w:val="00653030"/>
    <w:rsid w:val="00672E97"/>
    <w:rsid w:val="00675484"/>
    <w:rsid w:val="00675CD7"/>
    <w:rsid w:val="00682F25"/>
    <w:rsid w:val="00697108"/>
    <w:rsid w:val="00697807"/>
    <w:rsid w:val="006A4391"/>
    <w:rsid w:val="006A7815"/>
    <w:rsid w:val="006B30DA"/>
    <w:rsid w:val="006C49C8"/>
    <w:rsid w:val="006C6776"/>
    <w:rsid w:val="006E14E9"/>
    <w:rsid w:val="006E3813"/>
    <w:rsid w:val="006E4111"/>
    <w:rsid w:val="006F1430"/>
    <w:rsid w:val="007001E9"/>
    <w:rsid w:val="00713FE1"/>
    <w:rsid w:val="0074687C"/>
    <w:rsid w:val="00753230"/>
    <w:rsid w:val="00754037"/>
    <w:rsid w:val="007551B8"/>
    <w:rsid w:val="00756B6C"/>
    <w:rsid w:val="00771D45"/>
    <w:rsid w:val="007A4330"/>
    <w:rsid w:val="007B4BF6"/>
    <w:rsid w:val="007C6B5B"/>
    <w:rsid w:val="007C72E6"/>
    <w:rsid w:val="007D4383"/>
    <w:rsid w:val="007E7EA4"/>
    <w:rsid w:val="007F00E0"/>
    <w:rsid w:val="008047C2"/>
    <w:rsid w:val="00810B86"/>
    <w:rsid w:val="008157C1"/>
    <w:rsid w:val="00825C80"/>
    <w:rsid w:val="00827722"/>
    <w:rsid w:val="00852448"/>
    <w:rsid w:val="00860EF7"/>
    <w:rsid w:val="0087227B"/>
    <w:rsid w:val="008766D8"/>
    <w:rsid w:val="008810A1"/>
    <w:rsid w:val="0088346E"/>
    <w:rsid w:val="008A18B4"/>
    <w:rsid w:val="008A6FC5"/>
    <w:rsid w:val="008A7A9F"/>
    <w:rsid w:val="008B5D8B"/>
    <w:rsid w:val="008C03F9"/>
    <w:rsid w:val="008D78A0"/>
    <w:rsid w:val="008D7F1C"/>
    <w:rsid w:val="008E7CF6"/>
    <w:rsid w:val="008F2FD5"/>
    <w:rsid w:val="008F382A"/>
    <w:rsid w:val="00900096"/>
    <w:rsid w:val="009216ED"/>
    <w:rsid w:val="00946B73"/>
    <w:rsid w:val="00947A5B"/>
    <w:rsid w:val="00956CA0"/>
    <w:rsid w:val="00962E09"/>
    <w:rsid w:val="009763FC"/>
    <w:rsid w:val="00977C28"/>
    <w:rsid w:val="00984E11"/>
    <w:rsid w:val="00986858"/>
    <w:rsid w:val="0099342B"/>
    <w:rsid w:val="009A6F3C"/>
    <w:rsid w:val="009C4ED8"/>
    <w:rsid w:val="009D7192"/>
    <w:rsid w:val="009D7EA5"/>
    <w:rsid w:val="009E09D1"/>
    <w:rsid w:val="009E6F04"/>
    <w:rsid w:val="009F1C69"/>
    <w:rsid w:val="009F2B05"/>
    <w:rsid w:val="009F3100"/>
    <w:rsid w:val="00A07F2D"/>
    <w:rsid w:val="00A20666"/>
    <w:rsid w:val="00A35C9E"/>
    <w:rsid w:val="00A50DB2"/>
    <w:rsid w:val="00A549C7"/>
    <w:rsid w:val="00A7458F"/>
    <w:rsid w:val="00AC6527"/>
    <w:rsid w:val="00AE330E"/>
    <w:rsid w:val="00AF3B39"/>
    <w:rsid w:val="00B17C8A"/>
    <w:rsid w:val="00B25518"/>
    <w:rsid w:val="00B26754"/>
    <w:rsid w:val="00B34C43"/>
    <w:rsid w:val="00B46348"/>
    <w:rsid w:val="00B52A46"/>
    <w:rsid w:val="00B645CB"/>
    <w:rsid w:val="00B672BA"/>
    <w:rsid w:val="00B6799A"/>
    <w:rsid w:val="00B84B23"/>
    <w:rsid w:val="00B877F0"/>
    <w:rsid w:val="00B90F2E"/>
    <w:rsid w:val="00BB0CBC"/>
    <w:rsid w:val="00BB0EF7"/>
    <w:rsid w:val="00BB30C1"/>
    <w:rsid w:val="00BC0429"/>
    <w:rsid w:val="00BC3294"/>
    <w:rsid w:val="00BF1774"/>
    <w:rsid w:val="00C04C93"/>
    <w:rsid w:val="00C05A1B"/>
    <w:rsid w:val="00C304B6"/>
    <w:rsid w:val="00C30ACB"/>
    <w:rsid w:val="00C351DC"/>
    <w:rsid w:val="00C43642"/>
    <w:rsid w:val="00C53487"/>
    <w:rsid w:val="00C65771"/>
    <w:rsid w:val="00C760F1"/>
    <w:rsid w:val="00C775DB"/>
    <w:rsid w:val="00C8051D"/>
    <w:rsid w:val="00C9169C"/>
    <w:rsid w:val="00C96673"/>
    <w:rsid w:val="00C96C87"/>
    <w:rsid w:val="00CB048C"/>
    <w:rsid w:val="00CB14F5"/>
    <w:rsid w:val="00CC4B61"/>
    <w:rsid w:val="00CC52BE"/>
    <w:rsid w:val="00CC5BBD"/>
    <w:rsid w:val="00CC7525"/>
    <w:rsid w:val="00CD32CE"/>
    <w:rsid w:val="00CE41A0"/>
    <w:rsid w:val="00CE58E6"/>
    <w:rsid w:val="00CE5C1B"/>
    <w:rsid w:val="00CF7B54"/>
    <w:rsid w:val="00D102E2"/>
    <w:rsid w:val="00D11208"/>
    <w:rsid w:val="00D31033"/>
    <w:rsid w:val="00D47E2E"/>
    <w:rsid w:val="00D62933"/>
    <w:rsid w:val="00D76262"/>
    <w:rsid w:val="00D76F69"/>
    <w:rsid w:val="00D84D1A"/>
    <w:rsid w:val="00D87B65"/>
    <w:rsid w:val="00DB01FC"/>
    <w:rsid w:val="00DD0938"/>
    <w:rsid w:val="00DE4AE7"/>
    <w:rsid w:val="00E05103"/>
    <w:rsid w:val="00E14F53"/>
    <w:rsid w:val="00E17C16"/>
    <w:rsid w:val="00E23FCD"/>
    <w:rsid w:val="00E277F9"/>
    <w:rsid w:val="00E5039C"/>
    <w:rsid w:val="00E8273B"/>
    <w:rsid w:val="00E835FB"/>
    <w:rsid w:val="00E871E7"/>
    <w:rsid w:val="00E95730"/>
    <w:rsid w:val="00EA1450"/>
    <w:rsid w:val="00EB21AA"/>
    <w:rsid w:val="00EC556C"/>
    <w:rsid w:val="00EC7FED"/>
    <w:rsid w:val="00ED3051"/>
    <w:rsid w:val="00ED3AFF"/>
    <w:rsid w:val="00EE1BE7"/>
    <w:rsid w:val="00EE4093"/>
    <w:rsid w:val="00F03042"/>
    <w:rsid w:val="00F11CEA"/>
    <w:rsid w:val="00F1519B"/>
    <w:rsid w:val="00F40353"/>
    <w:rsid w:val="00F44F17"/>
    <w:rsid w:val="00F52310"/>
    <w:rsid w:val="00F60466"/>
    <w:rsid w:val="00F72DEA"/>
    <w:rsid w:val="00F7572A"/>
    <w:rsid w:val="00F84C7C"/>
    <w:rsid w:val="00FA6A3C"/>
    <w:rsid w:val="00FB705A"/>
    <w:rsid w:val="00FC6B51"/>
    <w:rsid w:val="00FE44FF"/>
    <w:rsid w:val="00FF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EA88"/>
  <w15:chartTrackingRefBased/>
  <w15:docId w15:val="{57F777A0-9E65-46F8-B102-47B6F12C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DE7"/>
  </w:style>
  <w:style w:type="paragraph" w:styleId="Heading1">
    <w:name w:val="heading 1"/>
    <w:basedOn w:val="Normal"/>
    <w:next w:val="Normal"/>
    <w:link w:val="Heading1Char"/>
    <w:uiPriority w:val="9"/>
    <w:qFormat/>
    <w:rsid w:val="00181DE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DE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E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D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D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D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D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D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DE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DE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1DE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81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oSpacing">
    <w:name w:val="No Spacing"/>
    <w:uiPriority w:val="1"/>
    <w:qFormat/>
    <w:rsid w:val="00181DE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81D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DE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DE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DE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D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D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DE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1DE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DE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DE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81DE7"/>
    <w:rPr>
      <w:b/>
      <w:bCs/>
    </w:rPr>
  </w:style>
  <w:style w:type="character" w:styleId="Emphasis">
    <w:name w:val="Emphasis"/>
    <w:basedOn w:val="DefaultParagraphFont"/>
    <w:uiPriority w:val="20"/>
    <w:qFormat/>
    <w:rsid w:val="00181DE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81DE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1DE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DE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DE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1D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1DE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81D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1DE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81DE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1DE7"/>
    <w:pPr>
      <w:outlineLvl w:val="9"/>
    </w:pPr>
  </w:style>
  <w:style w:type="paragraph" w:styleId="ListParagraph">
    <w:name w:val="List Paragraph"/>
    <w:basedOn w:val="Normal"/>
    <w:uiPriority w:val="34"/>
    <w:qFormat/>
    <w:rsid w:val="0009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tyles" Target="style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5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5.bin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b49b4bb9eb0c19/Amazon%20Sales%20Data%20Analysis%20742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b49b4bb9eb0c19/Amazon%20Sales%20Data%20Analysis%20742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b49b4bb9eb0c19/Amazon%20Sales%20Data%20Analysis%20742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b49b4bb9eb0c19/Amazon%20Sales%20Data%20Analysis%207423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b49b4bb9eb0c19/Amazon%20Sales%20Data%20Analysis%207423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b49b4bb9eb0c19/Amazon%20Sales%20Data%20Analysis%207423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b49b4bb9eb0c19/Amazon%20Sales%20Data%20Analysis%207423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3.bin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b49b4bb9eb0c19/Amazon%20Sales%20Data%20Analysis%20742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4.bin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b49b4bb9eb0c19/Amazon%20Sales%20Data%20Analysis%20742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b49b4bb9eb0c19/Amazon%20Sales%20Data%20Analysis%20742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b49b4bb9eb0c19/Amazon%20Sales%20Data%20Analysis%20742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8b49b4bb9eb0c19/Amazon%20Sales%20Data%20Analysis%20742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[Amazon Sales Data Analysis 7423.xlsx]Region, Month Vs Profit!PivotTable1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>
                <a:solidFill>
                  <a:srgbClr val="2C03AF"/>
                </a:solidFill>
              </a:rPr>
              <a:t>Region Vs Profit</a:t>
            </a:r>
          </a:p>
        </c:rich>
      </c:tx>
      <c:layout>
        <c:manualLayout>
          <c:xMode val="edge"/>
          <c:yMode val="edge"/>
          <c:x val="0.52383744656985443"/>
          <c:y val="3.75694000593022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'Region, Month Vs Profit'!$B$4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'Region, Month Vs Profit'!$A$5:$A$12</c:f>
              <c:strCache>
                <c:ptCount val="7"/>
                <c:pt idx="0">
                  <c:v>North America</c:v>
                </c:pt>
                <c:pt idx="1">
                  <c:v>Central America and the Caribbean</c:v>
                </c:pt>
                <c:pt idx="2">
                  <c:v>Australia and Oceania</c:v>
                </c:pt>
                <c:pt idx="3">
                  <c:v>Middle East and North Africa</c:v>
                </c:pt>
                <c:pt idx="4">
                  <c:v>Asia</c:v>
                </c:pt>
                <c:pt idx="5">
                  <c:v>Europe</c:v>
                </c:pt>
                <c:pt idx="6">
                  <c:v>Sub-Saharan Africa</c:v>
                </c:pt>
              </c:strCache>
            </c:strRef>
          </c:cat>
          <c:val>
            <c:numRef>
              <c:f>'Region, Month Vs Profit'!$B$5:$B$12</c:f>
              <c:numCache>
                <c:formatCode>General</c:formatCode>
                <c:ptCount val="7"/>
                <c:pt idx="0">
                  <c:v>1457942.76</c:v>
                </c:pt>
                <c:pt idx="1">
                  <c:v>2846907.85</c:v>
                </c:pt>
                <c:pt idx="2">
                  <c:v>4722160.0299999993</c:v>
                </c:pt>
                <c:pt idx="3">
                  <c:v>5761191.8599999994</c:v>
                </c:pt>
                <c:pt idx="4">
                  <c:v>6113845.8700000001</c:v>
                </c:pt>
                <c:pt idx="5">
                  <c:v>11082938.629999999</c:v>
                </c:pt>
                <c:pt idx="6">
                  <c:v>12183211.400000002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FC-4A7C-94D4-69AD1F4CAEA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596462832"/>
        <c:axId val="1596463312"/>
      </c:barChart>
      <c:catAx>
        <c:axId val="15964628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Region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463312"/>
        <c:crosses val="autoZero"/>
        <c:auto val="1"/>
        <c:lblAlgn val="ctr"/>
        <c:lblOffset val="100"/>
        <c:noMultiLvlLbl val="0"/>
      </c:catAx>
      <c:valAx>
        <c:axId val="159646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400" b="1"/>
                  <a:t>Total 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46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Sales Data Analysis 7423.xlsx]ITEM TYPE VS VARIABLES!PivotTable10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solidFill>
                  <a:schemeClr val="accent1"/>
                </a:solidFill>
              </a:rPr>
              <a:t>iTEM TYPES vS rEVENUE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narVert">
            <a:fgClr>
              <a:schemeClr val="accent2"/>
            </a:fgClr>
            <a:bgClr>
              <a:schemeClr val="accent2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2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Vert">
            <a:fgClr>
              <a:schemeClr val="accent2"/>
            </a:fgClr>
            <a:bgClr>
              <a:schemeClr val="accent2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2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Vert">
            <a:fgClr>
              <a:schemeClr val="accent2"/>
            </a:fgClr>
            <a:bgClr>
              <a:schemeClr val="accent2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2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'ITEM TYPE VS VARIABLES'!$B$27</c:f>
              <c:strCache>
                <c:ptCount val="1"/>
                <c:pt idx="0">
                  <c:v>Total</c:v>
                </c:pt>
              </c:strCache>
            </c:strRef>
          </c:tx>
          <c:spPr>
            <a:pattFill prst="narVert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'ITEM TYPE VS VARIABLES'!$A$28:$A$40</c:f>
              <c:strCache>
                <c:ptCount val="12"/>
                <c:pt idx="0">
                  <c:v>Fruits</c:v>
                </c:pt>
                <c:pt idx="1">
                  <c:v>Snacks</c:v>
                </c:pt>
                <c:pt idx="2">
                  <c:v>Beverages</c:v>
                </c:pt>
                <c:pt idx="3">
                  <c:v>Vegetables</c:v>
                </c:pt>
                <c:pt idx="4">
                  <c:v>Personal Care</c:v>
                </c:pt>
                <c:pt idx="5">
                  <c:v>Meat</c:v>
                </c:pt>
                <c:pt idx="6">
                  <c:v>Cereal</c:v>
                </c:pt>
                <c:pt idx="7">
                  <c:v>Clothes</c:v>
                </c:pt>
                <c:pt idx="8">
                  <c:v>Baby Food</c:v>
                </c:pt>
                <c:pt idx="9">
                  <c:v>Household</c:v>
                </c:pt>
                <c:pt idx="10">
                  <c:v>Office Supplies</c:v>
                </c:pt>
                <c:pt idx="11">
                  <c:v>Cosmetics</c:v>
                </c:pt>
              </c:strCache>
            </c:strRef>
          </c:cat>
          <c:val>
            <c:numRef>
              <c:f>'ITEM TYPE VS VARIABLES'!$B$28:$B$40</c:f>
              <c:numCache>
                <c:formatCode>General</c:formatCode>
                <c:ptCount val="12"/>
                <c:pt idx="0">
                  <c:v>466481.34000000014</c:v>
                </c:pt>
                <c:pt idx="1">
                  <c:v>2080733.46</c:v>
                </c:pt>
                <c:pt idx="2">
                  <c:v>2690794.6</c:v>
                </c:pt>
                <c:pt idx="3">
                  <c:v>3089057.06</c:v>
                </c:pt>
                <c:pt idx="4">
                  <c:v>3980904.8400000003</c:v>
                </c:pt>
                <c:pt idx="5">
                  <c:v>4503675.75</c:v>
                </c:pt>
                <c:pt idx="6">
                  <c:v>5322898.8999999994</c:v>
                </c:pt>
                <c:pt idx="7">
                  <c:v>7787292.7999999998</c:v>
                </c:pt>
                <c:pt idx="8">
                  <c:v>10350327.6</c:v>
                </c:pt>
                <c:pt idx="9">
                  <c:v>29889712.290000003</c:v>
                </c:pt>
                <c:pt idx="10">
                  <c:v>30585380.069999997</c:v>
                </c:pt>
                <c:pt idx="11">
                  <c:v>36601509.599999994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8C-4839-A619-231E5E5549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7"/>
        <c:overlap val="-48"/>
        <c:axId val="566733295"/>
        <c:axId val="566731375"/>
      </c:barChart>
      <c:catAx>
        <c:axId val="56673329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731375"/>
        <c:crosses val="autoZero"/>
        <c:auto val="1"/>
        <c:lblAlgn val="ctr"/>
        <c:lblOffset val="100"/>
        <c:noMultiLvlLbl val="0"/>
      </c:catAx>
      <c:valAx>
        <c:axId val="566731375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66733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Sales Data Analysis 7423.xlsx]ITEM TYPE VS VARIABLES!PivotTable11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solidFill>
                  <a:schemeClr val="accent6"/>
                </a:solidFill>
              </a:rPr>
              <a:t>items vs cost &amp; profit</a:t>
            </a:r>
          </a:p>
        </c:rich>
      </c:tx>
      <c:layout>
        <c:manualLayout>
          <c:xMode val="edge"/>
          <c:yMode val="edge"/>
          <c:x val="0.22354806569858651"/>
          <c:y val="1.96656833824975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pattFill prst="narHorz">
            <a:fgClr>
              <a:schemeClr val="accent1"/>
            </a:fgClr>
            <a:bgClr>
              <a:schemeClr val="accent1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1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'ITEM TYPE VS VARIABLES'!$B$50</c:f>
              <c:strCache>
                <c:ptCount val="1"/>
                <c:pt idx="0">
                  <c:v>Sum of Total Cost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cat>
            <c:strRef>
              <c:f>'ITEM TYPE VS VARIABLES'!$A$51:$A$63</c:f>
              <c:strCache>
                <c:ptCount val="12"/>
                <c:pt idx="0">
                  <c:v>Baby Food</c:v>
                </c:pt>
                <c:pt idx="1">
                  <c:v>Beverages</c:v>
                </c:pt>
                <c:pt idx="2">
                  <c:v>Cereal</c:v>
                </c:pt>
                <c:pt idx="3">
                  <c:v>Clothes</c:v>
                </c:pt>
                <c:pt idx="4">
                  <c:v>Cosmetics</c:v>
                </c:pt>
                <c:pt idx="5">
                  <c:v>Fruits</c:v>
                </c:pt>
                <c:pt idx="6">
                  <c:v>Household</c:v>
                </c:pt>
                <c:pt idx="7">
                  <c:v>Meat</c:v>
                </c:pt>
                <c:pt idx="8">
                  <c:v>Office Supplies</c:v>
                </c:pt>
                <c:pt idx="9">
                  <c:v>Personal Care</c:v>
                </c:pt>
                <c:pt idx="10">
                  <c:v>Snacks</c:v>
                </c:pt>
                <c:pt idx="11">
                  <c:v>Vegetables</c:v>
                </c:pt>
              </c:strCache>
            </c:strRef>
          </c:cat>
          <c:val>
            <c:numRef>
              <c:f>'ITEM TYPE VS VARIABLES'!$B$51:$B$63</c:f>
              <c:numCache>
                <c:formatCode>General</c:formatCode>
                <c:ptCount val="12"/>
                <c:pt idx="0">
                  <c:v>6463683.9000000004</c:v>
                </c:pt>
                <c:pt idx="1">
                  <c:v>1802747.3199999996</c:v>
                </c:pt>
                <c:pt idx="2">
                  <c:v>3030455.47</c:v>
                </c:pt>
                <c:pt idx="3">
                  <c:v>2553958.3999999999</c:v>
                </c:pt>
                <c:pt idx="4">
                  <c:v>22045460.939999998</c:v>
                </c:pt>
                <c:pt idx="5">
                  <c:v>345986.16</c:v>
                </c:pt>
                <c:pt idx="6">
                  <c:v>22477106.579999998</c:v>
                </c:pt>
                <c:pt idx="7">
                  <c:v>3893065.75</c:v>
                </c:pt>
                <c:pt idx="8">
                  <c:v>24655796.319999997</c:v>
                </c:pt>
                <c:pt idx="9">
                  <c:v>2760282.3599999994</c:v>
                </c:pt>
                <c:pt idx="10">
                  <c:v>1328789.28</c:v>
                </c:pt>
                <c:pt idx="11">
                  <c:v>1823237.4300000002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88-4DE4-A934-E97991F9D72D}"/>
            </c:ext>
          </c:extLst>
        </c:ser>
        <c:ser>
          <c:idx val="1"/>
          <c:order val="1"/>
          <c:tx>
            <c:strRef>
              <c:f>'ITEM TYPE VS VARIABLES'!$C$50</c:f>
              <c:strCache>
                <c:ptCount val="1"/>
                <c:pt idx="0">
                  <c:v>Sum of Total Profit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cat>
            <c:strRef>
              <c:f>'ITEM TYPE VS VARIABLES'!$A$51:$A$63</c:f>
              <c:strCache>
                <c:ptCount val="12"/>
                <c:pt idx="0">
                  <c:v>Baby Food</c:v>
                </c:pt>
                <c:pt idx="1">
                  <c:v>Beverages</c:v>
                </c:pt>
                <c:pt idx="2">
                  <c:v>Cereal</c:v>
                </c:pt>
                <c:pt idx="3">
                  <c:v>Clothes</c:v>
                </c:pt>
                <c:pt idx="4">
                  <c:v>Cosmetics</c:v>
                </c:pt>
                <c:pt idx="5">
                  <c:v>Fruits</c:v>
                </c:pt>
                <c:pt idx="6">
                  <c:v>Household</c:v>
                </c:pt>
                <c:pt idx="7">
                  <c:v>Meat</c:v>
                </c:pt>
                <c:pt idx="8">
                  <c:v>Office Supplies</c:v>
                </c:pt>
                <c:pt idx="9">
                  <c:v>Personal Care</c:v>
                </c:pt>
                <c:pt idx="10">
                  <c:v>Snacks</c:v>
                </c:pt>
                <c:pt idx="11">
                  <c:v>Vegetables</c:v>
                </c:pt>
              </c:strCache>
            </c:strRef>
          </c:cat>
          <c:val>
            <c:numRef>
              <c:f>'ITEM TYPE VS VARIABLES'!$C$51:$C$63</c:f>
              <c:numCache>
                <c:formatCode>General</c:formatCode>
                <c:ptCount val="12"/>
                <c:pt idx="0">
                  <c:v>3886643.7</c:v>
                </c:pt>
                <c:pt idx="1">
                  <c:v>888047.28</c:v>
                </c:pt>
                <c:pt idx="2">
                  <c:v>2292443.4300000002</c:v>
                </c:pt>
                <c:pt idx="3">
                  <c:v>5233334.3999999994</c:v>
                </c:pt>
                <c:pt idx="4">
                  <c:v>14556048.660000004</c:v>
                </c:pt>
                <c:pt idx="5">
                  <c:v>120495.18</c:v>
                </c:pt>
                <c:pt idx="6">
                  <c:v>7412605.7100000009</c:v>
                </c:pt>
                <c:pt idx="7">
                  <c:v>610610</c:v>
                </c:pt>
                <c:pt idx="8">
                  <c:v>5929583.75</c:v>
                </c:pt>
                <c:pt idx="9">
                  <c:v>1220622.48</c:v>
                </c:pt>
                <c:pt idx="10">
                  <c:v>751944.18</c:v>
                </c:pt>
                <c:pt idx="11">
                  <c:v>1265819.6299999999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488-4DE4-A934-E97991F9D7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8355327"/>
        <c:axId val="488357247"/>
      </c:barChart>
      <c:catAx>
        <c:axId val="488355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57247"/>
        <c:crosses val="autoZero"/>
        <c:auto val="1"/>
        <c:lblAlgn val="ctr"/>
        <c:lblOffset val="100"/>
        <c:noMultiLvlLbl val="0"/>
      </c:catAx>
      <c:valAx>
        <c:axId val="488357247"/>
        <c:scaling>
          <c:orientation val="minMax"/>
        </c:scaling>
        <c:delete val="1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88355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Sales Data Analysis 7423.xlsx]Year vs variables!PivotTable12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YEAR VS UNIT SOLD,REGION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'Year vs variables'!$B$3:$B$4</c:f>
              <c:strCache>
                <c:ptCount val="1"/>
                <c:pt idx="0">
                  <c:v>Asia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variables'!$A$5:$A$13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variables'!$B$5:$B$13</c:f>
              <c:numCache>
                <c:formatCode>General</c:formatCode>
                <c:ptCount val="8"/>
                <c:pt idx="1">
                  <c:v>13953</c:v>
                </c:pt>
                <c:pt idx="2">
                  <c:v>6708</c:v>
                </c:pt>
                <c:pt idx="3">
                  <c:v>5010</c:v>
                </c:pt>
                <c:pt idx="4">
                  <c:v>4901</c:v>
                </c:pt>
                <c:pt idx="5">
                  <c:v>14180</c:v>
                </c:pt>
                <c:pt idx="6">
                  <c:v>6952</c:v>
                </c:pt>
                <c:pt idx="7">
                  <c:v>8263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61-4103-B867-5EEEDF6C72DE}"/>
            </c:ext>
          </c:extLst>
        </c:ser>
        <c:ser>
          <c:idx val="1"/>
          <c:order val="1"/>
          <c:tx>
            <c:strRef>
              <c:f>'Year vs variables'!$C$3:$C$4</c:f>
              <c:strCache>
                <c:ptCount val="1"/>
                <c:pt idx="0">
                  <c:v>Australia and Oceania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variables'!$A$5:$A$13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variables'!$C$5:$C$13</c:f>
              <c:numCache>
                <c:formatCode>General</c:formatCode>
                <c:ptCount val="8"/>
                <c:pt idx="0">
                  <c:v>19830</c:v>
                </c:pt>
                <c:pt idx="2">
                  <c:v>5908</c:v>
                </c:pt>
                <c:pt idx="3">
                  <c:v>10336</c:v>
                </c:pt>
                <c:pt idx="4">
                  <c:v>26353</c:v>
                </c:pt>
                <c:pt idx="5">
                  <c:v>5898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61-4103-B867-5EEEDF6C72DE}"/>
            </c:ext>
          </c:extLst>
        </c:ser>
        <c:ser>
          <c:idx val="2"/>
          <c:order val="2"/>
          <c:tx>
            <c:strRef>
              <c:f>'Year vs variables'!$D$3:$D$4</c:f>
              <c:strCache>
                <c:ptCount val="1"/>
                <c:pt idx="0">
                  <c:v>Central America and the Caribbean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variables'!$A$5:$A$13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variables'!$D$5:$D$13</c:f>
              <c:numCache>
                <c:formatCode>General</c:formatCode>
                <c:ptCount val="8"/>
                <c:pt idx="1">
                  <c:v>8156</c:v>
                </c:pt>
                <c:pt idx="2">
                  <c:v>2804</c:v>
                </c:pt>
                <c:pt idx="3">
                  <c:v>1705</c:v>
                </c:pt>
                <c:pt idx="6">
                  <c:v>7723</c:v>
                </c:pt>
                <c:pt idx="7">
                  <c:v>15383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261-4103-B867-5EEEDF6C72DE}"/>
            </c:ext>
          </c:extLst>
        </c:ser>
        <c:ser>
          <c:idx val="3"/>
          <c:order val="3"/>
          <c:tx>
            <c:strRef>
              <c:f>'Year vs variables'!$E$3:$E$4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variables'!$A$5:$A$13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variables'!$E$5:$E$13</c:f>
              <c:numCache>
                <c:formatCode>General</c:formatCode>
                <c:ptCount val="8"/>
                <c:pt idx="0">
                  <c:v>18466</c:v>
                </c:pt>
                <c:pt idx="1">
                  <c:v>273</c:v>
                </c:pt>
                <c:pt idx="2">
                  <c:v>27901</c:v>
                </c:pt>
                <c:pt idx="3">
                  <c:v>4750</c:v>
                </c:pt>
                <c:pt idx="4">
                  <c:v>22195</c:v>
                </c:pt>
                <c:pt idx="5">
                  <c:v>4120</c:v>
                </c:pt>
                <c:pt idx="6">
                  <c:v>18597</c:v>
                </c:pt>
                <c:pt idx="7">
                  <c:v>1815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261-4103-B867-5EEEDF6C72DE}"/>
            </c:ext>
          </c:extLst>
        </c:ser>
        <c:ser>
          <c:idx val="4"/>
          <c:order val="4"/>
          <c:tx>
            <c:strRef>
              <c:f>'Year vs variables'!$F$3:$F$4</c:f>
              <c:strCache>
                <c:ptCount val="1"/>
                <c:pt idx="0">
                  <c:v>Middle East and North Africa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variables'!$A$5:$A$13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variables'!$F$5:$F$13</c:f>
              <c:numCache>
                <c:formatCode>General</c:formatCode>
                <c:ptCount val="8"/>
                <c:pt idx="0">
                  <c:v>13350</c:v>
                </c:pt>
                <c:pt idx="1">
                  <c:v>3784</c:v>
                </c:pt>
                <c:pt idx="2">
                  <c:v>10427</c:v>
                </c:pt>
                <c:pt idx="3">
                  <c:v>13955</c:v>
                </c:pt>
                <c:pt idx="5">
                  <c:v>673</c:v>
                </c:pt>
                <c:pt idx="6">
                  <c:v>6489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261-4103-B867-5EEEDF6C72DE}"/>
            </c:ext>
          </c:extLst>
        </c:ser>
        <c:ser>
          <c:idx val="5"/>
          <c:order val="5"/>
          <c:tx>
            <c:strRef>
              <c:f>'Year vs variables'!$G$3:$G$4</c:f>
              <c:strCache>
                <c:ptCount val="1"/>
                <c:pt idx="0">
                  <c:v>North America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variables'!$A$5:$A$13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variables'!$G$5:$G$13</c:f>
              <c:numCache>
                <c:formatCode>General</c:formatCode>
                <c:ptCount val="8"/>
                <c:pt idx="2">
                  <c:v>6422</c:v>
                </c:pt>
                <c:pt idx="4">
                  <c:v>6954</c:v>
                </c:pt>
                <c:pt idx="5">
                  <c:v>5767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261-4103-B867-5EEEDF6C72DE}"/>
            </c:ext>
          </c:extLst>
        </c:ser>
        <c:ser>
          <c:idx val="6"/>
          <c:order val="6"/>
          <c:tx>
            <c:strRef>
              <c:f>'Year vs variables'!$H$3:$H$4</c:f>
              <c:strCache>
                <c:ptCount val="1"/>
                <c:pt idx="0">
                  <c:v>Sub-Saharan Africa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variables'!$A$5:$A$13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variables'!$H$5:$H$13</c:f>
              <c:numCache>
                <c:formatCode>General</c:formatCode>
                <c:ptCount val="8"/>
                <c:pt idx="0">
                  <c:v>5822</c:v>
                </c:pt>
                <c:pt idx="1">
                  <c:v>29248</c:v>
                </c:pt>
                <c:pt idx="2">
                  <c:v>41254</c:v>
                </c:pt>
                <c:pt idx="3">
                  <c:v>26782</c:v>
                </c:pt>
                <c:pt idx="4">
                  <c:v>33762</c:v>
                </c:pt>
                <c:pt idx="5">
                  <c:v>18842</c:v>
                </c:pt>
                <c:pt idx="6">
                  <c:v>3395</c:v>
                </c:pt>
                <c:pt idx="7">
                  <c:v>23765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261-4103-B867-5EEEDF6C72D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70406063"/>
        <c:axId val="170407503"/>
      </c:barChart>
      <c:catAx>
        <c:axId val="170406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07503"/>
        <c:crosses val="autoZero"/>
        <c:auto val="1"/>
        <c:lblAlgn val="ctr"/>
        <c:lblOffset val="100"/>
        <c:noMultiLvlLbl val="0"/>
      </c:catAx>
      <c:valAx>
        <c:axId val="17040750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70406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Sales Data Analysis 7423.xlsx]Year vs variables!PivotTable13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YEAR VS COST, PROFIT &amp; REVENUE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'Year vs variables'!$B$44</c:f>
              <c:strCache>
                <c:ptCount val="1"/>
                <c:pt idx="0">
                  <c:v>Sum of Total Cost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'Year vs variables'!$A$45:$A$53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variables'!$B$45:$B$53</c:f>
              <c:numCache>
                <c:formatCode>General</c:formatCode>
                <c:ptCount val="8"/>
                <c:pt idx="0">
                  <c:v>10616258.380000001</c:v>
                </c:pt>
                <c:pt idx="1">
                  <c:v>8513570.2300000004</c:v>
                </c:pt>
                <c:pt idx="2">
                  <c:v>24500421.120000001</c:v>
                </c:pt>
                <c:pt idx="3">
                  <c:v>13494604.869999999</c:v>
                </c:pt>
                <c:pt idx="4">
                  <c:v>10871176.5</c:v>
                </c:pt>
                <c:pt idx="5">
                  <c:v>8431443.4199999999</c:v>
                </c:pt>
                <c:pt idx="6">
                  <c:v>7469029.2100000009</c:v>
                </c:pt>
                <c:pt idx="7">
                  <c:v>9284066.1799999978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E1-4BB9-95F3-38F1D926214D}"/>
            </c:ext>
          </c:extLst>
        </c:ser>
        <c:ser>
          <c:idx val="1"/>
          <c:order val="1"/>
          <c:tx>
            <c:strRef>
              <c:f>'Year vs variables'!$C$44</c:f>
              <c:strCache>
                <c:ptCount val="1"/>
                <c:pt idx="0">
                  <c:v>Sum of Total Profit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'Year vs variables'!$A$45:$A$53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variables'!$C$45:$C$53</c:f>
              <c:numCache>
                <c:formatCode>General</c:formatCode>
                <c:ptCount val="8"/>
                <c:pt idx="0">
                  <c:v>5987980.1500000004</c:v>
                </c:pt>
                <c:pt idx="1">
                  <c:v>2946149.2600000002</c:v>
                </c:pt>
                <c:pt idx="2">
                  <c:v>9649456.3700000029</c:v>
                </c:pt>
                <c:pt idx="3">
                  <c:v>6662167.54</c:v>
                </c:pt>
                <c:pt idx="4">
                  <c:v>5932714.1799999997</c:v>
                </c:pt>
                <c:pt idx="5">
                  <c:v>3996539.4400000004</c:v>
                </c:pt>
                <c:pt idx="6">
                  <c:v>4903838.01</c:v>
                </c:pt>
                <c:pt idx="7">
                  <c:v>4089353.4499999997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E1-4BB9-95F3-38F1D926214D}"/>
            </c:ext>
          </c:extLst>
        </c:ser>
        <c:ser>
          <c:idx val="2"/>
          <c:order val="2"/>
          <c:tx>
            <c:strRef>
              <c:f>'Year vs variables'!$D$44</c:f>
              <c:strCache>
                <c:ptCount val="1"/>
                <c:pt idx="0">
                  <c:v>Sum of Total Revenue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'Year vs variables'!$A$45:$A$53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variables'!$D$45:$D$53</c:f>
              <c:numCache>
                <c:formatCode>General</c:formatCode>
                <c:ptCount val="8"/>
                <c:pt idx="0">
                  <c:v>16604238.529999999</c:v>
                </c:pt>
                <c:pt idx="1">
                  <c:v>11459719.49</c:v>
                </c:pt>
                <c:pt idx="2">
                  <c:v>34149877.490000002</c:v>
                </c:pt>
                <c:pt idx="3">
                  <c:v>20156772.41</c:v>
                </c:pt>
                <c:pt idx="4">
                  <c:v>16803890.68</c:v>
                </c:pt>
                <c:pt idx="5">
                  <c:v>12427982.859999998</c:v>
                </c:pt>
                <c:pt idx="6">
                  <c:v>12372867.220000001</c:v>
                </c:pt>
                <c:pt idx="7">
                  <c:v>13373419.629999999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E1-4BB9-95F3-38F1D9262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6356767"/>
        <c:axId val="586357247"/>
      </c:lineChart>
      <c:catAx>
        <c:axId val="586356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357247"/>
        <c:crosses val="autoZero"/>
        <c:auto val="1"/>
        <c:lblAlgn val="ctr"/>
        <c:lblOffset val="100"/>
        <c:noMultiLvlLbl val="0"/>
      </c:catAx>
      <c:valAx>
        <c:axId val="5863572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356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Sales Data Analysis 7423.xlsx]Year vs variables!PivotTable14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YEAR VS REGION &amp; PROFIT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'Year vs variables'!$B$80:$B$81</c:f>
              <c:strCache>
                <c:ptCount val="1"/>
                <c:pt idx="0">
                  <c:v>Asia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variables'!$A$82:$A$90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variables'!$B$82:$B$90</c:f>
              <c:numCache>
                <c:formatCode>General</c:formatCode>
                <c:ptCount val="8"/>
                <c:pt idx="1">
                  <c:v>893278.65</c:v>
                </c:pt>
                <c:pt idx="2">
                  <c:v>846885</c:v>
                </c:pt>
                <c:pt idx="3">
                  <c:v>632512.5</c:v>
                </c:pt>
                <c:pt idx="4">
                  <c:v>122819.06</c:v>
                </c:pt>
                <c:pt idx="5">
                  <c:v>1802771.7</c:v>
                </c:pt>
                <c:pt idx="6">
                  <c:v>1208744.24</c:v>
                </c:pt>
                <c:pt idx="7">
                  <c:v>606834.72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CA-46F6-A2C8-E9F0FFF7F685}"/>
            </c:ext>
          </c:extLst>
        </c:ser>
        <c:ser>
          <c:idx val="1"/>
          <c:order val="1"/>
          <c:tx>
            <c:strRef>
              <c:f>'Year vs variables'!$C$80:$C$81</c:f>
              <c:strCache>
                <c:ptCount val="1"/>
                <c:pt idx="0">
                  <c:v>Australia and Oceania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variables'!$A$82:$A$90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variables'!$C$82:$C$90</c:f>
              <c:numCache>
                <c:formatCode>General</c:formatCode>
                <c:ptCount val="8"/>
                <c:pt idx="0">
                  <c:v>1678833.7</c:v>
                </c:pt>
                <c:pt idx="2">
                  <c:v>337937.6</c:v>
                </c:pt>
                <c:pt idx="3">
                  <c:v>1738959.3599999999</c:v>
                </c:pt>
                <c:pt idx="4">
                  <c:v>312186.73</c:v>
                </c:pt>
                <c:pt idx="5">
                  <c:v>654242.64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CA-46F6-A2C8-E9F0FFF7F685}"/>
            </c:ext>
          </c:extLst>
        </c:ser>
        <c:ser>
          <c:idx val="2"/>
          <c:order val="2"/>
          <c:tx>
            <c:strRef>
              <c:f>'Year vs variables'!$D$80:$D$81</c:f>
              <c:strCache>
                <c:ptCount val="1"/>
                <c:pt idx="0">
                  <c:v>Central America and the Caribbean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variables'!$A$82:$A$90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variables'!$D$82:$D$90</c:f>
              <c:numCache>
                <c:formatCode>General</c:formatCode>
                <c:ptCount val="8"/>
                <c:pt idx="1">
                  <c:v>127722.96</c:v>
                </c:pt>
                <c:pt idx="2">
                  <c:v>248406.36</c:v>
                </c:pt>
                <c:pt idx="3">
                  <c:v>296448.34999999998</c:v>
                </c:pt>
                <c:pt idx="6">
                  <c:v>526459.62</c:v>
                </c:pt>
                <c:pt idx="7">
                  <c:v>1647870.56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DCA-46F6-A2C8-E9F0FFF7F685}"/>
            </c:ext>
          </c:extLst>
        </c:ser>
        <c:ser>
          <c:idx val="3"/>
          <c:order val="3"/>
          <c:tx>
            <c:strRef>
              <c:f>'Year vs variables'!$E$80:$E$81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variables'!$A$82:$A$90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variables'!$E$82:$E$90</c:f>
              <c:numCache>
                <c:formatCode>General</c:formatCode>
                <c:ptCount val="8"/>
                <c:pt idx="0">
                  <c:v>2588180.8099999996</c:v>
                </c:pt>
                <c:pt idx="1">
                  <c:v>6841.38</c:v>
                </c:pt>
                <c:pt idx="2">
                  <c:v>3763320.5599999996</c:v>
                </c:pt>
                <c:pt idx="3">
                  <c:v>455335</c:v>
                </c:pt>
                <c:pt idx="4">
                  <c:v>1594914.0699999998</c:v>
                </c:pt>
                <c:pt idx="5">
                  <c:v>617037.67000000004</c:v>
                </c:pt>
                <c:pt idx="6">
                  <c:v>1741735.09</c:v>
                </c:pt>
                <c:pt idx="7">
                  <c:v>315574.05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DCA-46F6-A2C8-E9F0FFF7F685}"/>
            </c:ext>
          </c:extLst>
        </c:ser>
        <c:ser>
          <c:idx val="4"/>
          <c:order val="4"/>
          <c:tx>
            <c:strRef>
              <c:f>'Year vs variables'!$F$80:$F$81</c:f>
              <c:strCache>
                <c:ptCount val="1"/>
                <c:pt idx="0">
                  <c:v>Middle East and North Africa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variables'!$A$82:$A$90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variables'!$F$82:$F$90</c:f>
              <c:numCache>
                <c:formatCode>General</c:formatCode>
                <c:ptCount val="8"/>
                <c:pt idx="0">
                  <c:v>1706934.62</c:v>
                </c:pt>
                <c:pt idx="1">
                  <c:v>9119.44</c:v>
                </c:pt>
                <c:pt idx="2">
                  <c:v>835410.23</c:v>
                </c:pt>
                <c:pt idx="3">
                  <c:v>2079863.21</c:v>
                </c:pt>
                <c:pt idx="5">
                  <c:v>1621.93</c:v>
                </c:pt>
                <c:pt idx="6">
                  <c:v>1128242.43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CA-46F6-A2C8-E9F0FFF7F685}"/>
            </c:ext>
          </c:extLst>
        </c:ser>
        <c:ser>
          <c:idx val="5"/>
          <c:order val="5"/>
          <c:tx>
            <c:strRef>
              <c:f>'Year vs variables'!$G$80:$G$81</c:f>
              <c:strCache>
                <c:ptCount val="1"/>
                <c:pt idx="0">
                  <c:v>North America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variables'!$A$82:$A$90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variables'!$G$82:$G$90</c:f>
              <c:numCache>
                <c:formatCode>General</c:formatCode>
                <c:ptCount val="8"/>
                <c:pt idx="2">
                  <c:v>160935.32</c:v>
                </c:pt>
                <c:pt idx="4">
                  <c:v>1152486.42</c:v>
                </c:pt>
                <c:pt idx="5">
                  <c:v>144521.01999999999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DCA-46F6-A2C8-E9F0FFF7F685}"/>
            </c:ext>
          </c:extLst>
        </c:ser>
        <c:ser>
          <c:idx val="6"/>
          <c:order val="6"/>
          <c:tx>
            <c:strRef>
              <c:f>'Year vs variables'!$H$80:$H$81</c:f>
              <c:strCache>
                <c:ptCount val="1"/>
                <c:pt idx="0">
                  <c:v>Sub-Saharan Africa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variables'!$A$82:$A$90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variables'!$H$82:$H$90</c:f>
              <c:numCache>
                <c:formatCode>General</c:formatCode>
                <c:ptCount val="8"/>
                <c:pt idx="0">
                  <c:v>14031.02</c:v>
                </c:pt>
                <c:pt idx="1">
                  <c:v>1909186.83</c:v>
                </c:pt>
                <c:pt idx="2">
                  <c:v>3456561.3</c:v>
                </c:pt>
                <c:pt idx="3">
                  <c:v>1459049.12</c:v>
                </c:pt>
                <c:pt idx="4">
                  <c:v>2750307.9</c:v>
                </c:pt>
                <c:pt idx="5">
                  <c:v>776344.48</c:v>
                </c:pt>
                <c:pt idx="6">
                  <c:v>298656.63</c:v>
                </c:pt>
                <c:pt idx="7">
                  <c:v>1519074.12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DCA-46F6-A2C8-E9F0FFF7F68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26684655"/>
        <c:axId val="626686095"/>
      </c:barChart>
      <c:catAx>
        <c:axId val="626684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686095"/>
        <c:crosses val="autoZero"/>
        <c:auto val="1"/>
        <c:lblAlgn val="ctr"/>
        <c:lblOffset val="100"/>
        <c:noMultiLvlLbl val="0"/>
      </c:catAx>
      <c:valAx>
        <c:axId val="62668609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26684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Sales Data Analysis 7423.xlsx]Year vs variables!PivotTable15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YEAR VS ITEM TYPE, PROFIT </a:t>
            </a:r>
          </a:p>
        </c:rich>
      </c:tx>
      <c:layout>
        <c:manualLayout>
          <c:xMode val="edge"/>
          <c:yMode val="edge"/>
          <c:x val="0.4054282420400097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'Year vs variables'!$B$124:$B$125</c:f>
              <c:strCache>
                <c:ptCount val="1"/>
                <c:pt idx="0">
                  <c:v>Baby Food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variables'!$A$126:$A$134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variables'!$B$126:$B$134</c:f>
              <c:numCache>
                <c:formatCode>General</c:formatCode>
                <c:ptCount val="8"/>
                <c:pt idx="0">
                  <c:v>951410.5</c:v>
                </c:pt>
                <c:pt idx="2">
                  <c:v>825738.04</c:v>
                </c:pt>
                <c:pt idx="3">
                  <c:v>455335</c:v>
                </c:pt>
                <c:pt idx="4">
                  <c:v>1247042.74</c:v>
                </c:pt>
                <c:pt idx="5">
                  <c:v>407117.42000000004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CC-4648-B2B9-D76ACB759A8F}"/>
            </c:ext>
          </c:extLst>
        </c:ser>
        <c:ser>
          <c:idx val="1"/>
          <c:order val="1"/>
          <c:tx>
            <c:strRef>
              <c:f>'Year vs variables'!$C$124:$C$125</c:f>
              <c:strCache>
                <c:ptCount val="1"/>
                <c:pt idx="0">
                  <c:v>Beverages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variables'!$A$126:$A$134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variables'!$C$126:$C$134</c:f>
              <c:numCache>
                <c:formatCode>General</c:formatCode>
                <c:ptCount val="8"/>
                <c:pt idx="1">
                  <c:v>355889.16000000003</c:v>
                </c:pt>
                <c:pt idx="4">
                  <c:v>374148.72</c:v>
                </c:pt>
                <c:pt idx="5">
                  <c:v>85033.8</c:v>
                </c:pt>
                <c:pt idx="6">
                  <c:v>72975.600000000006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CC-4648-B2B9-D76ACB759A8F}"/>
            </c:ext>
          </c:extLst>
        </c:ser>
        <c:ser>
          <c:idx val="2"/>
          <c:order val="2"/>
          <c:tx>
            <c:strRef>
              <c:f>'Year vs variables'!$D$124:$D$125</c:f>
              <c:strCache>
                <c:ptCount val="1"/>
                <c:pt idx="0">
                  <c:v>Cereal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variables'!$A$126:$A$134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variables'!$D$126:$D$134</c:f>
              <c:numCache>
                <c:formatCode>General</c:formatCode>
                <c:ptCount val="8"/>
                <c:pt idx="2">
                  <c:v>435951.39</c:v>
                </c:pt>
                <c:pt idx="3">
                  <c:v>420359.55</c:v>
                </c:pt>
                <c:pt idx="4">
                  <c:v>584073.87</c:v>
                </c:pt>
                <c:pt idx="6">
                  <c:v>85223.58</c:v>
                </c:pt>
                <c:pt idx="7">
                  <c:v>766835.04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CC-4648-B2B9-D76ACB759A8F}"/>
            </c:ext>
          </c:extLst>
        </c:ser>
        <c:ser>
          <c:idx val="3"/>
          <c:order val="3"/>
          <c:tx>
            <c:strRef>
              <c:f>'Year vs variables'!$E$124:$E$125</c:f>
              <c:strCache>
                <c:ptCount val="1"/>
                <c:pt idx="0">
                  <c:v>Clothes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variables'!$A$126:$A$134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variables'!$E$126:$E$134</c:f>
              <c:numCache>
                <c:formatCode>General</c:formatCode>
                <c:ptCount val="8"/>
                <c:pt idx="0">
                  <c:v>1343217.5999999999</c:v>
                </c:pt>
                <c:pt idx="1">
                  <c:v>65214.720000000001</c:v>
                </c:pt>
                <c:pt idx="2">
                  <c:v>957584.15999999992</c:v>
                </c:pt>
                <c:pt idx="4">
                  <c:v>882014.39999999991</c:v>
                </c:pt>
                <c:pt idx="5">
                  <c:v>974695.67999999993</c:v>
                </c:pt>
                <c:pt idx="6">
                  <c:v>403773.12</c:v>
                </c:pt>
                <c:pt idx="7">
                  <c:v>606834.72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ACC-4648-B2B9-D76ACB759A8F}"/>
            </c:ext>
          </c:extLst>
        </c:ser>
        <c:ser>
          <c:idx val="4"/>
          <c:order val="4"/>
          <c:tx>
            <c:strRef>
              <c:f>'Year vs variables'!$F$124:$F$125</c:f>
              <c:strCache>
                <c:ptCount val="1"/>
                <c:pt idx="0">
                  <c:v>Cosmetics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variables'!$A$126:$A$134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variables'!$F$126:$F$134</c:f>
              <c:numCache>
                <c:formatCode>General</c:formatCode>
                <c:ptCount val="8"/>
                <c:pt idx="0">
                  <c:v>2633087.2800000003</c:v>
                </c:pt>
                <c:pt idx="2">
                  <c:v>1505888.07</c:v>
                </c:pt>
                <c:pt idx="3">
                  <c:v>4473327.3599999994</c:v>
                </c:pt>
                <c:pt idx="4">
                  <c:v>1254472.05</c:v>
                </c:pt>
                <c:pt idx="5">
                  <c:v>495007.89</c:v>
                </c:pt>
                <c:pt idx="6">
                  <c:v>3878691.96</c:v>
                </c:pt>
                <c:pt idx="7">
                  <c:v>315574.05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ACC-4648-B2B9-D76ACB759A8F}"/>
            </c:ext>
          </c:extLst>
        </c:ser>
        <c:ser>
          <c:idx val="5"/>
          <c:order val="5"/>
          <c:tx>
            <c:strRef>
              <c:f>'Year vs variables'!$G$124:$G$125</c:f>
              <c:strCache>
                <c:ptCount val="1"/>
                <c:pt idx="0">
                  <c:v>Fruits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variables'!$A$126:$A$134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variables'!$G$126:$G$134</c:f>
              <c:numCache>
                <c:formatCode>General</c:formatCode>
                <c:ptCount val="8"/>
                <c:pt idx="0">
                  <c:v>14031.02</c:v>
                </c:pt>
                <c:pt idx="1">
                  <c:v>24222.91</c:v>
                </c:pt>
                <c:pt idx="2">
                  <c:v>1258.02</c:v>
                </c:pt>
                <c:pt idx="3">
                  <c:v>41555.629999999997</c:v>
                </c:pt>
                <c:pt idx="4">
                  <c:v>37805.67</c:v>
                </c:pt>
                <c:pt idx="5">
                  <c:v>1621.93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ACC-4648-B2B9-D76ACB759A8F}"/>
            </c:ext>
          </c:extLst>
        </c:ser>
        <c:ser>
          <c:idx val="6"/>
          <c:order val="6"/>
          <c:tx>
            <c:strRef>
              <c:f>'Year vs variables'!$H$124:$H$125</c:f>
              <c:strCache>
                <c:ptCount val="1"/>
                <c:pt idx="0">
                  <c:v>Household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variables'!$A$126:$A$134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variables'!$H$126:$H$134</c:f>
              <c:numCache>
                <c:formatCode>General</c:formatCode>
                <c:ptCount val="8"/>
                <c:pt idx="1">
                  <c:v>1328657.4100000001</c:v>
                </c:pt>
                <c:pt idx="2">
                  <c:v>2076928.36</c:v>
                </c:pt>
                <c:pt idx="4">
                  <c:v>1152486.42</c:v>
                </c:pt>
                <c:pt idx="5">
                  <c:v>1367272.5</c:v>
                </c:pt>
                <c:pt idx="7">
                  <c:v>1487261.02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ACC-4648-B2B9-D76ACB759A8F}"/>
            </c:ext>
          </c:extLst>
        </c:ser>
        <c:ser>
          <c:idx val="7"/>
          <c:order val="7"/>
          <c:tx>
            <c:strRef>
              <c:f>'Year vs variables'!$I$124:$I$125</c:f>
              <c:strCache>
                <c:ptCount val="1"/>
                <c:pt idx="0">
                  <c:v>Meat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variables'!$A$126:$A$134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variables'!$I$126:$I$134</c:f>
              <c:numCache>
                <c:formatCode>General</c:formatCode>
                <c:ptCount val="8"/>
                <c:pt idx="2">
                  <c:v>337937.6</c:v>
                </c:pt>
                <c:pt idx="7">
                  <c:v>272672.40000000002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ACC-4648-B2B9-D76ACB759A8F}"/>
            </c:ext>
          </c:extLst>
        </c:ser>
        <c:ser>
          <c:idx val="8"/>
          <c:order val="8"/>
          <c:tx>
            <c:strRef>
              <c:f>'Year vs variables'!$J$124:$J$125</c:f>
              <c:strCache>
                <c:ptCount val="1"/>
                <c:pt idx="0">
                  <c:v>Office Supplies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variables'!$A$126:$A$134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variables'!$J$126:$J$134</c:f>
              <c:numCache>
                <c:formatCode>General</c:formatCode>
                <c:ptCount val="8"/>
                <c:pt idx="0">
                  <c:v>1046233.75</c:v>
                </c:pt>
                <c:pt idx="1">
                  <c:v>696647.5</c:v>
                </c:pt>
                <c:pt idx="2">
                  <c:v>2201673.75</c:v>
                </c:pt>
                <c:pt idx="3">
                  <c:v>1271590</c:v>
                </c:pt>
                <c:pt idx="4">
                  <c:v>224598.75</c:v>
                </c:pt>
                <c:pt idx="5">
                  <c:v>369155</c:v>
                </c:pt>
                <c:pt idx="6">
                  <c:v>119685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ACC-4648-B2B9-D76ACB759A8F}"/>
            </c:ext>
          </c:extLst>
        </c:ser>
        <c:ser>
          <c:idx val="9"/>
          <c:order val="9"/>
          <c:tx>
            <c:strRef>
              <c:f>'Year vs variables'!$K$124:$K$125</c:f>
              <c:strCache>
                <c:ptCount val="1"/>
                <c:pt idx="0">
                  <c:v>Personal Care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variables'!$A$126:$A$134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variables'!$K$126:$K$134</c:f>
              <c:numCache>
                <c:formatCode>General</c:formatCode>
                <c:ptCount val="8"/>
                <c:pt idx="1">
                  <c:v>6841.38</c:v>
                </c:pt>
                <c:pt idx="2">
                  <c:v>377854.68</c:v>
                </c:pt>
                <c:pt idx="4">
                  <c:v>176071.56</c:v>
                </c:pt>
                <c:pt idx="5">
                  <c:v>296635.21999999997</c:v>
                </c:pt>
                <c:pt idx="6">
                  <c:v>127054.2</c:v>
                </c:pt>
                <c:pt idx="7">
                  <c:v>236165.44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ACC-4648-B2B9-D76ACB759A8F}"/>
            </c:ext>
          </c:extLst>
        </c:ser>
        <c:ser>
          <c:idx val="10"/>
          <c:order val="10"/>
          <c:tx>
            <c:strRef>
              <c:f>'Year vs variables'!$L$124:$L$125</c:f>
              <c:strCache>
                <c:ptCount val="1"/>
                <c:pt idx="0">
                  <c:v>Snacks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variables'!$A$126:$A$134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variables'!$L$126:$L$134</c:f>
              <c:numCache>
                <c:formatCode>General</c:formatCode>
                <c:ptCount val="8"/>
                <c:pt idx="1">
                  <c:v>225246.9</c:v>
                </c:pt>
                <c:pt idx="6">
                  <c:v>122686.5</c:v>
                </c:pt>
                <c:pt idx="7">
                  <c:v>404010.78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ACC-4648-B2B9-D76ACB759A8F}"/>
            </c:ext>
          </c:extLst>
        </c:ser>
        <c:ser>
          <c:idx val="11"/>
          <c:order val="11"/>
          <c:tx>
            <c:strRef>
              <c:f>'Year vs variables'!$M$124:$M$125</c:f>
              <c:strCache>
                <c:ptCount val="1"/>
                <c:pt idx="0">
                  <c:v>Vegetables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 vs variables'!$A$126:$A$134</c:f>
              <c:strCache>
                <c:ptCount val="8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</c:strCache>
            </c:strRef>
          </c:cat>
          <c:val>
            <c:numRef>
              <c:f>'Year vs variables'!$M$126:$M$134</c:f>
              <c:numCache>
                <c:formatCode>General</c:formatCode>
                <c:ptCount val="8"/>
                <c:pt idx="1">
                  <c:v>243429.28</c:v>
                </c:pt>
                <c:pt idx="2">
                  <c:v>928642.29999999993</c:v>
                </c:pt>
                <c:pt idx="6">
                  <c:v>93748.05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1ACC-4648-B2B9-D76ACB759A8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10896399"/>
        <c:axId val="610893999"/>
      </c:barChart>
      <c:catAx>
        <c:axId val="610896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893999"/>
        <c:crosses val="autoZero"/>
        <c:auto val="1"/>
        <c:lblAlgn val="ctr"/>
        <c:lblOffset val="100"/>
        <c:noMultiLvlLbl val="0"/>
      </c:catAx>
      <c:valAx>
        <c:axId val="610893999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10896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91211037520513605"/>
          <c:y val="7.1704578594341997E-4"/>
          <c:w val="8.1100758535529296E-2"/>
          <c:h val="0.975834426946631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Sales Data Analysis 7423.xlsx]year-monthwise vs variables!PivotTable16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6">
                    <a:lumMod val="50000"/>
                  </a:schemeClr>
                </a:solidFill>
              </a:rPr>
              <a:t>unit sold vs year &amp;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'year-monthwise vs variables'!$B$3:$B$4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'year-monthwise vs variables'!$A$5:$A$17</c:f>
              <c:strCache>
                <c:ptCount val="12"/>
                <c:pt idx="0">
                  <c:v>Nov</c:v>
                </c:pt>
                <c:pt idx="1">
                  <c:v>Jul</c:v>
                </c:pt>
                <c:pt idx="2">
                  <c:v>Mar</c:v>
                </c:pt>
                <c:pt idx="3">
                  <c:v>Dec</c:v>
                </c:pt>
                <c:pt idx="4">
                  <c:v>Jun</c:v>
                </c:pt>
                <c:pt idx="5">
                  <c:v>Feb</c:v>
                </c:pt>
                <c:pt idx="6">
                  <c:v>Aug</c:v>
                </c:pt>
                <c:pt idx="7">
                  <c:v>May</c:v>
                </c:pt>
                <c:pt idx="8">
                  <c:v>Oct</c:v>
                </c:pt>
                <c:pt idx="9">
                  <c:v>Jan</c:v>
                </c:pt>
                <c:pt idx="10">
                  <c:v>Sep</c:v>
                </c:pt>
                <c:pt idx="11">
                  <c:v>Apr</c:v>
                </c:pt>
              </c:strCache>
            </c:strRef>
          </c:cat>
          <c:val>
            <c:numRef>
              <c:f>'year-monthwise vs variables'!$B$5:$B$17</c:f>
              <c:numCache>
                <c:formatCode>General</c:formatCode>
                <c:ptCount val="12"/>
                <c:pt idx="0">
                  <c:v>14403</c:v>
                </c:pt>
                <c:pt idx="2">
                  <c:v>2269</c:v>
                </c:pt>
                <c:pt idx="3">
                  <c:v>7910</c:v>
                </c:pt>
                <c:pt idx="4">
                  <c:v>9925</c:v>
                </c:pt>
                <c:pt idx="5">
                  <c:v>7234</c:v>
                </c:pt>
                <c:pt idx="6">
                  <c:v>9905</c:v>
                </c:pt>
                <c:pt idx="7">
                  <c:v>5822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5E-47A4-B39E-9B42D43E0C1B}"/>
            </c:ext>
          </c:extLst>
        </c:ser>
        <c:ser>
          <c:idx val="1"/>
          <c:order val="1"/>
          <c:tx>
            <c:strRef>
              <c:f>'year-monthwise vs variables'!$C$3:$C$4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'year-monthwise vs variables'!$A$5:$A$17</c:f>
              <c:strCache>
                <c:ptCount val="12"/>
                <c:pt idx="0">
                  <c:v>Nov</c:v>
                </c:pt>
                <c:pt idx="1">
                  <c:v>Jul</c:v>
                </c:pt>
                <c:pt idx="2">
                  <c:v>Mar</c:v>
                </c:pt>
                <c:pt idx="3">
                  <c:v>Dec</c:v>
                </c:pt>
                <c:pt idx="4">
                  <c:v>Jun</c:v>
                </c:pt>
                <c:pt idx="5">
                  <c:v>Feb</c:v>
                </c:pt>
                <c:pt idx="6">
                  <c:v>Aug</c:v>
                </c:pt>
                <c:pt idx="7">
                  <c:v>May</c:v>
                </c:pt>
                <c:pt idx="8">
                  <c:v>Oct</c:v>
                </c:pt>
                <c:pt idx="9">
                  <c:v>Jan</c:v>
                </c:pt>
                <c:pt idx="10">
                  <c:v>Sep</c:v>
                </c:pt>
                <c:pt idx="11">
                  <c:v>Apr</c:v>
                </c:pt>
              </c:strCache>
            </c:strRef>
          </c:cat>
          <c:val>
            <c:numRef>
              <c:f>'year-monthwise vs variables'!$C$5:$C$17</c:f>
              <c:numCache>
                <c:formatCode>General</c:formatCode>
                <c:ptCount val="12"/>
                <c:pt idx="0">
                  <c:v>5518</c:v>
                </c:pt>
                <c:pt idx="1">
                  <c:v>5865</c:v>
                </c:pt>
                <c:pt idx="2">
                  <c:v>8156</c:v>
                </c:pt>
                <c:pt idx="3">
                  <c:v>10051</c:v>
                </c:pt>
                <c:pt idx="8">
                  <c:v>3732</c:v>
                </c:pt>
                <c:pt idx="9">
                  <c:v>17017</c:v>
                </c:pt>
                <c:pt idx="10">
                  <c:v>888</c:v>
                </c:pt>
                <c:pt idx="11">
                  <c:v>4187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5E-47A4-B39E-9B42D43E0C1B}"/>
            </c:ext>
          </c:extLst>
        </c:ser>
        <c:ser>
          <c:idx val="2"/>
          <c:order val="2"/>
          <c:tx>
            <c:strRef>
              <c:f>'year-monthwise vs variables'!$D$3:$D$4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'year-monthwise vs variables'!$A$5:$A$17</c:f>
              <c:strCache>
                <c:ptCount val="12"/>
                <c:pt idx="0">
                  <c:v>Nov</c:v>
                </c:pt>
                <c:pt idx="1">
                  <c:v>Jul</c:v>
                </c:pt>
                <c:pt idx="2">
                  <c:v>Mar</c:v>
                </c:pt>
                <c:pt idx="3">
                  <c:v>Dec</c:v>
                </c:pt>
                <c:pt idx="4">
                  <c:v>Jun</c:v>
                </c:pt>
                <c:pt idx="5">
                  <c:v>Feb</c:v>
                </c:pt>
                <c:pt idx="6">
                  <c:v>Aug</c:v>
                </c:pt>
                <c:pt idx="7">
                  <c:v>May</c:v>
                </c:pt>
                <c:pt idx="8">
                  <c:v>Oct</c:v>
                </c:pt>
                <c:pt idx="9">
                  <c:v>Jan</c:v>
                </c:pt>
                <c:pt idx="10">
                  <c:v>Sep</c:v>
                </c:pt>
                <c:pt idx="11">
                  <c:v>Apr</c:v>
                </c:pt>
              </c:strCache>
            </c:strRef>
          </c:cat>
          <c:val>
            <c:numRef>
              <c:f>'year-monthwise vs variables'!$D$5:$D$17</c:f>
              <c:numCache>
                <c:formatCode>General</c:formatCode>
                <c:ptCount val="12"/>
                <c:pt idx="0">
                  <c:v>4684</c:v>
                </c:pt>
                <c:pt idx="1">
                  <c:v>18759</c:v>
                </c:pt>
                <c:pt idx="2">
                  <c:v>6422</c:v>
                </c:pt>
                <c:pt idx="4">
                  <c:v>18256</c:v>
                </c:pt>
                <c:pt idx="5">
                  <c:v>9636</c:v>
                </c:pt>
                <c:pt idx="7">
                  <c:v>7230</c:v>
                </c:pt>
                <c:pt idx="8">
                  <c:v>16545</c:v>
                </c:pt>
                <c:pt idx="9">
                  <c:v>4723</c:v>
                </c:pt>
                <c:pt idx="10">
                  <c:v>8712</c:v>
                </c:pt>
                <c:pt idx="11">
                  <c:v>6457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5E-47A4-B39E-9B42D43E0C1B}"/>
            </c:ext>
          </c:extLst>
        </c:ser>
        <c:ser>
          <c:idx val="3"/>
          <c:order val="3"/>
          <c:tx>
            <c:strRef>
              <c:f>'year-monthwise vs variables'!$E$3:$E$4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'year-monthwise vs variables'!$A$5:$A$17</c:f>
              <c:strCache>
                <c:ptCount val="12"/>
                <c:pt idx="0">
                  <c:v>Nov</c:v>
                </c:pt>
                <c:pt idx="1">
                  <c:v>Jul</c:v>
                </c:pt>
                <c:pt idx="2">
                  <c:v>Mar</c:v>
                </c:pt>
                <c:pt idx="3">
                  <c:v>Dec</c:v>
                </c:pt>
                <c:pt idx="4">
                  <c:v>Jun</c:v>
                </c:pt>
                <c:pt idx="5">
                  <c:v>Feb</c:v>
                </c:pt>
                <c:pt idx="6">
                  <c:v>Aug</c:v>
                </c:pt>
                <c:pt idx="7">
                  <c:v>May</c:v>
                </c:pt>
                <c:pt idx="8">
                  <c:v>Oct</c:v>
                </c:pt>
                <c:pt idx="9">
                  <c:v>Jan</c:v>
                </c:pt>
                <c:pt idx="10">
                  <c:v>Sep</c:v>
                </c:pt>
                <c:pt idx="11">
                  <c:v>Apr</c:v>
                </c:pt>
              </c:strCache>
            </c:strRef>
          </c:cat>
          <c:val>
            <c:numRef>
              <c:f>'year-monthwise vs variables'!$E$5:$E$17</c:f>
              <c:numCache>
                <c:formatCode>General</c:formatCode>
                <c:ptCount val="12"/>
                <c:pt idx="0">
                  <c:v>6182</c:v>
                </c:pt>
                <c:pt idx="1">
                  <c:v>5432</c:v>
                </c:pt>
                <c:pt idx="2">
                  <c:v>4063</c:v>
                </c:pt>
                <c:pt idx="5">
                  <c:v>5062</c:v>
                </c:pt>
                <c:pt idx="6">
                  <c:v>19546</c:v>
                </c:pt>
                <c:pt idx="7">
                  <c:v>5010</c:v>
                </c:pt>
                <c:pt idx="8">
                  <c:v>7637</c:v>
                </c:pt>
                <c:pt idx="10">
                  <c:v>9606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45E-47A4-B39E-9B42D43E0C1B}"/>
            </c:ext>
          </c:extLst>
        </c:ser>
        <c:ser>
          <c:idx val="4"/>
          <c:order val="4"/>
          <c:tx>
            <c:strRef>
              <c:f>'year-monthwise vs variables'!$F$3:$F$4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'year-monthwise vs variables'!$A$5:$A$17</c:f>
              <c:strCache>
                <c:ptCount val="12"/>
                <c:pt idx="0">
                  <c:v>Nov</c:v>
                </c:pt>
                <c:pt idx="1">
                  <c:v>Jul</c:v>
                </c:pt>
                <c:pt idx="2">
                  <c:v>Mar</c:v>
                </c:pt>
                <c:pt idx="3">
                  <c:v>Dec</c:v>
                </c:pt>
                <c:pt idx="4">
                  <c:v>Jun</c:v>
                </c:pt>
                <c:pt idx="5">
                  <c:v>Feb</c:v>
                </c:pt>
                <c:pt idx="6">
                  <c:v>Aug</c:v>
                </c:pt>
                <c:pt idx="7">
                  <c:v>May</c:v>
                </c:pt>
                <c:pt idx="8">
                  <c:v>Oct</c:v>
                </c:pt>
                <c:pt idx="9">
                  <c:v>Jan</c:v>
                </c:pt>
                <c:pt idx="10">
                  <c:v>Sep</c:v>
                </c:pt>
                <c:pt idx="11">
                  <c:v>Apr</c:v>
                </c:pt>
              </c:strCache>
            </c:strRef>
          </c:cat>
          <c:val>
            <c:numRef>
              <c:f>'year-monthwise vs variables'!$F$5:$F$17</c:f>
              <c:numCache>
                <c:formatCode>General</c:formatCode>
                <c:ptCount val="12"/>
                <c:pt idx="0">
                  <c:v>22619</c:v>
                </c:pt>
                <c:pt idx="1">
                  <c:v>22615</c:v>
                </c:pt>
                <c:pt idx="2">
                  <c:v>5559</c:v>
                </c:pt>
                <c:pt idx="3">
                  <c:v>6954</c:v>
                </c:pt>
                <c:pt idx="4">
                  <c:v>7450</c:v>
                </c:pt>
                <c:pt idx="5">
                  <c:v>4901</c:v>
                </c:pt>
                <c:pt idx="6">
                  <c:v>4168</c:v>
                </c:pt>
                <c:pt idx="7">
                  <c:v>8372</c:v>
                </c:pt>
                <c:pt idx="8">
                  <c:v>2187</c:v>
                </c:pt>
                <c:pt idx="9">
                  <c:v>2125</c:v>
                </c:pt>
                <c:pt idx="11">
                  <c:v>7215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45E-47A4-B39E-9B42D43E0C1B}"/>
            </c:ext>
          </c:extLst>
        </c:ser>
        <c:ser>
          <c:idx val="5"/>
          <c:order val="5"/>
          <c:tx>
            <c:strRef>
              <c:f>'year-monthwise vs variables'!$G$3:$G$4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'year-monthwise vs variables'!$A$5:$A$17</c:f>
              <c:strCache>
                <c:ptCount val="12"/>
                <c:pt idx="0">
                  <c:v>Nov</c:v>
                </c:pt>
                <c:pt idx="1">
                  <c:v>Jul</c:v>
                </c:pt>
                <c:pt idx="2">
                  <c:v>Mar</c:v>
                </c:pt>
                <c:pt idx="3">
                  <c:v>Dec</c:v>
                </c:pt>
                <c:pt idx="4">
                  <c:v>Jun</c:v>
                </c:pt>
                <c:pt idx="5">
                  <c:v>Feb</c:v>
                </c:pt>
                <c:pt idx="6">
                  <c:v>Aug</c:v>
                </c:pt>
                <c:pt idx="7">
                  <c:v>May</c:v>
                </c:pt>
                <c:pt idx="8">
                  <c:v>Oct</c:v>
                </c:pt>
                <c:pt idx="9">
                  <c:v>Jan</c:v>
                </c:pt>
                <c:pt idx="10">
                  <c:v>Sep</c:v>
                </c:pt>
                <c:pt idx="11">
                  <c:v>Apr</c:v>
                </c:pt>
              </c:strCache>
            </c:strRef>
          </c:cat>
          <c:val>
            <c:numRef>
              <c:f>'year-monthwise vs variables'!$G$5:$G$17</c:f>
              <c:numCache>
                <c:formatCode>General</c:formatCode>
                <c:ptCount val="12"/>
                <c:pt idx="0">
                  <c:v>8854</c:v>
                </c:pt>
                <c:pt idx="2">
                  <c:v>11097</c:v>
                </c:pt>
                <c:pt idx="5">
                  <c:v>2974</c:v>
                </c:pt>
                <c:pt idx="6">
                  <c:v>11837</c:v>
                </c:pt>
                <c:pt idx="7">
                  <c:v>7342</c:v>
                </c:pt>
                <c:pt idx="10">
                  <c:v>1946</c:v>
                </c:pt>
                <c:pt idx="11">
                  <c:v>5430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45E-47A4-B39E-9B42D43E0C1B}"/>
            </c:ext>
          </c:extLst>
        </c:ser>
        <c:ser>
          <c:idx val="6"/>
          <c:order val="6"/>
          <c:tx>
            <c:strRef>
              <c:f>'year-monthwise vs variables'!$H$3:$H$4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'year-monthwise vs variables'!$A$5:$A$17</c:f>
              <c:strCache>
                <c:ptCount val="12"/>
                <c:pt idx="0">
                  <c:v>Nov</c:v>
                </c:pt>
                <c:pt idx="1">
                  <c:v>Jul</c:v>
                </c:pt>
                <c:pt idx="2">
                  <c:v>Mar</c:v>
                </c:pt>
                <c:pt idx="3">
                  <c:v>Dec</c:v>
                </c:pt>
                <c:pt idx="4">
                  <c:v>Jun</c:v>
                </c:pt>
                <c:pt idx="5">
                  <c:v>Feb</c:v>
                </c:pt>
                <c:pt idx="6">
                  <c:v>Aug</c:v>
                </c:pt>
                <c:pt idx="7">
                  <c:v>May</c:v>
                </c:pt>
                <c:pt idx="8">
                  <c:v>Oct</c:v>
                </c:pt>
                <c:pt idx="9">
                  <c:v>Jan</c:v>
                </c:pt>
                <c:pt idx="10">
                  <c:v>Sep</c:v>
                </c:pt>
                <c:pt idx="11">
                  <c:v>Apr</c:v>
                </c:pt>
              </c:strCache>
            </c:strRef>
          </c:cat>
          <c:val>
            <c:numRef>
              <c:f>'year-monthwise vs variables'!$H$5:$H$17</c:f>
              <c:numCache>
                <c:formatCode>General</c:formatCode>
                <c:ptCount val="12"/>
                <c:pt idx="0">
                  <c:v>4660</c:v>
                </c:pt>
                <c:pt idx="1">
                  <c:v>2225</c:v>
                </c:pt>
                <c:pt idx="3">
                  <c:v>23256</c:v>
                </c:pt>
                <c:pt idx="4">
                  <c:v>1485</c:v>
                </c:pt>
                <c:pt idx="7">
                  <c:v>5070</c:v>
                </c:pt>
                <c:pt idx="10">
                  <c:v>5498</c:v>
                </c:pt>
                <c:pt idx="11">
                  <c:v>962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45E-47A4-B39E-9B42D43E0C1B}"/>
            </c:ext>
          </c:extLst>
        </c:ser>
        <c:ser>
          <c:idx val="7"/>
          <c:order val="7"/>
          <c:tx>
            <c:strRef>
              <c:f>'year-monthwise vs variables'!$I$3:$I$4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'year-monthwise vs variables'!$A$5:$A$17</c:f>
              <c:strCache>
                <c:ptCount val="12"/>
                <c:pt idx="0">
                  <c:v>Nov</c:v>
                </c:pt>
                <c:pt idx="1">
                  <c:v>Jul</c:v>
                </c:pt>
                <c:pt idx="2">
                  <c:v>Mar</c:v>
                </c:pt>
                <c:pt idx="3">
                  <c:v>Dec</c:v>
                </c:pt>
                <c:pt idx="4">
                  <c:v>Jun</c:v>
                </c:pt>
                <c:pt idx="5">
                  <c:v>Feb</c:v>
                </c:pt>
                <c:pt idx="6">
                  <c:v>Aug</c:v>
                </c:pt>
                <c:pt idx="7">
                  <c:v>May</c:v>
                </c:pt>
                <c:pt idx="8">
                  <c:v>Oct</c:v>
                </c:pt>
                <c:pt idx="9">
                  <c:v>Jan</c:v>
                </c:pt>
                <c:pt idx="10">
                  <c:v>Sep</c:v>
                </c:pt>
                <c:pt idx="11">
                  <c:v>Apr</c:v>
                </c:pt>
              </c:strCache>
            </c:strRef>
          </c:cat>
          <c:val>
            <c:numRef>
              <c:f>'year-monthwise vs variables'!$I$5:$I$17</c:f>
              <c:numCache>
                <c:formatCode>General</c:formatCode>
                <c:ptCount val="12"/>
                <c:pt idx="2">
                  <c:v>11278</c:v>
                </c:pt>
                <c:pt idx="4">
                  <c:v>10471</c:v>
                </c:pt>
                <c:pt idx="5">
                  <c:v>16301</c:v>
                </c:pt>
                <c:pt idx="7">
                  <c:v>6409</c:v>
                </c:pt>
                <c:pt idx="9">
                  <c:v>4767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45E-47A4-B39E-9B42D43E0C1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22612287"/>
        <c:axId val="922612767"/>
      </c:barChart>
      <c:catAx>
        <c:axId val="922612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2612767"/>
        <c:crosses val="autoZero"/>
        <c:auto val="1"/>
        <c:lblAlgn val="ctr"/>
        <c:lblOffset val="100"/>
        <c:noMultiLvlLbl val="0"/>
      </c:catAx>
      <c:valAx>
        <c:axId val="92261276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22612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Sales Data Analysis 7423.xlsx]year-monthwise vs variables!PivotTable17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cap="all" baseline="0">
                <a:solidFill>
                  <a:srgbClr val="00B050"/>
                </a:solidFill>
                <a:effectLst/>
              </a:rPr>
              <a:t>PROFIT vs year &amp; month</a:t>
            </a:r>
            <a:endParaRPr lang="en-IN">
              <a:solidFill>
                <a:srgbClr val="00B050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'year-monthwise vs variables'!$B$40:$B$41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'year-monthwise vs variables'!$A$42:$A$54</c:f>
              <c:strCache>
                <c:ptCount val="12"/>
                <c:pt idx="0">
                  <c:v>Dec</c:v>
                </c:pt>
                <c:pt idx="1">
                  <c:v>Nov</c:v>
                </c:pt>
                <c:pt idx="2">
                  <c:v>Feb</c:v>
                </c:pt>
                <c:pt idx="3">
                  <c:v>Aug</c:v>
                </c:pt>
                <c:pt idx="4">
                  <c:v>Jun</c:v>
                </c:pt>
                <c:pt idx="5">
                  <c:v>Mar</c:v>
                </c:pt>
                <c:pt idx="6">
                  <c:v>May</c:v>
                </c:pt>
                <c:pt idx="7">
                  <c:v>Apr</c:v>
                </c:pt>
                <c:pt idx="8">
                  <c:v>Oct</c:v>
                </c:pt>
                <c:pt idx="9">
                  <c:v>Jul</c:v>
                </c:pt>
                <c:pt idx="10">
                  <c:v>Jan</c:v>
                </c:pt>
                <c:pt idx="11">
                  <c:v>Sep</c:v>
                </c:pt>
              </c:strCache>
            </c:strRef>
          </c:cat>
          <c:val>
            <c:numRef>
              <c:f>'year-monthwise vs variables'!$B$42:$B$54</c:f>
              <c:numCache>
                <c:formatCode>General</c:formatCode>
                <c:ptCount val="12"/>
                <c:pt idx="0">
                  <c:v>1375311.7</c:v>
                </c:pt>
                <c:pt idx="1">
                  <c:v>1495392.79</c:v>
                </c:pt>
                <c:pt idx="2">
                  <c:v>1257775.58</c:v>
                </c:pt>
                <c:pt idx="3">
                  <c:v>727423.2</c:v>
                </c:pt>
                <c:pt idx="4">
                  <c:v>951410.5</c:v>
                </c:pt>
                <c:pt idx="5">
                  <c:v>166635.35999999999</c:v>
                </c:pt>
                <c:pt idx="6">
                  <c:v>14031.02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61-41FE-994D-86D1D2794C00}"/>
            </c:ext>
          </c:extLst>
        </c:ser>
        <c:ser>
          <c:idx val="1"/>
          <c:order val="1"/>
          <c:tx>
            <c:strRef>
              <c:f>'year-monthwise vs variables'!$C$40:$C$41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'year-monthwise vs variables'!$A$42:$A$54</c:f>
              <c:strCache>
                <c:ptCount val="12"/>
                <c:pt idx="0">
                  <c:v>Dec</c:v>
                </c:pt>
                <c:pt idx="1">
                  <c:v>Nov</c:v>
                </c:pt>
                <c:pt idx="2">
                  <c:v>Feb</c:v>
                </c:pt>
                <c:pt idx="3">
                  <c:v>Aug</c:v>
                </c:pt>
                <c:pt idx="4">
                  <c:v>Jun</c:v>
                </c:pt>
                <c:pt idx="5">
                  <c:v>Mar</c:v>
                </c:pt>
                <c:pt idx="6">
                  <c:v>May</c:v>
                </c:pt>
                <c:pt idx="7">
                  <c:v>Apr</c:v>
                </c:pt>
                <c:pt idx="8">
                  <c:v>Oct</c:v>
                </c:pt>
                <c:pt idx="9">
                  <c:v>Jul</c:v>
                </c:pt>
                <c:pt idx="10">
                  <c:v>Jan</c:v>
                </c:pt>
                <c:pt idx="11">
                  <c:v>Sep</c:v>
                </c:pt>
              </c:strCache>
            </c:strRef>
          </c:cat>
          <c:val>
            <c:numRef>
              <c:f>'year-monthwise vs variables'!$C$42:$C$54</c:f>
              <c:numCache>
                <c:formatCode>General</c:formatCode>
                <c:ptCount val="12"/>
                <c:pt idx="0">
                  <c:v>24222.91</c:v>
                </c:pt>
                <c:pt idx="1">
                  <c:v>696647.5</c:v>
                </c:pt>
                <c:pt idx="5">
                  <c:v>127722.96</c:v>
                </c:pt>
                <c:pt idx="7">
                  <c:v>693911.51</c:v>
                </c:pt>
                <c:pt idx="8">
                  <c:v>235601.16</c:v>
                </c:pt>
                <c:pt idx="9">
                  <c:v>97732.18</c:v>
                </c:pt>
                <c:pt idx="10">
                  <c:v>1005096.3200000001</c:v>
                </c:pt>
                <c:pt idx="11">
                  <c:v>65214.720000000001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61-41FE-994D-86D1D2794C00}"/>
            </c:ext>
          </c:extLst>
        </c:ser>
        <c:ser>
          <c:idx val="2"/>
          <c:order val="2"/>
          <c:tx>
            <c:strRef>
              <c:f>'year-monthwise vs variables'!$D$40:$D$41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'year-monthwise vs variables'!$A$42:$A$54</c:f>
              <c:strCache>
                <c:ptCount val="12"/>
                <c:pt idx="0">
                  <c:v>Dec</c:v>
                </c:pt>
                <c:pt idx="1">
                  <c:v>Nov</c:v>
                </c:pt>
                <c:pt idx="2">
                  <c:v>Feb</c:v>
                </c:pt>
                <c:pt idx="3">
                  <c:v>Aug</c:v>
                </c:pt>
                <c:pt idx="4">
                  <c:v>Jun</c:v>
                </c:pt>
                <c:pt idx="5">
                  <c:v>Mar</c:v>
                </c:pt>
                <c:pt idx="6">
                  <c:v>May</c:v>
                </c:pt>
                <c:pt idx="7">
                  <c:v>Apr</c:v>
                </c:pt>
                <c:pt idx="8">
                  <c:v>Oct</c:v>
                </c:pt>
                <c:pt idx="9">
                  <c:v>Jul</c:v>
                </c:pt>
                <c:pt idx="10">
                  <c:v>Jan</c:v>
                </c:pt>
                <c:pt idx="11">
                  <c:v>Sep</c:v>
                </c:pt>
              </c:strCache>
            </c:strRef>
          </c:cat>
          <c:val>
            <c:numRef>
              <c:f>'year-monthwise vs variables'!$D$42:$D$54</c:f>
              <c:numCache>
                <c:formatCode>General</c:formatCode>
                <c:ptCount val="12"/>
                <c:pt idx="1">
                  <c:v>758734.72</c:v>
                </c:pt>
                <c:pt idx="2">
                  <c:v>1439567.52</c:v>
                </c:pt>
                <c:pt idx="4">
                  <c:v>1784646.37</c:v>
                </c:pt>
                <c:pt idx="5">
                  <c:v>160935.32</c:v>
                </c:pt>
                <c:pt idx="6">
                  <c:v>848143.02</c:v>
                </c:pt>
                <c:pt idx="7">
                  <c:v>407630.41</c:v>
                </c:pt>
                <c:pt idx="8">
                  <c:v>2084889.03</c:v>
                </c:pt>
                <c:pt idx="9">
                  <c:v>982287.27</c:v>
                </c:pt>
                <c:pt idx="10">
                  <c:v>596278.75</c:v>
                </c:pt>
                <c:pt idx="11">
                  <c:v>586343.96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461-41FE-994D-86D1D2794C00}"/>
            </c:ext>
          </c:extLst>
        </c:ser>
        <c:ser>
          <c:idx val="3"/>
          <c:order val="3"/>
          <c:tx>
            <c:strRef>
              <c:f>'year-monthwise vs variables'!$E$40:$E$41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'year-monthwise vs variables'!$A$42:$A$54</c:f>
              <c:strCache>
                <c:ptCount val="12"/>
                <c:pt idx="0">
                  <c:v>Dec</c:v>
                </c:pt>
                <c:pt idx="1">
                  <c:v>Nov</c:v>
                </c:pt>
                <c:pt idx="2">
                  <c:v>Feb</c:v>
                </c:pt>
                <c:pt idx="3">
                  <c:v>Aug</c:v>
                </c:pt>
                <c:pt idx="4">
                  <c:v>Jun</c:v>
                </c:pt>
                <c:pt idx="5">
                  <c:v>Mar</c:v>
                </c:pt>
                <c:pt idx="6">
                  <c:v>May</c:v>
                </c:pt>
                <c:pt idx="7">
                  <c:v>Apr</c:v>
                </c:pt>
                <c:pt idx="8">
                  <c:v>Oct</c:v>
                </c:pt>
                <c:pt idx="9">
                  <c:v>Jul</c:v>
                </c:pt>
                <c:pt idx="10">
                  <c:v>Jan</c:v>
                </c:pt>
                <c:pt idx="11">
                  <c:v>Sep</c:v>
                </c:pt>
              </c:strCache>
            </c:strRef>
          </c:cat>
          <c:val>
            <c:numRef>
              <c:f>'year-monthwise vs variables'!$E$42:$E$54</c:f>
              <c:numCache>
                <c:formatCode>General</c:formatCode>
                <c:ptCount val="12"/>
                <c:pt idx="1">
                  <c:v>1074864.3399999999</c:v>
                </c:pt>
                <c:pt idx="2">
                  <c:v>639077.5</c:v>
                </c:pt>
                <c:pt idx="3">
                  <c:v>3398463.02</c:v>
                </c:pt>
                <c:pt idx="5">
                  <c:v>359941.17</c:v>
                </c:pt>
                <c:pt idx="6">
                  <c:v>632512.5</c:v>
                </c:pt>
                <c:pt idx="8">
                  <c:v>18405.169999999998</c:v>
                </c:pt>
                <c:pt idx="9">
                  <c:v>515753.38</c:v>
                </c:pt>
                <c:pt idx="11">
                  <c:v>23150.46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461-41FE-994D-86D1D2794C00}"/>
            </c:ext>
          </c:extLst>
        </c:ser>
        <c:ser>
          <c:idx val="4"/>
          <c:order val="4"/>
          <c:tx>
            <c:strRef>
              <c:f>'year-monthwise vs variables'!$F$40:$F$41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'year-monthwise vs variables'!$A$42:$A$54</c:f>
              <c:strCache>
                <c:ptCount val="12"/>
                <c:pt idx="0">
                  <c:v>Dec</c:v>
                </c:pt>
                <c:pt idx="1">
                  <c:v>Nov</c:v>
                </c:pt>
                <c:pt idx="2">
                  <c:v>Feb</c:v>
                </c:pt>
                <c:pt idx="3">
                  <c:v>Aug</c:v>
                </c:pt>
                <c:pt idx="4">
                  <c:v>Jun</c:v>
                </c:pt>
                <c:pt idx="5">
                  <c:v>Mar</c:v>
                </c:pt>
                <c:pt idx="6">
                  <c:v>May</c:v>
                </c:pt>
                <c:pt idx="7">
                  <c:v>Apr</c:v>
                </c:pt>
                <c:pt idx="8">
                  <c:v>Oct</c:v>
                </c:pt>
                <c:pt idx="9">
                  <c:v>Jul</c:v>
                </c:pt>
                <c:pt idx="10">
                  <c:v>Jan</c:v>
                </c:pt>
                <c:pt idx="11">
                  <c:v>Sep</c:v>
                </c:pt>
              </c:strCache>
            </c:strRef>
          </c:cat>
          <c:val>
            <c:numRef>
              <c:f>'year-monthwise vs variables'!$F$42:$F$54</c:f>
              <c:numCache>
                <c:formatCode>General</c:formatCode>
                <c:ptCount val="12"/>
                <c:pt idx="0">
                  <c:v>1152486.42</c:v>
                </c:pt>
                <c:pt idx="1">
                  <c:v>735800.8</c:v>
                </c:pt>
                <c:pt idx="2">
                  <c:v>122819.06</c:v>
                </c:pt>
                <c:pt idx="3">
                  <c:v>306097.91999999998</c:v>
                </c:pt>
                <c:pt idx="4">
                  <c:v>714157</c:v>
                </c:pt>
                <c:pt idx="5">
                  <c:v>532885.74</c:v>
                </c:pt>
                <c:pt idx="6">
                  <c:v>808672.62</c:v>
                </c:pt>
                <c:pt idx="7">
                  <c:v>1254472.05</c:v>
                </c:pt>
                <c:pt idx="8">
                  <c:v>5270.67</c:v>
                </c:pt>
                <c:pt idx="9">
                  <c:v>246799.4</c:v>
                </c:pt>
                <c:pt idx="10">
                  <c:v>53252.5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461-41FE-994D-86D1D2794C00}"/>
            </c:ext>
          </c:extLst>
        </c:ser>
        <c:ser>
          <c:idx val="5"/>
          <c:order val="5"/>
          <c:tx>
            <c:strRef>
              <c:f>'year-monthwise vs variables'!$G$40:$G$41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'year-monthwise vs variables'!$A$42:$A$54</c:f>
              <c:strCache>
                <c:ptCount val="12"/>
                <c:pt idx="0">
                  <c:v>Dec</c:v>
                </c:pt>
                <c:pt idx="1">
                  <c:v>Nov</c:v>
                </c:pt>
                <c:pt idx="2">
                  <c:v>Feb</c:v>
                </c:pt>
                <c:pt idx="3">
                  <c:v>Aug</c:v>
                </c:pt>
                <c:pt idx="4">
                  <c:v>Jun</c:v>
                </c:pt>
                <c:pt idx="5">
                  <c:v>Mar</c:v>
                </c:pt>
                <c:pt idx="6">
                  <c:v>May</c:v>
                </c:pt>
                <c:pt idx="7">
                  <c:v>Apr</c:v>
                </c:pt>
                <c:pt idx="8">
                  <c:v>Oct</c:v>
                </c:pt>
                <c:pt idx="9">
                  <c:v>Jul</c:v>
                </c:pt>
                <c:pt idx="10">
                  <c:v>Jan</c:v>
                </c:pt>
                <c:pt idx="11">
                  <c:v>Sep</c:v>
                </c:pt>
              </c:strCache>
            </c:strRef>
          </c:cat>
          <c:val>
            <c:numRef>
              <c:f>'year-monthwise vs variables'!$G$42:$G$54</c:f>
              <c:numCache>
                <c:formatCode>General</c:formatCode>
                <c:ptCount val="12"/>
                <c:pt idx="1">
                  <c:v>804654.2</c:v>
                </c:pt>
                <c:pt idx="2">
                  <c:v>285087.64</c:v>
                </c:pt>
                <c:pt idx="3">
                  <c:v>296635.21999999997</c:v>
                </c:pt>
                <c:pt idx="5">
                  <c:v>1862280.3900000001</c:v>
                </c:pt>
                <c:pt idx="6">
                  <c:v>539196.48</c:v>
                </c:pt>
                <c:pt idx="7">
                  <c:v>85033.8</c:v>
                </c:pt>
                <c:pt idx="11">
                  <c:v>123651.70999999999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461-41FE-994D-86D1D2794C00}"/>
            </c:ext>
          </c:extLst>
        </c:ser>
        <c:ser>
          <c:idx val="6"/>
          <c:order val="6"/>
          <c:tx>
            <c:strRef>
              <c:f>'year-monthwise vs variables'!$H$40:$H$41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'year-monthwise vs variables'!$A$42:$A$54</c:f>
              <c:strCache>
                <c:ptCount val="12"/>
                <c:pt idx="0">
                  <c:v>Dec</c:v>
                </c:pt>
                <c:pt idx="1">
                  <c:v>Nov</c:v>
                </c:pt>
                <c:pt idx="2">
                  <c:v>Feb</c:v>
                </c:pt>
                <c:pt idx="3">
                  <c:v>Aug</c:v>
                </c:pt>
                <c:pt idx="4">
                  <c:v>Jun</c:v>
                </c:pt>
                <c:pt idx="5">
                  <c:v>Mar</c:v>
                </c:pt>
                <c:pt idx="6">
                  <c:v>May</c:v>
                </c:pt>
                <c:pt idx="7">
                  <c:v>Apr</c:v>
                </c:pt>
                <c:pt idx="8">
                  <c:v>Oct</c:v>
                </c:pt>
                <c:pt idx="9">
                  <c:v>Jul</c:v>
                </c:pt>
                <c:pt idx="10">
                  <c:v>Jan</c:v>
                </c:pt>
                <c:pt idx="11">
                  <c:v>Sep</c:v>
                </c:pt>
              </c:strCache>
            </c:strRef>
          </c:cat>
          <c:val>
            <c:numRef>
              <c:f>'year-monthwise vs variables'!$H$42:$H$54</c:f>
              <c:numCache>
                <c:formatCode>General</c:formatCode>
                <c:ptCount val="12"/>
                <c:pt idx="0">
                  <c:v>3998376.96</c:v>
                </c:pt>
                <c:pt idx="1">
                  <c:v>72975.600000000006</c:v>
                </c:pt>
                <c:pt idx="4">
                  <c:v>93748.05</c:v>
                </c:pt>
                <c:pt idx="6">
                  <c:v>127054.2</c:v>
                </c:pt>
                <c:pt idx="7">
                  <c:v>85223.58</c:v>
                </c:pt>
                <c:pt idx="9">
                  <c:v>122686.5</c:v>
                </c:pt>
                <c:pt idx="11">
                  <c:v>403773.12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461-41FE-994D-86D1D2794C00}"/>
            </c:ext>
          </c:extLst>
        </c:ser>
        <c:ser>
          <c:idx val="7"/>
          <c:order val="7"/>
          <c:tx>
            <c:strRef>
              <c:f>'year-monthwise vs variables'!$I$40:$I$41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'year-monthwise vs variables'!$A$42:$A$54</c:f>
              <c:strCache>
                <c:ptCount val="12"/>
                <c:pt idx="0">
                  <c:v>Dec</c:v>
                </c:pt>
                <c:pt idx="1">
                  <c:v>Nov</c:v>
                </c:pt>
                <c:pt idx="2">
                  <c:v>Feb</c:v>
                </c:pt>
                <c:pt idx="3">
                  <c:v>Aug</c:v>
                </c:pt>
                <c:pt idx="4">
                  <c:v>Jun</c:v>
                </c:pt>
                <c:pt idx="5">
                  <c:v>Mar</c:v>
                </c:pt>
                <c:pt idx="6">
                  <c:v>May</c:v>
                </c:pt>
                <c:pt idx="7">
                  <c:v>Apr</c:v>
                </c:pt>
                <c:pt idx="8">
                  <c:v>Oct</c:v>
                </c:pt>
                <c:pt idx="9">
                  <c:v>Jul</c:v>
                </c:pt>
                <c:pt idx="10">
                  <c:v>Jan</c:v>
                </c:pt>
                <c:pt idx="11">
                  <c:v>Sep</c:v>
                </c:pt>
              </c:strCache>
            </c:strRef>
          </c:cat>
          <c:val>
            <c:numRef>
              <c:f>'year-monthwise vs variables'!$I$42:$I$54</c:f>
              <c:numCache>
                <c:formatCode>General</c:formatCode>
                <c:ptCount val="12"/>
                <c:pt idx="2">
                  <c:v>1891271.8</c:v>
                </c:pt>
                <c:pt idx="4">
                  <c:v>1082409.0900000001</c:v>
                </c:pt>
                <c:pt idx="5">
                  <c:v>682390.62</c:v>
                </c:pt>
                <c:pt idx="6">
                  <c:v>160609.54</c:v>
                </c:pt>
                <c:pt idx="10">
                  <c:v>272672.40000000002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461-41FE-994D-86D1D2794C0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22619007"/>
        <c:axId val="922618047"/>
      </c:barChart>
      <c:catAx>
        <c:axId val="922619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2618047"/>
        <c:crosses val="autoZero"/>
        <c:auto val="1"/>
        <c:lblAlgn val="ctr"/>
        <c:lblOffset val="100"/>
        <c:noMultiLvlLbl val="0"/>
      </c:catAx>
      <c:valAx>
        <c:axId val="92261804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22619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Sales Data Analysis 7423.xlsx]Region, Month Vs Profit!PivotTable3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>
                <a:solidFill>
                  <a:srgbClr val="DA1430"/>
                </a:solidFill>
              </a:rPr>
              <a:t>Month</a:t>
            </a:r>
            <a:r>
              <a:rPr lang="en-US" sz="1600" b="1" baseline="0">
                <a:solidFill>
                  <a:srgbClr val="DA1430"/>
                </a:solidFill>
              </a:rPr>
              <a:t> Vs Profit</a:t>
            </a:r>
            <a:endParaRPr lang="en-US" sz="1600" b="1">
              <a:solidFill>
                <a:srgbClr val="DA143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1455938697317992E-2"/>
              <c:y val="1.3888888888888867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1455938697318006E-2"/>
              <c:y val="1.3888888888888911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1455938697318006E-2"/>
              <c:y val="1.3888888888888888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4521072796934811E-2"/>
              <c:y val="1.3888888888888846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2988505747126492E-2"/>
              <c:y val="1.3888888888888888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4521072796934811E-2"/>
              <c:y val="1.3888888888888846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4521072796934867E-2"/>
              <c:y val="9.2592592592592587E-3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2988505747126436E-2"/>
              <c:y val="1.8518518518518563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2988505747126436E-2"/>
              <c:y val="1.3888888888888888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2988505747126436E-2"/>
              <c:y val="1.3888888888888805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4521072796934752E-2"/>
              <c:y val="1.3888888888888888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2988505747126325E-2"/>
              <c:y val="9.2592592592592587E-3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1455938697317992E-2"/>
              <c:y val="1.3888888888888867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1455938697318006E-2"/>
              <c:y val="1.3888888888888911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1455938697318006E-2"/>
              <c:y val="1.3888888888888888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4521072796934811E-2"/>
              <c:y val="1.3888888888888846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2988505747126492E-2"/>
              <c:y val="1.3888888888888888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4521072796934811E-2"/>
              <c:y val="1.3888888888888846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4521072796934867E-2"/>
              <c:y val="9.2592592592592587E-3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2988505747126436E-2"/>
              <c:y val="1.8518518518518563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2988505747126436E-2"/>
              <c:y val="1.3888888888888888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2988505747126436E-2"/>
              <c:y val="1.3888888888888805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4521072796934752E-2"/>
              <c:y val="1.3888888888888888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2988505747126325E-2"/>
              <c:y val="9.2592592592592587E-3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1455938697317992E-2"/>
              <c:y val="1.3888888888888867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1455938697318006E-2"/>
              <c:y val="1.3888888888888911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1455938697318006E-2"/>
              <c:y val="1.3888888888888888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4521072796934811E-2"/>
              <c:y val="1.3888888888888846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2988505747126492E-2"/>
              <c:y val="1.3888888888888888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4521072796934811E-2"/>
              <c:y val="1.3888888888888846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4521072796934867E-2"/>
              <c:y val="9.2592592592592587E-3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2988505747126436E-2"/>
              <c:y val="1.8518518518518563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2988505747126436E-2"/>
              <c:y val="1.3888888888888888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2988505747126436E-2"/>
              <c:y val="1.3888888888888805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4521072796934752E-2"/>
              <c:y val="1.3888888888888888E-2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6"/>
          </a:solidFill>
          <a:ln>
            <a:noFill/>
          </a:ln>
          <a:effectLst/>
        </c:spPr>
        <c:dLbl>
          <c:idx val="0"/>
          <c:layout>
            <c:manualLayout>
              <c:x val="2.2988505747126325E-2"/>
              <c:y val="9.2592592592592587E-3"/>
            </c:manualLayout>
          </c:layout>
          <c:spPr>
            <a:noFill/>
            <a:ln>
              <a:noFill/>
            </a:ln>
            <a:effectLst/>
          </c:spPr>
          <c:txPr>
            <a:bodyPr rot="-216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'Region, Month Vs Profit'!$B$21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3F3-4F34-B337-B0EB03B00E31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3F3-4F34-B337-B0EB03B00E31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3F3-4F34-B337-B0EB03B00E31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3F3-4F34-B337-B0EB03B00E31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23F3-4F34-B337-B0EB03B00E31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23F3-4F34-B337-B0EB03B00E31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23F3-4F34-B337-B0EB03B00E31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23F3-4F34-B337-B0EB03B00E31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23F3-4F34-B337-B0EB03B00E31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23F3-4F34-B337-B0EB03B00E31}"/>
              </c:ext>
            </c:extLst>
          </c:dPt>
          <c:dPt>
            <c:idx val="10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23F3-4F34-B337-B0EB03B00E31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7-23F3-4F34-B337-B0EB03B00E31}"/>
              </c:ext>
            </c:extLst>
          </c:dPt>
          <c:dLbls>
            <c:dLbl>
              <c:idx val="0"/>
              <c:layout>
                <c:manualLayout>
                  <c:x val="2.1455938697317992E-2"/>
                  <c:y val="1.388888888888886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3F3-4F34-B337-B0EB03B00E31}"/>
                </c:ext>
              </c:extLst>
            </c:dLbl>
            <c:dLbl>
              <c:idx val="1"/>
              <c:layout>
                <c:manualLayout>
                  <c:x val="2.1455938697318006E-2"/>
                  <c:y val="1.388888888888891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3F3-4F34-B337-B0EB03B00E31}"/>
                </c:ext>
              </c:extLst>
            </c:dLbl>
            <c:dLbl>
              <c:idx val="2"/>
              <c:layout>
                <c:manualLayout>
                  <c:x val="2.1455938697318006E-2"/>
                  <c:y val="1.388888888888888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3F3-4F34-B337-B0EB03B00E31}"/>
                </c:ext>
              </c:extLst>
            </c:dLbl>
            <c:dLbl>
              <c:idx val="3"/>
              <c:layout>
                <c:manualLayout>
                  <c:x val="2.4521072796934811E-2"/>
                  <c:y val="1.388888888888884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3F3-4F34-B337-B0EB03B00E31}"/>
                </c:ext>
              </c:extLst>
            </c:dLbl>
            <c:dLbl>
              <c:idx val="4"/>
              <c:layout>
                <c:manualLayout>
                  <c:x val="2.2988505747126492E-2"/>
                  <c:y val="1.388888888888888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3F3-4F34-B337-B0EB03B00E31}"/>
                </c:ext>
              </c:extLst>
            </c:dLbl>
            <c:dLbl>
              <c:idx val="5"/>
              <c:layout>
                <c:manualLayout>
                  <c:x val="2.4521072796934811E-2"/>
                  <c:y val="1.388888888888884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3F3-4F34-B337-B0EB03B00E31}"/>
                </c:ext>
              </c:extLst>
            </c:dLbl>
            <c:dLbl>
              <c:idx val="6"/>
              <c:layout>
                <c:manualLayout>
                  <c:x val="2.4521072796934867E-2"/>
                  <c:y val="9.2592592592592587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23F3-4F34-B337-B0EB03B00E31}"/>
                </c:ext>
              </c:extLst>
            </c:dLbl>
            <c:dLbl>
              <c:idx val="7"/>
              <c:layout>
                <c:manualLayout>
                  <c:x val="2.2988505747126436E-2"/>
                  <c:y val="1.851851851851856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23F3-4F34-B337-B0EB03B00E31}"/>
                </c:ext>
              </c:extLst>
            </c:dLbl>
            <c:dLbl>
              <c:idx val="8"/>
              <c:layout>
                <c:manualLayout>
                  <c:x val="2.2988505747126436E-2"/>
                  <c:y val="1.388888888888888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23F3-4F34-B337-B0EB03B00E31}"/>
                </c:ext>
              </c:extLst>
            </c:dLbl>
            <c:dLbl>
              <c:idx val="9"/>
              <c:layout>
                <c:manualLayout>
                  <c:x val="2.2988505747126436E-2"/>
                  <c:y val="1.388888888888880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23F3-4F34-B337-B0EB03B00E31}"/>
                </c:ext>
              </c:extLst>
            </c:dLbl>
            <c:dLbl>
              <c:idx val="10"/>
              <c:layout>
                <c:manualLayout>
                  <c:x val="2.4521072796934752E-2"/>
                  <c:y val="1.388888888888888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23F3-4F34-B337-B0EB03B00E31}"/>
                </c:ext>
              </c:extLst>
            </c:dLbl>
            <c:dLbl>
              <c:idx val="11"/>
              <c:layout>
                <c:manualLayout>
                  <c:x val="2.2988505747126325E-2"/>
                  <c:y val="9.2592592592592587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23F3-4F34-B337-B0EB03B00E3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216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'Region, Month Vs Profit'!$A$22:$A$34</c:f>
              <c:strCache>
                <c:ptCount val="12"/>
                <c:pt idx="0">
                  <c:v>Dec</c:v>
                </c:pt>
                <c:pt idx="1">
                  <c:v>Nov</c:v>
                </c:pt>
                <c:pt idx="2">
                  <c:v>Feb</c:v>
                </c:pt>
                <c:pt idx="3">
                  <c:v>Aug</c:v>
                </c:pt>
                <c:pt idx="4">
                  <c:v>Jun</c:v>
                </c:pt>
                <c:pt idx="5">
                  <c:v>Mar</c:v>
                </c:pt>
                <c:pt idx="6">
                  <c:v>May</c:v>
                </c:pt>
                <c:pt idx="7">
                  <c:v>Apr</c:v>
                </c:pt>
                <c:pt idx="8">
                  <c:v>Oct</c:v>
                </c:pt>
                <c:pt idx="9">
                  <c:v>Jul</c:v>
                </c:pt>
                <c:pt idx="10">
                  <c:v>Jan</c:v>
                </c:pt>
                <c:pt idx="11">
                  <c:v>Sep</c:v>
                </c:pt>
              </c:strCache>
            </c:strRef>
          </c:cat>
          <c:val>
            <c:numRef>
              <c:f>'Region, Month Vs Profit'!$B$22:$B$34</c:f>
              <c:numCache>
                <c:formatCode>General</c:formatCode>
                <c:ptCount val="12"/>
                <c:pt idx="0">
                  <c:v>6550397.9900000002</c:v>
                </c:pt>
                <c:pt idx="1">
                  <c:v>5639069.9499999993</c:v>
                </c:pt>
                <c:pt idx="2">
                  <c:v>5635599.1000000006</c:v>
                </c:pt>
                <c:pt idx="3">
                  <c:v>4728619.3600000003</c:v>
                </c:pt>
                <c:pt idx="4">
                  <c:v>4626371.01</c:v>
                </c:pt>
                <c:pt idx="5">
                  <c:v>3892791.56</c:v>
                </c:pt>
                <c:pt idx="6">
                  <c:v>3130219.3800000004</c:v>
                </c:pt>
                <c:pt idx="7">
                  <c:v>2526271.3499999996</c:v>
                </c:pt>
                <c:pt idx="8">
                  <c:v>2344166.0299999998</c:v>
                </c:pt>
                <c:pt idx="9">
                  <c:v>1965258.73</c:v>
                </c:pt>
                <c:pt idx="10">
                  <c:v>1927299.9700000002</c:v>
                </c:pt>
                <c:pt idx="11">
                  <c:v>1202133.97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23F3-4F34-B337-B0EB03B00E3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26000768"/>
        <c:axId val="1726001248"/>
      </c:barChart>
      <c:catAx>
        <c:axId val="1726000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/>
                  <a:t>Month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001248"/>
        <c:crosses val="autoZero"/>
        <c:auto val="1"/>
        <c:lblAlgn val="ctr"/>
        <c:lblOffset val="100"/>
        <c:noMultiLvlLbl val="0"/>
      </c:catAx>
      <c:valAx>
        <c:axId val="172600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Total profit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000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Sales Data Analysis 7423.xlsx]Month Vs unit sold,Revenu,cost!PivotTable4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rgbClr val="FF0000"/>
                </a:solidFill>
              </a:rPr>
              <a:t>Month Vs Unit Sold</a:t>
            </a:r>
          </a:p>
        </c:rich>
      </c:tx>
      <c:layout>
        <c:manualLayout>
          <c:xMode val="edge"/>
          <c:yMode val="edge"/>
          <c:x val="0.33249865129445422"/>
          <c:y val="6.73486195457239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'Month Vs unit sold,Revenu,cost'!$B$5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505-46AD-AF85-EF84FC6B421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505-46AD-AF85-EF84FC6B421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505-46AD-AF85-EF84FC6B421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505-46AD-AF85-EF84FC6B421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505-46AD-AF85-EF84FC6B421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505-46AD-AF85-EF84FC6B421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505-46AD-AF85-EF84FC6B421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505-46AD-AF85-EF84FC6B421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505-46AD-AF85-EF84FC6B421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505-46AD-AF85-EF84FC6B421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505-46AD-AF85-EF84FC6B421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505-46AD-AF85-EF84FC6B4210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'Month Vs unit sold,Revenu,cost'!$A$6:$A$18</c:f>
              <c:strCache>
                <c:ptCount val="12"/>
                <c:pt idx="0">
                  <c:v>Nov</c:v>
                </c:pt>
                <c:pt idx="1">
                  <c:v>Jul</c:v>
                </c:pt>
                <c:pt idx="2">
                  <c:v>Mar</c:v>
                </c:pt>
                <c:pt idx="3">
                  <c:v>Dec</c:v>
                </c:pt>
                <c:pt idx="4">
                  <c:v>Jun</c:v>
                </c:pt>
                <c:pt idx="5">
                  <c:v>Feb</c:v>
                </c:pt>
                <c:pt idx="6">
                  <c:v>Aug</c:v>
                </c:pt>
                <c:pt idx="7">
                  <c:v>May</c:v>
                </c:pt>
                <c:pt idx="8">
                  <c:v>Oct</c:v>
                </c:pt>
                <c:pt idx="9">
                  <c:v>Jan</c:v>
                </c:pt>
                <c:pt idx="10">
                  <c:v>Sep</c:v>
                </c:pt>
                <c:pt idx="11">
                  <c:v>Apr</c:v>
                </c:pt>
              </c:strCache>
            </c:strRef>
          </c:cat>
          <c:val>
            <c:numRef>
              <c:f>'Month Vs unit sold,Revenu,cost'!$B$6:$B$18</c:f>
              <c:numCache>
                <c:formatCode>General</c:formatCode>
                <c:ptCount val="12"/>
                <c:pt idx="0">
                  <c:v>66920</c:v>
                </c:pt>
                <c:pt idx="1">
                  <c:v>54896</c:v>
                </c:pt>
                <c:pt idx="2">
                  <c:v>48844</c:v>
                </c:pt>
                <c:pt idx="3">
                  <c:v>48171</c:v>
                </c:pt>
                <c:pt idx="4">
                  <c:v>47587</c:v>
                </c:pt>
                <c:pt idx="5">
                  <c:v>46108</c:v>
                </c:pt>
                <c:pt idx="6">
                  <c:v>45456</c:v>
                </c:pt>
                <c:pt idx="7">
                  <c:v>45255</c:v>
                </c:pt>
                <c:pt idx="8">
                  <c:v>30101</c:v>
                </c:pt>
                <c:pt idx="9">
                  <c:v>28632</c:v>
                </c:pt>
                <c:pt idx="10">
                  <c:v>26650</c:v>
                </c:pt>
                <c:pt idx="11">
                  <c:v>24251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5505-46AD-AF85-EF84FC6B42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Sales Data Analysis 7423.xlsx]Month Vs unit sold,Revenu,cost!PivotTable5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1">
                <a:solidFill>
                  <a:srgbClr val="AB0790"/>
                </a:solidFill>
              </a:rPr>
              <a:t>MONTH VS REVENUE</a:t>
            </a:r>
          </a:p>
        </c:rich>
      </c:tx>
      <c:layout>
        <c:manualLayout>
          <c:xMode val="edge"/>
          <c:yMode val="edge"/>
          <c:x val="0.3389874015748031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'Month Vs unit sold,Revenu,cost'!$B$22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'Month Vs unit sold,Revenu,cost'!$A$23:$A$35</c:f>
              <c:strCache>
                <c:ptCount val="12"/>
                <c:pt idx="0">
                  <c:v>Sep</c:v>
                </c:pt>
                <c:pt idx="1">
                  <c:v>Oct</c:v>
                </c:pt>
                <c:pt idx="2">
                  <c:v>Jul</c:v>
                </c:pt>
                <c:pt idx="3">
                  <c:v>Apr</c:v>
                </c:pt>
                <c:pt idx="4">
                  <c:v>Jan</c:v>
                </c:pt>
                <c:pt idx="5">
                  <c:v>Aug</c:v>
                </c:pt>
                <c:pt idx="6">
                  <c:v>Mar</c:v>
                </c:pt>
                <c:pt idx="7">
                  <c:v>May</c:v>
                </c:pt>
                <c:pt idx="8">
                  <c:v>Jun</c:v>
                </c:pt>
                <c:pt idx="9">
                  <c:v>Dec</c:v>
                </c:pt>
                <c:pt idx="10">
                  <c:v>Nov</c:v>
                </c:pt>
                <c:pt idx="11">
                  <c:v>Feb</c:v>
                </c:pt>
              </c:strCache>
            </c:strRef>
          </c:cat>
          <c:val>
            <c:numRef>
              <c:f>'Month Vs unit sold,Revenu,cost'!$B$23:$B$35</c:f>
              <c:numCache>
                <c:formatCode>General</c:formatCode>
                <c:ptCount val="12"/>
                <c:pt idx="0">
                  <c:v>4188045.5100000002</c:v>
                </c:pt>
                <c:pt idx="1">
                  <c:v>5314762.5600000005</c:v>
                </c:pt>
                <c:pt idx="2">
                  <c:v>6016768.5099999998</c:v>
                </c:pt>
                <c:pt idx="3">
                  <c:v>7402746.8100000005</c:v>
                </c:pt>
                <c:pt idx="4">
                  <c:v>8884502.4500000011</c:v>
                </c:pt>
                <c:pt idx="5">
                  <c:v>11050846.65</c:v>
                </c:pt>
                <c:pt idx="6">
                  <c:v>11322021.689999999</c:v>
                </c:pt>
                <c:pt idx="7">
                  <c:v>11945263.419999998</c:v>
                </c:pt>
                <c:pt idx="8">
                  <c:v>12019913.42</c:v>
                </c:pt>
                <c:pt idx="9">
                  <c:v>18569582.09</c:v>
                </c:pt>
                <c:pt idx="10">
                  <c:v>19528983.789999999</c:v>
                </c:pt>
                <c:pt idx="11">
                  <c:v>21105331.41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A1-42CE-A8FA-F46F37F76FE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996645216"/>
        <c:axId val="1996625536"/>
      </c:barChart>
      <c:catAx>
        <c:axId val="1996645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6625536"/>
        <c:crosses val="autoZero"/>
        <c:auto val="1"/>
        <c:lblAlgn val="ctr"/>
        <c:lblOffset val="100"/>
        <c:noMultiLvlLbl val="0"/>
      </c:catAx>
      <c:valAx>
        <c:axId val="1996625536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99664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Sales Data Analysis 7423.xlsx]Month Vs unit sold,Revenu,cost!PivotTable2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2"/>
                </a:solidFill>
              </a:rPr>
              <a:t>MONTH</a:t>
            </a:r>
            <a:r>
              <a:rPr lang="en-US" baseline="0">
                <a:solidFill>
                  <a:schemeClr val="bg2"/>
                </a:solidFill>
              </a:rPr>
              <a:t> vS TOTAL COST</a:t>
            </a:r>
            <a:endParaRPr lang="en-US">
              <a:solidFill>
                <a:schemeClr val="bg2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1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layout>
            <c:manualLayout>
              <c:x val="-2.3161551823972205E-2"/>
              <c:y val="-0.1026392961876833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2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layout>
            <c:manualLayout>
              <c:x val="-2.3161551823972205E-2"/>
              <c:y val="-0.10263929618768329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3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layout>
            <c:manualLayout>
              <c:x val="-2.1231422505307893E-2"/>
              <c:y val="-8.7976539589442862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4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layout>
            <c:manualLayout>
              <c:x val="-2.5091681142636556E-2"/>
              <c:y val="-9.2864125122189681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5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layout>
            <c:manualLayout>
              <c:x val="-2.3161551823972205E-2"/>
              <c:y val="-8.3088954056696085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6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layout>
            <c:manualLayout>
              <c:x val="-2.1231422505307927E-2"/>
              <c:y val="-8.7976539589442904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7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layout>
            <c:manualLayout>
              <c:x val="-1.9301293186643576E-2"/>
              <c:y val="-8.3088954056696085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8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layout>
            <c:manualLayout>
              <c:x val="-2.1231422505307854E-2"/>
              <c:y val="-8.797653958944282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9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layout>
            <c:manualLayout>
              <c:x val="-2.3161551823972278E-2"/>
              <c:y val="-8.3088954056695988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10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layout>
            <c:manualLayout>
              <c:x val="-2.3161551823972205E-2"/>
              <c:y val="-8.3088954056695988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11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layout>
            <c:manualLayout>
              <c:x val="-2.3161551823972205E-2"/>
              <c:y val="-9.2864125122189639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12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layout>
            <c:manualLayout>
              <c:x val="-2.3161551823972205E-2"/>
              <c:y val="-9.2864125122189722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13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14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dLbl>
          <c:idx val="0"/>
          <c:layout>
            <c:manualLayout>
              <c:x val="-2.3161551823972205E-2"/>
              <c:y val="-0.1026392961876833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15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dLbl>
          <c:idx val="0"/>
          <c:layout>
            <c:manualLayout>
              <c:x val="-2.3161551823972205E-2"/>
              <c:y val="-0.10263929618768329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16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dLbl>
          <c:idx val="0"/>
          <c:layout>
            <c:manualLayout>
              <c:x val="-2.1231422505307893E-2"/>
              <c:y val="-8.7976539589442862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17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dLbl>
          <c:idx val="0"/>
          <c:layout>
            <c:manualLayout>
              <c:x val="-2.5091681142636556E-2"/>
              <c:y val="-9.2864125122189681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18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dLbl>
          <c:idx val="0"/>
          <c:layout>
            <c:manualLayout>
              <c:x val="-2.3161551823972205E-2"/>
              <c:y val="-8.3088954056696085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19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dLbl>
          <c:idx val="0"/>
          <c:layout>
            <c:manualLayout>
              <c:x val="-2.1231422505307927E-2"/>
              <c:y val="-8.7976539589442904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20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dLbl>
          <c:idx val="0"/>
          <c:layout>
            <c:manualLayout>
              <c:x val="-1.9301293186643576E-2"/>
              <c:y val="-8.3088954056696085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21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dLbl>
          <c:idx val="0"/>
          <c:layout>
            <c:manualLayout>
              <c:x val="-2.1231422505307854E-2"/>
              <c:y val="-8.797653958944282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22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dLbl>
          <c:idx val="0"/>
          <c:layout>
            <c:manualLayout>
              <c:x val="-2.3161551823972278E-2"/>
              <c:y val="-8.3088954056695988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23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dLbl>
          <c:idx val="0"/>
          <c:layout>
            <c:manualLayout>
              <c:x val="-2.3161551823972205E-2"/>
              <c:y val="-8.3088954056695988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24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dLbl>
          <c:idx val="0"/>
          <c:layout>
            <c:manualLayout>
              <c:x val="-2.3161551823972205E-2"/>
              <c:y val="-9.2864125122189639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25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dLbl>
          <c:idx val="0"/>
          <c:layout>
            <c:manualLayout>
              <c:x val="-2.3161551823972205E-2"/>
              <c:y val="-9.2864125122189722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26"/>
        <c:spPr>
          <a:ln w="34925" cap="rnd">
            <a:solidFill>
              <a:schemeClr val="lt1"/>
            </a:solidFill>
            <a:round/>
          </a:ln>
          <a:effectLst>
            <a:outerShdw dist="25400" dir="2700000" algn="tl" rotWithShape="0">
              <a:schemeClr val="accent1"/>
            </a:outerShdw>
          </a:effectLst>
        </c:spPr>
        <c:marker>
          <c:symbol val="circle"/>
          <c:size val="5"/>
          <c:spPr>
            <a:solidFill>
              <a:schemeClr val="accent1"/>
            </a:solidFill>
            <a:ln w="22225">
              <a:solidFill>
                <a:schemeClr val="l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27"/>
        <c:dLbl>
          <c:idx val="0"/>
          <c:layout>
            <c:manualLayout>
              <c:x val="-2.3161551823972205E-2"/>
              <c:y val="-0.1026392961876833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28"/>
        <c:dLbl>
          <c:idx val="0"/>
          <c:layout>
            <c:manualLayout>
              <c:x val="-2.3161551823972205E-2"/>
              <c:y val="-0.10263929618768329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29"/>
        <c:dLbl>
          <c:idx val="0"/>
          <c:layout>
            <c:manualLayout>
              <c:x val="-2.1231422505307893E-2"/>
              <c:y val="-8.7976539589442862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30"/>
        <c:dLbl>
          <c:idx val="0"/>
          <c:layout>
            <c:manualLayout>
              <c:x val="-2.5091681142636556E-2"/>
              <c:y val="-9.2864125122189681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31"/>
        <c:dLbl>
          <c:idx val="0"/>
          <c:layout>
            <c:manualLayout>
              <c:x val="-2.3161551823972205E-2"/>
              <c:y val="-8.3088954056696085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32"/>
        <c:dLbl>
          <c:idx val="0"/>
          <c:layout>
            <c:manualLayout>
              <c:x val="-2.1231422505307927E-2"/>
              <c:y val="-8.7976539589442904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33"/>
        <c:dLbl>
          <c:idx val="0"/>
          <c:layout>
            <c:manualLayout>
              <c:x val="-1.9301293186643576E-2"/>
              <c:y val="-8.3088954056696085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34"/>
        <c:dLbl>
          <c:idx val="0"/>
          <c:layout>
            <c:manualLayout>
              <c:x val="-2.1231422505307854E-2"/>
              <c:y val="-8.797653958944282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35"/>
        <c:dLbl>
          <c:idx val="0"/>
          <c:layout>
            <c:manualLayout>
              <c:x val="-2.3161551823972278E-2"/>
              <c:y val="-8.3088954056695988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36"/>
        <c:dLbl>
          <c:idx val="0"/>
          <c:layout>
            <c:manualLayout>
              <c:x val="-2.3161551823972205E-2"/>
              <c:y val="-8.3088954056695988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37"/>
        <c:dLbl>
          <c:idx val="0"/>
          <c:layout>
            <c:manualLayout>
              <c:x val="-2.3161551823972205E-2"/>
              <c:y val="-9.2864125122189639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  <c:pivotFmt>
        <c:idx val="38"/>
        <c:dLbl>
          <c:idx val="0"/>
          <c:layout>
            <c:manualLayout>
              <c:x val="-2.3161551823972205E-2"/>
              <c:y val="-9.2864125122189722E-2"/>
            </c:manualLayout>
          </c:layout>
          <c:spPr>
            <a:noFill/>
            <a:ln>
              <a:noFill/>
            </a:ln>
            <a:effectLst/>
          </c:spPr>
          <c:txPr>
            <a:bodyPr rot="-2100000" spcFirstLastPara="1" vertOverflow="ellipsis" vert="horz" wrap="square" lIns="36000" tIns="0" rIns="36000" bIns="36000" anchor="t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</c15:spPr>
            </c:ext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'Month Vs unit sold,Revenu,cost'!$B$43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5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2998-4C3A-84E6-84ECFB137196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2998-4C3A-84E6-84ECFB137196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2998-4C3A-84E6-84ECFB137196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2998-4C3A-84E6-84ECFB137196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2998-4C3A-84E6-84ECFB137196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2998-4C3A-84E6-84ECFB137196}"/>
              </c:ext>
            </c:extLst>
          </c:dPt>
          <c:dPt>
            <c:idx val="6"/>
            <c:bubble3D val="0"/>
            <c:extLst>
              <c:ext xmlns:c16="http://schemas.microsoft.com/office/drawing/2014/chart" uri="{C3380CC4-5D6E-409C-BE32-E72D297353CC}">
                <c16:uniqueId val="{00000006-2998-4C3A-84E6-84ECFB137196}"/>
              </c:ext>
            </c:extLst>
          </c:dPt>
          <c:dPt>
            <c:idx val="7"/>
            <c:bubble3D val="0"/>
            <c:extLst>
              <c:ext xmlns:c16="http://schemas.microsoft.com/office/drawing/2014/chart" uri="{C3380CC4-5D6E-409C-BE32-E72D297353CC}">
                <c16:uniqueId val="{00000007-2998-4C3A-84E6-84ECFB137196}"/>
              </c:ext>
            </c:extLst>
          </c:dPt>
          <c:dPt>
            <c:idx val="8"/>
            <c:bubble3D val="0"/>
            <c:extLst>
              <c:ext xmlns:c16="http://schemas.microsoft.com/office/drawing/2014/chart" uri="{C3380CC4-5D6E-409C-BE32-E72D297353CC}">
                <c16:uniqueId val="{00000008-2998-4C3A-84E6-84ECFB137196}"/>
              </c:ext>
            </c:extLst>
          </c:dPt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9-2998-4C3A-84E6-84ECFB137196}"/>
              </c:ext>
            </c:extLst>
          </c:dPt>
          <c:dPt>
            <c:idx val="10"/>
            <c:bubble3D val="0"/>
            <c:extLst>
              <c:ext xmlns:c16="http://schemas.microsoft.com/office/drawing/2014/chart" uri="{C3380CC4-5D6E-409C-BE32-E72D297353CC}">
                <c16:uniqueId val="{0000000A-2998-4C3A-84E6-84ECFB137196}"/>
              </c:ext>
            </c:extLst>
          </c:dPt>
          <c:dPt>
            <c:idx val="11"/>
            <c:bubble3D val="0"/>
            <c:extLst>
              <c:ext xmlns:c16="http://schemas.microsoft.com/office/drawing/2014/chart" uri="{C3380CC4-5D6E-409C-BE32-E72D297353CC}">
                <c16:uniqueId val="{0000000B-2998-4C3A-84E6-84ECFB137196}"/>
              </c:ext>
            </c:extLst>
          </c:dPt>
          <c:dLbls>
            <c:dLbl>
              <c:idx val="0"/>
              <c:layout>
                <c:manualLayout>
                  <c:x val="-2.3161551823972205E-2"/>
                  <c:y val="-0.102639296187683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998-4C3A-84E6-84ECFB137196}"/>
                </c:ext>
              </c:extLst>
            </c:dLbl>
            <c:dLbl>
              <c:idx val="1"/>
              <c:layout>
                <c:manualLayout>
                  <c:x val="-2.3161551823972205E-2"/>
                  <c:y val="-0.1026392961876832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998-4C3A-84E6-84ECFB137196}"/>
                </c:ext>
              </c:extLst>
            </c:dLbl>
            <c:dLbl>
              <c:idx val="2"/>
              <c:layout>
                <c:manualLayout>
                  <c:x val="-2.1231422505307893E-2"/>
                  <c:y val="-8.797653958944286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998-4C3A-84E6-84ECFB137196}"/>
                </c:ext>
              </c:extLst>
            </c:dLbl>
            <c:dLbl>
              <c:idx val="3"/>
              <c:layout>
                <c:manualLayout>
                  <c:x val="-2.5091681142636556E-2"/>
                  <c:y val="-9.28641251221896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998-4C3A-84E6-84ECFB137196}"/>
                </c:ext>
              </c:extLst>
            </c:dLbl>
            <c:dLbl>
              <c:idx val="4"/>
              <c:layout>
                <c:manualLayout>
                  <c:x val="-2.3161551823972205E-2"/>
                  <c:y val="-8.308895405669608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998-4C3A-84E6-84ECFB137196}"/>
                </c:ext>
              </c:extLst>
            </c:dLbl>
            <c:dLbl>
              <c:idx val="5"/>
              <c:layout>
                <c:manualLayout>
                  <c:x val="-2.1231422505307927E-2"/>
                  <c:y val="-8.79765395894429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998-4C3A-84E6-84ECFB137196}"/>
                </c:ext>
              </c:extLst>
            </c:dLbl>
            <c:dLbl>
              <c:idx val="6"/>
              <c:layout>
                <c:manualLayout>
                  <c:x val="-1.9301293186643576E-2"/>
                  <c:y val="-8.308895405669608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998-4C3A-84E6-84ECFB137196}"/>
                </c:ext>
              </c:extLst>
            </c:dLbl>
            <c:dLbl>
              <c:idx val="7"/>
              <c:layout>
                <c:manualLayout>
                  <c:x val="-2.1231422505307854E-2"/>
                  <c:y val="-8.79765395894428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998-4C3A-84E6-84ECFB137196}"/>
                </c:ext>
              </c:extLst>
            </c:dLbl>
            <c:dLbl>
              <c:idx val="8"/>
              <c:layout>
                <c:manualLayout>
                  <c:x val="-2.3161551823972278E-2"/>
                  <c:y val="-8.30889540566959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2998-4C3A-84E6-84ECFB137196}"/>
                </c:ext>
              </c:extLst>
            </c:dLbl>
            <c:dLbl>
              <c:idx val="9"/>
              <c:layout>
                <c:manualLayout>
                  <c:x val="-2.3161551823972205E-2"/>
                  <c:y val="-8.30889540566959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998-4C3A-84E6-84ECFB137196}"/>
                </c:ext>
              </c:extLst>
            </c:dLbl>
            <c:dLbl>
              <c:idx val="10"/>
              <c:layout>
                <c:manualLayout>
                  <c:x val="-2.3161551823972205E-2"/>
                  <c:y val="-9.286412512218963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2998-4C3A-84E6-84ECFB137196}"/>
                </c:ext>
              </c:extLst>
            </c:dLbl>
            <c:dLbl>
              <c:idx val="11"/>
              <c:layout>
                <c:manualLayout>
                  <c:x val="-2.3161551823972205E-2"/>
                  <c:y val="-9.28641251221897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998-4C3A-84E6-84ECFB13719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2100000" spcFirstLastPara="1" vertOverflow="ellipsis" vert="horz" wrap="square" lIns="36000" tIns="0" rIns="36000" bIns="36000" anchor="t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'Month Vs unit sold,Revenu,cost'!$A$44:$A$56</c:f>
              <c:strCache>
                <c:ptCount val="12"/>
                <c:pt idx="0">
                  <c:v>Feb</c:v>
                </c:pt>
                <c:pt idx="1">
                  <c:v>Nov</c:v>
                </c:pt>
                <c:pt idx="2">
                  <c:v>Dec</c:v>
                </c:pt>
                <c:pt idx="3">
                  <c:v>May</c:v>
                </c:pt>
                <c:pt idx="4">
                  <c:v>Mar</c:v>
                </c:pt>
                <c:pt idx="5">
                  <c:v>Jun</c:v>
                </c:pt>
                <c:pt idx="6">
                  <c:v>Jan</c:v>
                </c:pt>
                <c:pt idx="7">
                  <c:v>Aug</c:v>
                </c:pt>
                <c:pt idx="8">
                  <c:v>Apr</c:v>
                </c:pt>
                <c:pt idx="9">
                  <c:v>Jul</c:v>
                </c:pt>
                <c:pt idx="10">
                  <c:v>Sep</c:v>
                </c:pt>
                <c:pt idx="11">
                  <c:v>Oct</c:v>
                </c:pt>
              </c:strCache>
            </c:strRef>
          </c:cat>
          <c:val>
            <c:numRef>
              <c:f>'Month Vs unit sold,Revenu,cost'!$B$44:$B$56</c:f>
              <c:numCache>
                <c:formatCode>General</c:formatCode>
                <c:ptCount val="12"/>
                <c:pt idx="0">
                  <c:v>15469732.310000001</c:v>
                </c:pt>
                <c:pt idx="1">
                  <c:v>13889913.840000002</c:v>
                </c:pt>
                <c:pt idx="2">
                  <c:v>12019184.1</c:v>
                </c:pt>
                <c:pt idx="3">
                  <c:v>8815044.0399999991</c:v>
                </c:pt>
                <c:pt idx="4">
                  <c:v>7429230.1299999999</c:v>
                </c:pt>
                <c:pt idx="5">
                  <c:v>7393542.4100000001</c:v>
                </c:pt>
                <c:pt idx="6">
                  <c:v>6957202.4800000004</c:v>
                </c:pt>
                <c:pt idx="7">
                  <c:v>6322227.29</c:v>
                </c:pt>
                <c:pt idx="8">
                  <c:v>4876475.4600000009</c:v>
                </c:pt>
                <c:pt idx="9">
                  <c:v>4051509.78</c:v>
                </c:pt>
                <c:pt idx="10">
                  <c:v>2985911.54</c:v>
                </c:pt>
                <c:pt idx="11">
                  <c:v>2970596.53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2998-4C3A-84E6-84ECFB13719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marker val="1"/>
        <c:smooth val="0"/>
        <c:axId val="514865407"/>
        <c:axId val="514867807"/>
      </c:lineChart>
      <c:catAx>
        <c:axId val="514865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867807"/>
        <c:crosses val="autoZero"/>
        <c:auto val="1"/>
        <c:lblAlgn val="ctr"/>
        <c:lblOffset val="100"/>
        <c:noMultiLvlLbl val="0"/>
      </c:catAx>
      <c:valAx>
        <c:axId val="5148678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865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[Amazon Sales Data Analysis 7423.xlsx]TOP 10 COUNTRY VS VARIABLES!PivotTable4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C00000"/>
                </a:solidFill>
              </a:rPr>
              <a:t>Country Vs Revenue</a:t>
            </a:r>
          </a:p>
        </c:rich>
      </c:tx>
      <c:layout>
        <c:manualLayout>
          <c:xMode val="edge"/>
          <c:yMode val="edge"/>
          <c:x val="0.31742616033755278"/>
          <c:y val="1.59194018273489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2829329878069038E-2"/>
              <c:y val="-0.14862588052782061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1200870460812651E-2"/>
              <c:y val="-0.14040777119354925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0719625236718867E-2"/>
              <c:y val="-0.13717112680502566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1200870460812689E-2"/>
              <c:y val="-0.12322564060935684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0719625236718829E-2"/>
              <c:y val="-0.13717112680502566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0719625236718905E-2"/>
              <c:y val="-0.13717112680502566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0719625236718749E-2"/>
              <c:y val="-0.13717112680502566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2829329878069038E-2"/>
              <c:y val="-0.13144374994362817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2829329878069038E-2"/>
              <c:y val="-0.14289850366642318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2829329878069038E-2"/>
              <c:y val="-0.1314437499436282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2829329878069038E-2"/>
              <c:y val="-0.14862588052782061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1200870460812651E-2"/>
              <c:y val="-0.14040777119354925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0719625236718867E-2"/>
              <c:y val="-0.13717112680502566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1200870460812689E-2"/>
              <c:y val="-0.12322564060935684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0719625236718829E-2"/>
              <c:y val="-0.13717112680502566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0719625236718905E-2"/>
              <c:y val="-0.13717112680502566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0719625236718749E-2"/>
              <c:y val="-0.13717112680502566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2829329878069038E-2"/>
              <c:y val="-0.13144374994362817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2829329878069038E-2"/>
              <c:y val="-0.14289850366642318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2829329878069038E-2"/>
              <c:y val="-0.1314437499436282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2829329878069038E-2"/>
              <c:y val="-0.14862588052782061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1200870460812651E-2"/>
              <c:y val="-0.14040777119354925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0719625236718867E-2"/>
              <c:y val="-0.13717112680502566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1200870460812689E-2"/>
              <c:y val="-0.12322564060935684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0719625236718829E-2"/>
              <c:y val="-0.13717112680502566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0719625236718905E-2"/>
              <c:y val="-0.13717112680502566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0719625236718749E-2"/>
              <c:y val="-0.13717112680502566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2829329878069038E-2"/>
              <c:y val="-0.13144374994362817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2829329878069038E-2"/>
              <c:y val="-0.14289850366642318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2"/>
          </a:solidFill>
          <a:ln w="22225" cap="rnd">
            <a:solidFill>
              <a:schemeClr val="accent2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layout>
            <c:manualLayout>
              <c:x val="-3.2829329878069038E-2"/>
              <c:y val="-0.1314437499436282"/>
            </c:manualLayout>
          </c:layout>
          <c:spPr>
            <a:noFill/>
            <a:ln>
              <a:noFill/>
            </a:ln>
            <a:effectLst/>
          </c:spPr>
          <c:txPr>
            <a:bodyPr rot="-234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'TOP 10 COUNTRY VS VARIABLES'!$B$5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Pt>
            <c:idx val="0"/>
            <c:marker>
              <c:symbol val="diamond"/>
              <c:size val="6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3AF8-43B5-84F0-751D81FC781B}"/>
              </c:ext>
            </c:extLst>
          </c:dPt>
          <c:dPt>
            <c:idx val="1"/>
            <c:marker>
              <c:symbol val="diamond"/>
              <c:size val="6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3AF8-43B5-84F0-751D81FC781B}"/>
              </c:ext>
            </c:extLst>
          </c:dPt>
          <c:dPt>
            <c:idx val="2"/>
            <c:marker>
              <c:symbol val="diamond"/>
              <c:size val="6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3AF8-43B5-84F0-751D81FC781B}"/>
              </c:ext>
            </c:extLst>
          </c:dPt>
          <c:dPt>
            <c:idx val="3"/>
            <c:marker>
              <c:symbol val="diamond"/>
              <c:size val="6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3AF8-43B5-84F0-751D81FC781B}"/>
              </c:ext>
            </c:extLst>
          </c:dPt>
          <c:dPt>
            <c:idx val="4"/>
            <c:marker>
              <c:symbol val="diamond"/>
              <c:size val="6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3AF8-43B5-84F0-751D81FC781B}"/>
              </c:ext>
            </c:extLst>
          </c:dPt>
          <c:dPt>
            <c:idx val="5"/>
            <c:marker>
              <c:symbol val="diamond"/>
              <c:size val="6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3AF8-43B5-84F0-751D81FC781B}"/>
              </c:ext>
            </c:extLst>
          </c:dPt>
          <c:dPt>
            <c:idx val="6"/>
            <c:marker>
              <c:symbol val="diamond"/>
              <c:size val="6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3AF8-43B5-84F0-751D81FC781B}"/>
              </c:ext>
            </c:extLst>
          </c:dPt>
          <c:dPt>
            <c:idx val="7"/>
            <c:marker>
              <c:symbol val="diamond"/>
              <c:size val="6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3AF8-43B5-84F0-751D81FC781B}"/>
              </c:ext>
            </c:extLst>
          </c:dPt>
          <c:dPt>
            <c:idx val="8"/>
            <c:marker>
              <c:symbol val="diamond"/>
              <c:size val="6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3AF8-43B5-84F0-751D81FC781B}"/>
              </c:ext>
            </c:extLst>
          </c:dPt>
          <c:dPt>
            <c:idx val="9"/>
            <c:marker>
              <c:symbol val="diamond"/>
              <c:size val="6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2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3-3AF8-43B5-84F0-751D81FC781B}"/>
              </c:ext>
            </c:extLst>
          </c:dPt>
          <c:dLbls>
            <c:dLbl>
              <c:idx val="0"/>
              <c:layout>
                <c:manualLayout>
                  <c:x val="-3.2829329878069038E-2"/>
                  <c:y val="-0.1486258805278206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AF8-43B5-84F0-751D81FC781B}"/>
                </c:ext>
              </c:extLst>
            </c:dLbl>
            <c:dLbl>
              <c:idx val="1"/>
              <c:layout>
                <c:manualLayout>
                  <c:x val="-3.1200870460812651E-2"/>
                  <c:y val="-0.1404077711935492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AF8-43B5-84F0-751D81FC781B}"/>
                </c:ext>
              </c:extLst>
            </c:dLbl>
            <c:dLbl>
              <c:idx val="2"/>
              <c:layout>
                <c:manualLayout>
                  <c:x val="-3.0719625236718867E-2"/>
                  <c:y val="-0.1371711268050256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AF8-43B5-84F0-751D81FC781B}"/>
                </c:ext>
              </c:extLst>
            </c:dLbl>
            <c:dLbl>
              <c:idx val="3"/>
              <c:layout>
                <c:manualLayout>
                  <c:x val="-3.1200870460812689E-2"/>
                  <c:y val="-0.1232256406093568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AF8-43B5-84F0-751D81FC781B}"/>
                </c:ext>
              </c:extLst>
            </c:dLbl>
            <c:dLbl>
              <c:idx val="4"/>
              <c:layout>
                <c:manualLayout>
                  <c:x val="-3.0719625236718829E-2"/>
                  <c:y val="-0.1371711268050256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3AF8-43B5-84F0-751D81FC781B}"/>
                </c:ext>
              </c:extLst>
            </c:dLbl>
            <c:dLbl>
              <c:idx val="5"/>
              <c:layout>
                <c:manualLayout>
                  <c:x val="-3.0719625236718905E-2"/>
                  <c:y val="-0.1371711268050256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3AF8-43B5-84F0-751D81FC781B}"/>
                </c:ext>
              </c:extLst>
            </c:dLbl>
            <c:dLbl>
              <c:idx val="6"/>
              <c:layout>
                <c:manualLayout>
                  <c:x val="-3.0719625236718749E-2"/>
                  <c:y val="-0.1371711268050256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3AF8-43B5-84F0-751D81FC781B}"/>
                </c:ext>
              </c:extLst>
            </c:dLbl>
            <c:dLbl>
              <c:idx val="7"/>
              <c:layout>
                <c:manualLayout>
                  <c:x val="-3.2829329878069038E-2"/>
                  <c:y val="-0.131443749943628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3AF8-43B5-84F0-751D81FC781B}"/>
                </c:ext>
              </c:extLst>
            </c:dLbl>
            <c:dLbl>
              <c:idx val="8"/>
              <c:layout>
                <c:manualLayout>
                  <c:x val="-3.2829329878069038E-2"/>
                  <c:y val="-0.1428985036664231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3AF8-43B5-84F0-751D81FC781B}"/>
                </c:ext>
              </c:extLst>
            </c:dLbl>
            <c:dLbl>
              <c:idx val="9"/>
              <c:layout>
                <c:manualLayout>
                  <c:x val="-3.2829329878069038E-2"/>
                  <c:y val="-0.131443749943628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3AF8-43B5-84F0-751D81FC781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234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'TOP 10 COUNTRY VS VARIABLES'!$A$6:$A$16</c:f>
              <c:strCache>
                <c:ptCount val="10"/>
                <c:pt idx="0">
                  <c:v>Honduras</c:v>
                </c:pt>
                <c:pt idx="1">
                  <c:v>Myanmar</c:v>
                </c:pt>
                <c:pt idx="2">
                  <c:v>Djibouti</c:v>
                </c:pt>
                <c:pt idx="3">
                  <c:v>Turkmenistan</c:v>
                </c:pt>
                <c:pt idx="4">
                  <c:v>Mexico</c:v>
                </c:pt>
                <c:pt idx="5">
                  <c:v>The Gambia</c:v>
                </c:pt>
                <c:pt idx="6">
                  <c:v>Lithuania</c:v>
                </c:pt>
                <c:pt idx="7">
                  <c:v>Rwanda</c:v>
                </c:pt>
                <c:pt idx="8">
                  <c:v>Azerbaijan</c:v>
                </c:pt>
                <c:pt idx="9">
                  <c:v>Brunei</c:v>
                </c:pt>
              </c:strCache>
            </c:strRef>
          </c:cat>
          <c:val>
            <c:numRef>
              <c:f>'TOP 10 COUNTRY VS VARIABLES'!$B$6:$B$16</c:f>
              <c:numCache>
                <c:formatCode>General</c:formatCode>
                <c:ptCount val="10"/>
                <c:pt idx="0">
                  <c:v>6336545.4800000004</c:v>
                </c:pt>
                <c:pt idx="1">
                  <c:v>6161257.9000000004</c:v>
                </c:pt>
                <c:pt idx="2">
                  <c:v>6052890.8600000003</c:v>
                </c:pt>
                <c:pt idx="3">
                  <c:v>5822036.2000000002</c:v>
                </c:pt>
                <c:pt idx="4">
                  <c:v>5643356.5500000007</c:v>
                </c:pt>
                <c:pt idx="5">
                  <c:v>5449517.9499999993</c:v>
                </c:pt>
                <c:pt idx="6">
                  <c:v>5396577.2699999996</c:v>
                </c:pt>
                <c:pt idx="7">
                  <c:v>5253769.42</c:v>
                </c:pt>
                <c:pt idx="8">
                  <c:v>4478800.21</c:v>
                </c:pt>
                <c:pt idx="9">
                  <c:v>4368316.68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3AF8-43B5-84F0-751D81FC781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08934623"/>
        <c:axId val="608935583"/>
      </c:lineChart>
      <c:catAx>
        <c:axId val="608934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935583"/>
        <c:crosses val="autoZero"/>
        <c:auto val="1"/>
        <c:lblAlgn val="ctr"/>
        <c:lblOffset val="100"/>
        <c:noMultiLvlLbl val="0"/>
      </c:catAx>
      <c:valAx>
        <c:axId val="60893558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08934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Sales Data Analysis 7423.xlsx]TOP 10 COUNTRY VS VARIABLES!PivotTable7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>
                <a:solidFill>
                  <a:schemeClr val="accent5"/>
                </a:solidFill>
              </a:rPr>
              <a:t>COUNTRY VS UNITS SOLD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pattFill prst="narHorz">
            <a:fgClr>
              <a:schemeClr val="accent6"/>
            </a:fgClr>
            <a:bgClr>
              <a:schemeClr val="accent6">
                <a:lumMod val="20000"/>
                <a:lumOff val="80000"/>
              </a:schemeClr>
            </a:bgClr>
          </a:pattFill>
          <a:ln>
            <a:noFill/>
          </a:ln>
          <a:effectLst>
            <a:innerShdw blurRad="114300">
              <a:schemeClr val="accent6"/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'TOP 10 COUNTRY VS VARIABLES'!$B$22</c:f>
              <c:strCache>
                <c:ptCount val="1"/>
                <c:pt idx="0">
                  <c:v>Total</c:v>
                </c:pt>
              </c:strCache>
            </c:strRef>
          </c:tx>
          <c:spPr>
            <a:pattFill prst="narHorz">
              <a:fgClr>
                <a:schemeClr val="accent6"/>
              </a:fgClr>
              <a:bgClr>
                <a:schemeClr val="accent6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6"/>
              </a:inn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'TOP 10 COUNTRY VS VARIABLES'!$A$23:$A$33</c:f>
              <c:strCache>
                <c:ptCount val="10"/>
                <c:pt idx="0">
                  <c:v>Sao Tome and Principe</c:v>
                </c:pt>
                <c:pt idx="1">
                  <c:v>Djibouti</c:v>
                </c:pt>
                <c:pt idx="2">
                  <c:v>Mexico</c:v>
                </c:pt>
                <c:pt idx="3">
                  <c:v>The Gambia</c:v>
                </c:pt>
                <c:pt idx="4">
                  <c:v>Myanmar</c:v>
                </c:pt>
                <c:pt idx="5">
                  <c:v>Australia</c:v>
                </c:pt>
                <c:pt idx="6">
                  <c:v>Norway</c:v>
                </c:pt>
                <c:pt idx="7">
                  <c:v>Honduras</c:v>
                </c:pt>
                <c:pt idx="8">
                  <c:v>Cameroon</c:v>
                </c:pt>
                <c:pt idx="9">
                  <c:v>Tuvalu</c:v>
                </c:pt>
              </c:strCache>
            </c:strRef>
          </c:cat>
          <c:val>
            <c:numRef>
              <c:f>'TOP 10 COUNTRY VS VARIABLES'!$B$23:$B$33</c:f>
              <c:numCache>
                <c:formatCode>General</c:formatCode>
                <c:ptCount val="10"/>
                <c:pt idx="0">
                  <c:v>24568</c:v>
                </c:pt>
                <c:pt idx="1">
                  <c:v>23198</c:v>
                </c:pt>
                <c:pt idx="2">
                  <c:v>19143</c:v>
                </c:pt>
                <c:pt idx="3">
                  <c:v>14813</c:v>
                </c:pt>
                <c:pt idx="4">
                  <c:v>14180</c:v>
                </c:pt>
                <c:pt idx="5">
                  <c:v>12995</c:v>
                </c:pt>
                <c:pt idx="6">
                  <c:v>12574</c:v>
                </c:pt>
                <c:pt idx="7">
                  <c:v>11199</c:v>
                </c:pt>
                <c:pt idx="8">
                  <c:v>10948</c:v>
                </c:pt>
                <c:pt idx="9">
                  <c:v>9925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B2-41E5-97CF-E7F5378F9C1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64"/>
        <c:overlap val="-22"/>
        <c:axId val="584331887"/>
        <c:axId val="584331407"/>
      </c:barChart>
      <c:catAx>
        <c:axId val="584331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331407"/>
        <c:crosses val="autoZero"/>
        <c:auto val="1"/>
        <c:lblAlgn val="ctr"/>
        <c:lblOffset val="100"/>
        <c:noMultiLvlLbl val="0"/>
      </c:catAx>
      <c:valAx>
        <c:axId val="58433140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84331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Sales Data Analysis 7423.xlsx]TOP 10 COUNTRY VS VARIABLES!PivotTable8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rgbClr val="AB0790"/>
                </a:solidFill>
              </a:rPr>
              <a:t>country vs profit</a:t>
            </a:r>
          </a:p>
        </c:rich>
      </c:tx>
      <c:layout>
        <c:manualLayout>
          <c:xMode val="edge"/>
          <c:yMode val="edge"/>
          <c:x val="0.32291116974494283"/>
          <c:y val="6.28177596681533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757E-2"/>
              <c:y val="-0.11481663750364537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653E-2"/>
              <c:y val="-0.11481663750364537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9801837270341209E-2"/>
              <c:y val="-0.11481663750364537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653E-2"/>
              <c:y val="-0.11481663750364542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757E-2"/>
              <c:y val="-0.11018700787401575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653E-2"/>
              <c:y val="-0.11018700787401579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701E-2"/>
              <c:y val="-0.11018700787401575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653E-2"/>
              <c:y val="-0.11018700787401575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1663896564380659E-2"/>
              <c:y val="-0.1153199163041683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7024059492563428E-2"/>
              <c:y val="-0.11018700787401577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7024059492563428E-2"/>
              <c:y val="-0.11018700787401577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1663896564380659E-2"/>
              <c:y val="-0.1153199163041683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653E-2"/>
              <c:y val="-0.11018700787401575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701E-2"/>
              <c:y val="-0.11018700787401575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653E-2"/>
              <c:y val="-0.11018700787401579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757E-2"/>
              <c:y val="-0.11018700787401575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653E-2"/>
              <c:y val="-0.11481663750364542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9801837270341209E-2"/>
              <c:y val="-0.11481663750364537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653E-2"/>
              <c:y val="-0.11481663750364537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757E-2"/>
              <c:y val="-0.11481663750364537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7024059492563428E-2"/>
              <c:y val="-0.11018700787401577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1663896564380659E-2"/>
              <c:y val="-0.1153199163041683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653E-2"/>
              <c:y val="-0.11018700787401575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701E-2"/>
              <c:y val="-0.11018700787401575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653E-2"/>
              <c:y val="-0.11018700787401579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757E-2"/>
              <c:y val="-0.11018700787401575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653E-2"/>
              <c:y val="-0.11481663750364542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9801837270341209E-2"/>
              <c:y val="-0.11481663750364537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653E-2"/>
              <c:y val="-0.11481663750364537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layout>
            <c:manualLayout>
              <c:x val="-4.4246281714785757E-2"/>
              <c:y val="-0.11481663750364537"/>
            </c:manualLayout>
          </c:layout>
          <c:spPr>
            <a:noFill/>
            <a:ln>
              <a:noFill/>
            </a:ln>
            <a:effectLst/>
          </c:spPr>
          <c:txPr>
            <a:bodyPr rot="-2820000" spcFirstLastPara="1" vertOverflow="ellipsis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'TOP 10 COUNTRY VS VARIABLES'!$B$40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Pt>
            <c:idx val="0"/>
            <c:marker>
              <c:symbol val="diamond"/>
              <c:size val="6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3250-4891-AED0-1BB1D0DEC02B}"/>
              </c:ext>
            </c:extLst>
          </c:dPt>
          <c:dPt>
            <c:idx val="1"/>
            <c:marker>
              <c:symbol val="diamond"/>
              <c:size val="6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3250-4891-AED0-1BB1D0DEC02B}"/>
              </c:ext>
            </c:extLst>
          </c:dPt>
          <c:dPt>
            <c:idx val="2"/>
            <c:marker>
              <c:symbol val="diamond"/>
              <c:size val="6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3250-4891-AED0-1BB1D0DEC02B}"/>
              </c:ext>
            </c:extLst>
          </c:dPt>
          <c:dPt>
            <c:idx val="3"/>
            <c:marker>
              <c:symbol val="diamond"/>
              <c:size val="6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3250-4891-AED0-1BB1D0DEC02B}"/>
              </c:ext>
            </c:extLst>
          </c:dPt>
          <c:dPt>
            <c:idx val="4"/>
            <c:marker>
              <c:symbol val="diamond"/>
              <c:size val="6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3250-4891-AED0-1BB1D0DEC02B}"/>
              </c:ext>
            </c:extLst>
          </c:dPt>
          <c:dPt>
            <c:idx val="5"/>
            <c:marker>
              <c:symbol val="diamond"/>
              <c:size val="6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3250-4891-AED0-1BB1D0DEC02B}"/>
              </c:ext>
            </c:extLst>
          </c:dPt>
          <c:dPt>
            <c:idx val="6"/>
            <c:marker>
              <c:symbol val="diamond"/>
              <c:size val="6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3250-4891-AED0-1BB1D0DEC02B}"/>
              </c:ext>
            </c:extLst>
          </c:dPt>
          <c:dPt>
            <c:idx val="7"/>
            <c:marker>
              <c:symbol val="diamond"/>
              <c:size val="6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3250-4891-AED0-1BB1D0DEC02B}"/>
              </c:ext>
            </c:extLst>
          </c:dPt>
          <c:dPt>
            <c:idx val="8"/>
            <c:marker>
              <c:symbol val="diamond"/>
              <c:size val="6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3250-4891-AED0-1BB1D0DEC02B}"/>
              </c:ext>
            </c:extLst>
          </c:dPt>
          <c:dPt>
            <c:idx val="9"/>
            <c:marker>
              <c:symbol val="diamond"/>
              <c:size val="6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3-3250-4891-AED0-1BB1D0DEC02B}"/>
              </c:ext>
            </c:extLst>
          </c:dPt>
          <c:dLbls>
            <c:dLbl>
              <c:idx val="0"/>
              <c:layout>
                <c:manualLayout>
                  <c:x val="-4.7024059492563428E-2"/>
                  <c:y val="-0.1101870078740157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250-4891-AED0-1BB1D0DEC02B}"/>
                </c:ext>
              </c:extLst>
            </c:dLbl>
            <c:dLbl>
              <c:idx val="1"/>
              <c:layout>
                <c:manualLayout>
                  <c:x val="-4.1663896564380659E-2"/>
                  <c:y val="-0.115319916304168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250-4891-AED0-1BB1D0DEC02B}"/>
                </c:ext>
              </c:extLst>
            </c:dLbl>
            <c:dLbl>
              <c:idx val="2"/>
              <c:layout>
                <c:manualLayout>
                  <c:x val="-4.4246281714785653E-2"/>
                  <c:y val="-0.1101870078740157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250-4891-AED0-1BB1D0DEC02B}"/>
                </c:ext>
              </c:extLst>
            </c:dLbl>
            <c:dLbl>
              <c:idx val="3"/>
              <c:layout>
                <c:manualLayout>
                  <c:x val="-4.4246281714785701E-2"/>
                  <c:y val="-0.1101870078740157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250-4891-AED0-1BB1D0DEC02B}"/>
                </c:ext>
              </c:extLst>
            </c:dLbl>
            <c:dLbl>
              <c:idx val="4"/>
              <c:layout>
                <c:manualLayout>
                  <c:x val="-4.4246281714785653E-2"/>
                  <c:y val="-0.1101870078740157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3250-4891-AED0-1BB1D0DEC02B}"/>
                </c:ext>
              </c:extLst>
            </c:dLbl>
            <c:dLbl>
              <c:idx val="5"/>
              <c:layout>
                <c:manualLayout>
                  <c:x val="-4.4246281714785757E-2"/>
                  <c:y val="-0.1101870078740157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3250-4891-AED0-1BB1D0DEC02B}"/>
                </c:ext>
              </c:extLst>
            </c:dLbl>
            <c:dLbl>
              <c:idx val="6"/>
              <c:layout>
                <c:manualLayout>
                  <c:x val="-4.4246281714785653E-2"/>
                  <c:y val="-0.1148166375036454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3250-4891-AED0-1BB1D0DEC02B}"/>
                </c:ext>
              </c:extLst>
            </c:dLbl>
            <c:dLbl>
              <c:idx val="7"/>
              <c:layout>
                <c:manualLayout>
                  <c:x val="-4.9801837270341209E-2"/>
                  <c:y val="-0.1148166375036453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3250-4891-AED0-1BB1D0DEC02B}"/>
                </c:ext>
              </c:extLst>
            </c:dLbl>
            <c:dLbl>
              <c:idx val="8"/>
              <c:layout>
                <c:manualLayout>
                  <c:x val="-4.4246281714785653E-2"/>
                  <c:y val="-0.1148166375036453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3250-4891-AED0-1BB1D0DEC02B}"/>
                </c:ext>
              </c:extLst>
            </c:dLbl>
            <c:dLbl>
              <c:idx val="9"/>
              <c:layout>
                <c:manualLayout>
                  <c:x val="-4.4246281714785757E-2"/>
                  <c:y val="-0.1148166375036453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3250-4891-AED0-1BB1D0DEC02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282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'TOP 10 COUNTRY VS VARIABLES'!$A$41:$A$51</c:f>
              <c:strCache>
                <c:ptCount val="10"/>
                <c:pt idx="0">
                  <c:v>Djibouti</c:v>
                </c:pt>
                <c:pt idx="1">
                  <c:v>Myanmar</c:v>
                </c:pt>
                <c:pt idx="2">
                  <c:v>Pakistan</c:v>
                </c:pt>
                <c:pt idx="3">
                  <c:v>Samoa </c:v>
                </c:pt>
                <c:pt idx="4">
                  <c:v>Honduras</c:v>
                </c:pt>
                <c:pt idx="5">
                  <c:v>Iceland</c:v>
                </c:pt>
                <c:pt idx="6">
                  <c:v>Azerbaijan</c:v>
                </c:pt>
                <c:pt idx="7">
                  <c:v>Switzerland</c:v>
                </c:pt>
                <c:pt idx="8">
                  <c:v>Mexico</c:v>
                </c:pt>
                <c:pt idx="9">
                  <c:v>Rwanda</c:v>
                </c:pt>
              </c:strCache>
            </c:strRef>
          </c:cat>
          <c:val>
            <c:numRef>
              <c:f>'TOP 10 COUNTRY VS VARIABLES'!$B$41:$B$51</c:f>
              <c:numCache>
                <c:formatCode>General</c:formatCode>
                <c:ptCount val="10"/>
                <c:pt idx="0">
                  <c:v>2425317.87</c:v>
                </c:pt>
                <c:pt idx="1">
                  <c:v>1802771.7</c:v>
                </c:pt>
                <c:pt idx="2">
                  <c:v>1719922.04</c:v>
                </c:pt>
                <c:pt idx="3">
                  <c:v>1678540.98</c:v>
                </c:pt>
                <c:pt idx="4">
                  <c:v>1609947.52</c:v>
                </c:pt>
                <c:pt idx="5">
                  <c:v>1541705.29</c:v>
                </c:pt>
                <c:pt idx="6">
                  <c:v>1512926.83</c:v>
                </c:pt>
                <c:pt idx="7">
                  <c:v>1512729.45</c:v>
                </c:pt>
                <c:pt idx="8">
                  <c:v>1457942.76</c:v>
                </c:pt>
                <c:pt idx="9">
                  <c:v>1417493.49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3250-4891-AED0-1BB1D0DEC02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05317199"/>
        <c:axId val="505317679"/>
      </c:lineChart>
      <c:catAx>
        <c:axId val="505317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317679"/>
        <c:crosses val="autoZero"/>
        <c:auto val="1"/>
        <c:lblAlgn val="ctr"/>
        <c:lblOffset val="100"/>
        <c:noMultiLvlLbl val="0"/>
      </c:catAx>
      <c:valAx>
        <c:axId val="505317679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05317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Sales Data Analysis 7423.xlsx]ITEM TYPE VS VARIABLES!PivotTable9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/>
                </a:solidFill>
              </a:rPr>
              <a:t>ITEMS TYPE VS UNITS SOLD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22225" cap="rnd" cmpd="sng" algn="ctr">
            <a:solidFill>
              <a:schemeClr val="accent6"/>
            </a:solidFill>
            <a:miter lim="800000"/>
          </a:ln>
          <a:effectLst>
            <a:glow rad="139700">
              <a:schemeClr val="accent6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22225" cap="rnd" cmpd="sng" algn="ctr">
            <a:solidFill>
              <a:schemeClr val="accent6"/>
            </a:solidFill>
            <a:miter lim="800000"/>
          </a:ln>
          <a:effectLst>
            <a:glow rad="139700">
              <a:schemeClr val="accent6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22225" cap="rnd" cmpd="sng" algn="ctr">
            <a:solidFill>
              <a:schemeClr val="accent6"/>
            </a:solidFill>
            <a:miter lim="800000"/>
          </a:ln>
          <a:effectLst>
            <a:glow rad="139700">
              <a:schemeClr val="accent6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'ITEM TYPE VS VARIABLES'!$B$4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'ITEM TYPE VS VARIABLES'!$A$5:$A$17</c:f>
              <c:strCache>
                <c:ptCount val="12"/>
                <c:pt idx="0">
                  <c:v>Baby Food</c:v>
                </c:pt>
                <c:pt idx="1">
                  <c:v>Beverages</c:v>
                </c:pt>
                <c:pt idx="2">
                  <c:v>Cereal</c:v>
                </c:pt>
                <c:pt idx="3">
                  <c:v>Clothes</c:v>
                </c:pt>
                <c:pt idx="4">
                  <c:v>Cosmetics</c:v>
                </c:pt>
                <c:pt idx="5">
                  <c:v>Fruits</c:v>
                </c:pt>
                <c:pt idx="6">
                  <c:v>Household</c:v>
                </c:pt>
                <c:pt idx="7">
                  <c:v>Meat</c:v>
                </c:pt>
                <c:pt idx="8">
                  <c:v>Office Supplies</c:v>
                </c:pt>
                <c:pt idx="9">
                  <c:v>Personal Care</c:v>
                </c:pt>
                <c:pt idx="10">
                  <c:v>Snacks</c:v>
                </c:pt>
                <c:pt idx="11">
                  <c:v>Vegetables</c:v>
                </c:pt>
              </c:strCache>
            </c:strRef>
          </c:cat>
          <c:val>
            <c:numRef>
              <c:f>'ITEM TYPE VS VARIABLES'!$B$5:$B$17</c:f>
              <c:numCache>
                <c:formatCode>General</c:formatCode>
                <c:ptCount val="12"/>
                <c:pt idx="0">
                  <c:v>40545</c:v>
                </c:pt>
                <c:pt idx="1">
                  <c:v>56708</c:v>
                </c:pt>
                <c:pt idx="2">
                  <c:v>25877</c:v>
                </c:pt>
                <c:pt idx="3">
                  <c:v>71260</c:v>
                </c:pt>
                <c:pt idx="4">
                  <c:v>83718</c:v>
                </c:pt>
                <c:pt idx="5">
                  <c:v>49998</c:v>
                </c:pt>
                <c:pt idx="6">
                  <c:v>44727</c:v>
                </c:pt>
                <c:pt idx="7">
                  <c:v>10675</c:v>
                </c:pt>
                <c:pt idx="8">
                  <c:v>46967</c:v>
                </c:pt>
                <c:pt idx="9">
                  <c:v>48708</c:v>
                </c:pt>
                <c:pt idx="10">
                  <c:v>13637</c:v>
                </c:pt>
                <c:pt idx="11">
                  <c:v>20051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9D-4246-AFDB-74E8B8C347B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47396447"/>
        <c:axId val="847393087"/>
      </c:lineChart>
      <c:catAx>
        <c:axId val="84739644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393087"/>
        <c:crosses val="autoZero"/>
        <c:auto val="1"/>
        <c:lblAlgn val="ctr"/>
        <c:lblOffset val="100"/>
        <c:noMultiLvlLbl val="0"/>
      </c:catAx>
      <c:valAx>
        <c:axId val="84739308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7396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3BE56-B8DD-4BC2-A2C5-A1EE0780E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Ranjan Sinha</dc:creator>
  <cp:keywords/>
  <dc:description/>
  <cp:lastModifiedBy>Rajnish Ranjan Sinha</cp:lastModifiedBy>
  <cp:revision>113</cp:revision>
  <dcterms:created xsi:type="dcterms:W3CDTF">2023-04-09T03:10:00Z</dcterms:created>
  <dcterms:modified xsi:type="dcterms:W3CDTF">2023-04-09T04:45:00Z</dcterms:modified>
</cp:coreProperties>
</file>