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Oracle Financial Services (synthetic reconstruction)</w:t>
      </w:r>
    </w:p>
    <w:p>
      <w:r>
        <w:t>Role: Application Support Analyst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SQL</w:t>
      </w:r>
    </w:p>
    <w:p>
      <w:r>
        <w:t>- Linux</w:t>
      </w:r>
    </w:p>
    <w:p>
      <w:r>
        <w:t>- Networking</w:t>
      </w:r>
    </w:p>
    <w:p>
      <w:r>
        <w:t>- Communication</w:t>
      </w:r>
    </w:p>
    <w:p>
      <w:r>
        <w:t>Preferred qualifications</w:t>
      </w:r>
    </w:p>
    <w:p>
      <w:r>
        <w:t>- Shell Scripting</w:t>
      </w:r>
    </w:p>
    <w:p>
      <w:r>
        <w:t>- TCP/IP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