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412B" w14:textId="77777777" w:rsidR="00B96667" w:rsidRPr="00B96667" w:rsidRDefault="00B96667" w:rsidP="0058142F">
      <w:pPr>
        <w:pStyle w:val="Heading2"/>
      </w:pPr>
      <w:r w:rsidRPr="00B96667">
        <w:t>Data Flow Diagram &amp; User Stories</w:t>
      </w:r>
    </w:p>
    <w:p w14:paraId="3618E3F7" w14:textId="77777777" w:rsidR="00B96667" w:rsidRPr="00B96667" w:rsidRDefault="00B96667" w:rsidP="00B96667">
      <w:r w:rsidRPr="00B96667">
        <w:rPr>
          <w:b/>
          <w:bCs/>
        </w:rPr>
        <w:t>Date:</w:t>
      </w:r>
      <w:r w:rsidRPr="00B96667">
        <w:t xml:space="preserve"> 26 June 2025</w:t>
      </w:r>
      <w:r w:rsidRPr="00B96667">
        <w:br/>
      </w:r>
      <w:r w:rsidRPr="00B96667">
        <w:rPr>
          <w:b/>
          <w:bCs/>
        </w:rPr>
        <w:t>Team ID:</w:t>
      </w:r>
      <w:r w:rsidRPr="00B96667">
        <w:t xml:space="preserve"> LTVIP2025TMID32000</w:t>
      </w:r>
      <w:r w:rsidRPr="00B96667">
        <w:br/>
      </w:r>
      <w:r w:rsidRPr="00B96667">
        <w:rPr>
          <w:b/>
          <w:bCs/>
        </w:rPr>
        <w:t>Project Name:</w:t>
      </w:r>
      <w:r w:rsidRPr="00B96667">
        <w:t xml:space="preserve"> Sustainable Smart City Assistant Using IBM Granite LLM</w:t>
      </w:r>
    </w:p>
    <w:p w14:paraId="73EE504C" w14:textId="36A7C424" w:rsidR="00B96667" w:rsidRPr="00B96667" w:rsidRDefault="00B96667" w:rsidP="00B96667"/>
    <w:p w14:paraId="188B5E16" w14:textId="77777777" w:rsidR="00B96667" w:rsidRPr="00B96667" w:rsidRDefault="00B96667" w:rsidP="00B96667">
      <w:pPr>
        <w:rPr>
          <w:b/>
          <w:bCs/>
        </w:rPr>
      </w:pPr>
      <w:r w:rsidRPr="00B96667">
        <w:rPr>
          <w:b/>
          <w:bCs/>
        </w:rPr>
        <w:t>Level 0 DFD</w:t>
      </w:r>
    </w:p>
    <w:p w14:paraId="35A529D1" w14:textId="77777777" w:rsidR="00B96667" w:rsidRPr="00B96667" w:rsidRDefault="00B96667" w:rsidP="00B96667">
      <w:r w:rsidRPr="00B96667">
        <w:t xml:space="preserve">The user interacts with the Sustainable Smart City Assistant via a </w:t>
      </w:r>
      <w:proofErr w:type="spellStart"/>
      <w:r w:rsidRPr="00B96667">
        <w:t>Streamlit</w:t>
      </w:r>
      <w:proofErr w:type="spellEnd"/>
      <w:r w:rsidRPr="00B96667">
        <w:t xml:space="preserve"> dashboard. User inputs such as policy documents, KPI CSVs, and feedback messages are processed through </w:t>
      </w:r>
      <w:proofErr w:type="spellStart"/>
      <w:r w:rsidRPr="00B96667">
        <w:t>FastAPI</w:t>
      </w:r>
      <w:proofErr w:type="spellEnd"/>
      <w:r w:rsidRPr="00B96667">
        <w:t xml:space="preserve"> endpoints. IBM </w:t>
      </w:r>
      <w:proofErr w:type="spellStart"/>
      <w:r w:rsidRPr="00B96667">
        <w:t>Watsonx</w:t>
      </w:r>
      <w:proofErr w:type="spellEnd"/>
      <w:r w:rsidRPr="00B96667">
        <w:t xml:space="preserve"> Granite LLM handles summarization, report generation, and chat responses. Real-time updates and outputs are shown on the UI, while vector searches use Pinecone.</w:t>
      </w:r>
    </w:p>
    <w:p w14:paraId="1C41F6C4" w14:textId="5554F0D3" w:rsidR="00B96667" w:rsidRPr="00B96667" w:rsidRDefault="00B96667" w:rsidP="00B96667"/>
    <w:p w14:paraId="29A48DC1" w14:textId="77777777" w:rsidR="00B96667" w:rsidRPr="00B96667" w:rsidRDefault="00B96667" w:rsidP="00B96667">
      <w:pPr>
        <w:rPr>
          <w:b/>
          <w:bCs/>
        </w:rPr>
      </w:pPr>
      <w:r w:rsidRPr="00B96667">
        <w:rPr>
          <w:b/>
          <w:bCs/>
        </w:rPr>
        <w:t>Level 1 DFD</w:t>
      </w:r>
    </w:p>
    <w:p w14:paraId="28DEE2B5" w14:textId="77777777" w:rsidR="00B96667" w:rsidRPr="00B96667" w:rsidRDefault="00B96667" w:rsidP="00B96667">
      <w:r w:rsidRPr="00B96667">
        <w:t xml:space="preserve">Each module—Policy Summarizer, Eco Tips Generator, KPI Forecaster, Anomaly Detector, Feedback Handler, and Chat Assistant—interacts with </w:t>
      </w:r>
      <w:proofErr w:type="spellStart"/>
      <w:r w:rsidRPr="00B96667">
        <w:t>FastAPI</w:t>
      </w:r>
      <w:proofErr w:type="spellEnd"/>
      <w:r w:rsidRPr="00B96667">
        <w:t xml:space="preserve"> backend services. Textual and structured inputs are passed to relevant services such as Pinecone or </w:t>
      </w:r>
      <w:proofErr w:type="spellStart"/>
      <w:r w:rsidRPr="00B96667">
        <w:t>Watsonx</w:t>
      </w:r>
      <w:proofErr w:type="spellEnd"/>
      <w:r w:rsidRPr="00B96667">
        <w:t xml:space="preserve"> LLM, responses are parsed, and the UI is updated dynamically via </w:t>
      </w:r>
      <w:proofErr w:type="spellStart"/>
      <w:r w:rsidRPr="00B96667">
        <w:t>Streamlit</w:t>
      </w:r>
      <w:proofErr w:type="spellEnd"/>
      <w:r w:rsidRPr="00B96667">
        <w:t xml:space="preserve"> components.</w:t>
      </w:r>
    </w:p>
    <w:p w14:paraId="09ABF912" w14:textId="12A16965" w:rsidR="00B96667" w:rsidRPr="00B96667" w:rsidRDefault="00B96667" w:rsidP="00B96667"/>
    <w:p w14:paraId="257EEDAD" w14:textId="77777777" w:rsidR="00B96667" w:rsidRPr="00B96667" w:rsidRDefault="00B96667" w:rsidP="00B96667">
      <w:pPr>
        <w:rPr>
          <w:b/>
          <w:bCs/>
        </w:rPr>
      </w:pPr>
      <w:r w:rsidRPr="00B96667">
        <w:rPr>
          <w:b/>
          <w:bCs/>
        </w:rPr>
        <w:t>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741"/>
        <w:gridCol w:w="858"/>
        <w:gridCol w:w="3469"/>
        <w:gridCol w:w="1238"/>
      </w:tblGrid>
      <w:tr w:rsidR="00B96667" w:rsidRPr="00B96667" w14:paraId="176C922C" w14:textId="77777777" w:rsidTr="00B96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0B9ED" w14:textId="77777777" w:rsidR="00B96667" w:rsidRPr="00B96667" w:rsidRDefault="00B96667" w:rsidP="00B96667">
            <w:pPr>
              <w:rPr>
                <w:b/>
                <w:bCs/>
              </w:rPr>
            </w:pPr>
            <w:r w:rsidRPr="00B96667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C9975CB" w14:textId="77777777" w:rsidR="00B96667" w:rsidRPr="00B96667" w:rsidRDefault="00B96667" w:rsidP="00B96667">
            <w:pPr>
              <w:rPr>
                <w:b/>
                <w:bCs/>
              </w:rPr>
            </w:pPr>
            <w:r w:rsidRPr="00B966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48A52C" w14:textId="77777777" w:rsidR="00B96667" w:rsidRPr="00B96667" w:rsidRDefault="00B96667" w:rsidP="00B96667">
            <w:pPr>
              <w:rPr>
                <w:b/>
                <w:bCs/>
              </w:rPr>
            </w:pPr>
            <w:r w:rsidRPr="00B9666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7BF533D7" w14:textId="77777777" w:rsidR="00B96667" w:rsidRPr="00B96667" w:rsidRDefault="00B96667" w:rsidP="00B96667">
            <w:pPr>
              <w:rPr>
                <w:b/>
                <w:bCs/>
              </w:rPr>
            </w:pPr>
            <w:r w:rsidRPr="00B96667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8D2BB6A" w14:textId="77777777" w:rsidR="00B96667" w:rsidRPr="00B96667" w:rsidRDefault="00B96667" w:rsidP="00B96667">
            <w:pPr>
              <w:rPr>
                <w:b/>
                <w:bCs/>
              </w:rPr>
            </w:pPr>
            <w:r w:rsidRPr="00B96667">
              <w:rPr>
                <w:b/>
                <w:bCs/>
              </w:rPr>
              <w:t>Priority / Sprint</w:t>
            </w:r>
          </w:p>
        </w:tc>
      </w:tr>
      <w:tr w:rsidR="00B96667" w:rsidRPr="00B96667" w14:paraId="26A8E00B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7275" w14:textId="77777777" w:rsidR="00B96667" w:rsidRPr="00B96667" w:rsidRDefault="00B96667" w:rsidP="00B96667">
            <w:r w:rsidRPr="00B96667">
              <w:t>City Planner</w:t>
            </w:r>
          </w:p>
        </w:tc>
        <w:tc>
          <w:tcPr>
            <w:tcW w:w="0" w:type="auto"/>
            <w:vAlign w:val="center"/>
            <w:hideMark/>
          </w:tcPr>
          <w:p w14:paraId="4CA3CF7D" w14:textId="77777777" w:rsidR="00B96667" w:rsidRPr="00B96667" w:rsidRDefault="00B96667" w:rsidP="00B96667">
            <w:r w:rsidRPr="00B96667">
              <w:t>Policy Summarization</w:t>
            </w:r>
          </w:p>
        </w:tc>
        <w:tc>
          <w:tcPr>
            <w:tcW w:w="0" w:type="auto"/>
            <w:vAlign w:val="center"/>
            <w:hideMark/>
          </w:tcPr>
          <w:p w14:paraId="435BD836" w14:textId="77777777" w:rsidR="00B96667" w:rsidRPr="00B96667" w:rsidRDefault="00B96667" w:rsidP="00B96667">
            <w:r w:rsidRPr="00B96667">
              <w:t>USN-1</w:t>
            </w:r>
          </w:p>
        </w:tc>
        <w:tc>
          <w:tcPr>
            <w:tcW w:w="0" w:type="auto"/>
            <w:vAlign w:val="center"/>
            <w:hideMark/>
          </w:tcPr>
          <w:p w14:paraId="35825560" w14:textId="77777777" w:rsidR="00B96667" w:rsidRPr="00B96667" w:rsidRDefault="00B96667" w:rsidP="00B96667">
            <w:r w:rsidRPr="00B96667">
              <w:t>As a planner, I can upload a policy document and get a summarized version.</w:t>
            </w:r>
          </w:p>
        </w:tc>
        <w:tc>
          <w:tcPr>
            <w:tcW w:w="0" w:type="auto"/>
            <w:vAlign w:val="center"/>
            <w:hideMark/>
          </w:tcPr>
          <w:p w14:paraId="641221D5" w14:textId="77777777" w:rsidR="00B96667" w:rsidRPr="00B96667" w:rsidRDefault="00B96667" w:rsidP="00B96667">
            <w:r w:rsidRPr="00B96667">
              <w:t>High / Sprint-1</w:t>
            </w:r>
          </w:p>
        </w:tc>
      </w:tr>
      <w:tr w:rsidR="00B96667" w:rsidRPr="00B96667" w14:paraId="71763D2F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BC8B" w14:textId="77777777" w:rsidR="00B96667" w:rsidRPr="00B96667" w:rsidRDefault="00B96667" w:rsidP="00B96667">
            <w:r w:rsidRPr="00B96667">
              <w:t>Citizen</w:t>
            </w:r>
          </w:p>
        </w:tc>
        <w:tc>
          <w:tcPr>
            <w:tcW w:w="0" w:type="auto"/>
            <w:vAlign w:val="center"/>
            <w:hideMark/>
          </w:tcPr>
          <w:p w14:paraId="38F90354" w14:textId="77777777" w:rsidR="00B96667" w:rsidRPr="00B96667" w:rsidRDefault="00B96667" w:rsidP="00B96667">
            <w:r w:rsidRPr="00B96667">
              <w:t>Feedback Submission</w:t>
            </w:r>
          </w:p>
        </w:tc>
        <w:tc>
          <w:tcPr>
            <w:tcW w:w="0" w:type="auto"/>
            <w:vAlign w:val="center"/>
            <w:hideMark/>
          </w:tcPr>
          <w:p w14:paraId="44017765" w14:textId="77777777" w:rsidR="00B96667" w:rsidRPr="00B96667" w:rsidRDefault="00B96667" w:rsidP="00B96667">
            <w:r w:rsidRPr="00B96667">
              <w:t>USN-2</w:t>
            </w:r>
          </w:p>
        </w:tc>
        <w:tc>
          <w:tcPr>
            <w:tcW w:w="0" w:type="auto"/>
            <w:vAlign w:val="center"/>
            <w:hideMark/>
          </w:tcPr>
          <w:p w14:paraId="074E3B48" w14:textId="77777777" w:rsidR="00B96667" w:rsidRPr="00B96667" w:rsidRDefault="00B96667" w:rsidP="00B96667">
            <w:r w:rsidRPr="00B96667">
              <w:t>As a citizen, I can submit feedback on city issues.</w:t>
            </w:r>
          </w:p>
        </w:tc>
        <w:tc>
          <w:tcPr>
            <w:tcW w:w="0" w:type="auto"/>
            <w:vAlign w:val="center"/>
            <w:hideMark/>
          </w:tcPr>
          <w:p w14:paraId="5F44E79C" w14:textId="77777777" w:rsidR="00B96667" w:rsidRPr="00B96667" w:rsidRDefault="00B96667" w:rsidP="00B96667">
            <w:r w:rsidRPr="00B96667">
              <w:t>High / Sprint-1</w:t>
            </w:r>
          </w:p>
        </w:tc>
      </w:tr>
      <w:tr w:rsidR="00B96667" w:rsidRPr="00B96667" w14:paraId="1AC7E175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3B65" w14:textId="77777777" w:rsidR="00B96667" w:rsidRPr="00B96667" w:rsidRDefault="00B96667" w:rsidP="00B96667">
            <w:r w:rsidRPr="00B96667">
              <w:t>Admin</w:t>
            </w:r>
          </w:p>
        </w:tc>
        <w:tc>
          <w:tcPr>
            <w:tcW w:w="0" w:type="auto"/>
            <w:vAlign w:val="center"/>
            <w:hideMark/>
          </w:tcPr>
          <w:p w14:paraId="4FF16D54" w14:textId="77777777" w:rsidR="00B96667" w:rsidRPr="00B96667" w:rsidRDefault="00B96667" w:rsidP="00B96667">
            <w:r w:rsidRPr="00B96667">
              <w:t>KPI Forecasting</w:t>
            </w:r>
          </w:p>
        </w:tc>
        <w:tc>
          <w:tcPr>
            <w:tcW w:w="0" w:type="auto"/>
            <w:vAlign w:val="center"/>
            <w:hideMark/>
          </w:tcPr>
          <w:p w14:paraId="7BFC0EF9" w14:textId="77777777" w:rsidR="00B96667" w:rsidRPr="00B96667" w:rsidRDefault="00B96667" w:rsidP="00B96667">
            <w:r w:rsidRPr="00B96667">
              <w:t>USN-3</w:t>
            </w:r>
          </w:p>
        </w:tc>
        <w:tc>
          <w:tcPr>
            <w:tcW w:w="0" w:type="auto"/>
            <w:vAlign w:val="center"/>
            <w:hideMark/>
          </w:tcPr>
          <w:p w14:paraId="0FD75009" w14:textId="77777777" w:rsidR="00B96667" w:rsidRPr="00B96667" w:rsidRDefault="00B96667" w:rsidP="00B96667">
            <w:r w:rsidRPr="00B96667">
              <w:t>As an admin, I can upload KPI data and forecast future values.</w:t>
            </w:r>
          </w:p>
        </w:tc>
        <w:tc>
          <w:tcPr>
            <w:tcW w:w="0" w:type="auto"/>
            <w:vAlign w:val="center"/>
            <w:hideMark/>
          </w:tcPr>
          <w:p w14:paraId="52261A32" w14:textId="77777777" w:rsidR="00B96667" w:rsidRPr="00B96667" w:rsidRDefault="00B96667" w:rsidP="00B96667">
            <w:r w:rsidRPr="00B96667">
              <w:t>High / Sprint-2</w:t>
            </w:r>
          </w:p>
        </w:tc>
      </w:tr>
      <w:tr w:rsidR="00B96667" w:rsidRPr="00B96667" w14:paraId="1CFC9FBE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118F" w14:textId="77777777" w:rsidR="00B96667" w:rsidRPr="00B96667" w:rsidRDefault="00B96667" w:rsidP="00B96667">
            <w:r w:rsidRPr="00B96667">
              <w:t>Environmentalist</w:t>
            </w:r>
          </w:p>
        </w:tc>
        <w:tc>
          <w:tcPr>
            <w:tcW w:w="0" w:type="auto"/>
            <w:vAlign w:val="center"/>
            <w:hideMark/>
          </w:tcPr>
          <w:p w14:paraId="6CAB5C6F" w14:textId="77777777" w:rsidR="00B96667" w:rsidRPr="00B96667" w:rsidRDefault="00B96667" w:rsidP="00B96667">
            <w:r w:rsidRPr="00B96667">
              <w:t>Eco Tips</w:t>
            </w:r>
          </w:p>
        </w:tc>
        <w:tc>
          <w:tcPr>
            <w:tcW w:w="0" w:type="auto"/>
            <w:vAlign w:val="center"/>
            <w:hideMark/>
          </w:tcPr>
          <w:p w14:paraId="05060517" w14:textId="77777777" w:rsidR="00B96667" w:rsidRPr="00B96667" w:rsidRDefault="00B96667" w:rsidP="00B96667">
            <w:r w:rsidRPr="00B96667">
              <w:t>USN-4</w:t>
            </w:r>
          </w:p>
        </w:tc>
        <w:tc>
          <w:tcPr>
            <w:tcW w:w="0" w:type="auto"/>
            <w:vAlign w:val="center"/>
            <w:hideMark/>
          </w:tcPr>
          <w:p w14:paraId="52FDFE9F" w14:textId="77777777" w:rsidR="00B96667" w:rsidRPr="00B96667" w:rsidRDefault="00B96667" w:rsidP="00B96667">
            <w:r w:rsidRPr="00B96667">
              <w:t>As an eco-educator, I can enter a topic and get sustainable tips.</w:t>
            </w:r>
          </w:p>
        </w:tc>
        <w:tc>
          <w:tcPr>
            <w:tcW w:w="0" w:type="auto"/>
            <w:vAlign w:val="center"/>
            <w:hideMark/>
          </w:tcPr>
          <w:p w14:paraId="751E0D99" w14:textId="77777777" w:rsidR="00B96667" w:rsidRPr="00B96667" w:rsidRDefault="00B96667" w:rsidP="00B96667">
            <w:r w:rsidRPr="00B96667">
              <w:t>Medium / Sprint-2</w:t>
            </w:r>
          </w:p>
        </w:tc>
      </w:tr>
      <w:tr w:rsidR="00B96667" w:rsidRPr="00B96667" w14:paraId="1F7DC028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0AED" w14:textId="77777777" w:rsidR="00B96667" w:rsidRPr="00B96667" w:rsidRDefault="00B96667" w:rsidP="00B96667">
            <w:r w:rsidRPr="00B96667">
              <w:lastRenderedPageBreak/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7E74E3D6" w14:textId="77777777" w:rsidR="00B96667" w:rsidRPr="00B96667" w:rsidRDefault="00B96667" w:rsidP="00B96667">
            <w:r w:rsidRPr="00B96667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65557C5B" w14:textId="77777777" w:rsidR="00B96667" w:rsidRPr="00B96667" w:rsidRDefault="00B96667" w:rsidP="00B96667">
            <w:r w:rsidRPr="00B96667">
              <w:t>USN-5</w:t>
            </w:r>
          </w:p>
        </w:tc>
        <w:tc>
          <w:tcPr>
            <w:tcW w:w="0" w:type="auto"/>
            <w:vAlign w:val="center"/>
            <w:hideMark/>
          </w:tcPr>
          <w:p w14:paraId="1B909364" w14:textId="77777777" w:rsidR="00B96667" w:rsidRPr="00B96667" w:rsidRDefault="00B96667" w:rsidP="00B96667">
            <w:r w:rsidRPr="00B96667">
              <w:t>As an analyst, I can detect abnormal usage trends in datasets.</w:t>
            </w:r>
          </w:p>
        </w:tc>
        <w:tc>
          <w:tcPr>
            <w:tcW w:w="0" w:type="auto"/>
            <w:vAlign w:val="center"/>
            <w:hideMark/>
          </w:tcPr>
          <w:p w14:paraId="14731F20" w14:textId="77777777" w:rsidR="00B96667" w:rsidRPr="00B96667" w:rsidRDefault="00B96667" w:rsidP="00B96667">
            <w:r w:rsidRPr="00B96667">
              <w:t>High / Sprint-3</w:t>
            </w:r>
          </w:p>
        </w:tc>
      </w:tr>
      <w:tr w:rsidR="00B96667" w:rsidRPr="00B96667" w14:paraId="7C3698C5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1747B" w14:textId="77777777" w:rsidR="00B96667" w:rsidRPr="00B96667" w:rsidRDefault="00B96667" w:rsidP="00B96667">
            <w:r w:rsidRPr="00B96667">
              <w:t>Citizen</w:t>
            </w:r>
          </w:p>
        </w:tc>
        <w:tc>
          <w:tcPr>
            <w:tcW w:w="0" w:type="auto"/>
            <w:vAlign w:val="center"/>
            <w:hideMark/>
          </w:tcPr>
          <w:p w14:paraId="081E6422" w14:textId="77777777" w:rsidR="00B96667" w:rsidRPr="00B96667" w:rsidRDefault="00B96667" w:rsidP="00B96667">
            <w:r w:rsidRPr="00B96667">
              <w:t>Chat Assistant</w:t>
            </w:r>
          </w:p>
        </w:tc>
        <w:tc>
          <w:tcPr>
            <w:tcW w:w="0" w:type="auto"/>
            <w:vAlign w:val="center"/>
            <w:hideMark/>
          </w:tcPr>
          <w:p w14:paraId="10F430D7" w14:textId="77777777" w:rsidR="00B96667" w:rsidRPr="00B96667" w:rsidRDefault="00B96667" w:rsidP="00B96667">
            <w:r w:rsidRPr="00B96667">
              <w:t>USN-6</w:t>
            </w:r>
          </w:p>
        </w:tc>
        <w:tc>
          <w:tcPr>
            <w:tcW w:w="0" w:type="auto"/>
            <w:vAlign w:val="center"/>
            <w:hideMark/>
          </w:tcPr>
          <w:p w14:paraId="03025C56" w14:textId="77777777" w:rsidR="00B96667" w:rsidRPr="00B96667" w:rsidRDefault="00B96667" w:rsidP="00B96667">
            <w:r w:rsidRPr="00B96667">
              <w:t>As a citizen, I can ask sustainability questions and get smart responses.</w:t>
            </w:r>
          </w:p>
        </w:tc>
        <w:tc>
          <w:tcPr>
            <w:tcW w:w="0" w:type="auto"/>
            <w:vAlign w:val="center"/>
            <w:hideMark/>
          </w:tcPr>
          <w:p w14:paraId="0C9CF383" w14:textId="77777777" w:rsidR="00B96667" w:rsidRPr="00B96667" w:rsidRDefault="00B96667" w:rsidP="00B96667">
            <w:r w:rsidRPr="00B96667">
              <w:t>Medium / Sprint-3</w:t>
            </w:r>
          </w:p>
        </w:tc>
      </w:tr>
      <w:tr w:rsidR="00B96667" w:rsidRPr="00B96667" w14:paraId="366681ED" w14:textId="77777777" w:rsidTr="00B96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A688" w14:textId="77777777" w:rsidR="00B96667" w:rsidRPr="00B96667" w:rsidRDefault="00B96667" w:rsidP="00B96667">
            <w:r w:rsidRPr="00B96667">
              <w:t>City Admin</w:t>
            </w:r>
          </w:p>
        </w:tc>
        <w:tc>
          <w:tcPr>
            <w:tcW w:w="0" w:type="auto"/>
            <w:vAlign w:val="center"/>
            <w:hideMark/>
          </w:tcPr>
          <w:p w14:paraId="02F48C65" w14:textId="77777777" w:rsidR="00B96667" w:rsidRPr="00B96667" w:rsidRDefault="00B96667" w:rsidP="00B96667">
            <w:r w:rsidRPr="00B96667">
              <w:t>Sustainability Report</w:t>
            </w:r>
          </w:p>
        </w:tc>
        <w:tc>
          <w:tcPr>
            <w:tcW w:w="0" w:type="auto"/>
            <w:vAlign w:val="center"/>
            <w:hideMark/>
          </w:tcPr>
          <w:p w14:paraId="7ABAC220" w14:textId="77777777" w:rsidR="00B96667" w:rsidRPr="00B96667" w:rsidRDefault="00B96667" w:rsidP="00B96667">
            <w:r w:rsidRPr="00B96667">
              <w:t>USN-7</w:t>
            </w:r>
          </w:p>
        </w:tc>
        <w:tc>
          <w:tcPr>
            <w:tcW w:w="0" w:type="auto"/>
            <w:vAlign w:val="center"/>
            <w:hideMark/>
          </w:tcPr>
          <w:p w14:paraId="69B631BF" w14:textId="77777777" w:rsidR="00B96667" w:rsidRPr="00B96667" w:rsidRDefault="00B96667" w:rsidP="00B96667">
            <w:r w:rsidRPr="00B96667">
              <w:t>As an admin, I can generate a report based on KPIs and AI summaries.</w:t>
            </w:r>
          </w:p>
        </w:tc>
        <w:tc>
          <w:tcPr>
            <w:tcW w:w="0" w:type="auto"/>
            <w:vAlign w:val="center"/>
            <w:hideMark/>
          </w:tcPr>
          <w:p w14:paraId="0D9F615A" w14:textId="77777777" w:rsidR="00B96667" w:rsidRPr="00B96667" w:rsidRDefault="00B96667" w:rsidP="00B96667">
            <w:r w:rsidRPr="00B96667">
              <w:t>High / Sprint-4</w:t>
            </w:r>
          </w:p>
        </w:tc>
      </w:tr>
    </w:tbl>
    <w:p w14:paraId="5D18E171" w14:textId="77777777" w:rsidR="00B96667" w:rsidRDefault="00B96667"/>
    <w:sectPr w:rsidR="00B9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67"/>
    <w:rsid w:val="002E0FAF"/>
    <w:rsid w:val="0058142F"/>
    <w:rsid w:val="00A46B78"/>
    <w:rsid w:val="00B9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7B0"/>
  <w15:chartTrackingRefBased/>
  <w15:docId w15:val="{C916E903-E0C7-4AFA-A9A5-C378F173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4</cp:revision>
  <dcterms:created xsi:type="dcterms:W3CDTF">2025-06-27T12:08:00Z</dcterms:created>
  <dcterms:modified xsi:type="dcterms:W3CDTF">2025-06-27T13:42:00Z</dcterms:modified>
</cp:coreProperties>
</file>