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F0E" w:rsidRDefault="0093035C">
      <w:pPr>
        <w:rPr>
          <w:rFonts w:ascii="Copperplate Gothic Bold" w:hAnsi="Copperplate Gothic Bold"/>
          <w:b/>
          <w:bCs/>
          <w:sz w:val="48"/>
          <w:szCs w:val="48"/>
          <w:lang w:val="en-IN"/>
        </w:rPr>
      </w:pPr>
      <w:bookmarkStart w:id="0" w:name="_Hlk146976453"/>
      <w:bookmarkEnd w:id="0"/>
      <w:r>
        <w:rPr>
          <w:b/>
          <w:bCs/>
          <w:sz w:val="48"/>
          <w:szCs w:val="48"/>
          <w:lang w:val="en-IN"/>
        </w:rPr>
        <w:t xml:space="preserve">              </w:t>
      </w:r>
      <w:r>
        <w:rPr>
          <w:rFonts w:ascii="Copperplate Gothic Bold" w:hAnsi="Copperplate Gothic Bold"/>
          <w:b/>
          <w:bCs/>
          <w:sz w:val="48"/>
          <w:szCs w:val="48"/>
          <w:lang w:val="en-IN"/>
        </w:rPr>
        <w:t>AI-Driven Exploration and Prediction of Company Registration Trends</w:t>
      </w:r>
    </w:p>
    <w:p w:rsidR="001E5F0E" w:rsidRDefault="001E5F0E">
      <w:pPr>
        <w:rPr>
          <w:b/>
          <w:bCs/>
          <w:sz w:val="32"/>
          <w:szCs w:val="32"/>
          <w:lang w:val="en-IN"/>
        </w:rPr>
      </w:pPr>
    </w:p>
    <w:p w:rsidR="001E5F0E" w:rsidRDefault="0093035C">
      <w:pPr>
        <w:rPr>
          <w:b/>
          <w:bCs/>
          <w:sz w:val="32"/>
          <w:szCs w:val="32"/>
          <w:lang w:val="en-IN"/>
        </w:rPr>
      </w:pPr>
      <w:r>
        <w:rPr>
          <w:b/>
          <w:bCs/>
          <w:sz w:val="32"/>
          <w:szCs w:val="32"/>
          <w:lang w:val="en-IN"/>
        </w:rPr>
        <w:t xml:space="preserve"> Team member:</w:t>
      </w:r>
    </w:p>
    <w:p w:rsidR="001E5F0E" w:rsidRDefault="0093035C">
      <w:pPr>
        <w:rPr>
          <w:b/>
          <w:bCs/>
          <w:sz w:val="32"/>
          <w:szCs w:val="32"/>
          <w:lang w:val="en-IN"/>
        </w:rPr>
      </w:pPr>
      <w:r>
        <w:rPr>
          <w:b/>
          <w:bCs/>
          <w:sz w:val="32"/>
          <w:szCs w:val="32"/>
          <w:lang w:val="en-IN"/>
        </w:rPr>
        <w:t xml:space="preserve">       </w:t>
      </w:r>
      <w:proofErr w:type="spellStart"/>
      <w:r w:rsidR="00671108">
        <w:rPr>
          <w:b/>
          <w:bCs/>
          <w:sz w:val="32"/>
          <w:szCs w:val="32"/>
          <w:lang w:val="en-IN"/>
        </w:rPr>
        <w:t>Ramakrishnan.S</w:t>
      </w:r>
      <w:proofErr w:type="spellEnd"/>
    </w:p>
    <w:p w:rsidR="001E5F0E" w:rsidRDefault="0093035C">
      <w:pPr>
        <w:rPr>
          <w:b/>
          <w:bCs/>
          <w:sz w:val="32"/>
          <w:szCs w:val="32"/>
          <w:lang w:val="en-IN"/>
        </w:rPr>
      </w:pPr>
      <w:r>
        <w:rPr>
          <w:b/>
          <w:bCs/>
          <w:sz w:val="32"/>
          <w:szCs w:val="32"/>
          <w:lang w:val="en-IN"/>
        </w:rPr>
        <w:t xml:space="preserve">       CSE-III year</w:t>
      </w:r>
    </w:p>
    <w:p w:rsidR="001E5F0E" w:rsidRDefault="0093035C">
      <w:pPr>
        <w:rPr>
          <w:b/>
          <w:bCs/>
          <w:sz w:val="32"/>
          <w:szCs w:val="32"/>
          <w:lang w:val="en-IN"/>
        </w:rPr>
      </w:pPr>
      <w:r>
        <w:rPr>
          <w:b/>
          <w:bCs/>
          <w:sz w:val="32"/>
          <w:szCs w:val="32"/>
          <w:lang w:val="en-IN"/>
        </w:rPr>
        <w:t xml:space="preserve">       AI101(IBM-Artificial Group1)</w:t>
      </w:r>
    </w:p>
    <w:p w:rsidR="001E5F0E" w:rsidRDefault="0093035C">
      <w:pPr>
        <w:rPr>
          <w:b/>
          <w:bCs/>
          <w:sz w:val="32"/>
          <w:szCs w:val="32"/>
          <w:lang w:val="en-IN"/>
        </w:rPr>
      </w:pPr>
      <w:r>
        <w:rPr>
          <w:b/>
          <w:bCs/>
          <w:sz w:val="32"/>
          <w:szCs w:val="32"/>
          <w:lang w:val="en-IN"/>
        </w:rPr>
        <w:t xml:space="preserve">       Team Name: The aesthetic coders</w:t>
      </w:r>
    </w:p>
    <w:p w:rsidR="001E5F0E" w:rsidRDefault="0093035C">
      <w:pPr>
        <w:rPr>
          <w:b/>
          <w:bCs/>
          <w:sz w:val="32"/>
          <w:szCs w:val="32"/>
          <w:lang w:val="en-IN"/>
        </w:rPr>
      </w:pPr>
      <w:r>
        <w:rPr>
          <w:b/>
          <w:bCs/>
          <w:sz w:val="32"/>
          <w:szCs w:val="32"/>
          <w:lang w:val="en-IN"/>
        </w:rPr>
        <w:t xml:space="preserve">       </w:t>
      </w:r>
      <w:proofErr w:type="spellStart"/>
      <w:r>
        <w:rPr>
          <w:b/>
          <w:bCs/>
          <w:sz w:val="32"/>
          <w:szCs w:val="32"/>
          <w:lang w:val="en-IN"/>
        </w:rPr>
        <w:t>Adhi</w:t>
      </w:r>
      <w:proofErr w:type="spellEnd"/>
      <w:r>
        <w:rPr>
          <w:b/>
          <w:bCs/>
          <w:sz w:val="32"/>
          <w:szCs w:val="32"/>
          <w:lang w:val="en-IN"/>
        </w:rPr>
        <w:t xml:space="preserve"> college of engineering and technology</w:t>
      </w:r>
    </w:p>
    <w:p w:rsidR="001E5F0E" w:rsidRDefault="001E5F0E">
      <w:pPr>
        <w:rPr>
          <w:b/>
          <w:bCs/>
          <w:sz w:val="32"/>
          <w:szCs w:val="32"/>
          <w:lang w:val="en-IN"/>
        </w:rPr>
      </w:pPr>
    </w:p>
    <w:p w:rsidR="001E5F0E" w:rsidRDefault="0093035C">
      <w:pPr>
        <w:rPr>
          <w:rFonts w:ascii="Open Sans" w:hAnsi="Open Sans" w:cs="Open Sans"/>
          <w:b/>
          <w:bCs/>
          <w:color w:val="313131"/>
          <w:sz w:val="32"/>
          <w:szCs w:val="32"/>
          <w:shd w:val="clear" w:color="auto" w:fill="FFFFFF"/>
        </w:rPr>
      </w:pPr>
      <w:r>
        <w:rPr>
          <w:rFonts w:ascii="Open Sans" w:hAnsi="Open Sans" w:cs="Open Sans"/>
          <w:b/>
          <w:bCs/>
          <w:color w:val="313131"/>
          <w:sz w:val="32"/>
          <w:szCs w:val="32"/>
          <w:shd w:val="clear" w:color="auto" w:fill="FFFFFF"/>
        </w:rPr>
        <w:t>Problem Definition:</w:t>
      </w:r>
    </w:p>
    <w:p w:rsidR="001E5F0E" w:rsidRDefault="0093035C">
      <w:pPr>
        <w:pStyle w:val="ListParagraph"/>
        <w:numPr>
          <w:ilvl w:val="0"/>
          <w:numId w:val="1"/>
        </w:numPr>
        <w:rPr>
          <w:rFonts w:cstheme="minorHAnsi"/>
          <w:color w:val="313131"/>
          <w:sz w:val="28"/>
          <w:szCs w:val="28"/>
          <w:shd w:val="clear" w:color="auto" w:fill="FFFFFF"/>
        </w:rPr>
      </w:pPr>
      <w:r>
        <w:rPr>
          <w:rFonts w:cstheme="minorHAnsi"/>
          <w:color w:val="313131"/>
          <w:sz w:val="28"/>
          <w:szCs w:val="28"/>
          <w:shd w:val="clear" w:color="auto" w:fill="FFFFFF"/>
        </w:rPr>
        <w:t>The problem entails analyzing company registration data to identify patterns and predictions of registration trends. It involves developing AI m</w:t>
      </w:r>
      <w:r>
        <w:rPr>
          <w:rFonts w:cstheme="minorHAnsi"/>
          <w:color w:val="313131"/>
          <w:sz w:val="28"/>
          <w:szCs w:val="28"/>
          <w:shd w:val="clear" w:color="auto" w:fill="FFFFFF"/>
        </w:rPr>
        <w:t>odels to forecast future registration rates. The objective is to aid stakeholders in making informed decisions for business growth and policy formulation.</w:t>
      </w:r>
    </w:p>
    <w:p w:rsidR="001E5F0E" w:rsidRDefault="0093035C">
      <w:pPr>
        <w:rPr>
          <w:b/>
          <w:bCs/>
          <w:sz w:val="40"/>
          <w:szCs w:val="40"/>
          <w:lang w:val="en-IN"/>
        </w:rPr>
      </w:pPr>
      <w:r>
        <w:rPr>
          <w:b/>
          <w:bCs/>
          <w:sz w:val="40"/>
          <w:szCs w:val="40"/>
          <w:lang w:val="en-IN"/>
        </w:rPr>
        <w:t>Aim/objective:</w:t>
      </w:r>
    </w:p>
    <w:p w:rsidR="001E5F0E" w:rsidRDefault="0093035C">
      <w:pPr>
        <w:pStyle w:val="ListParagraph"/>
        <w:numPr>
          <w:ilvl w:val="0"/>
          <w:numId w:val="2"/>
        </w:numPr>
        <w:rPr>
          <w:sz w:val="32"/>
          <w:szCs w:val="32"/>
          <w:lang w:val="en-IN"/>
        </w:rPr>
      </w:pPr>
      <w:r>
        <w:rPr>
          <w:sz w:val="28"/>
          <w:szCs w:val="28"/>
          <w:lang w:val="en-IN"/>
        </w:rPr>
        <w:t xml:space="preserve">The project aims to analyse historical company registration data to uncover </w:t>
      </w:r>
      <w:r>
        <w:rPr>
          <w:sz w:val="28"/>
          <w:szCs w:val="28"/>
          <w:lang w:val="en-IN"/>
        </w:rPr>
        <w:t>patterns and trends. It involves building machine learning models for accurate prediction of future registration rates. The ultimate goal is to provide actionable insights for informed business strategies and policy decisions, fostering sustainable growth.</w:t>
      </w:r>
    </w:p>
    <w:p w:rsidR="001E5F0E" w:rsidRDefault="001E5F0E">
      <w:pPr>
        <w:rPr>
          <w:b/>
          <w:bCs/>
          <w:sz w:val="32"/>
          <w:szCs w:val="32"/>
          <w:lang w:val="en-IN"/>
        </w:rPr>
      </w:pPr>
    </w:p>
    <w:p w:rsidR="001E5F0E" w:rsidRDefault="0093035C">
      <w:pPr>
        <w:rPr>
          <w:b/>
          <w:bCs/>
          <w:sz w:val="40"/>
          <w:szCs w:val="40"/>
          <w:lang w:val="en-IN"/>
        </w:rPr>
      </w:pPr>
      <w:r>
        <w:rPr>
          <w:b/>
          <w:bCs/>
          <w:sz w:val="40"/>
          <w:szCs w:val="40"/>
          <w:lang w:val="en-IN"/>
        </w:rPr>
        <w:t>Design Techniques:</w:t>
      </w:r>
    </w:p>
    <w:p w:rsidR="001E5F0E" w:rsidRDefault="0093035C">
      <w:pPr>
        <w:pStyle w:val="ListParagraph"/>
        <w:numPr>
          <w:ilvl w:val="0"/>
          <w:numId w:val="3"/>
        </w:numPr>
        <w:rPr>
          <w:b/>
          <w:bCs/>
          <w:sz w:val="32"/>
          <w:szCs w:val="32"/>
          <w:lang w:val="en-IN"/>
        </w:rPr>
      </w:pPr>
      <w:r>
        <w:rPr>
          <w:b/>
          <w:bCs/>
          <w:sz w:val="32"/>
          <w:szCs w:val="32"/>
          <w:lang w:val="en-IN"/>
        </w:rPr>
        <w:lastRenderedPageBreak/>
        <w:t>Data Collection and Preparation:</w:t>
      </w:r>
    </w:p>
    <w:p w:rsidR="001E5F0E" w:rsidRDefault="0093035C">
      <w:pPr>
        <w:pStyle w:val="ListParagraph"/>
        <w:numPr>
          <w:ilvl w:val="0"/>
          <w:numId w:val="4"/>
        </w:numPr>
        <w:rPr>
          <w:sz w:val="28"/>
          <w:szCs w:val="28"/>
          <w:lang w:val="en-IN"/>
        </w:rPr>
      </w:pPr>
      <w:r>
        <w:rPr>
          <w:sz w:val="28"/>
          <w:szCs w:val="28"/>
          <w:lang w:val="en-IN"/>
        </w:rPr>
        <w:t>Gather comprehensive historical company registration data, including attributes such as industry sector, geographical location, company size, and registration dates.</w:t>
      </w:r>
    </w:p>
    <w:p w:rsidR="001E5F0E" w:rsidRDefault="0093035C">
      <w:pPr>
        <w:pStyle w:val="ListParagraph"/>
        <w:numPr>
          <w:ilvl w:val="0"/>
          <w:numId w:val="4"/>
        </w:numPr>
        <w:rPr>
          <w:sz w:val="28"/>
          <w:szCs w:val="28"/>
          <w:lang w:val="en-IN"/>
        </w:rPr>
      </w:pPr>
      <w:proofErr w:type="spellStart"/>
      <w:r>
        <w:rPr>
          <w:sz w:val="28"/>
          <w:szCs w:val="28"/>
          <w:lang w:val="en-IN"/>
        </w:rPr>
        <w:t>Preprocess</w:t>
      </w:r>
      <w:proofErr w:type="spellEnd"/>
      <w:r>
        <w:rPr>
          <w:sz w:val="28"/>
          <w:szCs w:val="28"/>
          <w:lang w:val="en-IN"/>
        </w:rPr>
        <w:t xml:space="preserve"> the data by handling miss</w:t>
      </w:r>
      <w:r>
        <w:rPr>
          <w:sz w:val="28"/>
          <w:szCs w:val="28"/>
          <w:lang w:val="en-IN"/>
        </w:rPr>
        <w:t>ing values, outliers and inconsistencies to ensure data quality.</w:t>
      </w:r>
    </w:p>
    <w:p w:rsidR="001E5F0E" w:rsidRDefault="001E5F0E">
      <w:pPr>
        <w:pStyle w:val="ListParagraph"/>
        <w:ind w:left="2160"/>
        <w:rPr>
          <w:b/>
          <w:bCs/>
          <w:sz w:val="24"/>
          <w:szCs w:val="24"/>
          <w:lang w:val="en-IN"/>
        </w:rPr>
      </w:pPr>
    </w:p>
    <w:p w:rsidR="001E5F0E" w:rsidRDefault="001E5F0E">
      <w:pPr>
        <w:pStyle w:val="ListParagraph"/>
        <w:ind w:left="1080"/>
        <w:rPr>
          <w:b/>
          <w:bCs/>
          <w:sz w:val="32"/>
          <w:szCs w:val="32"/>
          <w:lang w:val="en-IN"/>
        </w:rPr>
      </w:pPr>
    </w:p>
    <w:p w:rsidR="001E5F0E" w:rsidRDefault="0093035C">
      <w:pPr>
        <w:pStyle w:val="ListParagraph"/>
        <w:numPr>
          <w:ilvl w:val="0"/>
          <w:numId w:val="3"/>
        </w:numPr>
        <w:rPr>
          <w:b/>
          <w:bCs/>
          <w:sz w:val="32"/>
          <w:szCs w:val="32"/>
          <w:lang w:val="en-IN"/>
        </w:rPr>
      </w:pPr>
      <w:r>
        <w:rPr>
          <w:b/>
          <w:bCs/>
          <w:sz w:val="32"/>
          <w:szCs w:val="32"/>
          <w:lang w:val="en-IN"/>
        </w:rPr>
        <w:t>Exploratory Data Analysis (EDA):</w:t>
      </w:r>
    </w:p>
    <w:p w:rsidR="001E5F0E" w:rsidRDefault="0093035C">
      <w:pPr>
        <w:pStyle w:val="ListParagraph"/>
        <w:numPr>
          <w:ilvl w:val="0"/>
          <w:numId w:val="5"/>
        </w:numPr>
        <w:rPr>
          <w:b/>
          <w:bCs/>
          <w:sz w:val="32"/>
          <w:szCs w:val="32"/>
          <w:lang w:val="en-IN"/>
        </w:rPr>
      </w:pPr>
      <w:r>
        <w:rPr>
          <w:sz w:val="28"/>
          <w:szCs w:val="28"/>
          <w:lang w:val="en-IN"/>
        </w:rPr>
        <w:t>Conduct EDA to understand the data distribution, relationships and potential patterns.</w:t>
      </w:r>
    </w:p>
    <w:p w:rsidR="001E5F0E" w:rsidRDefault="0093035C">
      <w:pPr>
        <w:pStyle w:val="ListParagraph"/>
        <w:numPr>
          <w:ilvl w:val="0"/>
          <w:numId w:val="5"/>
        </w:numPr>
        <w:rPr>
          <w:b/>
          <w:bCs/>
          <w:sz w:val="32"/>
          <w:szCs w:val="32"/>
          <w:lang w:val="en-IN"/>
        </w:rPr>
      </w:pPr>
      <w:r>
        <w:rPr>
          <w:sz w:val="28"/>
          <w:szCs w:val="28"/>
          <w:lang w:val="en-IN"/>
        </w:rPr>
        <w:t xml:space="preserve">Visualize data using graphs, charts and statistical measures to gain </w:t>
      </w:r>
      <w:r>
        <w:rPr>
          <w:sz w:val="28"/>
          <w:szCs w:val="28"/>
          <w:lang w:val="en-IN"/>
        </w:rPr>
        <w:t>insights into trends and correlations.</w:t>
      </w:r>
    </w:p>
    <w:p w:rsidR="001E5F0E" w:rsidRDefault="0093035C">
      <w:pPr>
        <w:ind w:left="720"/>
        <w:rPr>
          <w:b/>
          <w:bCs/>
          <w:sz w:val="32"/>
          <w:szCs w:val="32"/>
          <w:lang w:val="en-IN"/>
        </w:rPr>
      </w:pPr>
      <w:r>
        <w:rPr>
          <w:b/>
          <w:bCs/>
          <w:sz w:val="32"/>
          <w:szCs w:val="32"/>
          <w:lang w:val="en-IN"/>
        </w:rPr>
        <w:t>3.Featured Engineering:</w:t>
      </w:r>
    </w:p>
    <w:p w:rsidR="001E5F0E" w:rsidRDefault="0093035C">
      <w:pPr>
        <w:pStyle w:val="ListParagraph"/>
        <w:numPr>
          <w:ilvl w:val="0"/>
          <w:numId w:val="6"/>
        </w:numPr>
        <w:rPr>
          <w:b/>
          <w:bCs/>
          <w:sz w:val="32"/>
          <w:szCs w:val="32"/>
          <w:lang w:val="en-IN"/>
        </w:rPr>
      </w:pPr>
      <w:r>
        <w:rPr>
          <w:sz w:val="28"/>
          <w:szCs w:val="28"/>
          <w:lang w:val="en-IN"/>
        </w:rPr>
        <w:t xml:space="preserve">Identify relevant features that can impact company registration trends, such as economic indicators, regulatory changes or industry performance. </w:t>
      </w:r>
    </w:p>
    <w:p w:rsidR="001E5F0E" w:rsidRDefault="0093035C">
      <w:pPr>
        <w:pStyle w:val="ListParagraph"/>
        <w:numPr>
          <w:ilvl w:val="0"/>
          <w:numId w:val="6"/>
        </w:numPr>
        <w:rPr>
          <w:b/>
          <w:bCs/>
          <w:sz w:val="32"/>
          <w:szCs w:val="32"/>
          <w:lang w:val="en-IN"/>
        </w:rPr>
      </w:pPr>
      <w:r>
        <w:rPr>
          <w:sz w:val="28"/>
          <w:szCs w:val="28"/>
          <w:lang w:val="en-IN"/>
        </w:rPr>
        <w:t>Create new features or transform existing ones to enhance predictive capabilities.</w:t>
      </w:r>
    </w:p>
    <w:p w:rsidR="001E5F0E" w:rsidRDefault="0093035C">
      <w:pPr>
        <w:ind w:left="720"/>
        <w:rPr>
          <w:b/>
          <w:bCs/>
          <w:sz w:val="32"/>
          <w:szCs w:val="32"/>
          <w:lang w:val="en-IN"/>
        </w:rPr>
      </w:pPr>
      <w:r>
        <w:rPr>
          <w:b/>
          <w:bCs/>
          <w:sz w:val="32"/>
          <w:szCs w:val="32"/>
          <w:lang w:val="en-IN"/>
        </w:rPr>
        <w:t>4.Model Selection and train</w:t>
      </w:r>
      <w:r>
        <w:rPr>
          <w:b/>
          <w:bCs/>
          <w:sz w:val="32"/>
          <w:szCs w:val="32"/>
          <w:lang w:val="en-IN"/>
        </w:rPr>
        <w:t>ing:</w:t>
      </w:r>
    </w:p>
    <w:p w:rsidR="001E5F0E" w:rsidRDefault="0093035C">
      <w:pPr>
        <w:pStyle w:val="ListParagraph"/>
        <w:numPr>
          <w:ilvl w:val="0"/>
          <w:numId w:val="7"/>
        </w:numPr>
        <w:rPr>
          <w:b/>
          <w:bCs/>
          <w:sz w:val="32"/>
          <w:szCs w:val="32"/>
          <w:lang w:val="en-IN"/>
        </w:rPr>
      </w:pPr>
      <w:r>
        <w:rPr>
          <w:sz w:val="28"/>
          <w:szCs w:val="28"/>
          <w:lang w:val="en-IN"/>
        </w:rPr>
        <w:t>Choose appropriate AI models for the prediction task, such as regression models, time series analysis, or deep learning models like neural networks.</w:t>
      </w:r>
    </w:p>
    <w:p w:rsidR="001E5F0E" w:rsidRDefault="0093035C">
      <w:pPr>
        <w:pStyle w:val="ListParagraph"/>
        <w:numPr>
          <w:ilvl w:val="0"/>
          <w:numId w:val="7"/>
        </w:numPr>
        <w:rPr>
          <w:b/>
          <w:bCs/>
          <w:sz w:val="32"/>
          <w:szCs w:val="32"/>
          <w:lang w:val="en-IN"/>
        </w:rPr>
      </w:pPr>
      <w:r>
        <w:rPr>
          <w:sz w:val="28"/>
          <w:szCs w:val="28"/>
          <w:lang w:val="en-IN"/>
        </w:rPr>
        <w:t>Split the data into training and testing sets, and train the selected models using suitable training t</w:t>
      </w:r>
      <w:r>
        <w:rPr>
          <w:sz w:val="28"/>
          <w:szCs w:val="28"/>
          <w:lang w:val="en-IN"/>
        </w:rPr>
        <w:t>echniques.</w:t>
      </w:r>
    </w:p>
    <w:p w:rsidR="001E5F0E" w:rsidRDefault="0093035C">
      <w:pPr>
        <w:ind w:left="360"/>
        <w:rPr>
          <w:b/>
          <w:bCs/>
          <w:sz w:val="32"/>
          <w:szCs w:val="32"/>
          <w:lang w:val="en-IN"/>
        </w:rPr>
      </w:pPr>
      <w:r>
        <w:rPr>
          <w:b/>
          <w:bCs/>
          <w:sz w:val="32"/>
          <w:szCs w:val="32"/>
          <w:lang w:val="en-IN"/>
        </w:rPr>
        <w:t xml:space="preserve">     5.Hyper Parameter Tuning:</w:t>
      </w:r>
    </w:p>
    <w:p w:rsidR="001E5F0E" w:rsidRDefault="0093035C">
      <w:pPr>
        <w:pStyle w:val="ListParagraph"/>
        <w:numPr>
          <w:ilvl w:val="0"/>
          <w:numId w:val="8"/>
        </w:numPr>
        <w:rPr>
          <w:b/>
          <w:bCs/>
          <w:sz w:val="32"/>
          <w:szCs w:val="32"/>
          <w:lang w:val="en-IN"/>
        </w:rPr>
      </w:pPr>
      <w:r>
        <w:rPr>
          <w:sz w:val="28"/>
          <w:szCs w:val="28"/>
          <w:lang w:val="en-IN"/>
        </w:rPr>
        <w:t xml:space="preserve">Optimize model performance by tuning </w:t>
      </w:r>
      <w:proofErr w:type="spellStart"/>
      <w:r>
        <w:rPr>
          <w:sz w:val="28"/>
          <w:szCs w:val="28"/>
          <w:lang w:val="en-IN"/>
        </w:rPr>
        <w:t>hyperparameters</w:t>
      </w:r>
      <w:proofErr w:type="spellEnd"/>
      <w:r>
        <w:rPr>
          <w:sz w:val="28"/>
          <w:szCs w:val="28"/>
          <w:lang w:val="en-IN"/>
        </w:rPr>
        <w:t xml:space="preserve"> using techniques like grid search, random search or Bayesian optimization.</w:t>
      </w:r>
    </w:p>
    <w:p w:rsidR="001E5F0E" w:rsidRDefault="0093035C">
      <w:pPr>
        <w:pStyle w:val="ListParagraph"/>
        <w:numPr>
          <w:ilvl w:val="0"/>
          <w:numId w:val="8"/>
        </w:numPr>
        <w:rPr>
          <w:b/>
          <w:bCs/>
          <w:sz w:val="32"/>
          <w:szCs w:val="32"/>
          <w:lang w:val="en-IN"/>
        </w:rPr>
      </w:pPr>
      <w:r>
        <w:rPr>
          <w:sz w:val="28"/>
          <w:szCs w:val="28"/>
          <w:lang w:val="en-IN"/>
        </w:rPr>
        <w:t>Fine- tune parameters to achieve the best prediction accuracy.</w:t>
      </w:r>
    </w:p>
    <w:p w:rsidR="001E5F0E" w:rsidRDefault="0093035C">
      <w:pPr>
        <w:ind w:left="720"/>
        <w:rPr>
          <w:b/>
          <w:bCs/>
          <w:sz w:val="32"/>
          <w:szCs w:val="32"/>
          <w:lang w:val="en-IN"/>
        </w:rPr>
      </w:pPr>
      <w:r>
        <w:rPr>
          <w:b/>
          <w:bCs/>
          <w:sz w:val="32"/>
          <w:szCs w:val="32"/>
          <w:lang w:val="en-IN"/>
        </w:rPr>
        <w:t>6. Validation and Evalu</w:t>
      </w:r>
      <w:r>
        <w:rPr>
          <w:b/>
          <w:bCs/>
          <w:sz w:val="32"/>
          <w:szCs w:val="32"/>
          <w:lang w:val="en-IN"/>
        </w:rPr>
        <w:t>ation:</w:t>
      </w:r>
    </w:p>
    <w:p w:rsidR="001E5F0E" w:rsidRDefault="0093035C">
      <w:pPr>
        <w:pStyle w:val="ListParagraph"/>
        <w:numPr>
          <w:ilvl w:val="0"/>
          <w:numId w:val="9"/>
        </w:numPr>
        <w:rPr>
          <w:b/>
          <w:bCs/>
          <w:sz w:val="32"/>
          <w:szCs w:val="32"/>
          <w:lang w:val="en-IN"/>
        </w:rPr>
      </w:pPr>
      <w:r>
        <w:rPr>
          <w:sz w:val="28"/>
          <w:szCs w:val="28"/>
          <w:lang w:val="en-IN"/>
        </w:rPr>
        <w:lastRenderedPageBreak/>
        <w:t>Validate model performance using a separate validation dataset or through cross-validation techniques.</w:t>
      </w:r>
    </w:p>
    <w:p w:rsidR="001E5F0E" w:rsidRDefault="0093035C">
      <w:pPr>
        <w:pStyle w:val="ListParagraph"/>
        <w:numPr>
          <w:ilvl w:val="0"/>
          <w:numId w:val="9"/>
        </w:numPr>
        <w:rPr>
          <w:b/>
          <w:bCs/>
          <w:sz w:val="32"/>
          <w:szCs w:val="32"/>
          <w:lang w:val="en-IN"/>
        </w:rPr>
      </w:pPr>
      <w:r>
        <w:rPr>
          <w:sz w:val="28"/>
          <w:szCs w:val="28"/>
          <w:lang w:val="en-IN"/>
        </w:rPr>
        <w:t xml:space="preserve">Evaluate models using relevant </w:t>
      </w:r>
      <w:proofErr w:type="spellStart"/>
      <w:r>
        <w:rPr>
          <w:sz w:val="28"/>
          <w:szCs w:val="28"/>
          <w:lang w:val="en-IN"/>
        </w:rPr>
        <w:t>metrices</w:t>
      </w:r>
      <w:proofErr w:type="spellEnd"/>
      <w:r>
        <w:rPr>
          <w:sz w:val="28"/>
          <w:szCs w:val="28"/>
          <w:lang w:val="en-IN"/>
        </w:rPr>
        <w:t xml:space="preserve"> like Mean Absolute Error (MAE), Root Mean Square Error (RMSE) or R- squared to access prediction accuracy.</w:t>
      </w:r>
    </w:p>
    <w:p w:rsidR="001E5F0E" w:rsidRDefault="0093035C">
      <w:pPr>
        <w:ind w:left="720"/>
        <w:rPr>
          <w:b/>
          <w:bCs/>
          <w:sz w:val="32"/>
          <w:szCs w:val="32"/>
          <w:lang w:val="en-IN"/>
        </w:rPr>
      </w:pPr>
      <w:r>
        <w:rPr>
          <w:b/>
          <w:bCs/>
          <w:sz w:val="32"/>
          <w:szCs w:val="32"/>
          <w:lang w:val="en-IN"/>
        </w:rPr>
        <w:t>7.Visualiation and Interpretation:</w:t>
      </w:r>
    </w:p>
    <w:p w:rsidR="001E5F0E" w:rsidRDefault="0093035C">
      <w:pPr>
        <w:pStyle w:val="ListParagraph"/>
        <w:numPr>
          <w:ilvl w:val="0"/>
          <w:numId w:val="10"/>
        </w:numPr>
        <w:rPr>
          <w:b/>
          <w:bCs/>
          <w:sz w:val="32"/>
          <w:szCs w:val="32"/>
          <w:lang w:val="en-IN"/>
        </w:rPr>
      </w:pPr>
      <w:r>
        <w:rPr>
          <w:sz w:val="28"/>
          <w:szCs w:val="28"/>
          <w:lang w:val="en-IN"/>
        </w:rPr>
        <w:t>Develop visualization to showcase predicted trends, model performance and insights derived from the analysis.</w:t>
      </w:r>
    </w:p>
    <w:p w:rsidR="001E5F0E" w:rsidRDefault="0093035C">
      <w:pPr>
        <w:pStyle w:val="ListParagraph"/>
        <w:numPr>
          <w:ilvl w:val="0"/>
          <w:numId w:val="10"/>
        </w:numPr>
        <w:rPr>
          <w:b/>
          <w:bCs/>
          <w:sz w:val="32"/>
          <w:szCs w:val="32"/>
          <w:lang w:val="en-IN"/>
        </w:rPr>
      </w:pPr>
      <w:r>
        <w:rPr>
          <w:sz w:val="28"/>
          <w:szCs w:val="28"/>
          <w:lang w:val="en-IN"/>
        </w:rPr>
        <w:t>Create interactive dashboard for easy interpretation and exploration of predictions.</w:t>
      </w:r>
    </w:p>
    <w:p w:rsidR="001E5F0E" w:rsidRDefault="0093035C">
      <w:pPr>
        <w:rPr>
          <w:b/>
          <w:bCs/>
          <w:sz w:val="32"/>
          <w:szCs w:val="32"/>
          <w:lang w:val="en-IN"/>
        </w:rPr>
      </w:pPr>
      <w:r>
        <w:rPr>
          <w:b/>
          <w:bCs/>
          <w:sz w:val="32"/>
          <w:szCs w:val="32"/>
          <w:lang w:val="en-IN"/>
        </w:rPr>
        <w:t xml:space="preserve">          8.Intergration </w:t>
      </w:r>
      <w:r>
        <w:rPr>
          <w:b/>
          <w:bCs/>
          <w:sz w:val="32"/>
          <w:szCs w:val="32"/>
          <w:lang w:val="en-IN"/>
        </w:rPr>
        <w:t>and Deployment:</w:t>
      </w:r>
    </w:p>
    <w:p w:rsidR="001E5F0E" w:rsidRDefault="0093035C">
      <w:pPr>
        <w:pStyle w:val="ListParagraph"/>
        <w:numPr>
          <w:ilvl w:val="0"/>
          <w:numId w:val="11"/>
        </w:numPr>
        <w:rPr>
          <w:b/>
          <w:bCs/>
          <w:sz w:val="32"/>
          <w:szCs w:val="32"/>
          <w:lang w:val="en-IN"/>
        </w:rPr>
      </w:pPr>
      <w:r>
        <w:rPr>
          <w:sz w:val="28"/>
          <w:szCs w:val="28"/>
          <w:lang w:val="en-IN"/>
        </w:rPr>
        <w:t>Integrate the trained model into a user -friendly application or platform for accessibility and usability.</w:t>
      </w:r>
    </w:p>
    <w:p w:rsidR="001E5F0E" w:rsidRDefault="0093035C">
      <w:pPr>
        <w:pStyle w:val="ListParagraph"/>
        <w:numPr>
          <w:ilvl w:val="0"/>
          <w:numId w:val="11"/>
        </w:numPr>
        <w:rPr>
          <w:b/>
          <w:bCs/>
          <w:sz w:val="32"/>
          <w:szCs w:val="32"/>
          <w:lang w:val="en-IN"/>
        </w:rPr>
      </w:pPr>
      <w:r>
        <w:rPr>
          <w:sz w:val="28"/>
          <w:szCs w:val="28"/>
          <w:lang w:val="en-IN"/>
        </w:rPr>
        <w:t>Deploy the model to a production environment, ensuring it can handle real-time prediction requests.</w:t>
      </w:r>
    </w:p>
    <w:p w:rsidR="001E5F0E" w:rsidRDefault="0093035C">
      <w:pPr>
        <w:ind w:firstLine="720"/>
        <w:rPr>
          <w:b/>
          <w:bCs/>
          <w:sz w:val="32"/>
          <w:szCs w:val="32"/>
          <w:lang w:val="en-IN"/>
        </w:rPr>
      </w:pPr>
      <w:r>
        <w:rPr>
          <w:b/>
          <w:bCs/>
          <w:sz w:val="32"/>
          <w:szCs w:val="32"/>
          <w:lang w:val="en-IN"/>
        </w:rPr>
        <w:t>9.Continous Monitoring and Improv</w:t>
      </w:r>
      <w:r>
        <w:rPr>
          <w:b/>
          <w:bCs/>
          <w:sz w:val="32"/>
          <w:szCs w:val="32"/>
          <w:lang w:val="en-IN"/>
        </w:rPr>
        <w:t>ement:</w:t>
      </w:r>
    </w:p>
    <w:p w:rsidR="001E5F0E" w:rsidRDefault="0093035C">
      <w:pPr>
        <w:pStyle w:val="ListParagraph"/>
        <w:numPr>
          <w:ilvl w:val="0"/>
          <w:numId w:val="12"/>
        </w:numPr>
        <w:rPr>
          <w:b/>
          <w:bCs/>
          <w:sz w:val="32"/>
          <w:szCs w:val="32"/>
          <w:lang w:val="en-IN"/>
        </w:rPr>
      </w:pPr>
      <w:r>
        <w:rPr>
          <w:sz w:val="28"/>
          <w:szCs w:val="28"/>
          <w:lang w:val="en-IN"/>
        </w:rPr>
        <w:t>Implement mechanisms to monitor performance in a real-world setting and gather user feedback.</w:t>
      </w:r>
    </w:p>
    <w:p w:rsidR="001E5F0E" w:rsidRDefault="0093035C">
      <w:pPr>
        <w:pStyle w:val="ListParagraph"/>
        <w:numPr>
          <w:ilvl w:val="0"/>
          <w:numId w:val="12"/>
        </w:numPr>
        <w:rPr>
          <w:b/>
          <w:bCs/>
          <w:sz w:val="32"/>
          <w:szCs w:val="32"/>
          <w:lang w:val="en-IN"/>
        </w:rPr>
      </w:pPr>
      <w:r>
        <w:rPr>
          <w:sz w:val="28"/>
          <w:szCs w:val="28"/>
          <w:lang w:val="en-IN"/>
        </w:rPr>
        <w:t>Iterate and improve the model based on new data and emerging trends to enhance prediction accuracy and relevance.</w:t>
      </w:r>
    </w:p>
    <w:p w:rsidR="001E5F0E" w:rsidRDefault="0093035C">
      <w:pPr>
        <w:ind w:left="720"/>
        <w:rPr>
          <w:b/>
          <w:bCs/>
          <w:sz w:val="32"/>
          <w:szCs w:val="32"/>
          <w:lang w:val="en-IN"/>
        </w:rPr>
      </w:pPr>
      <w:r>
        <w:rPr>
          <w:b/>
          <w:bCs/>
          <w:sz w:val="32"/>
          <w:szCs w:val="32"/>
          <w:lang w:val="en-IN"/>
        </w:rPr>
        <w:t>10.Documentation and Knowledge Sharing:</w:t>
      </w:r>
    </w:p>
    <w:p w:rsidR="001E5F0E" w:rsidRDefault="0093035C">
      <w:pPr>
        <w:pStyle w:val="ListParagraph"/>
        <w:numPr>
          <w:ilvl w:val="0"/>
          <w:numId w:val="13"/>
        </w:numPr>
        <w:rPr>
          <w:b/>
          <w:bCs/>
          <w:sz w:val="32"/>
          <w:szCs w:val="32"/>
          <w:lang w:val="en-IN"/>
        </w:rPr>
      </w:pPr>
      <w:r>
        <w:rPr>
          <w:sz w:val="28"/>
          <w:szCs w:val="28"/>
          <w:lang w:val="en-IN"/>
        </w:rPr>
        <w:t xml:space="preserve">Document the entire project, including data </w:t>
      </w:r>
      <w:proofErr w:type="spellStart"/>
      <w:r>
        <w:rPr>
          <w:sz w:val="28"/>
          <w:szCs w:val="28"/>
          <w:lang w:val="en-IN"/>
        </w:rPr>
        <w:t>preprocessing</w:t>
      </w:r>
      <w:proofErr w:type="spellEnd"/>
      <w:r>
        <w:rPr>
          <w:sz w:val="28"/>
          <w:szCs w:val="28"/>
          <w:lang w:val="en-IN"/>
        </w:rPr>
        <w:t xml:space="preserve"> steps, model architecture, training methodologies and results.</w:t>
      </w:r>
    </w:p>
    <w:p w:rsidR="001E5F0E" w:rsidRDefault="0093035C">
      <w:pPr>
        <w:pStyle w:val="ListParagraph"/>
        <w:numPr>
          <w:ilvl w:val="0"/>
          <w:numId w:val="13"/>
        </w:numPr>
        <w:rPr>
          <w:b/>
          <w:bCs/>
          <w:sz w:val="32"/>
          <w:szCs w:val="32"/>
          <w:lang w:val="en-IN"/>
        </w:rPr>
      </w:pPr>
      <w:r>
        <w:rPr>
          <w:sz w:val="28"/>
          <w:szCs w:val="28"/>
          <w:lang w:val="en-IN"/>
        </w:rPr>
        <w:t xml:space="preserve">Share knowledge </w:t>
      </w:r>
      <w:bookmarkStart w:id="1" w:name="_Hlk146976380"/>
      <w:r>
        <w:rPr>
          <w:sz w:val="28"/>
          <w:szCs w:val="28"/>
          <w:lang w:val="en-IN"/>
        </w:rPr>
        <w:t xml:space="preserve">and </w:t>
      </w:r>
      <w:bookmarkEnd w:id="1"/>
      <w:r>
        <w:rPr>
          <w:sz w:val="28"/>
          <w:szCs w:val="28"/>
          <w:lang w:val="en-IN"/>
        </w:rPr>
        <w:t xml:space="preserve">insights gained from the project within the team and the wider community to encourage learning and </w:t>
      </w:r>
      <w:r>
        <w:rPr>
          <w:sz w:val="28"/>
          <w:szCs w:val="28"/>
          <w:lang w:val="en-IN"/>
        </w:rPr>
        <w:t>collaboration.</w:t>
      </w:r>
    </w:p>
    <w:p w:rsidR="001E5F0E" w:rsidRDefault="0093035C">
      <w:pPr>
        <w:rPr>
          <w:b/>
          <w:bCs/>
          <w:sz w:val="32"/>
          <w:szCs w:val="32"/>
          <w:lang w:val="en-IN"/>
        </w:rPr>
      </w:pPr>
      <w:r>
        <w:rPr>
          <w:b/>
          <w:bCs/>
          <w:noProof/>
          <w:sz w:val="32"/>
          <w:szCs w:val="32"/>
          <w:lang w:val="en-IN"/>
        </w:rPr>
        <w:lastRenderedPageBreak/>
        <w:drawing>
          <wp:inline distT="0" distB="0" distL="0" distR="0">
            <wp:extent cx="9117330" cy="3680460"/>
            <wp:effectExtent l="0" t="0" r="7620" b="0"/>
            <wp:docPr id="43884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47650"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9148778" cy="3693085"/>
                    </a:xfrm>
                    <a:prstGeom prst="rect">
                      <a:avLst/>
                    </a:prstGeom>
                  </pic:spPr>
                </pic:pic>
              </a:graphicData>
            </a:graphic>
          </wp:inline>
        </w:drawing>
      </w:r>
    </w:p>
    <w:p w:rsidR="001E5F0E" w:rsidRDefault="001E5F0E">
      <w:pPr>
        <w:rPr>
          <w:b/>
          <w:bCs/>
          <w:sz w:val="32"/>
          <w:szCs w:val="32"/>
          <w:lang w:val="en-IN"/>
        </w:rPr>
      </w:pPr>
    </w:p>
    <w:p w:rsidR="001E5F0E" w:rsidRDefault="0093035C">
      <w:pPr>
        <w:rPr>
          <w:b/>
          <w:bCs/>
          <w:sz w:val="32"/>
          <w:szCs w:val="32"/>
          <w:lang w:val="en-IN"/>
        </w:rPr>
      </w:pPr>
      <w:r>
        <w:rPr>
          <w:b/>
          <w:bCs/>
          <w:noProof/>
          <w:sz w:val="32"/>
          <w:szCs w:val="32"/>
          <w:lang w:val="en-IN"/>
        </w:rPr>
        <w:lastRenderedPageBreak/>
        <w:drawing>
          <wp:inline distT="0" distB="0" distL="0" distR="0">
            <wp:extent cx="11292840" cy="9642475"/>
            <wp:effectExtent l="0" t="0" r="3810" b="0"/>
            <wp:docPr id="2142551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51477" name="Picture 3"/>
                    <pic:cNvPicPr>
                      <a:picLocks noChangeAspect="1"/>
                    </pic:cNvPicPr>
                  </pic:nvPicPr>
                  <pic:blipFill>
                    <a:blip r:embed="rId9">
                      <a:extLst>
                        <a:ext uri="{28A0092B-C50C-407E-A947-70E740481C1C}">
                          <a14:useLocalDpi xmlns:a14="http://schemas.microsoft.com/office/drawing/2010/main" val="0"/>
                        </a:ext>
                      </a:extLst>
                    </a:blip>
                    <a:srcRect t="3581" r="654"/>
                    <a:stretch>
                      <a:fillRect/>
                    </a:stretch>
                  </pic:blipFill>
                  <pic:spPr>
                    <a:xfrm>
                      <a:off x="0" y="0"/>
                      <a:ext cx="11302513" cy="9650948"/>
                    </a:xfrm>
                    <a:prstGeom prst="rect">
                      <a:avLst/>
                    </a:prstGeom>
                    <a:ln>
                      <a:noFill/>
                    </a:ln>
                  </pic:spPr>
                </pic:pic>
              </a:graphicData>
            </a:graphic>
          </wp:inline>
        </w:drawing>
      </w:r>
    </w:p>
    <w:p w:rsidR="001E5F0E" w:rsidRDefault="001E5F0E">
      <w:pPr>
        <w:rPr>
          <w:b/>
          <w:bCs/>
          <w:sz w:val="32"/>
          <w:szCs w:val="32"/>
          <w:lang w:val="en-IN"/>
        </w:rPr>
      </w:pPr>
    </w:p>
    <w:p w:rsidR="001E5F0E" w:rsidRDefault="0093035C">
      <w:pPr>
        <w:ind w:left="720"/>
        <w:rPr>
          <w:b/>
          <w:bCs/>
          <w:sz w:val="40"/>
          <w:szCs w:val="40"/>
          <w:lang w:val="en-IN"/>
        </w:rPr>
      </w:pPr>
      <w:r>
        <w:rPr>
          <w:b/>
          <w:bCs/>
          <w:sz w:val="40"/>
          <w:szCs w:val="40"/>
          <w:lang w:val="en-IN"/>
        </w:rPr>
        <w:t>Conclusion:</w:t>
      </w:r>
    </w:p>
    <w:p w:rsidR="001E5F0E" w:rsidRDefault="0093035C">
      <w:pPr>
        <w:ind w:left="720"/>
        <w:rPr>
          <w:b/>
          <w:bCs/>
          <w:sz w:val="40"/>
          <w:szCs w:val="40"/>
          <w:lang w:val="en-IN"/>
        </w:rPr>
      </w:pPr>
      <w:r>
        <w:rPr>
          <w:b/>
          <w:bCs/>
          <w:sz w:val="40"/>
          <w:szCs w:val="40"/>
          <w:lang w:val="en-IN"/>
        </w:rPr>
        <w:t xml:space="preserve">         </w:t>
      </w:r>
      <w:r>
        <w:rPr>
          <w:sz w:val="28"/>
          <w:szCs w:val="28"/>
          <w:lang w:val="en-IN"/>
        </w:rPr>
        <w:t>In summary, this project utilizes AI and data analysis to predict future company registration trends.  By analysing historical data and building predictive models, it enables informed decision-making for business g</w:t>
      </w:r>
      <w:r>
        <w:rPr>
          <w:sz w:val="28"/>
          <w:szCs w:val="28"/>
          <w:lang w:val="en-IN"/>
        </w:rPr>
        <w:t>rowth and policy strategies. The project showcases the power of AI in providing valuable insights for a data-driven approach in the business domain.</w:t>
      </w:r>
    </w:p>
    <w:p w:rsidR="001E5F0E" w:rsidRDefault="0093035C">
      <w:pPr>
        <w:ind w:left="720"/>
        <w:rPr>
          <w:b/>
          <w:bCs/>
          <w:sz w:val="40"/>
          <w:szCs w:val="40"/>
          <w:lang w:val="en-IN"/>
        </w:rPr>
      </w:pPr>
      <w:r>
        <w:rPr>
          <w:b/>
          <w:bCs/>
          <w:sz w:val="40"/>
          <w:szCs w:val="40"/>
          <w:lang w:val="en-IN"/>
        </w:rPr>
        <w:tab/>
      </w:r>
      <w:r>
        <w:rPr>
          <w:rFonts w:ascii="Segoe UI" w:hAnsi="Segoe UI" w:cs="Segoe UI"/>
          <w:color w:val="374151"/>
          <w:shd w:val="clear" w:color="auto" w:fill="F7F7F8"/>
        </w:rPr>
        <w:t xml:space="preserve"> </w:t>
      </w:r>
    </w:p>
    <w:p w:rsidR="001E5F0E" w:rsidRDefault="001E5F0E">
      <w:pPr>
        <w:ind w:left="720"/>
        <w:rPr>
          <w:b/>
          <w:bCs/>
          <w:sz w:val="32"/>
          <w:szCs w:val="32"/>
          <w:lang w:val="en-IN"/>
        </w:rPr>
      </w:pPr>
    </w:p>
    <w:p w:rsidR="001E5F0E" w:rsidRDefault="0093035C">
      <w:pPr>
        <w:ind w:left="720"/>
        <w:rPr>
          <w:rFonts w:ascii="Segoe UI" w:eastAsia="Times New Roman" w:hAnsi="Segoe UI" w:cs="Segoe UI"/>
          <w:color w:val="374151"/>
          <w:kern w:val="0"/>
          <w:sz w:val="24"/>
          <w:szCs w:val="24"/>
          <w:lang w:bidi="ar-SA"/>
          <w14:ligatures w14:val="none"/>
        </w:rPr>
      </w:pPr>
      <w:r>
        <w:rPr>
          <w:b/>
          <w:bCs/>
          <w:sz w:val="32"/>
          <w:szCs w:val="32"/>
          <w:lang w:val="en-IN"/>
        </w:rPr>
        <w:tab/>
      </w:r>
      <w:r>
        <w:rPr>
          <w:b/>
          <w:bCs/>
          <w:sz w:val="32"/>
          <w:szCs w:val="32"/>
          <w:lang w:val="en-IN"/>
        </w:rPr>
        <w:tab/>
      </w:r>
    </w:p>
    <w:p w:rsidR="001E5F0E" w:rsidRDefault="001E5F0E">
      <w:pPr>
        <w:rPr>
          <w:b/>
          <w:bCs/>
          <w:sz w:val="32"/>
          <w:szCs w:val="32"/>
          <w:lang w:val="en-IN"/>
        </w:rPr>
      </w:pPr>
    </w:p>
    <w:p w:rsidR="001E5F0E" w:rsidRDefault="0093035C">
      <w:pPr>
        <w:rPr>
          <w:b/>
          <w:bCs/>
          <w:sz w:val="32"/>
          <w:szCs w:val="32"/>
          <w:lang w:val="en-IN"/>
        </w:rPr>
      </w:pPr>
      <w:r>
        <w:rPr>
          <w:b/>
          <w:bCs/>
          <w:sz w:val="32"/>
          <w:szCs w:val="32"/>
          <w:lang w:val="en-IN"/>
        </w:rPr>
        <w:tab/>
      </w:r>
    </w:p>
    <w:p w:rsidR="001E5F0E" w:rsidRDefault="001E5F0E">
      <w:pPr>
        <w:rPr>
          <w:b/>
          <w:bCs/>
          <w:sz w:val="32"/>
          <w:szCs w:val="32"/>
          <w:lang w:val="en-IN"/>
        </w:rPr>
      </w:pPr>
    </w:p>
    <w:p w:rsidR="001E5F0E" w:rsidRDefault="0093035C">
      <w:pPr>
        <w:rPr>
          <w:b/>
          <w:bCs/>
          <w:sz w:val="28"/>
          <w:szCs w:val="28"/>
          <w:lang w:val="en-IN"/>
        </w:rPr>
      </w:pPr>
      <w:r>
        <w:rPr>
          <w:b/>
          <w:bCs/>
          <w:sz w:val="32"/>
          <w:szCs w:val="32"/>
          <w:lang w:val="en-IN"/>
        </w:rPr>
        <w:tab/>
      </w:r>
      <w:r>
        <w:rPr>
          <w:b/>
          <w:bCs/>
          <w:sz w:val="32"/>
          <w:szCs w:val="32"/>
          <w:lang w:val="en-IN"/>
        </w:rPr>
        <w:tab/>
      </w:r>
    </w:p>
    <w:p w:rsidR="001E5F0E" w:rsidRDefault="001E5F0E">
      <w:pPr>
        <w:rPr>
          <w:rFonts w:ascii="Open Sans" w:hAnsi="Open Sans" w:cs="Open Sans"/>
          <w:b/>
          <w:bCs/>
          <w:color w:val="313131"/>
          <w:sz w:val="28"/>
          <w:szCs w:val="28"/>
          <w:shd w:val="clear" w:color="auto" w:fill="FFFFFF"/>
        </w:rPr>
      </w:pPr>
    </w:p>
    <w:p w:rsidR="001E5F0E" w:rsidRDefault="0093035C">
      <w:pPr>
        <w:rPr>
          <w:rFonts w:cstheme="minorHAnsi"/>
          <w:b/>
          <w:bCs/>
          <w:color w:val="313131"/>
          <w:sz w:val="32"/>
          <w:szCs w:val="32"/>
          <w:shd w:val="clear" w:color="auto" w:fill="FFFFFF"/>
        </w:rPr>
      </w:pPr>
      <w:r>
        <w:rPr>
          <w:rFonts w:ascii="Open Sans" w:hAnsi="Open Sans" w:cs="Open Sans"/>
          <w:b/>
          <w:bCs/>
          <w:color w:val="313131"/>
          <w:sz w:val="32"/>
          <w:szCs w:val="32"/>
          <w:shd w:val="clear" w:color="auto" w:fill="FFFFFF"/>
        </w:rPr>
        <w:tab/>
      </w:r>
    </w:p>
    <w:p w:rsidR="001E5F0E" w:rsidRDefault="001E5F0E">
      <w:pPr>
        <w:rPr>
          <w:b/>
          <w:bCs/>
          <w:sz w:val="32"/>
          <w:szCs w:val="32"/>
          <w:lang w:val="en-IN"/>
        </w:rPr>
      </w:pPr>
    </w:p>
    <w:p w:rsidR="001E5F0E" w:rsidRDefault="001E5F0E"/>
    <w:sectPr w:rsidR="001E5F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5F0E" w:rsidRDefault="0093035C">
      <w:pPr>
        <w:spacing w:line="240" w:lineRule="auto"/>
      </w:pPr>
      <w:r>
        <w:separator/>
      </w:r>
    </w:p>
  </w:endnote>
  <w:endnote w:type="continuationSeparator" w:id="0">
    <w:p w:rsidR="001E5F0E" w:rsidRDefault="009303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7A87" w:usb1="80000000" w:usb2="00000008" w:usb3="00000000" w:csb0="000001FF"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pperplate Gothic Bold">
    <w:altName w:val="Calibri"/>
    <w:panose1 w:val="020E0705020206020404"/>
    <w:charset w:val="00"/>
    <w:family w:val="swiss"/>
    <w:pitch w:val="default"/>
    <w:sig w:usb0="00000000" w:usb1="00000000" w:usb2="00000000" w:usb3="00000000" w:csb0="00000001" w:csb1="00000000"/>
  </w:font>
  <w:font w:name="Open Sans">
    <w:altName w:val="Calibri"/>
    <w:panose1 w:val="020B0606030504020204"/>
    <w:charset w:val="00"/>
    <w:family w:val="swiss"/>
    <w:pitch w:val="default"/>
    <w:sig w:usb0="00000000" w:usb1="00000000" w:usb2="00000028" w:usb3="00000000" w:csb0="0000019F" w:csb1="00000000"/>
  </w:font>
  <w:font w:name="Segoe UI">
    <w:panose1 w:val="020B0502040204020203"/>
    <w:charset w:val="00"/>
    <w:family w:val="swiss"/>
    <w:pitch w:val="default"/>
    <w:sig w:usb0="E4002EFF" w:usb1="C000E47F" w:usb2="00000009" w:usb3="00000000" w:csb0="2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5F0E" w:rsidRDefault="0093035C">
      <w:pPr>
        <w:spacing w:after="0"/>
      </w:pPr>
      <w:r>
        <w:separator/>
      </w:r>
    </w:p>
  </w:footnote>
  <w:footnote w:type="continuationSeparator" w:id="0">
    <w:p w:rsidR="001E5F0E" w:rsidRDefault="0093035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700"/>
    <w:multiLevelType w:val="multilevel"/>
    <w:tmpl w:val="029D7700"/>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 w15:restartNumberingAfterBreak="0">
    <w:nsid w:val="0EF90972"/>
    <w:multiLevelType w:val="multilevel"/>
    <w:tmpl w:val="0EF90972"/>
    <w:lvl w:ilvl="0">
      <w:start w:val="1"/>
      <w:numFmt w:val="bullet"/>
      <w:lvlText w:val=""/>
      <w:lvlJc w:val="left"/>
      <w:pPr>
        <w:ind w:left="2160" w:hanging="360"/>
      </w:pPr>
      <w:rPr>
        <w:rFonts w:ascii="Wingdings" w:hAnsi="Wingdings"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2" w15:restartNumberingAfterBreak="0">
    <w:nsid w:val="0F4B63CC"/>
    <w:multiLevelType w:val="multilevel"/>
    <w:tmpl w:val="0F4B63CC"/>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130268F9"/>
    <w:multiLevelType w:val="multilevel"/>
    <w:tmpl w:val="130268F9"/>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EB004B0"/>
    <w:multiLevelType w:val="multilevel"/>
    <w:tmpl w:val="1EB004B0"/>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15:restartNumberingAfterBreak="0">
    <w:nsid w:val="21C718F4"/>
    <w:multiLevelType w:val="multilevel"/>
    <w:tmpl w:val="21C718F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27674A4F"/>
    <w:multiLevelType w:val="multilevel"/>
    <w:tmpl w:val="27674A4F"/>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32912BA5"/>
    <w:multiLevelType w:val="multilevel"/>
    <w:tmpl w:val="32912BA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70A3723"/>
    <w:multiLevelType w:val="multilevel"/>
    <w:tmpl w:val="370A3723"/>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9" w15:restartNumberingAfterBreak="0">
    <w:nsid w:val="435F4DC9"/>
    <w:multiLevelType w:val="multilevel"/>
    <w:tmpl w:val="435F4DC9"/>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 w15:restartNumberingAfterBreak="0">
    <w:nsid w:val="43636C4B"/>
    <w:multiLevelType w:val="multilevel"/>
    <w:tmpl w:val="43636C4B"/>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1" w15:restartNumberingAfterBreak="0">
    <w:nsid w:val="5E5A7CD2"/>
    <w:multiLevelType w:val="multilevel"/>
    <w:tmpl w:val="5E5A7CD2"/>
    <w:lvl w:ilvl="0">
      <w:start w:val="1"/>
      <w:numFmt w:val="bullet"/>
      <w:lvlText w:val=""/>
      <w:lvlJc w:val="left"/>
      <w:pPr>
        <w:ind w:left="2160" w:hanging="360"/>
      </w:pPr>
      <w:rPr>
        <w:rFonts w:ascii="Wingdings" w:hAnsi="Wingdings" w:hint="default"/>
      </w:rPr>
    </w:lvl>
    <w:lvl w:ilvl="1">
      <w:start w:val="1"/>
      <w:numFmt w:val="bullet"/>
      <w:lvlText w:val="o"/>
      <w:lvlJc w:val="left"/>
      <w:pPr>
        <w:ind w:left="3168" w:hanging="360"/>
      </w:pPr>
      <w:rPr>
        <w:rFonts w:ascii="Courier New" w:hAnsi="Courier New" w:cs="Courier New" w:hint="default"/>
      </w:rPr>
    </w:lvl>
    <w:lvl w:ilvl="2">
      <w:start w:val="1"/>
      <w:numFmt w:val="bullet"/>
      <w:lvlText w:val=""/>
      <w:lvlJc w:val="left"/>
      <w:pPr>
        <w:ind w:left="3888" w:hanging="360"/>
      </w:pPr>
      <w:rPr>
        <w:rFonts w:ascii="Wingdings" w:hAnsi="Wingdings" w:hint="default"/>
      </w:rPr>
    </w:lvl>
    <w:lvl w:ilvl="3">
      <w:start w:val="1"/>
      <w:numFmt w:val="bullet"/>
      <w:lvlText w:val=""/>
      <w:lvlJc w:val="left"/>
      <w:pPr>
        <w:ind w:left="4608" w:hanging="360"/>
      </w:pPr>
      <w:rPr>
        <w:rFonts w:ascii="Symbol" w:hAnsi="Symbol" w:hint="default"/>
      </w:rPr>
    </w:lvl>
    <w:lvl w:ilvl="4">
      <w:start w:val="1"/>
      <w:numFmt w:val="bullet"/>
      <w:lvlText w:val="o"/>
      <w:lvlJc w:val="left"/>
      <w:pPr>
        <w:ind w:left="5328" w:hanging="360"/>
      </w:pPr>
      <w:rPr>
        <w:rFonts w:ascii="Courier New" w:hAnsi="Courier New" w:cs="Courier New" w:hint="default"/>
      </w:rPr>
    </w:lvl>
    <w:lvl w:ilvl="5">
      <w:start w:val="1"/>
      <w:numFmt w:val="bullet"/>
      <w:lvlText w:val=""/>
      <w:lvlJc w:val="left"/>
      <w:pPr>
        <w:ind w:left="6048" w:hanging="360"/>
      </w:pPr>
      <w:rPr>
        <w:rFonts w:ascii="Wingdings" w:hAnsi="Wingdings" w:hint="default"/>
      </w:rPr>
    </w:lvl>
    <w:lvl w:ilvl="6">
      <w:start w:val="1"/>
      <w:numFmt w:val="bullet"/>
      <w:lvlText w:val=""/>
      <w:lvlJc w:val="left"/>
      <w:pPr>
        <w:ind w:left="6768" w:hanging="360"/>
      </w:pPr>
      <w:rPr>
        <w:rFonts w:ascii="Symbol" w:hAnsi="Symbol" w:hint="default"/>
      </w:rPr>
    </w:lvl>
    <w:lvl w:ilvl="7">
      <w:start w:val="1"/>
      <w:numFmt w:val="bullet"/>
      <w:lvlText w:val="o"/>
      <w:lvlJc w:val="left"/>
      <w:pPr>
        <w:ind w:left="7488" w:hanging="360"/>
      </w:pPr>
      <w:rPr>
        <w:rFonts w:ascii="Courier New" w:hAnsi="Courier New" w:cs="Courier New" w:hint="default"/>
      </w:rPr>
    </w:lvl>
    <w:lvl w:ilvl="8">
      <w:start w:val="1"/>
      <w:numFmt w:val="bullet"/>
      <w:lvlText w:val=""/>
      <w:lvlJc w:val="left"/>
      <w:pPr>
        <w:ind w:left="8208" w:hanging="360"/>
      </w:pPr>
      <w:rPr>
        <w:rFonts w:ascii="Wingdings" w:hAnsi="Wingdings" w:hint="default"/>
      </w:rPr>
    </w:lvl>
  </w:abstractNum>
  <w:abstractNum w:abstractNumId="12" w15:restartNumberingAfterBreak="0">
    <w:nsid w:val="7C5C3992"/>
    <w:multiLevelType w:val="multilevel"/>
    <w:tmpl w:val="7C5C3992"/>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7"/>
  </w:num>
  <w:num w:numId="4">
    <w:abstractNumId w:val="9"/>
  </w:num>
  <w:num w:numId="5">
    <w:abstractNumId w:val="11"/>
  </w:num>
  <w:num w:numId="6">
    <w:abstractNumId w:val="1"/>
  </w:num>
  <w:num w:numId="7">
    <w:abstractNumId w:val="8"/>
  </w:num>
  <w:num w:numId="8">
    <w:abstractNumId w:val="0"/>
  </w:num>
  <w:num w:numId="9">
    <w:abstractNumId w:val="12"/>
  </w:num>
  <w:num w:numId="10">
    <w:abstractNumId w:val="4"/>
  </w:num>
  <w:num w:numId="11">
    <w:abstractNumId w:val="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E05"/>
    <w:rsid w:val="00023A80"/>
    <w:rsid w:val="00024B75"/>
    <w:rsid w:val="000F273C"/>
    <w:rsid w:val="001C72AF"/>
    <w:rsid w:val="001E5F0E"/>
    <w:rsid w:val="002F58EC"/>
    <w:rsid w:val="003254C2"/>
    <w:rsid w:val="003F5D88"/>
    <w:rsid w:val="004640C8"/>
    <w:rsid w:val="0047424F"/>
    <w:rsid w:val="00541D26"/>
    <w:rsid w:val="006248B9"/>
    <w:rsid w:val="00662A07"/>
    <w:rsid w:val="00671108"/>
    <w:rsid w:val="00867644"/>
    <w:rsid w:val="008871F3"/>
    <w:rsid w:val="0093035C"/>
    <w:rsid w:val="00962E05"/>
    <w:rsid w:val="00B71B7E"/>
    <w:rsid w:val="00CD6237"/>
    <w:rsid w:val="00E60F42"/>
    <w:rsid w:val="00EB3482"/>
    <w:rsid w:val="00F37FEA"/>
    <w:rsid w:val="00F43A4F"/>
    <w:rsid w:val="00F6067F"/>
    <w:rsid w:val="2E514C7C"/>
    <w:rsid w:val="5B9E7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BEFA78"/>
  <w15:docId w15:val="{AECA8939-3327-B24E-AE7E-433760C1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kern w:val="2"/>
      <w:sz w:val="22"/>
      <w:szCs w:val="22"/>
      <w:lang w:val="en-US" w:eastAsia="en-US"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B</dc:creator>
  <cp:lastModifiedBy>Hari haran. R</cp:lastModifiedBy>
  <cp:revision>2</cp:revision>
  <dcterms:created xsi:type="dcterms:W3CDTF">2023-09-30T14:35:00Z</dcterms:created>
  <dcterms:modified xsi:type="dcterms:W3CDTF">2023-09-30T14:35:00Z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DB1B60CE233A4FFBB6D9088EDE53918C</vt:lpwstr>
  </property>
</Properties>
</file>