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0B" w:rsidRPr="00905516" w:rsidRDefault="0059420B" w:rsidP="0059420B">
      <w:pPr>
        <w:spacing w:before="120" w:after="120"/>
        <w:textAlignment w:val="baseline"/>
        <w:outlineLvl w:val="1"/>
        <w:rPr>
          <w:rFonts w:ascii="Century Gothic" w:eastAsia="Times New Roman" w:hAnsi="Century Gothic" w:cs="Times New Roman"/>
          <w:color w:val="003366"/>
          <w:sz w:val="43"/>
          <w:szCs w:val="43"/>
          <w:lang w:val="en-IN"/>
        </w:rPr>
      </w:pPr>
      <w:bookmarkStart w:id="0" w:name="_GoBack"/>
      <w:bookmarkEnd w:id="0"/>
      <w:r w:rsidRPr="00905516">
        <w:rPr>
          <w:rFonts w:ascii="Century Gothic" w:eastAsia="Times New Roman" w:hAnsi="Century Gothic" w:cs="Times New Roman"/>
          <w:color w:val="003366"/>
          <w:sz w:val="43"/>
          <w:szCs w:val="43"/>
          <w:lang w:val="en-IN"/>
        </w:rPr>
        <w:t>Windows ALT Codes</w:t>
      </w:r>
    </w:p>
    <w:p w:rsidR="0059420B" w:rsidRPr="00905516" w:rsidRDefault="0059420B" w:rsidP="0059420B">
      <w:pPr>
        <w:textAlignment w:val="baseline"/>
        <w:rPr>
          <w:rFonts w:ascii="Tahoma" w:hAnsi="Tahoma" w:cs="Tahoma"/>
          <w:color w:val="444444"/>
          <w:sz w:val="21"/>
          <w:szCs w:val="21"/>
          <w:lang w:val="en-IN"/>
        </w:rPr>
      </w:pPr>
      <w:r w:rsidRPr="00905516">
        <w:rPr>
          <w:rFonts w:ascii="Tahoma" w:hAnsi="Tahoma" w:cs="Tahoma"/>
          <w:color w:val="444444"/>
          <w:sz w:val="21"/>
          <w:szCs w:val="21"/>
          <w:lang w:val="en-IN"/>
        </w:rPr>
        <w:t>In Windows, combinations of the </w:t>
      </w:r>
      <w:r w:rsidRPr="00905516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ALT key </w:t>
      </w:r>
      <w:r w:rsidRPr="00905516">
        <w:rPr>
          <w:rFonts w:ascii="Tahoma" w:hAnsi="Tahoma" w:cs="Tahoma"/>
          <w:color w:val="444444"/>
          <w:sz w:val="21"/>
          <w:szCs w:val="21"/>
          <w:lang w:val="en-IN"/>
        </w:rPr>
        <w:t>plus a </w:t>
      </w:r>
      <w:r w:rsidRPr="00905516"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numeric code from the number keypad</w:t>
      </w:r>
      <w:r w:rsidRPr="00905516">
        <w:rPr>
          <w:rFonts w:ascii="Tahoma" w:hAnsi="Tahoma" w:cs="Tahoma"/>
          <w:color w:val="444444"/>
          <w:sz w:val="21"/>
          <w:szCs w:val="21"/>
          <w:lang w:val="en-IN"/>
        </w:rPr>
        <w:t> can be used to type a non-English character in any Windows application. </w:t>
      </w:r>
    </w:p>
    <w:p w:rsidR="0059420B" w:rsidRPr="00905516" w:rsidRDefault="0059420B" w:rsidP="0059420B">
      <w:pPr>
        <w:textAlignment w:val="baseline"/>
        <w:rPr>
          <w:rFonts w:ascii="Tahoma" w:hAnsi="Tahoma" w:cs="Tahoma"/>
          <w:color w:val="444444"/>
          <w:sz w:val="21"/>
          <w:szCs w:val="21"/>
          <w:lang w:val="en-IN"/>
        </w:rPr>
      </w:pPr>
      <w:r w:rsidRPr="00905516">
        <w:rPr>
          <w:rFonts w:ascii="Tahoma" w:hAnsi="Tahoma" w:cs="Tahoma"/>
          <w:color w:val="444444"/>
          <w:sz w:val="21"/>
          <w:szCs w:val="21"/>
          <w:lang w:val="en-IN"/>
        </w:rPr>
        <w:t>See the detailed instructions on the </w:t>
      </w:r>
      <w:r w:rsidR="00905516">
        <w:fldChar w:fldCharType="begin"/>
      </w:r>
      <w:r w:rsidR="00905516" w:rsidRPr="00905516">
        <w:rPr>
          <w:lang w:val="en-IN"/>
        </w:rPr>
        <w:instrText xml:space="preserve"> HYPERLINK "http://sites.psu.edu/symbolcodes/languages/psu/codealt" \l "using" </w:instrText>
      </w:r>
      <w:r w:rsidR="00905516">
        <w:fldChar w:fldCharType="separate"/>
      </w:r>
      <w:r w:rsidRPr="00905516">
        <w:rPr>
          <w:rFonts w:ascii="Tahoma" w:hAnsi="Tahoma" w:cs="Tahoma"/>
          <w:color w:val="002299"/>
          <w:sz w:val="21"/>
          <w:szCs w:val="21"/>
          <w:u w:val="single"/>
          <w:bdr w:val="none" w:sz="0" w:space="0" w:color="auto" w:frame="1"/>
          <w:lang w:val="en-IN"/>
        </w:rPr>
        <w:t>ALT Code How To</w:t>
      </w:r>
      <w:r w:rsidR="00905516">
        <w:rPr>
          <w:rFonts w:ascii="Tahoma" w:hAnsi="Tahoma" w:cs="Tahoma"/>
          <w:color w:val="002299"/>
          <w:sz w:val="21"/>
          <w:szCs w:val="21"/>
          <w:u w:val="single"/>
          <w:bdr w:val="none" w:sz="0" w:space="0" w:color="auto" w:frame="1"/>
        </w:rPr>
        <w:fldChar w:fldCharType="end"/>
      </w:r>
      <w:r w:rsidRPr="00905516">
        <w:rPr>
          <w:rFonts w:ascii="Tahoma" w:hAnsi="Tahoma" w:cs="Tahoma"/>
          <w:color w:val="444444"/>
          <w:sz w:val="21"/>
          <w:szCs w:val="21"/>
          <w:lang w:val="en-IN"/>
        </w:rPr>
        <w:t> for complete information on implementing the code. Additional options for entering accents in Windows are also listed in the </w:t>
      </w:r>
      <w:r w:rsidR="00905516">
        <w:fldChar w:fldCharType="begin"/>
      </w:r>
      <w:r w:rsidR="00905516" w:rsidRPr="00905516">
        <w:rPr>
          <w:lang w:val="en-IN"/>
        </w:rPr>
        <w:instrText xml:space="preserve"> HYPERLINK "http://sites.psu.edu/</w:instrText>
      </w:r>
      <w:r w:rsidR="00905516" w:rsidRPr="00905516">
        <w:rPr>
          <w:lang w:val="en-IN"/>
        </w:rPr>
        <w:instrText xml:space="preserve">symbolcodes/languages/psu/accents/" </w:instrText>
      </w:r>
      <w:r w:rsidR="00905516">
        <w:fldChar w:fldCharType="separate"/>
      </w:r>
      <w:r w:rsidRPr="00905516">
        <w:rPr>
          <w:rFonts w:ascii="Tahoma" w:hAnsi="Tahoma" w:cs="Tahoma"/>
          <w:color w:val="002299"/>
          <w:sz w:val="21"/>
          <w:szCs w:val="21"/>
          <w:u w:val="single"/>
          <w:bdr w:val="none" w:sz="0" w:space="0" w:color="auto" w:frame="1"/>
          <w:lang w:val="en-IN"/>
        </w:rPr>
        <w:t>Accents</w:t>
      </w:r>
      <w:r w:rsidR="00905516">
        <w:rPr>
          <w:rFonts w:ascii="Tahoma" w:hAnsi="Tahoma" w:cs="Tahoma"/>
          <w:color w:val="002299"/>
          <w:sz w:val="21"/>
          <w:szCs w:val="21"/>
          <w:u w:val="single"/>
          <w:bdr w:val="none" w:sz="0" w:space="0" w:color="auto" w:frame="1"/>
        </w:rPr>
        <w:fldChar w:fldCharType="end"/>
      </w:r>
      <w:r w:rsidRPr="00905516">
        <w:rPr>
          <w:rFonts w:ascii="Tahoma" w:hAnsi="Tahoma" w:cs="Tahoma"/>
          <w:color w:val="444444"/>
          <w:sz w:val="21"/>
          <w:szCs w:val="21"/>
          <w:lang w:val="en-IN"/>
        </w:rPr>
        <w:t> section of this Web site.</w:t>
      </w:r>
    </w:p>
    <w:p w:rsidR="00B01809" w:rsidRPr="00905516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  <w:lang w:val="en-IN"/>
        </w:rPr>
        <w:sectPr w:rsidR="00B01809" w:rsidRPr="00905516" w:rsidSect="00B01809">
          <w:pgSz w:w="11900" w:h="16840"/>
          <w:pgMar w:top="720" w:right="720" w:bottom="720" w:left="720" w:header="708" w:footer="708" w:gutter="0"/>
          <w:cols w:space="480"/>
          <w:docGrid w:linePitch="400"/>
        </w:sectPr>
      </w:pPr>
    </w:p>
    <w:p w:rsidR="0059420B" w:rsidRPr="0059420B" w:rsidRDefault="0059420B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  <w:r w:rsidRPr="0059420B">
        <w:rPr>
          <w:rFonts w:ascii="Century Gothic" w:eastAsia="Times New Roman" w:hAnsi="Century Gothic" w:cs="Times New Roman"/>
          <w:color w:val="001444"/>
          <w:sz w:val="36"/>
          <w:szCs w:val="36"/>
        </w:rPr>
        <w:lastRenderedPageBreak/>
        <w:t>French ALT Codes</w:t>
      </w:r>
    </w:p>
    <w:tbl>
      <w:tblPr>
        <w:tblW w:w="0" w:type="auto"/>
        <w:tblInd w:w="1693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1192"/>
      </w:tblGrid>
      <w:tr w:rsidR="0059420B" w:rsidRPr="0059420B" w:rsidTr="00B01809"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003366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proofErr w:type="spellStart"/>
            <w:r w:rsidRPr="0059420B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Vwl</w:t>
            </w:r>
            <w:proofErr w:type="spellEnd"/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003366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ALT Code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À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ALT+0192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Â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ALT+0194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Ä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ALT+0196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È 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ALT+0200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É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ALT+0201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Ê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ALT+0202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Ë 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ALT+0203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Î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ALT+0206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Ï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ALT+0207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Ô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ALT+0212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Œ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ALT+0140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Ù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ALT+0217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Û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ALT+0219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Ü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ALT+0220</w:t>
            </w:r>
          </w:p>
        </w:tc>
      </w:tr>
      <w:tr w:rsidR="0059420B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59420B" w:rsidRPr="0059420B" w:rsidRDefault="0059420B" w:rsidP="0059420B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Ÿ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59420B" w:rsidRPr="0059420B" w:rsidRDefault="0059420B" w:rsidP="0059420B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ALT+0159</w:t>
            </w:r>
          </w:p>
        </w:tc>
      </w:tr>
      <w:tr w:rsidR="0059420B" w:rsidRPr="0059420B" w:rsidTr="00B018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  <w:hideMark/>
          </w:tcPr>
          <w:p w:rsidR="0059420B" w:rsidRPr="0059420B" w:rsidRDefault="0059420B" w:rsidP="0059420B">
            <w:pPr>
              <w:jc w:val="center"/>
              <w:textAlignment w:val="baseline"/>
              <w:rPr>
                <w:rFonts w:ascii="Futura" w:eastAsia="Times New Roman" w:hAnsi="Futura" w:cs="Futura"/>
                <w:color w:val="003366"/>
                <w:sz w:val="26"/>
                <w:szCs w:val="26"/>
              </w:rPr>
            </w:pPr>
            <w:r w:rsidRPr="0059420B">
              <w:rPr>
                <w:rFonts w:ascii="Futura" w:eastAsia="Times New Roman" w:hAnsi="Futura" w:cs="Futura"/>
                <w:color w:val="003366"/>
                <w:sz w:val="26"/>
                <w:szCs w:val="26"/>
              </w:rPr>
              <w:t xml:space="preserve">Capital </w:t>
            </w:r>
            <w:proofErr w:type="spellStart"/>
            <w:r w:rsidRPr="0059420B">
              <w:rPr>
                <w:rFonts w:ascii="Futura" w:eastAsia="Times New Roman" w:hAnsi="Futura" w:cs="Futura"/>
                <w:color w:val="003366"/>
                <w:sz w:val="26"/>
                <w:szCs w:val="26"/>
              </w:rPr>
              <w:t>Vowels</w:t>
            </w:r>
            <w:proofErr w:type="spellEnd"/>
          </w:p>
        </w:tc>
      </w:tr>
    </w:tbl>
    <w:p w:rsidR="0059420B" w:rsidRPr="0059420B" w:rsidRDefault="0059420B" w:rsidP="0059420B">
      <w:pPr>
        <w:rPr>
          <w:rFonts w:ascii="Times New Roman" w:eastAsia="Times New Roman" w:hAnsi="Times New Roman" w:cs="Times New Roman"/>
          <w:vanish/>
        </w:rPr>
      </w:pPr>
    </w:p>
    <w:p w:rsidR="0059420B" w:rsidRPr="0059420B" w:rsidRDefault="0059420B" w:rsidP="0059420B">
      <w:pPr>
        <w:textAlignment w:val="baseline"/>
        <w:rPr>
          <w:rFonts w:ascii="Tahoma" w:eastAsia="Times New Roman" w:hAnsi="Tahoma" w:cs="Tahoma"/>
          <w:color w:val="444444"/>
          <w:sz w:val="21"/>
          <w:szCs w:val="21"/>
        </w:rPr>
      </w:pPr>
      <w:r w:rsidRPr="0059420B">
        <w:rPr>
          <w:rFonts w:ascii="Tahoma" w:eastAsia="Times New Roman" w:hAnsi="Tahoma" w:cs="Tahoma"/>
          <w:color w:val="444444"/>
          <w:sz w:val="21"/>
          <w:szCs w:val="21"/>
        </w:rPr>
        <w:t> </w:t>
      </w:r>
    </w:p>
    <w:tbl>
      <w:tblPr>
        <w:tblpPr w:leftFromText="141" w:rightFromText="141" w:vertAnchor="text" w:horzAnchor="page" w:tblpX="1702" w:tblpY="673"/>
        <w:tblW w:w="0" w:type="auto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2897"/>
      </w:tblGrid>
      <w:tr w:rsidR="00B01809" w:rsidRPr="0059420B" w:rsidTr="00B01809"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003366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proofErr w:type="spellStart"/>
            <w:r w:rsidRPr="0059420B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Sym</w:t>
            </w:r>
            <w:proofErr w:type="spellEnd"/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003366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ALT Code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Ç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ALT+0199 (caps)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ç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ALT+0231 (</w:t>
            </w:r>
            <w:proofErr w:type="spellStart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lower</w:t>
            </w:r>
            <w:proofErr w:type="spellEnd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)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«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ALT+0171 (</w:t>
            </w:r>
            <w:proofErr w:type="spellStart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Left</w:t>
            </w:r>
            <w:proofErr w:type="spellEnd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 Angle </w:t>
            </w:r>
            <w:proofErr w:type="spellStart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Quote</w:t>
            </w:r>
            <w:proofErr w:type="spellEnd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)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»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 xml:space="preserve">ALT+0187 (Right Angle </w:t>
            </w:r>
            <w:proofErr w:type="spellStart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Quote</w:t>
            </w:r>
            <w:proofErr w:type="spellEnd"/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)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€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ALT+0128</w:t>
            </w:r>
          </w:p>
        </w:tc>
      </w:tr>
      <w:tr w:rsidR="00B01809" w:rsidRPr="0059420B" w:rsidTr="00B018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  <w:hideMark/>
          </w:tcPr>
          <w:p w:rsidR="00B01809" w:rsidRPr="0059420B" w:rsidRDefault="00B01809" w:rsidP="00B01809">
            <w:pPr>
              <w:jc w:val="center"/>
              <w:textAlignment w:val="baseline"/>
              <w:rPr>
                <w:rFonts w:ascii="Futura" w:eastAsia="Times New Roman" w:hAnsi="Futura" w:cs="Futura"/>
                <w:color w:val="003366"/>
                <w:sz w:val="26"/>
                <w:szCs w:val="26"/>
              </w:rPr>
            </w:pPr>
            <w:r w:rsidRPr="0059420B">
              <w:rPr>
                <w:rFonts w:ascii="Futura" w:eastAsia="Times New Roman" w:hAnsi="Futura" w:cs="Futura"/>
                <w:color w:val="003366"/>
                <w:sz w:val="26"/>
                <w:szCs w:val="26"/>
              </w:rPr>
              <w:t xml:space="preserve">Consonants, </w:t>
            </w:r>
            <w:proofErr w:type="spellStart"/>
            <w:r w:rsidRPr="0059420B">
              <w:rPr>
                <w:rFonts w:ascii="Futura" w:eastAsia="Times New Roman" w:hAnsi="Futura" w:cs="Futura"/>
                <w:color w:val="003366"/>
                <w:sz w:val="26"/>
                <w:szCs w:val="26"/>
              </w:rPr>
              <w:t>Punctuation</w:t>
            </w:r>
            <w:proofErr w:type="spellEnd"/>
          </w:p>
        </w:tc>
      </w:tr>
    </w:tbl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tbl>
      <w:tblPr>
        <w:tblpPr w:leftFromText="141" w:rightFromText="141" w:vertAnchor="text" w:horzAnchor="page" w:tblpX="7222" w:tblpY="684"/>
        <w:tblW w:w="0" w:type="auto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980"/>
      </w:tblGrid>
      <w:tr w:rsidR="00B01809" w:rsidRPr="0059420B" w:rsidTr="00B01809"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003366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proofErr w:type="spellStart"/>
            <w:r w:rsidRPr="0059420B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Vwl</w:t>
            </w:r>
            <w:proofErr w:type="spellEnd"/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003366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Tahoma" w:eastAsia="Times New Roman" w:hAnsi="Tahoma" w:cs="Tahoma"/>
                <w:color w:val="FFFFFF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FFFFFF"/>
                <w:sz w:val="21"/>
                <w:szCs w:val="21"/>
              </w:rPr>
              <w:t>ALT Code</w:t>
            </w:r>
          </w:p>
        </w:tc>
      </w:tr>
      <w:tr w:rsidR="00B01809" w:rsidRPr="0059420B" w:rsidTr="00B01809">
        <w:tc>
          <w:tcPr>
            <w:tcW w:w="652" w:type="dxa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à 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ALT+0224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â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ALT+0226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ä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ALT+0228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è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ALT+0232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é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ALT+0233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ê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ALT+0234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ë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ALT+0235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î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ALT+0238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ï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ALT+0239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ô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ALT+0244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œ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ALT+0156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ù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ALT+0249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û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ALT+0251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ü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ALT+0252</w:t>
            </w:r>
          </w:p>
        </w:tc>
      </w:tr>
      <w:tr w:rsidR="00B01809" w:rsidRPr="0059420B" w:rsidTr="00B01809"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E8EEFF"/>
            <w:vAlign w:val="center"/>
            <w:hideMark/>
          </w:tcPr>
          <w:p w:rsidR="00B01809" w:rsidRPr="0059420B" w:rsidRDefault="00B01809" w:rsidP="00B01809">
            <w:pPr>
              <w:jc w:val="center"/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</w:pPr>
            <w:r w:rsidRPr="0059420B">
              <w:rPr>
                <w:rFonts w:ascii="Baskerville" w:eastAsia="Times New Roman" w:hAnsi="Baskerville" w:cs="Tahoma"/>
                <w:b/>
                <w:bCs/>
                <w:color w:val="222222"/>
                <w:sz w:val="32"/>
                <w:szCs w:val="32"/>
              </w:rPr>
              <w:t>ÿ</w:t>
            </w:r>
          </w:p>
        </w:tc>
        <w:tc>
          <w:tcPr>
            <w:tcW w:w="0" w:type="auto"/>
            <w:tcBorders>
              <w:top w:val="single" w:sz="6" w:space="0" w:color="CCCCDD"/>
              <w:left w:val="single" w:sz="6" w:space="0" w:color="CCCCDD"/>
              <w:bottom w:val="single" w:sz="6" w:space="0" w:color="CCCCDD"/>
              <w:right w:val="single" w:sz="6" w:space="0" w:color="CCCCDD"/>
            </w:tcBorders>
            <w:shd w:val="clear" w:color="auto" w:fill="FFFFFF"/>
            <w:vAlign w:val="center"/>
            <w:hideMark/>
          </w:tcPr>
          <w:p w:rsidR="00B01809" w:rsidRPr="0059420B" w:rsidRDefault="00B01809" w:rsidP="00B01809">
            <w:pPr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59420B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ALT+0255</w:t>
            </w:r>
          </w:p>
        </w:tc>
      </w:tr>
      <w:tr w:rsidR="00B01809" w:rsidRPr="0059420B" w:rsidTr="00B018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  <w:hideMark/>
          </w:tcPr>
          <w:p w:rsidR="00B01809" w:rsidRPr="0059420B" w:rsidRDefault="00B01809" w:rsidP="00B01809">
            <w:pPr>
              <w:jc w:val="center"/>
              <w:textAlignment w:val="baseline"/>
              <w:rPr>
                <w:rFonts w:ascii="Futura" w:eastAsia="Times New Roman" w:hAnsi="Futura" w:cs="Futura"/>
                <w:color w:val="003366"/>
                <w:sz w:val="26"/>
                <w:szCs w:val="26"/>
              </w:rPr>
            </w:pPr>
            <w:proofErr w:type="spellStart"/>
            <w:r w:rsidRPr="0059420B">
              <w:rPr>
                <w:rFonts w:ascii="Futura" w:eastAsia="Times New Roman" w:hAnsi="Futura" w:cs="Futura"/>
                <w:color w:val="003366"/>
                <w:sz w:val="26"/>
                <w:szCs w:val="26"/>
              </w:rPr>
              <w:t>Lower</w:t>
            </w:r>
            <w:proofErr w:type="spellEnd"/>
            <w:r w:rsidRPr="0059420B">
              <w:rPr>
                <w:rFonts w:ascii="Futura" w:eastAsia="Times New Roman" w:hAnsi="Futura" w:cs="Futura"/>
                <w:color w:val="003366"/>
                <w:sz w:val="26"/>
                <w:szCs w:val="26"/>
              </w:rPr>
              <w:t xml:space="preserve"> </w:t>
            </w:r>
            <w:proofErr w:type="spellStart"/>
            <w:r w:rsidRPr="0059420B">
              <w:rPr>
                <w:rFonts w:ascii="Futura" w:eastAsia="Times New Roman" w:hAnsi="Futura" w:cs="Futura"/>
                <w:color w:val="003366"/>
                <w:sz w:val="26"/>
                <w:szCs w:val="26"/>
              </w:rPr>
              <w:t>Vowels</w:t>
            </w:r>
            <w:proofErr w:type="spellEnd"/>
          </w:p>
        </w:tc>
      </w:tr>
    </w:tbl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B01809" w:rsidRDefault="00B01809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</w:p>
    <w:p w:rsidR="0059420B" w:rsidRPr="0059420B" w:rsidRDefault="0059420B" w:rsidP="0059420B">
      <w:pPr>
        <w:spacing w:before="336" w:after="144"/>
        <w:textAlignment w:val="baseline"/>
        <w:outlineLvl w:val="2"/>
        <w:rPr>
          <w:rFonts w:ascii="Century Gothic" w:eastAsia="Times New Roman" w:hAnsi="Century Gothic" w:cs="Times New Roman"/>
          <w:color w:val="001444"/>
          <w:sz w:val="36"/>
          <w:szCs w:val="36"/>
        </w:rPr>
      </w:pPr>
      <w:r w:rsidRPr="0059420B">
        <w:rPr>
          <w:rFonts w:ascii="Century Gothic" w:eastAsia="Times New Roman" w:hAnsi="Century Gothic" w:cs="Times New Roman"/>
          <w:color w:val="001444"/>
          <w:sz w:val="36"/>
          <w:szCs w:val="36"/>
        </w:rPr>
        <w:t xml:space="preserve">Quick </w:t>
      </w:r>
      <w:proofErr w:type="spellStart"/>
      <w:r w:rsidRPr="0059420B">
        <w:rPr>
          <w:rFonts w:ascii="Century Gothic" w:eastAsia="Times New Roman" w:hAnsi="Century Gothic" w:cs="Times New Roman"/>
          <w:color w:val="001444"/>
          <w:sz w:val="36"/>
          <w:szCs w:val="36"/>
        </w:rPr>
        <w:t>Examples</w:t>
      </w:r>
      <w:proofErr w:type="spellEnd"/>
    </w:p>
    <w:p w:rsidR="00B01809" w:rsidRPr="0059420B" w:rsidRDefault="0059420B" w:rsidP="0059420B">
      <w:pPr>
        <w:numPr>
          <w:ilvl w:val="0"/>
          <w:numId w:val="1"/>
        </w:numPr>
        <w:spacing w:line="315" w:lineRule="atLeast"/>
        <w:ind w:left="408"/>
        <w:textAlignment w:val="baseline"/>
        <w:rPr>
          <w:rFonts w:ascii="Tahoma" w:eastAsia="Times New Roman" w:hAnsi="Tahoma" w:cs="Tahoma"/>
          <w:color w:val="444444"/>
          <w:sz w:val="21"/>
          <w:szCs w:val="21"/>
        </w:rPr>
      </w:pP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To input capital </w:t>
      </w:r>
      <w:r w:rsidRPr="00905516">
        <w:rPr>
          <w:rFonts w:ascii="Baskerville" w:eastAsia="Times New Roman" w:hAnsi="Baskerville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À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 (</w:t>
      </w:r>
      <w:r w:rsidRPr="0090551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ALT+0192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), hold down the </w:t>
      </w:r>
      <w:r w:rsidRPr="0090551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ALT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 key then type </w:t>
      </w:r>
      <w:r w:rsidRPr="0090551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0192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 (all four digits) on the </w:t>
      </w:r>
      <w:r w:rsidRPr="0090551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numeric keypad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 xml:space="preserve">. </w:t>
      </w:r>
      <w:r w:rsidRPr="0059420B">
        <w:rPr>
          <w:rFonts w:ascii="Tahoma" w:eastAsia="Times New Roman" w:hAnsi="Tahoma" w:cs="Tahoma"/>
          <w:color w:val="444444"/>
          <w:sz w:val="21"/>
          <w:szCs w:val="21"/>
        </w:rPr>
        <w:t xml:space="preserve">The ALT </w:t>
      </w:r>
    </w:p>
    <w:p w:rsidR="0059420B" w:rsidRPr="00905516" w:rsidRDefault="0059420B" w:rsidP="0059420B">
      <w:pPr>
        <w:numPr>
          <w:ilvl w:val="0"/>
          <w:numId w:val="1"/>
        </w:numPr>
        <w:spacing w:line="315" w:lineRule="atLeast"/>
        <w:ind w:left="40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IN"/>
        </w:rPr>
      </w:pPr>
      <w:proofErr w:type="gramStart"/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codes</w:t>
      </w:r>
      <w:proofErr w:type="gramEnd"/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 </w:t>
      </w:r>
      <w:r w:rsidRPr="00905516">
        <w:rPr>
          <w:rFonts w:ascii="Tahoma" w:eastAsia="Times New Roman" w:hAnsi="Tahoma" w:cs="Tahoma"/>
          <w:b/>
          <w:bCs/>
          <w:color w:val="CC0011"/>
          <w:sz w:val="21"/>
          <w:szCs w:val="21"/>
          <w:bdr w:val="none" w:sz="0" w:space="0" w:color="auto" w:frame="1"/>
          <w:lang w:val="en-IN"/>
        </w:rPr>
        <w:t>do not work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 with the row of number keys on the top.</w:t>
      </w:r>
    </w:p>
    <w:p w:rsidR="0059420B" w:rsidRPr="00905516" w:rsidRDefault="0059420B" w:rsidP="0059420B">
      <w:pPr>
        <w:numPr>
          <w:ilvl w:val="0"/>
          <w:numId w:val="1"/>
        </w:numPr>
        <w:spacing w:line="315" w:lineRule="atLeast"/>
        <w:ind w:left="408"/>
        <w:textAlignment w:val="baseline"/>
        <w:rPr>
          <w:rFonts w:ascii="Tahoma" w:eastAsia="Times New Roman" w:hAnsi="Tahoma" w:cs="Tahoma"/>
          <w:color w:val="444444"/>
          <w:sz w:val="21"/>
          <w:szCs w:val="21"/>
          <w:lang w:val="en-IN"/>
        </w:rPr>
      </w:pP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To input lowercase </w:t>
      </w:r>
      <w:r w:rsidRPr="00905516">
        <w:rPr>
          <w:rFonts w:ascii="Baskerville" w:eastAsia="Times New Roman" w:hAnsi="Baskerville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à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 (</w:t>
      </w:r>
      <w:r w:rsidRPr="0090551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ALT+0224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), change the code from </w:t>
      </w:r>
      <w:r w:rsidRPr="0090551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0193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 to </w:t>
      </w:r>
      <w:r w:rsidRPr="00905516">
        <w:rPr>
          <w:rFonts w:ascii="Tahoma" w:eastAsia="Times New Roman" w:hAnsi="Tahoma" w:cs="Tahoma"/>
          <w:b/>
          <w:bCs/>
          <w:color w:val="333333"/>
          <w:sz w:val="21"/>
          <w:szCs w:val="21"/>
          <w:bdr w:val="none" w:sz="0" w:space="0" w:color="auto" w:frame="1"/>
          <w:lang w:val="en-IN"/>
        </w:rPr>
        <w:t>0224</w:t>
      </w:r>
      <w:r w:rsidRPr="00905516">
        <w:rPr>
          <w:rFonts w:ascii="Tahoma" w:eastAsia="Times New Roman" w:hAnsi="Tahoma" w:cs="Tahoma"/>
          <w:color w:val="444444"/>
          <w:sz w:val="21"/>
          <w:szCs w:val="21"/>
          <w:lang w:val="en-IN"/>
        </w:rPr>
        <w:t>.</w:t>
      </w:r>
    </w:p>
    <w:p w:rsidR="0059420B" w:rsidRPr="00905516" w:rsidRDefault="0059420B" w:rsidP="0059420B">
      <w:pPr>
        <w:rPr>
          <w:rFonts w:ascii="Times New Roman" w:eastAsia="Times New Roman" w:hAnsi="Times New Roman" w:cs="Times New Roman"/>
          <w:lang w:val="en-IN"/>
        </w:rPr>
      </w:pPr>
    </w:p>
    <w:p w:rsidR="008B2ACC" w:rsidRPr="00905516" w:rsidRDefault="00905516">
      <w:pPr>
        <w:rPr>
          <w:lang w:val="en-IN"/>
        </w:rPr>
      </w:pPr>
    </w:p>
    <w:sectPr w:rsidR="008B2ACC" w:rsidRPr="00905516" w:rsidSect="00B01809">
      <w:type w:val="continuous"/>
      <w:pgSz w:w="11900" w:h="16840"/>
      <w:pgMar w:top="720" w:right="720" w:bottom="720" w:left="720" w:header="708" w:footer="708" w:gutter="0"/>
      <w:cols w:num="2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Futura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00B5"/>
    <w:multiLevelType w:val="multilevel"/>
    <w:tmpl w:val="8A88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BB"/>
    <w:rsid w:val="002833CF"/>
    <w:rsid w:val="0059420B"/>
    <w:rsid w:val="006B442A"/>
    <w:rsid w:val="008A6074"/>
    <w:rsid w:val="00905516"/>
    <w:rsid w:val="00B01809"/>
    <w:rsid w:val="00B16BAA"/>
    <w:rsid w:val="00D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383D2-9811-44CD-BFBB-AF4F0DD7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BAA"/>
  </w:style>
  <w:style w:type="paragraph" w:styleId="Heading2">
    <w:name w:val="heading 2"/>
    <w:basedOn w:val="Normal"/>
    <w:link w:val="Heading2Char"/>
    <w:uiPriority w:val="9"/>
    <w:qFormat/>
    <w:rsid w:val="0059420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2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5BBB"/>
  </w:style>
  <w:style w:type="character" w:customStyle="1" w:styleId="Heading2Char">
    <w:name w:val="Heading 2 Char"/>
    <w:basedOn w:val="DefaultParagraphFont"/>
    <w:link w:val="Heading2"/>
    <w:uiPriority w:val="9"/>
    <w:rsid w:val="0059420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20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420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942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4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 Verma</dc:creator>
  <cp:lastModifiedBy>Toshiba</cp:lastModifiedBy>
  <cp:revision>2</cp:revision>
  <dcterms:created xsi:type="dcterms:W3CDTF">2023-11-01T05:19:00Z</dcterms:created>
  <dcterms:modified xsi:type="dcterms:W3CDTF">2023-11-01T05:19:00Z</dcterms:modified>
</cp:coreProperties>
</file>