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B8899" w14:textId="654EECE4" w:rsidR="00F35921" w:rsidRDefault="007A6148" w:rsidP="00F35921">
      <w:pPr>
        <w:pStyle w:val="ChapterTitle"/>
      </w:pPr>
      <w:r>
        <w:fldChar w:fldCharType="begin"/>
      </w:r>
      <w:r>
        <w:instrText xml:space="preserve"> TITLE  \* MERGEFORMAT </w:instrText>
      </w:r>
      <w:r>
        <w:fldChar w:fldCharType="separate"/>
      </w:r>
      <w:r w:rsidR="00F35921">
        <w:t xml:space="preserve">Practices for Lesson </w:t>
      </w:r>
      <w:r w:rsidR="00274788">
        <w:t>6</w:t>
      </w:r>
      <w:r w:rsidR="00F35921">
        <w:t>:</w:t>
      </w:r>
      <w:r w:rsidR="00394607">
        <w:t xml:space="preserve"> Object and Data Modelling</w:t>
      </w:r>
      <w:r w:rsidR="00F35921">
        <w:t xml:space="preserve"> </w:t>
      </w:r>
      <w:r>
        <w:fldChar w:fldCharType="end"/>
      </w:r>
      <w:r w:rsidR="00274788">
        <w:t xml:space="preserve"> </w:t>
      </w:r>
    </w:p>
    <w:p w14:paraId="14A233BA" w14:textId="0FD8F153" w:rsidR="00394607" w:rsidRDefault="00394607" w:rsidP="00394607">
      <w:pPr>
        <w:pStyle w:val="PageTitle"/>
      </w:pPr>
      <w:r>
        <w:lastRenderedPageBreak/>
        <w:t xml:space="preserve">Practices for </w:t>
      </w:r>
      <w:r w:rsidRPr="009D2B4A">
        <w:t>Lesson</w:t>
      </w:r>
      <w:r>
        <w:t xml:space="preserve"> 6</w:t>
      </w:r>
    </w:p>
    <w:p w14:paraId="2DA72729" w14:textId="77777777" w:rsidR="00394607" w:rsidRDefault="00394607" w:rsidP="00394607">
      <w:pPr>
        <w:pStyle w:val="SectionTitle"/>
      </w:pPr>
      <w:r>
        <w:t>Overview</w:t>
      </w:r>
    </w:p>
    <w:p w14:paraId="00961967" w14:textId="361156D3" w:rsidR="00394607" w:rsidRPr="00F91640" w:rsidRDefault="00394607" w:rsidP="00394607">
      <w:pPr>
        <w:pStyle w:val="BodyText"/>
      </w:pPr>
      <w:r>
        <w:t xml:space="preserve">In these practices, we will learn to navigate to several screens and views, the relationships between the objects using About View. Further, you will verify if the webtools are installed in your instance for using object explorer.  </w:t>
      </w:r>
    </w:p>
    <w:p w14:paraId="22E4544A" w14:textId="138B6310" w:rsidR="00F35921" w:rsidRDefault="00F35921" w:rsidP="00394607">
      <w:pPr>
        <w:pStyle w:val="PageTitle"/>
        <w:pBdr>
          <w:bottom w:val="single" w:sz="4" w:space="1" w:color="auto"/>
        </w:pBdr>
      </w:pPr>
      <w:r>
        <w:lastRenderedPageBreak/>
        <w:t xml:space="preserve">Practice </w:t>
      </w:r>
      <w:r w:rsidR="00274788">
        <w:t>6</w:t>
      </w:r>
      <w:r w:rsidR="001C45CF">
        <w:t>-1</w:t>
      </w:r>
      <w:r w:rsidR="00751DE1">
        <w:t xml:space="preserve">: </w:t>
      </w:r>
      <w:r w:rsidR="00751DE1" w:rsidRPr="00751DE1">
        <w:t xml:space="preserve">Understanding Object Explorer and Tools </w:t>
      </w:r>
      <w:r w:rsidR="00394607">
        <w:t xml:space="preserve">and </w:t>
      </w:r>
      <w:r w:rsidR="00751DE1" w:rsidRPr="00751DE1">
        <w:t>Create and manage records</w:t>
      </w:r>
    </w:p>
    <w:p w14:paraId="3042E9B5" w14:textId="77777777" w:rsidR="00D46276" w:rsidRPr="00394607" w:rsidRDefault="00D46276" w:rsidP="00D46276">
      <w:pPr>
        <w:pStyle w:val="BodyText"/>
        <w:rPr>
          <w:b/>
          <w:bCs/>
          <w:sz w:val="24"/>
        </w:rPr>
      </w:pPr>
      <w:r w:rsidRPr="00394607">
        <w:rPr>
          <w:b/>
          <w:bCs/>
          <w:sz w:val="24"/>
        </w:rPr>
        <w:t xml:space="preserve">Overview </w:t>
      </w:r>
    </w:p>
    <w:p w14:paraId="53B2050F" w14:textId="6529A278" w:rsidR="00244A91" w:rsidRDefault="00D46276" w:rsidP="00D46276">
      <w:pPr>
        <w:pStyle w:val="BodyText"/>
      </w:pPr>
      <w:r>
        <w:t>In this practice</w:t>
      </w:r>
      <w:r w:rsidR="00394607">
        <w:t>,</w:t>
      </w:r>
      <w:r>
        <w:t xml:space="preserve"> you will navigate to several screens and views and examine the relationships between the objects using About View</w:t>
      </w:r>
      <w:r w:rsidR="00394607">
        <w:t>.</w:t>
      </w:r>
    </w:p>
    <w:p w14:paraId="148EC097" w14:textId="77777777" w:rsidR="00394607" w:rsidRPr="00775B92" w:rsidRDefault="00394607" w:rsidP="00394607">
      <w:pPr>
        <w:pStyle w:val="SectionTitle"/>
      </w:pPr>
      <w:bookmarkStart w:id="0" w:name="_Hlk87700931"/>
      <w:r w:rsidRPr="00775B92">
        <w:t>Assumptions</w:t>
      </w:r>
    </w:p>
    <w:p w14:paraId="437F178E" w14:textId="5748315C" w:rsidR="00394607" w:rsidRPr="00775B92" w:rsidRDefault="00394607" w:rsidP="00394607">
      <w:pPr>
        <w:pStyle w:val="BodyText"/>
      </w:pPr>
      <w:r w:rsidRPr="00775B92">
        <w:t xml:space="preserve">You should have completed the Practices of Lesson </w:t>
      </w:r>
      <w:r w:rsidR="00DA4A8D">
        <w:t>5</w:t>
      </w:r>
      <w:r w:rsidRPr="00775B92">
        <w:t>.</w:t>
      </w:r>
    </w:p>
    <w:bookmarkEnd w:id="0"/>
    <w:p w14:paraId="094AC5B1" w14:textId="7DB76CFC" w:rsidR="00394607" w:rsidRPr="00394607" w:rsidRDefault="00394607" w:rsidP="00394607">
      <w:pPr>
        <w:pStyle w:val="BodyText"/>
        <w:rPr>
          <w:b/>
          <w:sz w:val="24"/>
        </w:rPr>
      </w:pPr>
      <w:r w:rsidRPr="00394607">
        <w:rPr>
          <w:b/>
          <w:sz w:val="24"/>
        </w:rPr>
        <w:t>Tasks</w:t>
      </w:r>
    </w:p>
    <w:p w14:paraId="068F3D07" w14:textId="65DA6857" w:rsidR="00D46276" w:rsidRDefault="001C45CF" w:rsidP="00394607">
      <w:pPr>
        <w:pStyle w:val="BodyText"/>
        <w:numPr>
          <w:ilvl w:val="0"/>
          <w:numId w:val="22"/>
        </w:numPr>
      </w:pPr>
      <w:r>
        <w:t>Open Browser and Start the WebApp URL, Login as SADMIN.</w:t>
      </w:r>
    </w:p>
    <w:p w14:paraId="6BF27AD4" w14:textId="463F0759" w:rsidR="00D46276" w:rsidRDefault="001C45CF" w:rsidP="00394607">
      <w:pPr>
        <w:pStyle w:val="BodyText"/>
        <w:ind w:left="370"/>
      </w:pPr>
      <w:r>
        <w:t xml:space="preserve">      </w:t>
      </w:r>
      <w:r w:rsidR="00D46276" w:rsidRPr="001C45CF">
        <w:rPr>
          <w:b/>
          <w:bCs/>
        </w:rPr>
        <w:t>Explore contact views</w:t>
      </w:r>
      <w:r w:rsidR="00D46276">
        <w:t xml:space="preserve">. </w:t>
      </w:r>
    </w:p>
    <w:p w14:paraId="4938581D" w14:textId="0DC06483" w:rsidR="00D46276" w:rsidRDefault="00D46276" w:rsidP="00394607">
      <w:pPr>
        <w:pStyle w:val="BodyText"/>
        <w:numPr>
          <w:ilvl w:val="0"/>
          <w:numId w:val="13"/>
        </w:numPr>
        <w:ind w:left="1134" w:hanging="425"/>
      </w:pPr>
      <w:r>
        <w:t xml:space="preserve">Navigate to </w:t>
      </w:r>
      <w:r w:rsidRPr="001C45CF">
        <w:rPr>
          <w:b/>
          <w:bCs/>
        </w:rPr>
        <w:t>Contacts &gt; Contacts List.</w:t>
      </w:r>
      <w:r>
        <w:t xml:space="preserve"> </w:t>
      </w:r>
    </w:p>
    <w:p w14:paraId="58660D3A" w14:textId="44D7A923" w:rsidR="009423BB" w:rsidRDefault="00D46276" w:rsidP="00394607">
      <w:pPr>
        <w:pStyle w:val="BodyText"/>
        <w:numPr>
          <w:ilvl w:val="0"/>
          <w:numId w:val="13"/>
        </w:numPr>
        <w:ind w:left="1134" w:hanging="425"/>
      </w:pPr>
      <w:r>
        <w:t xml:space="preserve">In the application-level menu, select </w:t>
      </w:r>
      <w:r w:rsidRPr="00221BE2">
        <w:rPr>
          <w:b/>
          <w:bCs/>
        </w:rPr>
        <w:t xml:space="preserve">Help </w:t>
      </w:r>
      <w:r w:rsidR="00221BE2" w:rsidRPr="00221BE2">
        <w:rPr>
          <w:bCs/>
        </w:rPr>
        <w:t>and click</w:t>
      </w:r>
      <w:r w:rsidRPr="00221BE2">
        <w:rPr>
          <w:b/>
          <w:bCs/>
        </w:rPr>
        <w:t xml:space="preserve"> About View</w:t>
      </w:r>
      <w:r w:rsidR="00221BE2">
        <w:t xml:space="preserve"> as shown below.</w:t>
      </w:r>
      <w:r w:rsidR="009423BB">
        <w:br/>
      </w:r>
      <w:r w:rsidR="009423BB">
        <w:rPr>
          <w:noProof/>
        </w:rPr>
        <w:drawing>
          <wp:inline distT="0" distB="0" distL="0" distR="0" wp14:anchorId="2246900E" wp14:editId="0B78A17E">
            <wp:extent cx="4902200" cy="1652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9554" cy="1658020"/>
                    </a:xfrm>
                    <a:prstGeom prst="rect">
                      <a:avLst/>
                    </a:prstGeom>
                  </pic:spPr>
                </pic:pic>
              </a:graphicData>
            </a:graphic>
          </wp:inline>
        </w:drawing>
      </w:r>
    </w:p>
    <w:p w14:paraId="7EDB8A38" w14:textId="00FA0C9E" w:rsidR="009423BB" w:rsidRDefault="009423BB" w:rsidP="00394607">
      <w:pPr>
        <w:pStyle w:val="BodyText"/>
        <w:numPr>
          <w:ilvl w:val="0"/>
          <w:numId w:val="13"/>
        </w:numPr>
        <w:ind w:left="1134" w:hanging="425"/>
      </w:pPr>
      <w:r>
        <w:t>Details of the view are displayed</w:t>
      </w:r>
      <w:r w:rsidR="00221BE2">
        <w:t xml:space="preserve"> as shown below.</w:t>
      </w:r>
    </w:p>
    <w:p w14:paraId="6F6333FA" w14:textId="54339FE6" w:rsidR="009423BB" w:rsidRDefault="009423BB" w:rsidP="00394607">
      <w:pPr>
        <w:pStyle w:val="BodyText"/>
        <w:ind w:left="1559" w:hanging="425"/>
      </w:pPr>
      <w:r>
        <w:rPr>
          <w:noProof/>
        </w:rPr>
        <w:drawing>
          <wp:inline distT="0" distB="0" distL="0" distR="0" wp14:anchorId="185ABF36" wp14:editId="37ACF1DA">
            <wp:extent cx="5149850" cy="23837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215" cy="2389512"/>
                    </a:xfrm>
                    <a:prstGeom prst="rect">
                      <a:avLst/>
                    </a:prstGeom>
                  </pic:spPr>
                </pic:pic>
              </a:graphicData>
            </a:graphic>
          </wp:inline>
        </w:drawing>
      </w:r>
    </w:p>
    <w:p w14:paraId="09ABB467" w14:textId="20A2FF18" w:rsidR="009423BB" w:rsidRDefault="00221BE2" w:rsidP="00394607">
      <w:pPr>
        <w:pStyle w:val="BodyText"/>
        <w:numPr>
          <w:ilvl w:val="0"/>
          <w:numId w:val="13"/>
        </w:numPr>
        <w:ind w:left="1134" w:hanging="425"/>
      </w:pPr>
      <w:r>
        <w:t xml:space="preserve">You will see </w:t>
      </w:r>
      <w:r w:rsidR="009423BB">
        <w:t xml:space="preserve">that the "parent" business component (BC) identified by the 0 and the "child" BC identified by the 1 are the same. This is often the case in a list view, since you are seeing the same data in the list and form applets. </w:t>
      </w:r>
    </w:p>
    <w:p w14:paraId="4B163A9E" w14:textId="62241A8B" w:rsidR="009423BB" w:rsidRDefault="00221BE2" w:rsidP="00394607">
      <w:pPr>
        <w:pStyle w:val="BodyText"/>
        <w:numPr>
          <w:ilvl w:val="0"/>
          <w:numId w:val="13"/>
        </w:numPr>
        <w:ind w:left="1134" w:hanging="425"/>
      </w:pPr>
      <w:r>
        <w:t>You will also n</w:t>
      </w:r>
      <w:r w:rsidR="009423BB">
        <w:t xml:space="preserve">otice the naming convention. List applets often have "List Applet" in their names while form applets often have "Form Applet" in their name. </w:t>
      </w:r>
    </w:p>
    <w:p w14:paraId="5B8A2447" w14:textId="21A72378" w:rsidR="009423BB" w:rsidRPr="001C45CF" w:rsidRDefault="009423BB" w:rsidP="00394607">
      <w:pPr>
        <w:pStyle w:val="BodyText"/>
        <w:numPr>
          <w:ilvl w:val="0"/>
          <w:numId w:val="13"/>
        </w:numPr>
        <w:ind w:left="1134" w:hanging="425"/>
        <w:rPr>
          <w:b/>
          <w:bCs/>
        </w:rPr>
      </w:pPr>
      <w:r>
        <w:t xml:space="preserve">Click </w:t>
      </w:r>
      <w:r w:rsidRPr="001C45CF">
        <w:rPr>
          <w:b/>
          <w:bCs/>
        </w:rPr>
        <w:t>OK</w:t>
      </w:r>
    </w:p>
    <w:p w14:paraId="39FB7A4B" w14:textId="4A0B6915" w:rsidR="00B179BD" w:rsidRDefault="00B179BD" w:rsidP="00394607">
      <w:pPr>
        <w:pStyle w:val="BodyText"/>
        <w:numPr>
          <w:ilvl w:val="0"/>
          <w:numId w:val="13"/>
        </w:numPr>
        <w:ind w:left="1134" w:hanging="425"/>
      </w:pPr>
      <w:r>
        <w:lastRenderedPageBreak/>
        <w:t>Drill down on Last Name</w:t>
      </w:r>
      <w:r w:rsidR="001C45CF">
        <w:t xml:space="preserve"> (</w:t>
      </w:r>
      <w:r w:rsidR="001C45CF" w:rsidRPr="001C45CF">
        <w:rPr>
          <w:b/>
          <w:bCs/>
        </w:rPr>
        <w:t>Click on Last Name</w:t>
      </w:r>
      <w:r w:rsidR="001C45CF">
        <w:rPr>
          <w:b/>
          <w:bCs/>
        </w:rPr>
        <w:t xml:space="preserve"> Link</w:t>
      </w:r>
      <w:r w:rsidR="001C45CF">
        <w:t xml:space="preserve"> – Any of the record)</w:t>
      </w:r>
      <w:r>
        <w:t xml:space="preserve">. You </w:t>
      </w:r>
      <w:r w:rsidR="00221BE2">
        <w:t>will be</w:t>
      </w:r>
      <w:r>
        <w:t xml:space="preserve"> navigated to a detail view. </w:t>
      </w:r>
    </w:p>
    <w:p w14:paraId="589A237B" w14:textId="25EEA46C" w:rsidR="00B179BD" w:rsidRDefault="00B179BD" w:rsidP="00221BE2">
      <w:pPr>
        <w:pStyle w:val="BodyText"/>
        <w:numPr>
          <w:ilvl w:val="0"/>
          <w:numId w:val="22"/>
        </w:numPr>
      </w:pPr>
      <w:r>
        <w:t xml:space="preserve">In the </w:t>
      </w:r>
      <w:r w:rsidR="001C45CF">
        <w:t>drop</w:t>
      </w:r>
      <w:r w:rsidR="003147C3">
        <w:t>-down</w:t>
      </w:r>
      <w:r w:rsidR="001C45CF">
        <w:t xml:space="preserve"> </w:t>
      </w:r>
      <w:r>
        <w:t>menu</w:t>
      </w:r>
      <w:r w:rsidR="003147C3">
        <w:t xml:space="preserve"> </w:t>
      </w:r>
      <w:r w:rsidR="001C45CF">
        <w:t>(2</w:t>
      </w:r>
      <w:r w:rsidR="001C45CF" w:rsidRPr="001C45CF">
        <w:rPr>
          <w:vertAlign w:val="superscript"/>
        </w:rPr>
        <w:t>nd</w:t>
      </w:r>
      <w:r w:rsidR="001C45CF">
        <w:t xml:space="preserve"> Level menu)</w:t>
      </w:r>
      <w:r w:rsidR="003147C3">
        <w:t>,</w:t>
      </w:r>
      <w:r>
        <w:t xml:space="preserve"> </w:t>
      </w:r>
      <w:r w:rsidRPr="003147C3">
        <w:rPr>
          <w:bCs/>
        </w:rPr>
        <w:t>click</w:t>
      </w:r>
      <w:r w:rsidRPr="001C45CF">
        <w:rPr>
          <w:b/>
          <w:bCs/>
        </w:rPr>
        <w:t xml:space="preserve"> Accounts</w:t>
      </w:r>
      <w:r>
        <w:t xml:space="preserve">. You need to use the drop-down arrow. </w:t>
      </w:r>
    </w:p>
    <w:p w14:paraId="2408804C" w14:textId="500160FD" w:rsidR="00B179BD" w:rsidRDefault="00B179BD" w:rsidP="003147C3">
      <w:pPr>
        <w:pStyle w:val="BodyText"/>
        <w:numPr>
          <w:ilvl w:val="0"/>
          <w:numId w:val="21"/>
        </w:numPr>
        <w:ind w:left="1134" w:hanging="425"/>
      </w:pPr>
      <w:r>
        <w:t>In the application-level menu</w:t>
      </w:r>
      <w:r w:rsidRPr="001C45CF">
        <w:rPr>
          <w:b/>
          <w:bCs/>
        </w:rPr>
        <w:t xml:space="preserve">, </w:t>
      </w:r>
      <w:r w:rsidRPr="003147C3">
        <w:rPr>
          <w:bCs/>
        </w:rPr>
        <w:t>select</w:t>
      </w:r>
      <w:r w:rsidRPr="001C45CF">
        <w:rPr>
          <w:b/>
          <w:bCs/>
        </w:rPr>
        <w:t xml:space="preserve"> Help</w:t>
      </w:r>
      <w:r w:rsidR="003147C3">
        <w:rPr>
          <w:b/>
          <w:bCs/>
        </w:rPr>
        <w:t xml:space="preserve"> </w:t>
      </w:r>
      <w:r w:rsidR="003147C3" w:rsidRPr="003147C3">
        <w:rPr>
          <w:bCs/>
        </w:rPr>
        <w:t>and click</w:t>
      </w:r>
      <w:r w:rsidRPr="001C45CF">
        <w:rPr>
          <w:b/>
          <w:bCs/>
        </w:rPr>
        <w:t xml:space="preserve"> About View</w:t>
      </w:r>
      <w:r w:rsidR="003147C3">
        <w:rPr>
          <w:b/>
          <w:bCs/>
        </w:rPr>
        <w:t>.</w:t>
      </w:r>
      <w:r w:rsidRPr="001C45CF">
        <w:rPr>
          <w:b/>
          <w:bCs/>
        </w:rPr>
        <w:br/>
      </w:r>
      <w:r>
        <w:br/>
      </w:r>
      <w:r>
        <w:rPr>
          <w:noProof/>
        </w:rPr>
        <w:drawing>
          <wp:inline distT="0" distB="0" distL="0" distR="0" wp14:anchorId="707CCA8F" wp14:editId="6EF2139D">
            <wp:extent cx="4794250" cy="2100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1815" cy="2125963"/>
                    </a:xfrm>
                    <a:prstGeom prst="rect">
                      <a:avLst/>
                    </a:prstGeom>
                  </pic:spPr>
                </pic:pic>
              </a:graphicData>
            </a:graphic>
          </wp:inline>
        </w:drawing>
      </w:r>
    </w:p>
    <w:p w14:paraId="54ECE309" w14:textId="6D848430" w:rsidR="005F78FD" w:rsidRDefault="003147C3" w:rsidP="003147C3">
      <w:pPr>
        <w:pStyle w:val="BodyText"/>
        <w:numPr>
          <w:ilvl w:val="0"/>
          <w:numId w:val="21"/>
        </w:numPr>
        <w:ind w:left="1134" w:hanging="425"/>
      </w:pPr>
      <w:r>
        <w:t>You will see</w:t>
      </w:r>
      <w:r w:rsidR="00B179BD">
        <w:t xml:space="preserve"> the screen and business object are the same as the former list view. This means that the "context" for the data has not changed. </w:t>
      </w:r>
    </w:p>
    <w:p w14:paraId="346EA171" w14:textId="77777777" w:rsidR="005F78FD" w:rsidRDefault="00B179BD" w:rsidP="003147C3">
      <w:pPr>
        <w:pStyle w:val="BodyText"/>
        <w:numPr>
          <w:ilvl w:val="0"/>
          <w:numId w:val="21"/>
        </w:numPr>
        <w:ind w:left="1134" w:hanging="425"/>
      </w:pPr>
      <w:r>
        <w:t xml:space="preserve">Notice that the "parent" BC is still Contact. That means that contact data is driving the rest of the data in the view (other data is related to or in the context of the contact). </w:t>
      </w:r>
    </w:p>
    <w:p w14:paraId="56C35500" w14:textId="4E80A828" w:rsidR="005F78FD" w:rsidRDefault="00B179BD" w:rsidP="003147C3">
      <w:pPr>
        <w:pStyle w:val="BodyText"/>
        <w:numPr>
          <w:ilvl w:val="0"/>
          <w:numId w:val="21"/>
        </w:numPr>
        <w:ind w:left="1134" w:hanging="425"/>
      </w:pPr>
      <w:r>
        <w:t xml:space="preserve">The "parent" applet is based on the same BC (Contact), and the "child" applet is based on a different business component (Account). You are seeing account data that is related to the contact. </w:t>
      </w:r>
    </w:p>
    <w:p w14:paraId="2668D2E8" w14:textId="05E0F083" w:rsidR="00B179BD" w:rsidRDefault="00B179BD" w:rsidP="003147C3">
      <w:pPr>
        <w:pStyle w:val="BodyText"/>
        <w:numPr>
          <w:ilvl w:val="0"/>
          <w:numId w:val="21"/>
        </w:numPr>
        <w:ind w:left="1134" w:hanging="425"/>
      </w:pPr>
      <w:r>
        <w:t xml:space="preserve">Click </w:t>
      </w:r>
      <w:r w:rsidRPr="003147C3">
        <w:rPr>
          <w:b/>
        </w:rPr>
        <w:t>OK</w:t>
      </w:r>
    </w:p>
    <w:p w14:paraId="330F99B2" w14:textId="77777777" w:rsidR="005F78FD" w:rsidRDefault="005F78FD" w:rsidP="003147C3">
      <w:pPr>
        <w:pStyle w:val="BodyText"/>
        <w:numPr>
          <w:ilvl w:val="0"/>
          <w:numId w:val="21"/>
        </w:numPr>
        <w:ind w:left="1134" w:hanging="425"/>
      </w:pPr>
      <w:r>
        <w:t xml:space="preserve">In the form applet, move to the next contact record. </w:t>
      </w:r>
    </w:p>
    <w:p w14:paraId="2177928E" w14:textId="7DB5D57D" w:rsidR="005F78FD" w:rsidRDefault="005F78FD" w:rsidP="003147C3">
      <w:pPr>
        <w:pStyle w:val="BodyText"/>
        <w:numPr>
          <w:ilvl w:val="0"/>
          <w:numId w:val="21"/>
        </w:numPr>
        <w:ind w:left="1134" w:hanging="425"/>
      </w:pPr>
      <w:r>
        <w:t>In the bottom list applet, notice that you are seeing a different set of accounts. This is because the link is being used to properly relate business components. The link uses primary and foreign keys to relate the data so that you are seeing the child records that are ass</w:t>
      </w:r>
      <w:bookmarkStart w:id="1" w:name="_GoBack"/>
      <w:bookmarkEnd w:id="1"/>
      <w:r>
        <w:t>ociated with this particular parent record</w:t>
      </w:r>
    </w:p>
    <w:p w14:paraId="3941645E" w14:textId="77777777" w:rsidR="00B92D9B" w:rsidRPr="00B92D9B" w:rsidRDefault="005F78FD" w:rsidP="00B92D9B">
      <w:pPr>
        <w:pStyle w:val="BodyText"/>
        <w:numPr>
          <w:ilvl w:val="0"/>
          <w:numId w:val="22"/>
        </w:numPr>
      </w:pPr>
      <w:r w:rsidRPr="003147C3">
        <w:rPr>
          <w:bCs/>
        </w:rPr>
        <w:t>Explor</w:t>
      </w:r>
      <w:r w:rsidR="003147C3">
        <w:rPr>
          <w:bCs/>
        </w:rPr>
        <w:t>ing</w:t>
      </w:r>
      <w:r w:rsidRPr="003147C3">
        <w:rPr>
          <w:bCs/>
        </w:rPr>
        <w:t xml:space="preserve"> account views</w:t>
      </w:r>
      <w:r w:rsidRPr="001C45CF">
        <w:rPr>
          <w:b/>
          <w:bCs/>
        </w:rPr>
        <w:t xml:space="preserve"> </w:t>
      </w:r>
    </w:p>
    <w:p w14:paraId="5CE5709B" w14:textId="05881A50" w:rsidR="00B179BD" w:rsidRDefault="005F78FD" w:rsidP="00B92D9B">
      <w:pPr>
        <w:pStyle w:val="BodyText"/>
        <w:numPr>
          <w:ilvl w:val="0"/>
          <w:numId w:val="23"/>
        </w:numPr>
      </w:pPr>
      <w:r>
        <w:t>First</w:t>
      </w:r>
      <w:r w:rsidR="003147C3">
        <w:t>,</w:t>
      </w:r>
      <w:r>
        <w:t xml:space="preserve"> </w:t>
      </w:r>
      <w:r w:rsidR="003147C3">
        <w:t>n</w:t>
      </w:r>
      <w:r>
        <w:t>avigat</w:t>
      </w:r>
      <w:r w:rsidR="003147C3">
        <w:t>e to</w:t>
      </w:r>
      <w:r>
        <w:t xml:space="preserve"> </w:t>
      </w:r>
      <w:r w:rsidRPr="001C45CF">
        <w:rPr>
          <w:b/>
          <w:bCs/>
        </w:rPr>
        <w:t>Menu</w:t>
      </w:r>
      <w:r w:rsidR="003147C3">
        <w:rPr>
          <w:b/>
          <w:bCs/>
        </w:rPr>
        <w:t xml:space="preserve">, </w:t>
      </w:r>
      <w:r w:rsidR="003147C3" w:rsidRPr="003147C3">
        <w:rPr>
          <w:bCs/>
        </w:rPr>
        <w:t>the</w:t>
      </w:r>
      <w:r w:rsidR="00884D5C">
        <w:rPr>
          <w:bCs/>
        </w:rPr>
        <w:t>n</w:t>
      </w:r>
      <w:r w:rsidRPr="003147C3">
        <w:rPr>
          <w:bCs/>
        </w:rPr>
        <w:t xml:space="preserve"> </w:t>
      </w:r>
      <w:r w:rsidR="003147C3" w:rsidRPr="003147C3">
        <w:rPr>
          <w:bCs/>
        </w:rPr>
        <w:t>n</w:t>
      </w:r>
      <w:r w:rsidRPr="003147C3">
        <w:rPr>
          <w:bCs/>
        </w:rPr>
        <w:t>avigate to</w:t>
      </w:r>
      <w:r w:rsidRPr="001C45CF">
        <w:rPr>
          <w:b/>
          <w:bCs/>
        </w:rPr>
        <w:t xml:space="preserve"> Accounts </w:t>
      </w:r>
      <w:r w:rsidR="003147C3" w:rsidRPr="00884D5C">
        <w:rPr>
          <w:bCs/>
        </w:rPr>
        <w:t>and then to</w:t>
      </w:r>
      <w:r w:rsidR="003147C3">
        <w:rPr>
          <w:b/>
          <w:bCs/>
        </w:rPr>
        <w:t xml:space="preserve"> </w:t>
      </w:r>
      <w:r w:rsidRPr="001C45CF">
        <w:rPr>
          <w:b/>
          <w:bCs/>
        </w:rPr>
        <w:t>Accounts List.</w:t>
      </w:r>
    </w:p>
    <w:p w14:paraId="3117280A" w14:textId="0A71EDCB" w:rsidR="005F78FD" w:rsidRDefault="005F78FD" w:rsidP="00B92D9B">
      <w:pPr>
        <w:pStyle w:val="BodyText"/>
        <w:numPr>
          <w:ilvl w:val="0"/>
          <w:numId w:val="23"/>
        </w:numPr>
      </w:pPr>
      <w:r>
        <w:t xml:space="preserve">In the application-level menu, </w:t>
      </w:r>
      <w:r w:rsidRPr="00A0084C">
        <w:rPr>
          <w:bCs/>
          <w:color w:val="auto"/>
        </w:rPr>
        <w:t>select</w:t>
      </w:r>
      <w:r w:rsidRPr="00A0084C">
        <w:rPr>
          <w:b/>
          <w:bCs/>
          <w:color w:val="auto"/>
        </w:rPr>
        <w:t xml:space="preserve"> Help</w:t>
      </w:r>
      <w:r w:rsidR="00B92D9B" w:rsidRPr="00A0084C">
        <w:rPr>
          <w:b/>
          <w:bCs/>
          <w:color w:val="auto"/>
        </w:rPr>
        <w:t xml:space="preserve"> </w:t>
      </w:r>
      <w:r w:rsidR="00B92D9B" w:rsidRPr="00A0084C">
        <w:rPr>
          <w:bCs/>
          <w:color w:val="auto"/>
        </w:rPr>
        <w:t>and click</w:t>
      </w:r>
      <w:r w:rsidRPr="00A0084C">
        <w:rPr>
          <w:b/>
          <w:bCs/>
          <w:color w:val="auto"/>
        </w:rPr>
        <w:t xml:space="preserve"> About View</w:t>
      </w:r>
      <w:r>
        <w:t>.</w:t>
      </w:r>
    </w:p>
    <w:p w14:paraId="6ADD47F5" w14:textId="27DA9164" w:rsidR="005F78FD" w:rsidRDefault="005F78FD" w:rsidP="00B92D9B">
      <w:pPr>
        <w:pStyle w:val="BodyText"/>
        <w:ind w:left="1090"/>
      </w:pPr>
      <w:r>
        <w:rPr>
          <w:noProof/>
        </w:rPr>
        <w:drawing>
          <wp:inline distT="0" distB="0" distL="0" distR="0" wp14:anchorId="37B92BAC" wp14:editId="34AD46CD">
            <wp:extent cx="5340350" cy="750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0948" cy="753716"/>
                    </a:xfrm>
                    <a:prstGeom prst="rect">
                      <a:avLst/>
                    </a:prstGeom>
                  </pic:spPr>
                </pic:pic>
              </a:graphicData>
            </a:graphic>
          </wp:inline>
        </w:drawing>
      </w:r>
    </w:p>
    <w:p w14:paraId="7B23BEFA" w14:textId="6381B046" w:rsidR="005F78FD" w:rsidRDefault="00B92D9B" w:rsidP="00B92D9B">
      <w:pPr>
        <w:pStyle w:val="BodyText"/>
        <w:numPr>
          <w:ilvl w:val="0"/>
          <w:numId w:val="23"/>
        </w:numPr>
      </w:pPr>
      <w:r>
        <w:t>You will see</w:t>
      </w:r>
      <w:r w:rsidR="005F78FD">
        <w:t xml:space="preserve"> that this is the same Account BC that you saw in the contacts view. </w:t>
      </w:r>
      <w:r w:rsidR="001C45CF">
        <w:br/>
      </w:r>
      <w:r w:rsidR="005F78FD">
        <w:t xml:space="preserve">However, in this case it is the parent or primary BC in the </w:t>
      </w:r>
      <w:r w:rsidR="0016118A">
        <w:t>B</w:t>
      </w:r>
      <w:r w:rsidR="005F78FD">
        <w:t xml:space="preserve">usiness </w:t>
      </w:r>
      <w:r w:rsidR="0016118A">
        <w:t>O</w:t>
      </w:r>
      <w:r w:rsidR="005F78FD">
        <w:t>bject (BO). The BC exposes the same data, just in a different BO context. Here</w:t>
      </w:r>
      <w:r>
        <w:t>,</w:t>
      </w:r>
      <w:r w:rsidR="005F78FD">
        <w:t xml:space="preserve"> account data is driving the other data in the view. </w:t>
      </w:r>
    </w:p>
    <w:p w14:paraId="4AA30C1F" w14:textId="3492B571" w:rsidR="005F78FD" w:rsidRDefault="005F78FD" w:rsidP="00B92D9B">
      <w:pPr>
        <w:pStyle w:val="BodyText"/>
        <w:numPr>
          <w:ilvl w:val="0"/>
          <w:numId w:val="23"/>
        </w:numPr>
      </w:pPr>
      <w:r>
        <w:t xml:space="preserve">Click </w:t>
      </w:r>
      <w:r w:rsidRPr="001C45CF">
        <w:rPr>
          <w:b/>
          <w:bCs/>
        </w:rPr>
        <w:t>OK</w:t>
      </w:r>
      <w:r>
        <w:t>.</w:t>
      </w:r>
    </w:p>
    <w:p w14:paraId="07087203" w14:textId="2BDEF4D8" w:rsidR="005F78FD" w:rsidRDefault="005F78FD" w:rsidP="005F78FD">
      <w:pPr>
        <w:pStyle w:val="BodyText"/>
        <w:numPr>
          <w:ilvl w:val="0"/>
          <w:numId w:val="23"/>
        </w:numPr>
      </w:pPr>
      <w:r>
        <w:lastRenderedPageBreak/>
        <w:t>Drill</w:t>
      </w:r>
      <w:r w:rsidR="00B92D9B">
        <w:t>-</w:t>
      </w:r>
      <w:r>
        <w:t xml:space="preserve">down </w:t>
      </w:r>
      <w:r w:rsidR="00B92D9B">
        <w:t>to the</w:t>
      </w:r>
      <w:r>
        <w:t xml:space="preserve"> Name</w:t>
      </w:r>
      <w:r w:rsidRPr="00B92D9B">
        <w:rPr>
          <w:b/>
          <w:bCs/>
        </w:rPr>
        <w:t xml:space="preserve">. </w:t>
      </w:r>
      <w:r w:rsidR="001C45CF" w:rsidRPr="00B92D9B">
        <w:rPr>
          <w:b/>
          <w:bCs/>
        </w:rPr>
        <w:t xml:space="preserve"> (Click on Name – Any of the record)</w:t>
      </w:r>
      <w:r w:rsidR="00B92D9B" w:rsidRPr="00B92D9B">
        <w:rPr>
          <w:b/>
          <w:bCs/>
        </w:rPr>
        <w:t xml:space="preserve">. </w:t>
      </w:r>
      <w:r>
        <w:t xml:space="preserve">You </w:t>
      </w:r>
      <w:r w:rsidR="00B92D9B">
        <w:t>will be</w:t>
      </w:r>
      <w:r>
        <w:t xml:space="preserve"> navigated to a detail view.</w:t>
      </w:r>
    </w:p>
    <w:p w14:paraId="6F511E3C" w14:textId="573D1DA1" w:rsidR="005F78FD" w:rsidRDefault="005F78FD" w:rsidP="00B92D9B">
      <w:pPr>
        <w:pStyle w:val="BodyText"/>
        <w:ind w:left="1090"/>
      </w:pPr>
      <w:r>
        <w:rPr>
          <w:noProof/>
        </w:rPr>
        <w:drawing>
          <wp:inline distT="0" distB="0" distL="0" distR="0" wp14:anchorId="7C467526" wp14:editId="29ABD419">
            <wp:extent cx="4666410" cy="203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09"/>
                    <a:stretch/>
                  </pic:blipFill>
                  <pic:spPr bwMode="auto">
                    <a:xfrm>
                      <a:off x="0" y="0"/>
                      <a:ext cx="4677844" cy="2038252"/>
                    </a:xfrm>
                    <a:prstGeom prst="rect">
                      <a:avLst/>
                    </a:prstGeom>
                    <a:ln>
                      <a:noFill/>
                    </a:ln>
                    <a:extLst>
                      <a:ext uri="{53640926-AAD7-44D8-BBD7-CCE9431645EC}">
                        <a14:shadowObscured xmlns:a14="http://schemas.microsoft.com/office/drawing/2010/main"/>
                      </a:ext>
                    </a:extLst>
                  </pic:spPr>
                </pic:pic>
              </a:graphicData>
            </a:graphic>
          </wp:inline>
        </w:drawing>
      </w:r>
    </w:p>
    <w:p w14:paraId="410D2BC3" w14:textId="762A28C1" w:rsidR="00A44F8E" w:rsidRDefault="00B92D9B" w:rsidP="00B92D9B">
      <w:pPr>
        <w:pStyle w:val="BodyText"/>
        <w:numPr>
          <w:ilvl w:val="0"/>
          <w:numId w:val="23"/>
        </w:numPr>
      </w:pPr>
      <w:r>
        <w:t>You will see</w:t>
      </w:r>
      <w:r w:rsidR="005F78FD">
        <w:t xml:space="preserve"> that this is the same Contact BC that you saw in the contacts view. However, in this case it is the child BC. It exposes the same data, but it is now in the context of the account.</w:t>
      </w:r>
    </w:p>
    <w:p w14:paraId="03C9E122" w14:textId="6FEFAF25" w:rsidR="00A44F8E" w:rsidRDefault="005F78FD" w:rsidP="00B92D9B">
      <w:pPr>
        <w:pStyle w:val="BodyText"/>
        <w:numPr>
          <w:ilvl w:val="0"/>
          <w:numId w:val="23"/>
        </w:numPr>
      </w:pPr>
      <w:r>
        <w:t xml:space="preserve">In the contacts list applet, notice that you are not seeing all the contacts, you are only seeing the contacts that are associated with the account in the top applet. </w:t>
      </w:r>
    </w:p>
    <w:p w14:paraId="6E177A89" w14:textId="77777777" w:rsidR="00B92D9B" w:rsidRDefault="005F78FD" w:rsidP="00B92D9B">
      <w:pPr>
        <w:pStyle w:val="BodyText"/>
        <w:numPr>
          <w:ilvl w:val="0"/>
          <w:numId w:val="23"/>
        </w:numPr>
      </w:pPr>
      <w:r>
        <w:t xml:space="preserve">Click </w:t>
      </w:r>
      <w:r w:rsidRPr="001C45CF">
        <w:rPr>
          <w:b/>
          <w:bCs/>
        </w:rPr>
        <w:t>OK.</w:t>
      </w:r>
      <w:r>
        <w:t xml:space="preserve"> </w:t>
      </w:r>
    </w:p>
    <w:p w14:paraId="5D232A6E" w14:textId="55DD1ED4" w:rsidR="00A44F8E" w:rsidRDefault="005F78FD" w:rsidP="00B92D9B">
      <w:pPr>
        <w:pStyle w:val="BodyText"/>
        <w:numPr>
          <w:ilvl w:val="0"/>
          <w:numId w:val="23"/>
        </w:numPr>
      </w:pPr>
      <w:r>
        <w:t xml:space="preserve">In the form applet, navigate to the next account record. </w:t>
      </w:r>
    </w:p>
    <w:p w14:paraId="1EEF118D" w14:textId="1AA52928" w:rsidR="009E3293" w:rsidRDefault="005F78FD" w:rsidP="00B92D9B">
      <w:pPr>
        <w:pStyle w:val="BodyText"/>
        <w:numPr>
          <w:ilvl w:val="0"/>
          <w:numId w:val="23"/>
        </w:numPr>
      </w:pPr>
      <w:r>
        <w:t>In the list applet, notice that you are seeing a different set of contacts that are associated with this account. Again, the link controls the data that is displayed in the child applet.</w:t>
      </w:r>
    </w:p>
    <w:p w14:paraId="13405A90" w14:textId="07E9FBF4" w:rsidR="00A44F8E" w:rsidRPr="00B92D9B" w:rsidRDefault="00A44F8E" w:rsidP="00B92D9B">
      <w:pPr>
        <w:pStyle w:val="BodyText"/>
        <w:numPr>
          <w:ilvl w:val="0"/>
          <w:numId w:val="22"/>
        </w:numPr>
        <w:rPr>
          <w:bCs/>
        </w:rPr>
      </w:pPr>
      <w:r w:rsidRPr="00B92D9B">
        <w:rPr>
          <w:bCs/>
        </w:rPr>
        <w:t xml:space="preserve">Explore administration views. </w:t>
      </w:r>
    </w:p>
    <w:p w14:paraId="5335AB26" w14:textId="1CA082DC" w:rsidR="00A44F8E" w:rsidRDefault="00A44F8E" w:rsidP="00B92D9B">
      <w:pPr>
        <w:pStyle w:val="BodyText"/>
        <w:numPr>
          <w:ilvl w:val="1"/>
          <w:numId w:val="22"/>
        </w:numPr>
        <w:ind w:left="1134"/>
      </w:pPr>
      <w:r>
        <w:t xml:space="preserve">Navigate to </w:t>
      </w:r>
      <w:r w:rsidRPr="001C45CF">
        <w:rPr>
          <w:b/>
          <w:bCs/>
        </w:rPr>
        <w:t>Administration</w:t>
      </w:r>
      <w:r w:rsidR="00F17CFA" w:rsidRPr="00F17CFA">
        <w:rPr>
          <w:bCs/>
        </w:rPr>
        <w:t>, then to</w:t>
      </w:r>
      <w:r w:rsidRPr="001C45CF">
        <w:rPr>
          <w:b/>
          <w:bCs/>
        </w:rPr>
        <w:t xml:space="preserve"> Application</w:t>
      </w:r>
      <w:r w:rsidR="00F17CFA">
        <w:rPr>
          <w:b/>
          <w:bCs/>
        </w:rPr>
        <w:t xml:space="preserve"> </w:t>
      </w:r>
      <w:r w:rsidR="00F17CFA" w:rsidRPr="00F17CFA">
        <w:rPr>
          <w:bCs/>
        </w:rPr>
        <w:t>and click</w:t>
      </w:r>
      <w:r w:rsidRPr="001C45CF">
        <w:rPr>
          <w:b/>
          <w:bCs/>
        </w:rPr>
        <w:t xml:space="preserve"> System Preferences</w:t>
      </w:r>
      <w:r>
        <w:t xml:space="preserve">. </w:t>
      </w:r>
    </w:p>
    <w:p w14:paraId="3B355FD6" w14:textId="7CBE3E32" w:rsidR="00A44F8E" w:rsidRDefault="00A44F8E" w:rsidP="00B92D9B">
      <w:pPr>
        <w:pStyle w:val="BodyText"/>
        <w:numPr>
          <w:ilvl w:val="1"/>
          <w:numId w:val="22"/>
        </w:numPr>
        <w:ind w:left="1134"/>
      </w:pPr>
      <w:r>
        <w:t xml:space="preserve">In the application-level menu, </w:t>
      </w:r>
      <w:r w:rsidRPr="00F17CFA">
        <w:rPr>
          <w:bCs/>
        </w:rPr>
        <w:t>select</w:t>
      </w:r>
      <w:r w:rsidRPr="001C45CF">
        <w:rPr>
          <w:b/>
          <w:bCs/>
        </w:rPr>
        <w:t xml:space="preserve"> Help </w:t>
      </w:r>
      <w:r w:rsidR="00F17CFA" w:rsidRPr="00F17CFA">
        <w:rPr>
          <w:bCs/>
        </w:rPr>
        <w:t>and click</w:t>
      </w:r>
      <w:r w:rsidRPr="001C45CF">
        <w:rPr>
          <w:b/>
          <w:bCs/>
        </w:rPr>
        <w:t xml:space="preserve"> About View</w:t>
      </w:r>
      <w:r>
        <w:t>.</w:t>
      </w:r>
    </w:p>
    <w:p w14:paraId="79CDEA81" w14:textId="30CF7FE1" w:rsidR="00A44F8E" w:rsidRDefault="00A44F8E" w:rsidP="00F17CFA">
      <w:pPr>
        <w:pStyle w:val="BodyText"/>
        <w:ind w:left="1144"/>
      </w:pPr>
      <w:r>
        <w:rPr>
          <w:noProof/>
        </w:rPr>
        <w:drawing>
          <wp:inline distT="0" distB="0" distL="0" distR="0" wp14:anchorId="2369B302" wp14:editId="7785E4F5">
            <wp:extent cx="3219450" cy="20523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0863" cy="2059649"/>
                    </a:xfrm>
                    <a:prstGeom prst="rect">
                      <a:avLst/>
                    </a:prstGeom>
                  </pic:spPr>
                </pic:pic>
              </a:graphicData>
            </a:graphic>
          </wp:inline>
        </w:drawing>
      </w:r>
    </w:p>
    <w:p w14:paraId="00E95835" w14:textId="12E987C1" w:rsidR="00A44F8E" w:rsidRDefault="00A44F8E" w:rsidP="005F78FD">
      <w:pPr>
        <w:pStyle w:val="BodyText"/>
      </w:pPr>
    </w:p>
    <w:p w14:paraId="2409A7D2" w14:textId="2177E4D1" w:rsidR="00A44F8E" w:rsidRDefault="00A44F8E" w:rsidP="005F78FD">
      <w:pPr>
        <w:pStyle w:val="BodyText"/>
      </w:pPr>
    </w:p>
    <w:p w14:paraId="0F91E6A1" w14:textId="6B496F43" w:rsidR="00A44F8E" w:rsidRDefault="00A44F8E" w:rsidP="005F78FD">
      <w:pPr>
        <w:pStyle w:val="BodyText"/>
      </w:pPr>
    </w:p>
    <w:p w14:paraId="7B3E4B72" w14:textId="1FE13E71" w:rsidR="00A44F8E" w:rsidRDefault="00A44F8E" w:rsidP="005F78FD">
      <w:pPr>
        <w:pStyle w:val="BodyText"/>
      </w:pPr>
    </w:p>
    <w:p w14:paraId="43F3008F" w14:textId="77777777" w:rsidR="00A44F8E" w:rsidRDefault="00A44F8E" w:rsidP="005F78FD">
      <w:pPr>
        <w:pStyle w:val="BodyText"/>
      </w:pPr>
    </w:p>
    <w:p w14:paraId="4CE5AE36" w14:textId="5089D68F" w:rsidR="00A44F8E" w:rsidRDefault="00A44F8E" w:rsidP="00F17CFA">
      <w:pPr>
        <w:pStyle w:val="BodyText"/>
        <w:numPr>
          <w:ilvl w:val="1"/>
          <w:numId w:val="22"/>
        </w:numPr>
        <w:ind w:left="1134"/>
      </w:pPr>
      <w:r>
        <w:lastRenderedPageBreak/>
        <w:t xml:space="preserve">Notice that there is only one applet in this view. A view can have one or many applets. </w:t>
      </w:r>
    </w:p>
    <w:p w14:paraId="3B4B31CF" w14:textId="1836380A" w:rsidR="00A44F8E" w:rsidRDefault="00A44F8E" w:rsidP="00F17CFA">
      <w:pPr>
        <w:pStyle w:val="BodyText"/>
        <w:numPr>
          <w:ilvl w:val="1"/>
          <w:numId w:val="22"/>
        </w:numPr>
        <w:ind w:left="1134"/>
      </w:pPr>
      <w:r>
        <w:t xml:space="preserve">Click </w:t>
      </w:r>
      <w:r w:rsidRPr="001C45CF">
        <w:rPr>
          <w:b/>
          <w:bCs/>
        </w:rPr>
        <w:t>OK.</w:t>
      </w:r>
      <w:r>
        <w:t xml:space="preserve"> </w:t>
      </w:r>
    </w:p>
    <w:p w14:paraId="63A235B9" w14:textId="7310A2DC" w:rsidR="00A44F8E" w:rsidRDefault="00A44F8E" w:rsidP="00F17CFA">
      <w:pPr>
        <w:pStyle w:val="BodyText"/>
        <w:numPr>
          <w:ilvl w:val="1"/>
          <w:numId w:val="22"/>
        </w:numPr>
        <w:ind w:left="1134"/>
      </w:pPr>
      <w:r>
        <w:t xml:space="preserve">Navigate to </w:t>
      </w:r>
      <w:r w:rsidRPr="001C45CF">
        <w:rPr>
          <w:b/>
          <w:bCs/>
        </w:rPr>
        <w:t>Administration - Application &gt; Responsibilities.</w:t>
      </w:r>
      <w:r>
        <w:t xml:space="preserve"> </w:t>
      </w:r>
    </w:p>
    <w:p w14:paraId="2A29FFDC" w14:textId="7A0B16AD" w:rsidR="00A44F8E" w:rsidRDefault="00A44F8E" w:rsidP="00F17CFA">
      <w:pPr>
        <w:pStyle w:val="BodyText"/>
        <w:ind w:left="1144"/>
      </w:pPr>
      <w:r>
        <w:rPr>
          <w:noProof/>
        </w:rPr>
        <w:drawing>
          <wp:inline distT="0" distB="0" distL="0" distR="0" wp14:anchorId="1671F266" wp14:editId="7BAFF33E">
            <wp:extent cx="4972050" cy="19594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883" cy="1963673"/>
                    </a:xfrm>
                    <a:prstGeom prst="rect">
                      <a:avLst/>
                    </a:prstGeom>
                  </pic:spPr>
                </pic:pic>
              </a:graphicData>
            </a:graphic>
          </wp:inline>
        </w:drawing>
      </w:r>
    </w:p>
    <w:p w14:paraId="1791A3CB" w14:textId="4052E29B" w:rsidR="00F17CFA" w:rsidRDefault="00A44F8E" w:rsidP="00F17CFA">
      <w:pPr>
        <w:pStyle w:val="BodyText"/>
        <w:numPr>
          <w:ilvl w:val="1"/>
          <w:numId w:val="22"/>
        </w:numPr>
      </w:pPr>
      <w:r>
        <w:t xml:space="preserve">In the application-level menu, select </w:t>
      </w:r>
      <w:r w:rsidRPr="00F17CFA">
        <w:rPr>
          <w:b/>
          <w:bCs/>
        </w:rPr>
        <w:t>Help &gt; About View</w:t>
      </w:r>
      <w:r>
        <w:t>.</w:t>
      </w:r>
    </w:p>
    <w:p w14:paraId="350F7AA8" w14:textId="05DBFACA" w:rsidR="00F17CFA" w:rsidRDefault="00A44F8E" w:rsidP="00F17CFA">
      <w:pPr>
        <w:pStyle w:val="BodyText"/>
        <w:numPr>
          <w:ilvl w:val="1"/>
          <w:numId w:val="22"/>
        </w:numPr>
      </w:pPr>
      <w:r>
        <w:t xml:space="preserve">Notice that the screen is the same, but the BO is different. This is common in administration screens. Each view may have its own context. </w:t>
      </w:r>
    </w:p>
    <w:p w14:paraId="1342B20F" w14:textId="7D269B97" w:rsidR="00A44F8E" w:rsidRDefault="00A44F8E" w:rsidP="00F17CFA">
      <w:pPr>
        <w:pStyle w:val="BodyText"/>
        <w:numPr>
          <w:ilvl w:val="1"/>
          <w:numId w:val="22"/>
        </w:numPr>
      </w:pPr>
      <w:r>
        <w:t xml:space="preserve">Notice also that this view has three business components. The two child applets are shown side by side. </w:t>
      </w:r>
    </w:p>
    <w:p w14:paraId="35E4E2C0" w14:textId="269B56E9" w:rsidR="00A44F8E" w:rsidRPr="00A25D92" w:rsidRDefault="00A44F8E" w:rsidP="00F17CFA">
      <w:pPr>
        <w:pStyle w:val="BodyText"/>
        <w:numPr>
          <w:ilvl w:val="1"/>
          <w:numId w:val="22"/>
        </w:numPr>
      </w:pPr>
      <w:r>
        <w:t xml:space="preserve">Click </w:t>
      </w:r>
      <w:r w:rsidRPr="001C45CF">
        <w:rPr>
          <w:b/>
          <w:bCs/>
        </w:rPr>
        <w:t>OK</w:t>
      </w:r>
    </w:p>
    <w:p w14:paraId="3061FAC4" w14:textId="21827F3C" w:rsidR="00A25D92" w:rsidRDefault="00A25D92" w:rsidP="00A25D92">
      <w:pPr>
        <w:pStyle w:val="BodyText"/>
        <w:ind w:left="1440" w:firstLine="0"/>
      </w:pPr>
      <w:r>
        <w:rPr>
          <w:noProof/>
        </w:rPr>
        <w:drawing>
          <wp:inline distT="0" distB="0" distL="0" distR="0" wp14:anchorId="2657E642" wp14:editId="11303BBE">
            <wp:extent cx="4965700" cy="2538416"/>
            <wp:effectExtent l="0" t="0" r="0" b="0"/>
            <wp:docPr id="11" name="Picture 1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with medium confidence"/>
                    <pic:cNvPicPr/>
                  </pic:nvPicPr>
                  <pic:blipFill>
                    <a:blip r:embed="rId14"/>
                    <a:stretch>
                      <a:fillRect/>
                    </a:stretch>
                  </pic:blipFill>
                  <pic:spPr>
                    <a:xfrm>
                      <a:off x="0" y="0"/>
                      <a:ext cx="4972737" cy="2542013"/>
                    </a:xfrm>
                    <a:prstGeom prst="rect">
                      <a:avLst/>
                    </a:prstGeom>
                  </pic:spPr>
                </pic:pic>
              </a:graphicData>
            </a:graphic>
          </wp:inline>
        </w:drawing>
      </w:r>
    </w:p>
    <w:p w14:paraId="1A9F2EAA" w14:textId="68588645" w:rsidR="00A44F8E" w:rsidRDefault="00A44F8E" w:rsidP="005F78FD">
      <w:pPr>
        <w:pStyle w:val="BodyText"/>
      </w:pPr>
    </w:p>
    <w:p w14:paraId="2723E1D4" w14:textId="77777777" w:rsidR="00A25D92" w:rsidRDefault="00A25D92" w:rsidP="005F78FD">
      <w:pPr>
        <w:pStyle w:val="BodyText"/>
      </w:pPr>
    </w:p>
    <w:p w14:paraId="28B6F95D" w14:textId="06C5B3AF" w:rsidR="00B179BD" w:rsidRDefault="00B179BD" w:rsidP="00B179BD">
      <w:pPr>
        <w:pStyle w:val="BodyText"/>
        <w:ind w:left="1080" w:firstLine="0"/>
      </w:pPr>
    </w:p>
    <w:p w14:paraId="698AEEF4" w14:textId="01A0A717" w:rsidR="001C45CF" w:rsidRDefault="001C45CF">
      <w:pPr>
        <w:spacing w:after="200" w:line="276" w:lineRule="auto"/>
        <w:ind w:left="0" w:firstLine="0"/>
      </w:pPr>
      <w:r>
        <w:br w:type="page"/>
      </w:r>
    </w:p>
    <w:p w14:paraId="4F4160B5" w14:textId="5F0726EA" w:rsidR="001C45CF" w:rsidRPr="00583AEB" w:rsidRDefault="001C45CF" w:rsidP="00F17CFA">
      <w:pPr>
        <w:pStyle w:val="PageTitle"/>
        <w:pBdr>
          <w:bottom w:val="single" w:sz="4" w:space="1" w:color="auto"/>
        </w:pBdr>
      </w:pPr>
      <w:r w:rsidRPr="00583AEB">
        <w:lastRenderedPageBreak/>
        <w:t>Practice</w:t>
      </w:r>
      <w:r w:rsidR="00F17CFA">
        <w:t xml:space="preserve"> </w:t>
      </w:r>
      <w:r w:rsidR="00274788" w:rsidRPr="00583AEB">
        <w:t>6</w:t>
      </w:r>
      <w:r w:rsidR="00F17CFA">
        <w:t>-</w:t>
      </w:r>
      <w:r w:rsidRPr="00583AEB">
        <w:t>2</w:t>
      </w:r>
      <w:r w:rsidR="00F17CFA">
        <w:t>:</w:t>
      </w:r>
      <w:r w:rsidR="009E3293" w:rsidRPr="00583AEB">
        <w:t xml:space="preserve"> Web</w:t>
      </w:r>
      <w:r w:rsidR="00F17CFA">
        <w:t xml:space="preserve"> </w:t>
      </w:r>
      <w:r w:rsidR="009E3293" w:rsidRPr="00583AEB">
        <w:t>Tools Verification</w:t>
      </w:r>
    </w:p>
    <w:p w14:paraId="1A27F13C" w14:textId="172FDBE4" w:rsidR="001C45CF" w:rsidRDefault="00F17CFA" w:rsidP="009E3293">
      <w:pPr>
        <w:pStyle w:val="BodyText"/>
      </w:pPr>
      <w:r w:rsidRPr="00F17CFA">
        <w:rPr>
          <w:b/>
          <w:bCs/>
          <w:sz w:val="24"/>
        </w:rPr>
        <w:t>Overview</w:t>
      </w:r>
      <w:r w:rsidR="00274788" w:rsidRPr="00F17CFA">
        <w:rPr>
          <w:b/>
          <w:bCs/>
          <w:sz w:val="24"/>
        </w:rPr>
        <w:t xml:space="preserve"> </w:t>
      </w:r>
      <w:r w:rsidR="009E3293" w:rsidRPr="009E3293">
        <w:rPr>
          <w:b/>
          <w:bCs/>
        </w:rPr>
        <w:br/>
      </w:r>
      <w:r>
        <w:t>In this practice, you will v</w:t>
      </w:r>
      <w:r w:rsidR="001C45CF">
        <w:t>erify if the webtools</w:t>
      </w:r>
      <w:r>
        <w:t xml:space="preserve"> are</w:t>
      </w:r>
      <w:r w:rsidR="001C45CF">
        <w:t xml:space="preserve"> installed in your instance</w:t>
      </w:r>
      <w:r w:rsidR="00274788">
        <w:t xml:space="preserve"> for using object explorer.  </w:t>
      </w:r>
    </w:p>
    <w:p w14:paraId="09F2DCB2" w14:textId="77777777" w:rsidR="00F17CFA" w:rsidRPr="00775B92" w:rsidRDefault="00F17CFA" w:rsidP="00F17CFA">
      <w:pPr>
        <w:pStyle w:val="SectionTitle"/>
      </w:pPr>
      <w:r w:rsidRPr="00775B92">
        <w:t>Assumptions</w:t>
      </w:r>
    </w:p>
    <w:p w14:paraId="450953C8" w14:textId="1E3716E8" w:rsidR="00F17CFA" w:rsidRPr="00775B92" w:rsidRDefault="00F17CFA" w:rsidP="00F17CFA">
      <w:pPr>
        <w:pStyle w:val="BodyText"/>
      </w:pPr>
      <w:r w:rsidRPr="00775B92">
        <w:t xml:space="preserve">You should have completed the Practices of Lesson </w:t>
      </w:r>
      <w:r w:rsidR="00DA4A8D">
        <w:t>6-1</w:t>
      </w:r>
      <w:r w:rsidRPr="00775B92">
        <w:t>.</w:t>
      </w:r>
    </w:p>
    <w:p w14:paraId="095E5521" w14:textId="3B78CDAF" w:rsidR="001C45CF" w:rsidRPr="00DA4A8D" w:rsidRDefault="00DA4A8D" w:rsidP="001C45CF">
      <w:pPr>
        <w:pStyle w:val="BodyText"/>
        <w:rPr>
          <w:b/>
          <w:sz w:val="24"/>
        </w:rPr>
      </w:pPr>
      <w:r w:rsidRPr="00DA4A8D">
        <w:rPr>
          <w:b/>
          <w:sz w:val="24"/>
        </w:rPr>
        <w:t>Tasks</w:t>
      </w:r>
    </w:p>
    <w:p w14:paraId="7AEB487C" w14:textId="2898C0C6" w:rsidR="001C45CF" w:rsidRDefault="001C45CF" w:rsidP="00DA4A8D">
      <w:pPr>
        <w:pStyle w:val="BodyText"/>
        <w:numPr>
          <w:ilvl w:val="0"/>
          <w:numId w:val="26"/>
        </w:numPr>
      </w:pPr>
      <w:r>
        <w:t>Access the SMC Console URL</w:t>
      </w:r>
      <w:r w:rsidR="00DA4A8D">
        <w:t>. The URL is provided by the Instructor</w:t>
      </w:r>
      <w:r w:rsidR="009E3293">
        <w:t xml:space="preserve"> (4430:/</w:t>
      </w:r>
      <w:proofErr w:type="spellStart"/>
      <w:r w:rsidR="009E3293">
        <w:t>siebel</w:t>
      </w:r>
      <w:proofErr w:type="spellEnd"/>
      <w:r w:rsidR="009E3293">
        <w:t>/</w:t>
      </w:r>
      <w:proofErr w:type="spellStart"/>
      <w:r w:rsidR="009E3293">
        <w:t>smc</w:t>
      </w:r>
      <w:proofErr w:type="spellEnd"/>
      <w:r w:rsidR="009E3293">
        <w:t>)</w:t>
      </w:r>
    </w:p>
    <w:p w14:paraId="2F48B0D1" w14:textId="6C37ADB7" w:rsidR="001C45CF" w:rsidRDefault="001C45CF" w:rsidP="00DA4A8D">
      <w:pPr>
        <w:pStyle w:val="BodyText"/>
        <w:numPr>
          <w:ilvl w:val="0"/>
          <w:numId w:val="26"/>
        </w:numPr>
      </w:pPr>
      <w:r>
        <w:t xml:space="preserve">Enter: User ID SADMIN </w:t>
      </w:r>
      <w:r>
        <w:br/>
        <w:t xml:space="preserve">Enter </w:t>
      </w:r>
      <w:proofErr w:type="gramStart"/>
      <w:r>
        <w:t>Password :</w:t>
      </w:r>
      <w:proofErr w:type="gramEnd"/>
      <w:r>
        <w:t xml:space="preserve"> (for SADMIN)</w:t>
      </w:r>
      <w:r>
        <w:br/>
        <w:t xml:space="preserve">Click </w:t>
      </w:r>
      <w:r w:rsidRPr="00755AF7">
        <w:rPr>
          <w:b/>
          <w:bCs/>
        </w:rPr>
        <w:t>Login</w:t>
      </w:r>
    </w:p>
    <w:p w14:paraId="12B3FE65" w14:textId="77777777" w:rsidR="001C45CF" w:rsidRDefault="001C45CF" w:rsidP="00DA4A8D">
      <w:pPr>
        <w:pStyle w:val="BodyText"/>
        <w:ind w:left="730"/>
      </w:pPr>
      <w:r>
        <w:rPr>
          <w:noProof/>
        </w:rPr>
        <w:drawing>
          <wp:inline distT="0" distB="0" distL="0" distR="0" wp14:anchorId="4EAFD1C5" wp14:editId="1A9082D5">
            <wp:extent cx="1936750" cy="2396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830" r="7311"/>
                    <a:stretch/>
                  </pic:blipFill>
                  <pic:spPr bwMode="auto">
                    <a:xfrm>
                      <a:off x="0" y="0"/>
                      <a:ext cx="1948217" cy="2410679"/>
                    </a:xfrm>
                    <a:prstGeom prst="rect">
                      <a:avLst/>
                    </a:prstGeom>
                    <a:ln>
                      <a:noFill/>
                    </a:ln>
                    <a:extLst>
                      <a:ext uri="{53640926-AAD7-44D8-BBD7-CCE9431645EC}">
                        <a14:shadowObscured xmlns:a14="http://schemas.microsoft.com/office/drawing/2010/main"/>
                      </a:ext>
                    </a:extLst>
                  </pic:spPr>
                </pic:pic>
              </a:graphicData>
            </a:graphic>
          </wp:inline>
        </w:drawing>
      </w:r>
    </w:p>
    <w:p w14:paraId="2D27E8A0" w14:textId="50474A8F" w:rsidR="001C45CF" w:rsidRDefault="001C45CF" w:rsidP="00DA4A8D">
      <w:pPr>
        <w:pStyle w:val="BodyText"/>
        <w:numPr>
          <w:ilvl w:val="0"/>
          <w:numId w:val="26"/>
        </w:numPr>
      </w:pPr>
      <w:r>
        <w:t xml:space="preserve">Click </w:t>
      </w:r>
      <w:r w:rsidR="00391672">
        <w:t>o</w:t>
      </w:r>
      <w:r>
        <w:t xml:space="preserve">n </w:t>
      </w:r>
      <w:r w:rsidRPr="00DA4A8D">
        <w:rPr>
          <w:b/>
        </w:rPr>
        <w:t>Profiles</w:t>
      </w:r>
      <w:r>
        <w:t xml:space="preserve"> </w:t>
      </w:r>
      <w:r w:rsidRPr="00391672">
        <w:rPr>
          <w:color w:val="auto"/>
        </w:rPr>
        <w:t xml:space="preserve">and </w:t>
      </w:r>
      <w:r w:rsidR="00391672">
        <w:rPr>
          <w:color w:val="auto"/>
        </w:rPr>
        <w:t>c</w:t>
      </w:r>
      <w:r w:rsidRPr="00391672">
        <w:rPr>
          <w:color w:val="auto"/>
        </w:rPr>
        <w:t xml:space="preserve">lick </w:t>
      </w:r>
      <w:r w:rsidRPr="00391672">
        <w:rPr>
          <w:b/>
          <w:color w:val="auto"/>
        </w:rPr>
        <w:t>Siebel Server</w:t>
      </w:r>
      <w:r w:rsidRPr="00391672">
        <w:rPr>
          <w:color w:val="auto"/>
        </w:rPr>
        <w:t>.</w:t>
      </w:r>
    </w:p>
    <w:p w14:paraId="6F1416F1" w14:textId="77777777" w:rsidR="001C45CF" w:rsidRDefault="001C45CF" w:rsidP="00DA4A8D">
      <w:pPr>
        <w:pStyle w:val="BodyText"/>
        <w:ind w:left="730"/>
      </w:pPr>
      <w:r>
        <w:rPr>
          <w:noProof/>
        </w:rPr>
        <w:drawing>
          <wp:inline distT="0" distB="0" distL="0" distR="0" wp14:anchorId="482F60BD" wp14:editId="5C9F023C">
            <wp:extent cx="5731510" cy="130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08100"/>
                    </a:xfrm>
                    <a:prstGeom prst="rect">
                      <a:avLst/>
                    </a:prstGeom>
                  </pic:spPr>
                </pic:pic>
              </a:graphicData>
            </a:graphic>
          </wp:inline>
        </w:drawing>
      </w:r>
    </w:p>
    <w:p w14:paraId="70C10D11" w14:textId="77777777" w:rsidR="001C45CF" w:rsidRDefault="001C45CF" w:rsidP="001C45CF">
      <w:pPr>
        <w:pStyle w:val="BodyText"/>
      </w:pPr>
    </w:p>
    <w:p w14:paraId="7B09A1C8" w14:textId="393D6A4A" w:rsidR="001C45CF" w:rsidRDefault="001C45CF" w:rsidP="00DA4A8D">
      <w:pPr>
        <w:pStyle w:val="BodyText"/>
        <w:numPr>
          <w:ilvl w:val="0"/>
          <w:numId w:val="26"/>
        </w:numPr>
      </w:pPr>
      <w:r>
        <w:t xml:space="preserve">In the right side of the pane, </w:t>
      </w:r>
      <w:r w:rsidR="00DA4A8D">
        <w:t>you will</w:t>
      </w:r>
      <w:r>
        <w:t xml:space="preserve"> see Server profiles. Down the screen in the same pane (frame), you </w:t>
      </w:r>
      <w:r w:rsidR="00DA4A8D">
        <w:t>will</w:t>
      </w:r>
      <w:r>
        <w:t xml:space="preserve"> see component groups.</w:t>
      </w:r>
    </w:p>
    <w:p w14:paraId="3B907064" w14:textId="423E2FC0" w:rsidR="001C45CF" w:rsidRDefault="00DA4A8D" w:rsidP="00DA4A8D">
      <w:pPr>
        <w:pStyle w:val="BodyText"/>
        <w:numPr>
          <w:ilvl w:val="0"/>
          <w:numId w:val="26"/>
        </w:numPr>
      </w:pPr>
      <w:r>
        <w:t xml:space="preserve">Enable </w:t>
      </w:r>
      <w:r w:rsidR="001C45CF">
        <w:t>Siebel Web Tools as</w:t>
      </w:r>
      <w:r>
        <w:t xml:space="preserve"> shown</w:t>
      </w:r>
      <w:r w:rsidR="001C45CF">
        <w:t xml:space="preserve"> below. This confirms Siebel Web Tools is Installed in the instance.</w:t>
      </w:r>
    </w:p>
    <w:p w14:paraId="2F347430" w14:textId="77777777" w:rsidR="001C45CF" w:rsidRDefault="001C45CF" w:rsidP="00DA4A8D">
      <w:pPr>
        <w:pStyle w:val="BodyText"/>
        <w:ind w:left="730"/>
      </w:pPr>
      <w:r>
        <w:rPr>
          <w:noProof/>
        </w:rPr>
        <w:lastRenderedPageBreak/>
        <w:drawing>
          <wp:inline distT="0" distB="0" distL="0" distR="0" wp14:anchorId="5B258DE3" wp14:editId="223CE9B8">
            <wp:extent cx="4343400" cy="1056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4219"/>
                    <a:stretch/>
                  </pic:blipFill>
                  <pic:spPr bwMode="auto">
                    <a:xfrm>
                      <a:off x="0" y="0"/>
                      <a:ext cx="4343400" cy="1056640"/>
                    </a:xfrm>
                    <a:prstGeom prst="rect">
                      <a:avLst/>
                    </a:prstGeom>
                    <a:ln>
                      <a:noFill/>
                    </a:ln>
                    <a:extLst>
                      <a:ext uri="{53640926-AAD7-44D8-BBD7-CCE9431645EC}">
                        <a14:shadowObscured xmlns:a14="http://schemas.microsoft.com/office/drawing/2010/main"/>
                      </a:ext>
                    </a:extLst>
                  </pic:spPr>
                </pic:pic>
              </a:graphicData>
            </a:graphic>
          </wp:inline>
        </w:drawing>
      </w:r>
    </w:p>
    <w:p w14:paraId="0A5A1056" w14:textId="77777777" w:rsidR="001C45CF" w:rsidRDefault="001C45CF" w:rsidP="001C45CF">
      <w:pPr>
        <w:pStyle w:val="BodyText"/>
      </w:pPr>
    </w:p>
    <w:p w14:paraId="5F66BCA3" w14:textId="77777777" w:rsidR="00B4035A" w:rsidRDefault="00B4035A" w:rsidP="001C45CF">
      <w:pPr>
        <w:pStyle w:val="BodyText"/>
        <w:numPr>
          <w:ilvl w:val="0"/>
          <w:numId w:val="26"/>
        </w:numPr>
      </w:pPr>
      <w:r>
        <w:t xml:space="preserve">Verify that the Webtool is accessible through the below </w:t>
      </w:r>
      <w:proofErr w:type="spellStart"/>
      <w:r>
        <w:t>url</w:t>
      </w:r>
      <w:proofErr w:type="spellEnd"/>
      <w:r>
        <w:t>. This verifies i</w:t>
      </w:r>
      <w:r w:rsidR="001C45CF">
        <w:t xml:space="preserve">f Siebel Web Tools is installed in the instance. </w:t>
      </w:r>
    </w:p>
    <w:p w14:paraId="78473C3E" w14:textId="0E01354E" w:rsidR="001C45CF" w:rsidRDefault="00D8795E" w:rsidP="00B4035A">
      <w:pPr>
        <w:pStyle w:val="BodyText"/>
        <w:ind w:left="720" w:firstLine="0"/>
      </w:pPr>
      <w:hyperlink w:history="1">
        <w:r w:rsidR="001C45CF" w:rsidRPr="00EC3E10">
          <w:rPr>
            <w:rStyle w:val="Hyperlink"/>
          </w:rPr>
          <w:t>https://&lt;&lt;instance-ip&gt;&gt;:4430/siebel/app/webtools/enu?SWECmd=Start</w:t>
        </w:r>
      </w:hyperlink>
    </w:p>
    <w:p w14:paraId="5FDF0544" w14:textId="3B0F2074" w:rsidR="001C45CF" w:rsidRPr="006855E9" w:rsidRDefault="00B4035A" w:rsidP="00B4035A">
      <w:pPr>
        <w:pStyle w:val="BodyText"/>
        <w:ind w:left="709"/>
        <w:rPr>
          <w:b/>
          <w:bCs/>
        </w:rPr>
      </w:pPr>
      <w:r>
        <w:t>U</w:t>
      </w:r>
      <w:r w:rsidR="001C45CF">
        <w:t>sername</w:t>
      </w:r>
      <w:r>
        <w:t xml:space="preserve"> -</w:t>
      </w:r>
      <w:r w:rsidR="001C45CF">
        <w:t xml:space="preserve"> </w:t>
      </w:r>
      <w:proofErr w:type="spellStart"/>
      <w:r w:rsidR="001C45CF" w:rsidRPr="006855E9">
        <w:rPr>
          <w:b/>
          <w:bCs/>
        </w:rPr>
        <w:t>sadmin</w:t>
      </w:r>
      <w:proofErr w:type="spellEnd"/>
    </w:p>
    <w:p w14:paraId="09D9ED87" w14:textId="425CFBDA" w:rsidR="001C45CF" w:rsidRDefault="00B4035A" w:rsidP="00B4035A">
      <w:pPr>
        <w:pStyle w:val="BodyText"/>
        <w:ind w:left="709"/>
      </w:pPr>
      <w:r>
        <w:t>P</w:t>
      </w:r>
      <w:r w:rsidR="001C45CF">
        <w:t>assword</w:t>
      </w:r>
      <w:r>
        <w:t xml:space="preserve"> -</w:t>
      </w:r>
      <w:r w:rsidR="001C45CF">
        <w:t xml:space="preserve"> &lt;&lt;same password of </w:t>
      </w:r>
      <w:proofErr w:type="spellStart"/>
      <w:r w:rsidR="001C45CF">
        <w:t>sadmin</w:t>
      </w:r>
      <w:proofErr w:type="spellEnd"/>
      <w:r w:rsidR="001C45CF">
        <w:t>&gt;&gt;</w:t>
      </w:r>
    </w:p>
    <w:p w14:paraId="0B36C572" w14:textId="087A1622" w:rsidR="00B179BD" w:rsidRDefault="001C45CF" w:rsidP="00B4035A">
      <w:pPr>
        <w:pStyle w:val="BodyText"/>
        <w:ind w:left="709"/>
      </w:pPr>
      <w:r>
        <w:t>This opens the webtools console of the application</w:t>
      </w:r>
    </w:p>
    <w:p w14:paraId="305D9338" w14:textId="06E37F0F" w:rsidR="00B179BD" w:rsidRDefault="00B179BD" w:rsidP="00B179BD">
      <w:pPr>
        <w:pStyle w:val="BodyText"/>
        <w:ind w:left="1080" w:firstLine="0"/>
      </w:pPr>
    </w:p>
    <w:p w14:paraId="608E134D" w14:textId="45875B4C" w:rsidR="0085180F" w:rsidRDefault="0085180F" w:rsidP="00B179BD">
      <w:pPr>
        <w:pStyle w:val="BodyText"/>
        <w:ind w:left="1080" w:firstLine="0"/>
      </w:pPr>
    </w:p>
    <w:p w14:paraId="74C642C8" w14:textId="74FCDA21" w:rsidR="0085180F" w:rsidRDefault="0085180F" w:rsidP="00B179BD">
      <w:pPr>
        <w:pStyle w:val="BodyText"/>
        <w:ind w:left="1080" w:firstLine="0"/>
      </w:pPr>
    </w:p>
    <w:p w14:paraId="23491E59" w14:textId="471E07A3" w:rsidR="0085180F" w:rsidRDefault="0085180F" w:rsidP="00B179BD">
      <w:pPr>
        <w:pStyle w:val="BodyText"/>
        <w:ind w:left="1080" w:firstLine="0"/>
      </w:pPr>
    </w:p>
    <w:p w14:paraId="6617C0BE" w14:textId="384A32A2" w:rsidR="0085180F" w:rsidRDefault="0085180F" w:rsidP="00B179BD">
      <w:pPr>
        <w:pStyle w:val="BodyText"/>
        <w:ind w:left="1080" w:firstLine="0"/>
      </w:pPr>
    </w:p>
    <w:p w14:paraId="11854320" w14:textId="406CE709" w:rsidR="0085180F" w:rsidRDefault="0085180F" w:rsidP="00B179BD">
      <w:pPr>
        <w:pStyle w:val="BodyText"/>
        <w:ind w:left="1080" w:firstLine="0"/>
      </w:pPr>
    </w:p>
    <w:p w14:paraId="2CE817E4" w14:textId="5EE95494" w:rsidR="0085180F" w:rsidRDefault="0085180F" w:rsidP="00B179BD">
      <w:pPr>
        <w:pStyle w:val="BodyText"/>
        <w:ind w:left="1080" w:firstLine="0"/>
      </w:pPr>
    </w:p>
    <w:p w14:paraId="385E87EF" w14:textId="1D91B152" w:rsidR="0085180F" w:rsidRDefault="0085180F" w:rsidP="00B179BD">
      <w:pPr>
        <w:pStyle w:val="BodyText"/>
        <w:ind w:left="1080" w:firstLine="0"/>
      </w:pPr>
    </w:p>
    <w:p w14:paraId="794C53ED" w14:textId="003CB3B2" w:rsidR="0085180F" w:rsidRDefault="0085180F" w:rsidP="00B179BD">
      <w:pPr>
        <w:pStyle w:val="BodyText"/>
        <w:ind w:left="1080" w:firstLine="0"/>
      </w:pPr>
    </w:p>
    <w:p w14:paraId="33C66C3C" w14:textId="5E3318F5" w:rsidR="0085180F" w:rsidRDefault="0085180F" w:rsidP="00B179BD">
      <w:pPr>
        <w:pStyle w:val="BodyText"/>
        <w:ind w:left="1080" w:firstLine="0"/>
      </w:pPr>
    </w:p>
    <w:p w14:paraId="69514B17" w14:textId="6EBA9442" w:rsidR="0085180F" w:rsidRDefault="0085180F" w:rsidP="00B179BD">
      <w:pPr>
        <w:pStyle w:val="BodyText"/>
        <w:ind w:left="1080" w:firstLine="0"/>
      </w:pPr>
    </w:p>
    <w:p w14:paraId="06D69F31" w14:textId="72A5CDF9" w:rsidR="0085180F" w:rsidRDefault="0085180F" w:rsidP="00B179BD">
      <w:pPr>
        <w:pStyle w:val="BodyText"/>
        <w:ind w:left="1080" w:firstLine="0"/>
      </w:pPr>
    </w:p>
    <w:p w14:paraId="5DDBCBFB" w14:textId="542D4635" w:rsidR="0085180F" w:rsidRDefault="0085180F" w:rsidP="00B179BD">
      <w:pPr>
        <w:pStyle w:val="BodyText"/>
        <w:ind w:left="1080" w:firstLine="0"/>
      </w:pPr>
    </w:p>
    <w:sectPr w:rsidR="0085180F" w:rsidSect="00A76F9F">
      <w:footerReference w:type="even" r:id="rId18"/>
      <w:footerReference w:type="default" r:id="rId19"/>
      <w:pgSz w:w="11906" w:h="16838"/>
      <w:pgMar w:top="1440" w:right="1440" w:bottom="1440" w:left="1440"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A6768" w16cex:dateUtc="2021-11-13T11:0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A42C6" w14:textId="77777777" w:rsidR="00D8795E" w:rsidRDefault="00D8795E" w:rsidP="00BE45FC">
      <w:pPr>
        <w:spacing w:after="0" w:line="240" w:lineRule="auto"/>
      </w:pPr>
      <w:r>
        <w:separator/>
      </w:r>
    </w:p>
  </w:endnote>
  <w:endnote w:type="continuationSeparator" w:id="0">
    <w:p w14:paraId="74E37A3D" w14:textId="77777777" w:rsidR="00D8795E" w:rsidRDefault="00D8795E" w:rsidP="00BE4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EC342" w14:textId="087ADCF6" w:rsidR="00A76F9F" w:rsidRPr="00A76F9F" w:rsidRDefault="00A76F9F" w:rsidP="00A76F9F">
    <w:pPr>
      <w:pStyle w:val="Footer"/>
      <w:pBdr>
        <w:top w:val="single" w:sz="4" w:space="1" w:color="auto"/>
      </w:pBdr>
      <w:jc w:val="center"/>
      <w:rPr>
        <w:sz w:val="14"/>
      </w:rPr>
    </w:pPr>
    <w:r w:rsidRPr="00A76F9F">
      <w:rPr>
        <w:sz w:val="14"/>
      </w:rPr>
      <w:t xml:space="preserve">Copyright © </w:t>
    </w:r>
    <w:r w:rsidRPr="00A76F9F">
      <w:rPr>
        <w:sz w:val="14"/>
      </w:rPr>
      <w:fldChar w:fldCharType="begin"/>
    </w:r>
    <w:r w:rsidRPr="00A76F9F">
      <w:rPr>
        <w:sz w:val="14"/>
      </w:rPr>
      <w:instrText xml:space="preserve"> DATE \@ "YYYY" \* MERGEFORMAT </w:instrText>
    </w:r>
    <w:r w:rsidRPr="00A76F9F">
      <w:rPr>
        <w:sz w:val="14"/>
      </w:rPr>
      <w:fldChar w:fldCharType="separate"/>
    </w:r>
    <w:r w:rsidR="00A0084C">
      <w:rPr>
        <w:noProof/>
        <w:sz w:val="14"/>
      </w:rPr>
      <w:t>2021</w:t>
    </w:r>
    <w:r w:rsidRPr="00A76F9F">
      <w:rPr>
        <w:noProof/>
        <w:sz w:val="14"/>
      </w:rPr>
      <w:fldChar w:fldCharType="end"/>
    </w:r>
    <w:r w:rsidRPr="00A76F9F">
      <w:rPr>
        <w:sz w:val="14"/>
      </w:rPr>
      <w:t>, Oracle and/or its affiliates.</w:t>
    </w:r>
  </w:p>
  <w:p w14:paraId="115BC9C3" w14:textId="77777777" w:rsidR="00A76F9F" w:rsidRPr="00A76F9F" w:rsidRDefault="00A76F9F" w:rsidP="00A76F9F">
    <w:pPr>
      <w:pStyle w:val="Footer"/>
      <w:jc w:val="center"/>
      <w:rPr>
        <w:sz w:val="14"/>
      </w:rPr>
    </w:pPr>
  </w:p>
  <w:p w14:paraId="4DC02291" w14:textId="1D8A90CC" w:rsidR="00A76F9F" w:rsidRDefault="00A76F9F" w:rsidP="00A76F9F">
    <w:pPr>
      <w:pStyle w:val="Footer2"/>
      <w:tabs>
        <w:tab w:val="clear" w:pos="4680"/>
        <w:tab w:val="center" w:pos="720"/>
      </w:tabs>
      <w:jc w:val="right"/>
    </w:pPr>
    <w:r>
      <w:fldChar w:fldCharType="begin"/>
    </w:r>
    <w:r>
      <w:instrText xml:space="preserve"> PAGE  \* MERGEFORMAT </w:instrText>
    </w:r>
    <w:r>
      <w:fldChar w:fldCharType="separate"/>
    </w:r>
    <w:r>
      <w:t>2</w:t>
    </w:r>
    <w:r>
      <w:rPr>
        <w:noProof/>
      </w:rPr>
      <w:fldChar w:fldCharType="end"/>
    </w:r>
    <w:r>
      <w:tab/>
    </w:r>
    <w:r>
      <w:tab/>
    </w:r>
    <w:sdt>
      <w:sdtPr>
        <w:alias w:val="Title"/>
        <w:id w:val="15910308"/>
        <w:dataBinding w:prefixMappings="xmlns:ns0='http://purl.org/dc/elements/1.1/' xmlns:ns1='http://schemas.openxmlformats.org/package/2006/metadata/core-properties' " w:xpath="/ns1:coreProperties[1]/ns0:title[1]" w:storeItemID="{6C3C8BC8-F283-45AE-878A-BAB7291924A1}"/>
        <w:text/>
      </w:sdtPr>
      <w:sdtEndPr/>
      <w:sdtContent>
        <w:r>
          <w:t>Practices for Lesson 6: Object and Data Modelling</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07C46" w14:textId="769D35AD" w:rsidR="00221BE2" w:rsidRDefault="00221BE2" w:rsidP="00221BE2">
    <w:pPr>
      <w:pStyle w:val="Footer"/>
      <w:pBdr>
        <w:top w:val="single" w:sz="4" w:space="1" w:color="auto"/>
      </w:pBdr>
      <w:jc w:val="center"/>
      <w:rPr>
        <w:sz w:val="14"/>
      </w:rPr>
    </w:pPr>
    <w:r w:rsidRPr="00221BE2">
      <w:rPr>
        <w:sz w:val="14"/>
      </w:rPr>
      <w:t xml:space="preserve">Copyright © </w:t>
    </w:r>
    <w:r w:rsidRPr="00221BE2">
      <w:rPr>
        <w:sz w:val="14"/>
      </w:rPr>
      <w:fldChar w:fldCharType="begin"/>
    </w:r>
    <w:r w:rsidRPr="00221BE2">
      <w:rPr>
        <w:sz w:val="14"/>
      </w:rPr>
      <w:instrText xml:space="preserve"> DATE \@ "YYYY" \* MERGEFORMAT </w:instrText>
    </w:r>
    <w:r w:rsidRPr="00221BE2">
      <w:rPr>
        <w:sz w:val="14"/>
      </w:rPr>
      <w:fldChar w:fldCharType="separate"/>
    </w:r>
    <w:r w:rsidR="00A0084C">
      <w:rPr>
        <w:noProof/>
        <w:sz w:val="14"/>
      </w:rPr>
      <w:t>2021</w:t>
    </w:r>
    <w:r w:rsidRPr="00221BE2">
      <w:rPr>
        <w:noProof/>
        <w:sz w:val="14"/>
      </w:rPr>
      <w:fldChar w:fldCharType="end"/>
    </w:r>
    <w:r w:rsidRPr="00221BE2">
      <w:rPr>
        <w:sz w:val="14"/>
      </w:rPr>
      <w:t xml:space="preserve">, Oracle and/or its affiliates. </w:t>
    </w:r>
  </w:p>
  <w:p w14:paraId="0F8A86D1" w14:textId="77777777" w:rsidR="00221BE2" w:rsidRPr="00221BE2" w:rsidRDefault="00221BE2" w:rsidP="00221BE2">
    <w:pPr>
      <w:pStyle w:val="Footer"/>
      <w:jc w:val="center"/>
      <w:rPr>
        <w:sz w:val="14"/>
      </w:rPr>
    </w:pPr>
  </w:p>
  <w:p w14:paraId="25A785CB" w14:textId="294536F0" w:rsidR="00BE45FC" w:rsidRDefault="00D8795E" w:rsidP="00221BE2">
    <w:pPr>
      <w:pStyle w:val="Footer2"/>
      <w:tabs>
        <w:tab w:val="clear" w:pos="4680"/>
        <w:tab w:val="center" w:pos="9270"/>
      </w:tabs>
    </w:pPr>
    <w:sdt>
      <w:sdtPr>
        <w:alias w:val="Title"/>
        <w:id w:val="11003625"/>
        <w:dataBinding w:prefixMappings="xmlns:ns0='http://purl.org/dc/elements/1.1/' xmlns:ns1='http://schemas.openxmlformats.org/package/2006/metadata/core-properties' " w:xpath="/ns1:coreProperties[1]/ns0:title[1]" w:storeItemID="{6C3C8BC8-F283-45AE-878A-BAB7291924A1}"/>
        <w:text/>
      </w:sdtPr>
      <w:sdtEndPr/>
      <w:sdtContent>
        <w:r w:rsidR="00221BE2">
          <w:t>Practices for Lesson 6: Object and Data Modelling</w:t>
        </w:r>
      </w:sdtContent>
    </w:sdt>
    <w:r w:rsidR="00221BE2">
      <w:tab/>
    </w:r>
    <w:r w:rsidR="00221BE2">
      <w:fldChar w:fldCharType="begin"/>
    </w:r>
    <w:r w:rsidR="00221BE2">
      <w:instrText xml:space="preserve"> PAGE  \* MERGEFORMAT </w:instrText>
    </w:r>
    <w:r w:rsidR="00221BE2">
      <w:fldChar w:fldCharType="separate"/>
    </w:r>
    <w:r w:rsidR="00221BE2">
      <w:t>3</w:t>
    </w:r>
    <w:r w:rsidR="00221BE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6CC17" w14:textId="77777777" w:rsidR="00D8795E" w:rsidRDefault="00D8795E" w:rsidP="00BE45FC">
      <w:pPr>
        <w:spacing w:after="0" w:line="240" w:lineRule="auto"/>
      </w:pPr>
      <w:r>
        <w:separator/>
      </w:r>
    </w:p>
  </w:footnote>
  <w:footnote w:type="continuationSeparator" w:id="0">
    <w:p w14:paraId="57234EC8" w14:textId="77777777" w:rsidR="00D8795E" w:rsidRDefault="00D8795E" w:rsidP="00BE4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1FB0"/>
    <w:multiLevelType w:val="hybridMultilevel"/>
    <w:tmpl w:val="50262154"/>
    <w:lvl w:ilvl="0" w:tplc="A31A8C92">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155F3"/>
    <w:multiLevelType w:val="hybridMultilevel"/>
    <w:tmpl w:val="3D0661A2"/>
    <w:lvl w:ilvl="0" w:tplc="B8F8A7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BF0D52"/>
    <w:multiLevelType w:val="hybridMultilevel"/>
    <w:tmpl w:val="E2FEB7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496B09"/>
    <w:multiLevelType w:val="hybridMultilevel"/>
    <w:tmpl w:val="05FC0462"/>
    <w:lvl w:ilvl="0" w:tplc="77D6C27A">
      <w:start w:val="2"/>
      <w:numFmt w:val="decimal"/>
      <w:lvlText w:val="%1."/>
      <w:lvlJc w:val="left"/>
      <w:pPr>
        <w:ind w:left="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50C92C">
      <w:start w:val="1"/>
      <w:numFmt w:val="lowerLetter"/>
      <w:lvlText w:val="%2."/>
      <w:lvlJc w:val="left"/>
      <w:pPr>
        <w:ind w:left="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323340">
      <w:start w:val="1"/>
      <w:numFmt w:val="bullet"/>
      <w:lvlText w:val="•"/>
      <w:lvlJc w:val="left"/>
      <w:pPr>
        <w:ind w:left="1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D61860">
      <w:start w:val="1"/>
      <w:numFmt w:val="bullet"/>
      <w:lvlText w:val="•"/>
      <w:lvlJc w:val="left"/>
      <w:pPr>
        <w:ind w:left="1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CA91C2">
      <w:start w:val="1"/>
      <w:numFmt w:val="bullet"/>
      <w:lvlText w:val="o"/>
      <w:lvlJc w:val="left"/>
      <w:pPr>
        <w:ind w:left="26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9A3954">
      <w:start w:val="1"/>
      <w:numFmt w:val="bullet"/>
      <w:lvlText w:val="▪"/>
      <w:lvlJc w:val="left"/>
      <w:pPr>
        <w:ind w:left="33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7CAB58">
      <w:start w:val="1"/>
      <w:numFmt w:val="bullet"/>
      <w:lvlText w:val="•"/>
      <w:lvlJc w:val="left"/>
      <w:pPr>
        <w:ind w:left="4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92EF12">
      <w:start w:val="1"/>
      <w:numFmt w:val="bullet"/>
      <w:lvlText w:val="o"/>
      <w:lvlJc w:val="left"/>
      <w:pPr>
        <w:ind w:left="48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0EBABE">
      <w:start w:val="1"/>
      <w:numFmt w:val="bullet"/>
      <w:lvlText w:val="▪"/>
      <w:lvlJc w:val="left"/>
      <w:pPr>
        <w:ind w:left="55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1E6D9A"/>
    <w:multiLevelType w:val="hybridMultilevel"/>
    <w:tmpl w:val="E08E6C8C"/>
    <w:lvl w:ilvl="0" w:tplc="4009000F">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145F76"/>
    <w:multiLevelType w:val="hybridMultilevel"/>
    <w:tmpl w:val="10840F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1D0ED0"/>
    <w:multiLevelType w:val="hybridMultilevel"/>
    <w:tmpl w:val="EECA5B38"/>
    <w:lvl w:ilvl="0" w:tplc="FACA9D10">
      <w:start w:val="1"/>
      <w:numFmt w:val="decimal"/>
      <w:lvlText w:val="%1."/>
      <w:lvlJc w:val="left"/>
      <w:pPr>
        <w:ind w:left="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2C192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F74384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84681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64C8A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C8CD6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C0ADD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68656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06F4D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A6713B"/>
    <w:multiLevelType w:val="hybridMultilevel"/>
    <w:tmpl w:val="5726B7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634435"/>
    <w:multiLevelType w:val="hybridMultilevel"/>
    <w:tmpl w:val="EDA69AF0"/>
    <w:lvl w:ilvl="0" w:tplc="36F48118">
      <w:start w:val="1"/>
      <w:numFmt w:val="lowerLetter"/>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6B68E7"/>
    <w:multiLevelType w:val="hybridMultilevel"/>
    <w:tmpl w:val="EDC41D1A"/>
    <w:lvl w:ilvl="0" w:tplc="5694065A">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28477461"/>
    <w:multiLevelType w:val="hybridMultilevel"/>
    <w:tmpl w:val="00762B70"/>
    <w:lvl w:ilvl="0" w:tplc="BE4A9854">
      <w:start w:val="1"/>
      <w:numFmt w:val="lowerLetter"/>
      <w:lvlText w:val="%1."/>
      <w:lvlJc w:val="left"/>
      <w:pPr>
        <w:ind w:left="8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80C212">
      <w:start w:val="1"/>
      <w:numFmt w:val="decimal"/>
      <w:lvlText w:val="%2)"/>
      <w:lvlJc w:val="left"/>
      <w:pPr>
        <w:ind w:left="12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9C411A">
      <w:start w:val="1"/>
      <w:numFmt w:val="lowerRoman"/>
      <w:lvlText w:val="%3"/>
      <w:lvlJc w:val="left"/>
      <w:pPr>
        <w:ind w:left="1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64CD6F4">
      <w:start w:val="1"/>
      <w:numFmt w:val="decimal"/>
      <w:lvlText w:val="%4"/>
      <w:lvlJc w:val="left"/>
      <w:pPr>
        <w:ind w:left="26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C4B82">
      <w:start w:val="1"/>
      <w:numFmt w:val="lowerLetter"/>
      <w:lvlText w:val="%5"/>
      <w:lvlJc w:val="left"/>
      <w:pPr>
        <w:ind w:left="33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56FB8E">
      <w:start w:val="1"/>
      <w:numFmt w:val="lowerRoman"/>
      <w:lvlText w:val="%6"/>
      <w:lvlJc w:val="left"/>
      <w:pPr>
        <w:ind w:left="4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72C958">
      <w:start w:val="1"/>
      <w:numFmt w:val="decimal"/>
      <w:lvlText w:val="%7"/>
      <w:lvlJc w:val="left"/>
      <w:pPr>
        <w:ind w:left="4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DE9052">
      <w:start w:val="1"/>
      <w:numFmt w:val="lowerLetter"/>
      <w:lvlText w:val="%8"/>
      <w:lvlJc w:val="left"/>
      <w:pPr>
        <w:ind w:left="55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43CD696">
      <w:start w:val="1"/>
      <w:numFmt w:val="lowerRoman"/>
      <w:lvlText w:val="%9"/>
      <w:lvlJc w:val="left"/>
      <w:pPr>
        <w:ind w:left="6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9704550"/>
    <w:multiLevelType w:val="hybridMultilevel"/>
    <w:tmpl w:val="6C44D6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3B4A2A"/>
    <w:multiLevelType w:val="hybridMultilevel"/>
    <w:tmpl w:val="1376E678"/>
    <w:lvl w:ilvl="0" w:tplc="36F48118">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EF21C03"/>
    <w:multiLevelType w:val="hybridMultilevel"/>
    <w:tmpl w:val="8F7E67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E335FF"/>
    <w:multiLevelType w:val="hybridMultilevel"/>
    <w:tmpl w:val="84820B66"/>
    <w:lvl w:ilvl="0" w:tplc="911459EA">
      <w:start w:val="1"/>
      <w:numFmt w:val="lowerLetter"/>
      <w:lvlText w:val="%1."/>
      <w:lvlJc w:val="left"/>
      <w:pPr>
        <w:ind w:left="8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E0CA32">
      <w:start w:val="1"/>
      <w:numFmt w:val="lowerLetter"/>
      <w:lvlText w:val="%2"/>
      <w:lvlJc w:val="left"/>
      <w:pPr>
        <w:ind w:left="1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008144">
      <w:start w:val="1"/>
      <w:numFmt w:val="lowerRoman"/>
      <w:lvlText w:val="%3"/>
      <w:lvlJc w:val="left"/>
      <w:pPr>
        <w:ind w:left="22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927AFE">
      <w:start w:val="1"/>
      <w:numFmt w:val="decimal"/>
      <w:lvlText w:val="%4"/>
      <w:lvlJc w:val="left"/>
      <w:pPr>
        <w:ind w:left="2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A64278">
      <w:start w:val="1"/>
      <w:numFmt w:val="lowerLetter"/>
      <w:lvlText w:val="%5"/>
      <w:lvlJc w:val="left"/>
      <w:pPr>
        <w:ind w:left="3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0E9A28">
      <w:start w:val="1"/>
      <w:numFmt w:val="lowerRoman"/>
      <w:lvlText w:val="%6"/>
      <w:lvlJc w:val="left"/>
      <w:pPr>
        <w:ind w:left="43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6E5F7C">
      <w:start w:val="1"/>
      <w:numFmt w:val="decimal"/>
      <w:lvlText w:val="%7"/>
      <w:lvlJc w:val="left"/>
      <w:pPr>
        <w:ind w:left="5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928A96">
      <w:start w:val="1"/>
      <w:numFmt w:val="lowerLetter"/>
      <w:lvlText w:val="%8"/>
      <w:lvlJc w:val="left"/>
      <w:pPr>
        <w:ind w:left="5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86F3FC">
      <w:start w:val="1"/>
      <w:numFmt w:val="lowerRoman"/>
      <w:lvlText w:val="%9"/>
      <w:lvlJc w:val="left"/>
      <w:pPr>
        <w:ind w:left="65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2446CE6"/>
    <w:multiLevelType w:val="hybridMultilevel"/>
    <w:tmpl w:val="C804FAF2"/>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F786ED4"/>
    <w:multiLevelType w:val="hybridMultilevel"/>
    <w:tmpl w:val="DC9251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A80BE7"/>
    <w:multiLevelType w:val="hybridMultilevel"/>
    <w:tmpl w:val="BDFE693C"/>
    <w:lvl w:ilvl="0" w:tplc="80861F5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536F21"/>
    <w:multiLevelType w:val="hybridMultilevel"/>
    <w:tmpl w:val="E3AE24C0"/>
    <w:lvl w:ilvl="0" w:tplc="DA244CF6">
      <w:start w:val="5"/>
      <w:numFmt w:val="lowerLetter"/>
      <w:lvlText w:val="%1."/>
      <w:lvlJc w:val="left"/>
      <w:pPr>
        <w:ind w:left="1209" w:hanging="360"/>
      </w:pPr>
      <w:rPr>
        <w:rFonts w:hint="default"/>
      </w:rPr>
    </w:lvl>
    <w:lvl w:ilvl="1" w:tplc="40090019" w:tentative="1">
      <w:start w:val="1"/>
      <w:numFmt w:val="lowerLetter"/>
      <w:lvlText w:val="%2."/>
      <w:lvlJc w:val="left"/>
      <w:pPr>
        <w:ind w:left="1929" w:hanging="360"/>
      </w:pPr>
    </w:lvl>
    <w:lvl w:ilvl="2" w:tplc="4009001B" w:tentative="1">
      <w:start w:val="1"/>
      <w:numFmt w:val="lowerRoman"/>
      <w:lvlText w:val="%3."/>
      <w:lvlJc w:val="right"/>
      <w:pPr>
        <w:ind w:left="2649" w:hanging="180"/>
      </w:pPr>
    </w:lvl>
    <w:lvl w:ilvl="3" w:tplc="4009000F" w:tentative="1">
      <w:start w:val="1"/>
      <w:numFmt w:val="decimal"/>
      <w:lvlText w:val="%4."/>
      <w:lvlJc w:val="left"/>
      <w:pPr>
        <w:ind w:left="3369" w:hanging="360"/>
      </w:pPr>
    </w:lvl>
    <w:lvl w:ilvl="4" w:tplc="40090019" w:tentative="1">
      <w:start w:val="1"/>
      <w:numFmt w:val="lowerLetter"/>
      <w:lvlText w:val="%5."/>
      <w:lvlJc w:val="left"/>
      <w:pPr>
        <w:ind w:left="4089" w:hanging="360"/>
      </w:pPr>
    </w:lvl>
    <w:lvl w:ilvl="5" w:tplc="4009001B" w:tentative="1">
      <w:start w:val="1"/>
      <w:numFmt w:val="lowerRoman"/>
      <w:lvlText w:val="%6."/>
      <w:lvlJc w:val="right"/>
      <w:pPr>
        <w:ind w:left="4809" w:hanging="180"/>
      </w:pPr>
    </w:lvl>
    <w:lvl w:ilvl="6" w:tplc="4009000F" w:tentative="1">
      <w:start w:val="1"/>
      <w:numFmt w:val="decimal"/>
      <w:lvlText w:val="%7."/>
      <w:lvlJc w:val="left"/>
      <w:pPr>
        <w:ind w:left="5529" w:hanging="360"/>
      </w:pPr>
    </w:lvl>
    <w:lvl w:ilvl="7" w:tplc="40090019" w:tentative="1">
      <w:start w:val="1"/>
      <w:numFmt w:val="lowerLetter"/>
      <w:lvlText w:val="%8."/>
      <w:lvlJc w:val="left"/>
      <w:pPr>
        <w:ind w:left="6249" w:hanging="360"/>
      </w:pPr>
    </w:lvl>
    <w:lvl w:ilvl="8" w:tplc="4009001B" w:tentative="1">
      <w:start w:val="1"/>
      <w:numFmt w:val="lowerRoman"/>
      <w:lvlText w:val="%9."/>
      <w:lvlJc w:val="right"/>
      <w:pPr>
        <w:ind w:left="6969" w:hanging="180"/>
      </w:pPr>
    </w:lvl>
  </w:abstractNum>
  <w:abstractNum w:abstractNumId="19" w15:restartNumberingAfterBreak="0">
    <w:nsid w:val="59BF2F53"/>
    <w:multiLevelType w:val="hybridMultilevel"/>
    <w:tmpl w:val="C9BEFEFA"/>
    <w:lvl w:ilvl="0" w:tplc="630C36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22741EE"/>
    <w:multiLevelType w:val="hybridMultilevel"/>
    <w:tmpl w:val="0E566ED2"/>
    <w:lvl w:ilvl="0" w:tplc="0B64803E">
      <w:start w:val="1"/>
      <w:numFmt w:val="lowerLetter"/>
      <w:lvlText w:val="%1."/>
      <w:lvlJc w:val="left"/>
      <w:pPr>
        <w:ind w:left="1440" w:hanging="720"/>
      </w:pPr>
      <w:rPr>
        <w:rFonts w:ascii="Arial" w:eastAsia="Arial" w:hAnsi="Arial" w:cs="Arial" w:hint="default"/>
        <w:b w:val="0"/>
        <w:i w:val="0"/>
        <w:strike w:val="0"/>
        <w:dstrike w:val="0"/>
        <w:color w:val="000000"/>
        <w:sz w:val="22"/>
        <w:szCs w:val="22"/>
        <w:u w:val="none" w:color="000000"/>
        <w:vertAlign w:val="baseli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91D39F9"/>
    <w:multiLevelType w:val="hybridMultilevel"/>
    <w:tmpl w:val="90905C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A61620B"/>
    <w:multiLevelType w:val="hybridMultilevel"/>
    <w:tmpl w:val="053C2CB8"/>
    <w:lvl w:ilvl="0" w:tplc="A31A8C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8B2B2D"/>
    <w:multiLevelType w:val="hybridMultilevel"/>
    <w:tmpl w:val="57D273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C45F68"/>
    <w:multiLevelType w:val="hybridMultilevel"/>
    <w:tmpl w:val="98DCA3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5B5EE0"/>
    <w:multiLevelType w:val="hybridMultilevel"/>
    <w:tmpl w:val="B66AB2AE"/>
    <w:lvl w:ilvl="0" w:tplc="0B64803E">
      <w:start w:val="1"/>
      <w:numFmt w:val="lowerLetter"/>
      <w:lvlText w:val="%1."/>
      <w:lvlJc w:val="left"/>
      <w:pPr>
        <w:ind w:left="1080" w:hanging="720"/>
      </w:pPr>
      <w:rPr>
        <w:rFonts w:ascii="Arial" w:eastAsia="Arial" w:hAnsi="Arial" w:cs="Arial" w:hint="default"/>
        <w:b w:val="0"/>
        <w:i w:val="0"/>
        <w:strike w:val="0"/>
        <w:dstrike w:val="0"/>
        <w:color w:val="000000"/>
        <w:sz w:val="22"/>
        <w:szCs w:val="22"/>
        <w:u w:val="none" w:color="00000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14"/>
  </w:num>
  <w:num w:numId="4">
    <w:abstractNumId w:val="18"/>
  </w:num>
  <w:num w:numId="5">
    <w:abstractNumId w:val="10"/>
  </w:num>
  <w:num w:numId="6">
    <w:abstractNumId w:val="2"/>
  </w:num>
  <w:num w:numId="7">
    <w:abstractNumId w:val="5"/>
  </w:num>
  <w:num w:numId="8">
    <w:abstractNumId w:val="13"/>
  </w:num>
  <w:num w:numId="9">
    <w:abstractNumId w:val="9"/>
  </w:num>
  <w:num w:numId="10">
    <w:abstractNumId w:val="11"/>
  </w:num>
  <w:num w:numId="11">
    <w:abstractNumId w:val="23"/>
  </w:num>
  <w:num w:numId="12">
    <w:abstractNumId w:val="15"/>
  </w:num>
  <w:num w:numId="13">
    <w:abstractNumId w:val="20"/>
  </w:num>
  <w:num w:numId="14">
    <w:abstractNumId w:val="21"/>
  </w:num>
  <w:num w:numId="15">
    <w:abstractNumId w:val="17"/>
  </w:num>
  <w:num w:numId="16">
    <w:abstractNumId w:val="24"/>
  </w:num>
  <w:num w:numId="17">
    <w:abstractNumId w:val="16"/>
  </w:num>
  <w:num w:numId="18">
    <w:abstractNumId w:val="19"/>
  </w:num>
  <w:num w:numId="19">
    <w:abstractNumId w:val="1"/>
  </w:num>
  <w:num w:numId="20">
    <w:abstractNumId w:val="4"/>
  </w:num>
  <w:num w:numId="21">
    <w:abstractNumId w:val="25"/>
  </w:num>
  <w:num w:numId="22">
    <w:abstractNumId w:val="0"/>
  </w:num>
  <w:num w:numId="23">
    <w:abstractNumId w:val="12"/>
  </w:num>
  <w:num w:numId="24">
    <w:abstractNumId w:val="7"/>
  </w:num>
  <w:num w:numId="25">
    <w:abstractNumId w:val="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35921"/>
    <w:rsid w:val="0006767A"/>
    <w:rsid w:val="000735FA"/>
    <w:rsid w:val="000828D2"/>
    <w:rsid w:val="00092E1A"/>
    <w:rsid w:val="00093D25"/>
    <w:rsid w:val="00095A47"/>
    <w:rsid w:val="000B2E3F"/>
    <w:rsid w:val="000B34B6"/>
    <w:rsid w:val="000C4A1A"/>
    <w:rsid w:val="000D1456"/>
    <w:rsid w:val="000F47FC"/>
    <w:rsid w:val="00111406"/>
    <w:rsid w:val="0011372C"/>
    <w:rsid w:val="001253C9"/>
    <w:rsid w:val="0016118A"/>
    <w:rsid w:val="00161A2C"/>
    <w:rsid w:val="00185196"/>
    <w:rsid w:val="001A0067"/>
    <w:rsid w:val="001B0B0E"/>
    <w:rsid w:val="001C0A77"/>
    <w:rsid w:val="001C45CF"/>
    <w:rsid w:val="001C5761"/>
    <w:rsid w:val="00221BE2"/>
    <w:rsid w:val="00225353"/>
    <w:rsid w:val="002413F0"/>
    <w:rsid w:val="00244A91"/>
    <w:rsid w:val="002610F7"/>
    <w:rsid w:val="00274788"/>
    <w:rsid w:val="00286FE5"/>
    <w:rsid w:val="002C29D8"/>
    <w:rsid w:val="0030748B"/>
    <w:rsid w:val="003147C3"/>
    <w:rsid w:val="003302D9"/>
    <w:rsid w:val="00344AC0"/>
    <w:rsid w:val="003671A4"/>
    <w:rsid w:val="00391672"/>
    <w:rsid w:val="00394607"/>
    <w:rsid w:val="003C150E"/>
    <w:rsid w:val="003E0755"/>
    <w:rsid w:val="0043380B"/>
    <w:rsid w:val="0043404F"/>
    <w:rsid w:val="00471DB5"/>
    <w:rsid w:val="00472429"/>
    <w:rsid w:val="004B2788"/>
    <w:rsid w:val="004B2861"/>
    <w:rsid w:val="004B5A4E"/>
    <w:rsid w:val="004E6A90"/>
    <w:rsid w:val="00526D50"/>
    <w:rsid w:val="0056478E"/>
    <w:rsid w:val="00583AEB"/>
    <w:rsid w:val="005A7AA7"/>
    <w:rsid w:val="005E050A"/>
    <w:rsid w:val="005F78FD"/>
    <w:rsid w:val="006304E6"/>
    <w:rsid w:val="00647030"/>
    <w:rsid w:val="006475F0"/>
    <w:rsid w:val="00674CB9"/>
    <w:rsid w:val="006855E9"/>
    <w:rsid w:val="00690CD0"/>
    <w:rsid w:val="006A3C8C"/>
    <w:rsid w:val="00703633"/>
    <w:rsid w:val="00703F63"/>
    <w:rsid w:val="00750F02"/>
    <w:rsid w:val="00751DE1"/>
    <w:rsid w:val="00755AF7"/>
    <w:rsid w:val="0076192C"/>
    <w:rsid w:val="007654C8"/>
    <w:rsid w:val="00776A41"/>
    <w:rsid w:val="00792D35"/>
    <w:rsid w:val="007A6148"/>
    <w:rsid w:val="007B5167"/>
    <w:rsid w:val="007D050B"/>
    <w:rsid w:val="007E02F2"/>
    <w:rsid w:val="007E66E7"/>
    <w:rsid w:val="00805C1E"/>
    <w:rsid w:val="00834F41"/>
    <w:rsid w:val="00851682"/>
    <w:rsid w:val="0085180F"/>
    <w:rsid w:val="008831AA"/>
    <w:rsid w:val="00884D5C"/>
    <w:rsid w:val="00884F10"/>
    <w:rsid w:val="00897622"/>
    <w:rsid w:val="008A15A6"/>
    <w:rsid w:val="008A41D2"/>
    <w:rsid w:val="008A59E5"/>
    <w:rsid w:val="008D728B"/>
    <w:rsid w:val="008D72B1"/>
    <w:rsid w:val="00933979"/>
    <w:rsid w:val="009423BB"/>
    <w:rsid w:val="00944A5B"/>
    <w:rsid w:val="009465D5"/>
    <w:rsid w:val="00950B9D"/>
    <w:rsid w:val="0095504E"/>
    <w:rsid w:val="009553A8"/>
    <w:rsid w:val="0097004E"/>
    <w:rsid w:val="009A49F3"/>
    <w:rsid w:val="009D3097"/>
    <w:rsid w:val="009E3293"/>
    <w:rsid w:val="00A0084C"/>
    <w:rsid w:val="00A25D92"/>
    <w:rsid w:val="00A44F8E"/>
    <w:rsid w:val="00A6731F"/>
    <w:rsid w:val="00A760C1"/>
    <w:rsid w:val="00A76F9F"/>
    <w:rsid w:val="00A7759F"/>
    <w:rsid w:val="00AA21A1"/>
    <w:rsid w:val="00AB009C"/>
    <w:rsid w:val="00AE7772"/>
    <w:rsid w:val="00AF7F83"/>
    <w:rsid w:val="00B1034C"/>
    <w:rsid w:val="00B13BE1"/>
    <w:rsid w:val="00B179BD"/>
    <w:rsid w:val="00B4035A"/>
    <w:rsid w:val="00B72E16"/>
    <w:rsid w:val="00B81D08"/>
    <w:rsid w:val="00B91F9D"/>
    <w:rsid w:val="00B92D9B"/>
    <w:rsid w:val="00BD0E3A"/>
    <w:rsid w:val="00BE45FC"/>
    <w:rsid w:val="00C347BB"/>
    <w:rsid w:val="00C64242"/>
    <w:rsid w:val="00C761AC"/>
    <w:rsid w:val="00C76B6B"/>
    <w:rsid w:val="00C830E4"/>
    <w:rsid w:val="00C83FFA"/>
    <w:rsid w:val="00C91B02"/>
    <w:rsid w:val="00CB1BD4"/>
    <w:rsid w:val="00CE06CB"/>
    <w:rsid w:val="00D46276"/>
    <w:rsid w:val="00D619D8"/>
    <w:rsid w:val="00D8795E"/>
    <w:rsid w:val="00DA4A8D"/>
    <w:rsid w:val="00E00927"/>
    <w:rsid w:val="00E0486B"/>
    <w:rsid w:val="00E112FC"/>
    <w:rsid w:val="00E43027"/>
    <w:rsid w:val="00E57596"/>
    <w:rsid w:val="00E65753"/>
    <w:rsid w:val="00EA1239"/>
    <w:rsid w:val="00EB77DD"/>
    <w:rsid w:val="00F002C2"/>
    <w:rsid w:val="00F17CFA"/>
    <w:rsid w:val="00F35921"/>
    <w:rsid w:val="00F52095"/>
    <w:rsid w:val="00F836BA"/>
    <w:rsid w:val="00FB1479"/>
    <w:rsid w:val="00FC5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BA3B9"/>
  <w15:chartTrackingRefBased/>
  <w15:docId w15:val="{078AFBF0-8527-4FC7-A2F0-6F04794A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921"/>
    <w:pPr>
      <w:spacing w:after="71" w:line="250" w:lineRule="auto"/>
      <w:ind w:left="10" w:hanging="10"/>
    </w:pPr>
    <w:rPr>
      <w:rFonts w:ascii="Arial" w:eastAsia="Arial" w:hAnsi="Arial" w:cs="Arial"/>
      <w:color w:val="000000"/>
      <w:lang w:eastAsia="en-IN"/>
    </w:rPr>
  </w:style>
  <w:style w:type="paragraph" w:styleId="Heading1">
    <w:name w:val="heading 1"/>
    <w:basedOn w:val="BodyText"/>
    <w:link w:val="Heading1Char"/>
    <w:rsid w:val="00F35921"/>
    <w:pPr>
      <w:spacing w:before="60" w:after="60" w:line="276" w:lineRule="auto"/>
      <w:outlineLvl w:val="0"/>
    </w:pPr>
  </w:style>
  <w:style w:type="paragraph" w:styleId="Heading2">
    <w:name w:val="heading 2"/>
    <w:basedOn w:val="Normal"/>
    <w:link w:val="Heading2Char"/>
    <w:uiPriority w:val="9"/>
    <w:qFormat/>
    <w:rsid w:val="00F35921"/>
    <w:pPr>
      <w:keepNext/>
      <w:pageBreakBefore/>
      <w:pBdr>
        <w:bottom w:val="single" w:sz="6" w:space="1" w:color="auto"/>
      </w:pBdr>
      <w:spacing w:before="60" w:after="60" w:line="276" w:lineRule="auto"/>
      <w:outlineLvl w:val="1"/>
    </w:pPr>
    <w:rPr>
      <w:rFonts w:eastAsia="Times New Roman"/>
      <w:b/>
      <w:sz w:val="28"/>
    </w:rPr>
  </w:style>
  <w:style w:type="paragraph" w:styleId="Heading3">
    <w:name w:val="heading 3"/>
    <w:basedOn w:val="Normal"/>
    <w:next w:val="Normal"/>
    <w:link w:val="Heading3Char"/>
    <w:uiPriority w:val="9"/>
    <w:semiHidden/>
    <w:unhideWhenUsed/>
    <w:qFormat/>
    <w:rsid w:val="00F359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5921"/>
    <w:rPr>
      <w:rFonts w:ascii="Arial" w:eastAsia="Arial" w:hAnsi="Arial" w:cs="Arial"/>
      <w:color w:val="000000"/>
      <w:lang w:eastAsia="en-IN"/>
    </w:rPr>
  </w:style>
  <w:style w:type="character" w:customStyle="1" w:styleId="Heading2Char">
    <w:name w:val="Heading 2 Char"/>
    <w:basedOn w:val="DefaultParagraphFont"/>
    <w:link w:val="Heading2"/>
    <w:uiPriority w:val="9"/>
    <w:rsid w:val="00F35921"/>
    <w:rPr>
      <w:rFonts w:ascii="Arial" w:eastAsia="Times New Roman" w:hAnsi="Arial" w:cs="Arial"/>
      <w:b/>
      <w:color w:val="000000"/>
      <w:sz w:val="28"/>
      <w:lang w:eastAsia="en-IN"/>
    </w:rPr>
  </w:style>
  <w:style w:type="paragraph" w:customStyle="1" w:styleId="PageTitle">
    <w:name w:val="Page Title"/>
    <w:basedOn w:val="Heading2"/>
    <w:next w:val="SectionTitle"/>
    <w:qFormat/>
    <w:rsid w:val="00F35921"/>
  </w:style>
  <w:style w:type="paragraph" w:customStyle="1" w:styleId="SectionTitle">
    <w:name w:val="Section Title"/>
    <w:basedOn w:val="Heading3"/>
    <w:next w:val="BodyText"/>
    <w:qFormat/>
    <w:rsid w:val="00F35921"/>
    <w:pPr>
      <w:spacing w:before="240" w:after="120" w:line="276" w:lineRule="auto"/>
    </w:pPr>
    <w:rPr>
      <w:rFonts w:ascii="Arial" w:eastAsia="Times New Roman" w:hAnsi="Arial" w:cs="Arial"/>
      <w:b/>
      <w:color w:val="000000"/>
      <w:szCs w:val="22"/>
    </w:rPr>
  </w:style>
  <w:style w:type="paragraph" w:customStyle="1" w:styleId="ChapterTitle">
    <w:name w:val="Chapter Title"/>
    <w:basedOn w:val="Heading1"/>
    <w:next w:val="Normal"/>
    <w:qFormat/>
    <w:rsid w:val="00F35921"/>
    <w:pPr>
      <w:keepNext/>
      <w:pageBreakBefore/>
      <w:spacing w:before="5200" w:line="300" w:lineRule="auto"/>
      <w:ind w:left="4536" w:right="288"/>
    </w:pPr>
    <w:rPr>
      <w:b/>
      <w:kern w:val="36"/>
      <w:sz w:val="32"/>
    </w:rPr>
  </w:style>
  <w:style w:type="character" w:styleId="Hyperlink">
    <w:name w:val="Hyperlink"/>
    <w:basedOn w:val="DefaultParagraphFont"/>
    <w:unhideWhenUsed/>
    <w:rsid w:val="00F35921"/>
    <w:rPr>
      <w:color w:val="0000FF" w:themeColor="hyperlink"/>
      <w:u w:val="single"/>
    </w:rPr>
  </w:style>
  <w:style w:type="table" w:customStyle="1" w:styleId="TableGrid">
    <w:name w:val="TableGrid"/>
    <w:rsid w:val="00F35921"/>
    <w:pPr>
      <w:spacing w:after="0" w:line="240" w:lineRule="auto"/>
    </w:pPr>
    <w:rPr>
      <w:rFonts w:eastAsiaTheme="minorEastAsia"/>
      <w:lang w:eastAsia="en-IN"/>
    </w:rPr>
    <w:tblPr>
      <w:tblCellMar>
        <w:top w:w="0" w:type="dxa"/>
        <w:left w:w="0" w:type="dxa"/>
        <w:bottom w:w="0" w:type="dxa"/>
        <w:right w:w="0" w:type="dxa"/>
      </w:tblCellMar>
    </w:tblPr>
  </w:style>
  <w:style w:type="paragraph" w:styleId="BodyText">
    <w:name w:val="Body Text"/>
    <w:basedOn w:val="Normal"/>
    <w:link w:val="BodyTextChar"/>
    <w:uiPriority w:val="99"/>
    <w:unhideWhenUsed/>
    <w:rsid w:val="00F35921"/>
    <w:pPr>
      <w:spacing w:after="120"/>
    </w:pPr>
  </w:style>
  <w:style w:type="character" w:customStyle="1" w:styleId="BodyTextChar">
    <w:name w:val="Body Text Char"/>
    <w:basedOn w:val="DefaultParagraphFont"/>
    <w:link w:val="BodyText"/>
    <w:uiPriority w:val="99"/>
    <w:rsid w:val="00F35921"/>
    <w:rPr>
      <w:rFonts w:ascii="Arial" w:eastAsia="Arial" w:hAnsi="Arial" w:cs="Arial"/>
      <w:color w:val="000000"/>
      <w:lang w:eastAsia="en-IN"/>
    </w:rPr>
  </w:style>
  <w:style w:type="character" w:customStyle="1" w:styleId="Heading3Char">
    <w:name w:val="Heading 3 Char"/>
    <w:basedOn w:val="DefaultParagraphFont"/>
    <w:link w:val="Heading3"/>
    <w:uiPriority w:val="9"/>
    <w:semiHidden/>
    <w:rsid w:val="00F35921"/>
    <w:rPr>
      <w:rFonts w:asciiTheme="majorHAnsi" w:eastAsiaTheme="majorEastAsia" w:hAnsiTheme="majorHAnsi" w:cstheme="majorBidi"/>
      <w:color w:val="243F60" w:themeColor="accent1" w:themeShade="7F"/>
      <w:sz w:val="24"/>
      <w:szCs w:val="24"/>
      <w:lang w:eastAsia="en-IN"/>
    </w:rPr>
  </w:style>
  <w:style w:type="paragraph" w:styleId="ListParagraph">
    <w:name w:val="List Paragraph"/>
    <w:basedOn w:val="Normal"/>
    <w:uiPriority w:val="34"/>
    <w:qFormat/>
    <w:rsid w:val="00F35921"/>
    <w:pPr>
      <w:ind w:left="720"/>
      <w:contextualSpacing/>
    </w:pPr>
  </w:style>
  <w:style w:type="character" w:styleId="UnresolvedMention">
    <w:name w:val="Unresolved Mention"/>
    <w:basedOn w:val="DefaultParagraphFont"/>
    <w:uiPriority w:val="99"/>
    <w:semiHidden/>
    <w:unhideWhenUsed/>
    <w:rsid w:val="000B34B6"/>
    <w:rPr>
      <w:color w:val="605E5C"/>
      <w:shd w:val="clear" w:color="auto" w:fill="E1DFDD"/>
    </w:rPr>
  </w:style>
  <w:style w:type="paragraph" w:styleId="Header">
    <w:name w:val="header"/>
    <w:basedOn w:val="Normal"/>
    <w:link w:val="HeaderChar"/>
    <w:uiPriority w:val="99"/>
    <w:unhideWhenUsed/>
    <w:rsid w:val="00BE4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5FC"/>
    <w:rPr>
      <w:rFonts w:ascii="Arial" w:eastAsia="Arial" w:hAnsi="Arial" w:cs="Arial"/>
      <w:color w:val="000000"/>
      <w:lang w:eastAsia="en-IN"/>
    </w:rPr>
  </w:style>
  <w:style w:type="paragraph" w:styleId="Footer">
    <w:name w:val="footer"/>
    <w:basedOn w:val="Normal"/>
    <w:link w:val="FooterChar"/>
    <w:unhideWhenUsed/>
    <w:rsid w:val="00BE4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5FC"/>
    <w:rPr>
      <w:rFonts w:ascii="Arial" w:eastAsia="Arial" w:hAnsi="Arial" w:cs="Arial"/>
      <w:color w:val="000000"/>
      <w:lang w:eastAsia="en-IN"/>
    </w:rPr>
  </w:style>
  <w:style w:type="paragraph" w:styleId="TOC2">
    <w:name w:val="toc 2"/>
    <w:basedOn w:val="TOC1"/>
    <w:next w:val="Normal"/>
    <w:semiHidden/>
    <w:rsid w:val="00394607"/>
    <w:pPr>
      <w:tabs>
        <w:tab w:val="left" w:leader="dot" w:pos="8640"/>
      </w:tabs>
      <w:spacing w:after="60" w:line="276" w:lineRule="auto"/>
      <w:ind w:left="202" w:firstLine="0"/>
    </w:pPr>
    <w:rPr>
      <w:rFonts w:eastAsia="Calibri" w:cs="Times New Roman"/>
      <w:noProof/>
      <w:color w:val="auto"/>
      <w:sz w:val="18"/>
      <w:lang w:val="en-US" w:eastAsia="zh-CN"/>
    </w:rPr>
  </w:style>
  <w:style w:type="paragraph" w:styleId="TOC1">
    <w:name w:val="toc 1"/>
    <w:basedOn w:val="Normal"/>
    <w:next w:val="Normal"/>
    <w:autoRedefine/>
    <w:uiPriority w:val="39"/>
    <w:semiHidden/>
    <w:unhideWhenUsed/>
    <w:rsid w:val="00394607"/>
    <w:pPr>
      <w:spacing w:after="100"/>
      <w:ind w:left="0"/>
    </w:pPr>
  </w:style>
  <w:style w:type="paragraph" w:customStyle="1" w:styleId="Footer2">
    <w:name w:val="Footer 2"/>
    <w:basedOn w:val="BodyText"/>
    <w:rsid w:val="00221BE2"/>
    <w:pPr>
      <w:tabs>
        <w:tab w:val="center" w:pos="4680"/>
        <w:tab w:val="right" w:pos="9360"/>
      </w:tabs>
      <w:spacing w:after="60" w:line="276" w:lineRule="auto"/>
      <w:ind w:left="0" w:firstLine="0"/>
    </w:pPr>
    <w:rPr>
      <w:rFonts w:eastAsia="Calibri" w:cs="Times New Roman"/>
      <w:color w:val="auto"/>
      <w:sz w:val="18"/>
      <w:lang w:val="en-US" w:eastAsia="zh-CN"/>
    </w:rPr>
  </w:style>
  <w:style w:type="character" w:styleId="CommentReference">
    <w:name w:val="annotation reference"/>
    <w:basedOn w:val="DefaultParagraphFont"/>
    <w:uiPriority w:val="99"/>
    <w:semiHidden/>
    <w:unhideWhenUsed/>
    <w:rsid w:val="00B92D9B"/>
    <w:rPr>
      <w:sz w:val="16"/>
      <w:szCs w:val="16"/>
    </w:rPr>
  </w:style>
  <w:style w:type="paragraph" w:styleId="CommentText">
    <w:name w:val="annotation text"/>
    <w:basedOn w:val="Normal"/>
    <w:link w:val="CommentTextChar"/>
    <w:uiPriority w:val="99"/>
    <w:semiHidden/>
    <w:unhideWhenUsed/>
    <w:rsid w:val="00B92D9B"/>
    <w:pPr>
      <w:spacing w:line="240" w:lineRule="auto"/>
    </w:pPr>
    <w:rPr>
      <w:sz w:val="20"/>
      <w:szCs w:val="20"/>
    </w:rPr>
  </w:style>
  <w:style w:type="character" w:customStyle="1" w:styleId="CommentTextChar">
    <w:name w:val="Comment Text Char"/>
    <w:basedOn w:val="DefaultParagraphFont"/>
    <w:link w:val="CommentText"/>
    <w:uiPriority w:val="99"/>
    <w:semiHidden/>
    <w:rsid w:val="00B92D9B"/>
    <w:rPr>
      <w:rFonts w:ascii="Arial" w:eastAsia="Arial" w:hAnsi="Arial" w:cs="Arial"/>
      <w:color w:val="000000"/>
      <w:sz w:val="20"/>
      <w:szCs w:val="20"/>
      <w:lang w:eastAsia="en-IN"/>
    </w:rPr>
  </w:style>
  <w:style w:type="paragraph" w:styleId="CommentSubject">
    <w:name w:val="annotation subject"/>
    <w:basedOn w:val="CommentText"/>
    <w:next w:val="CommentText"/>
    <w:link w:val="CommentSubjectChar"/>
    <w:uiPriority w:val="99"/>
    <w:semiHidden/>
    <w:unhideWhenUsed/>
    <w:rsid w:val="00B92D9B"/>
    <w:rPr>
      <w:b/>
      <w:bCs/>
    </w:rPr>
  </w:style>
  <w:style w:type="character" w:customStyle="1" w:styleId="CommentSubjectChar">
    <w:name w:val="Comment Subject Char"/>
    <w:basedOn w:val="CommentTextChar"/>
    <w:link w:val="CommentSubject"/>
    <w:uiPriority w:val="99"/>
    <w:semiHidden/>
    <w:rsid w:val="00B92D9B"/>
    <w:rPr>
      <w:rFonts w:ascii="Arial" w:eastAsia="Arial" w:hAnsi="Arial" w:cs="Arial"/>
      <w:b/>
      <w:bCs/>
      <w:color w:val="000000"/>
      <w:sz w:val="20"/>
      <w:szCs w:val="20"/>
      <w:lang w:eastAsia="en-IN"/>
    </w:rPr>
  </w:style>
  <w:style w:type="paragraph" w:styleId="BalloonText">
    <w:name w:val="Balloon Text"/>
    <w:basedOn w:val="Normal"/>
    <w:link w:val="BalloonTextChar"/>
    <w:uiPriority w:val="99"/>
    <w:semiHidden/>
    <w:unhideWhenUsed/>
    <w:rsid w:val="00B92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D9B"/>
    <w:rPr>
      <w:rFonts w:ascii="Segoe UI" w:eastAsia="Arial" w:hAnsi="Segoe UI" w:cs="Segoe UI"/>
      <w:color w:val="000000"/>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Practices for Lesson 6: Object and Data Modelling</dc:title>
  <dc:subject/>
  <dc:creator>Dhananjayan Narasimhan</dc:creator>
  <cp:keywords/>
  <dc:description/>
  <cp:lastModifiedBy>user</cp:lastModifiedBy>
  <cp:revision>4</cp:revision>
  <dcterms:created xsi:type="dcterms:W3CDTF">2021-11-16T06:42:00Z</dcterms:created>
  <dcterms:modified xsi:type="dcterms:W3CDTF">2021-11-21T13:20:00Z</dcterms:modified>
</cp:coreProperties>
</file>