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33EE1">
      <w:pPr>
        <w:pStyle w:val="2"/>
        <w:keepNext w:val="0"/>
        <w:keepLines w:val="0"/>
        <w:widowControl/>
        <w:suppressLineNumbers w:val="0"/>
      </w:pPr>
      <w:r>
        <w:rPr>
          <w:rStyle w:val="5"/>
          <w:b/>
          <w:bCs/>
        </w:rPr>
        <w:t>1. Nom du cas d’utilisation</w:t>
      </w:r>
    </w:p>
    <w:p w14:paraId="24473F29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Démarrer le système</w:t>
      </w:r>
    </w:p>
    <w:p w14:paraId="5CA468D6">
      <w:pPr>
        <w:pStyle w:val="2"/>
        <w:keepNext w:val="0"/>
        <w:keepLines w:val="0"/>
        <w:widowControl/>
        <w:suppressLineNumbers w:val="0"/>
      </w:pPr>
      <w:r>
        <w:rPr>
          <w:rStyle w:val="5"/>
          <w:b/>
          <w:bCs/>
        </w:rPr>
        <w:t>2. Acteur principal</w:t>
      </w:r>
    </w:p>
    <w:p w14:paraId="493E6D2F">
      <w:pPr>
        <w:pStyle w:val="6"/>
        <w:keepNext w:val="0"/>
        <w:keepLines w:val="0"/>
        <w:widowControl/>
        <w:suppressLineNumbers w:val="0"/>
      </w:pPr>
      <w:r>
        <w:t>Usager de la bibliothèque</w:t>
      </w:r>
    </w:p>
    <w:p w14:paraId="4F9C3DB6">
      <w:pPr>
        <w:pStyle w:val="2"/>
        <w:keepNext w:val="0"/>
        <w:keepLines w:val="0"/>
        <w:widowControl/>
        <w:suppressLineNumbers w:val="0"/>
      </w:pPr>
      <w:r>
        <w:rPr>
          <w:rStyle w:val="5"/>
          <w:b/>
          <w:bCs/>
        </w:rPr>
        <w:t>3. But</w:t>
      </w:r>
    </w:p>
    <w:p w14:paraId="0411D011">
      <w:pPr>
        <w:pStyle w:val="6"/>
        <w:keepNext w:val="0"/>
        <w:keepLines w:val="0"/>
        <w:widowControl/>
        <w:suppressLineNumbers w:val="0"/>
      </w:pPr>
      <w:r>
        <w:t>Permettre à l’usager de mettre la borne en marche afin que le système initialise ses composants et charge le catalogue de livres pour devenir opérationnel.</w:t>
      </w:r>
    </w:p>
    <w:p w14:paraId="69DEDC3A">
      <w:pPr>
        <w:pStyle w:val="2"/>
        <w:keepNext w:val="0"/>
        <w:keepLines w:val="0"/>
        <w:widowControl/>
        <w:suppressLineNumbers w:val="0"/>
      </w:pPr>
      <w:r>
        <w:rPr>
          <w:rStyle w:val="5"/>
          <w:b/>
          <w:bCs/>
        </w:rPr>
        <w:t>4. Préconditions</w:t>
      </w:r>
    </w:p>
    <w:p w14:paraId="0667E2A8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imSun" w:hAnsi="SimSun" w:cs="SimSun"/>
          <w:sz w:val="24"/>
          <w:lang w:val="fr-FR"/>
        </w:rPr>
        <w:t>-</w:t>
      </w:r>
      <w:bookmarkStart w:id="0" w:name="_GoBack"/>
      <w:bookmarkEnd w:id="0"/>
      <w:r>
        <w:rPr>
          <w:rFonts w:hint="eastAsia" w:ascii="SimSun" w:hAnsi="SimSun" w:eastAsia="SimSun" w:cs="SimSun"/>
          <w:sz w:val="24"/>
        </w:rPr>
        <w:t xml:space="preserve"> </w:t>
      </w:r>
      <w:r>
        <w:t>La borne est éteinte mais fonctionnelle.</w:t>
      </w:r>
    </w:p>
    <w:p w14:paraId="2E1C782C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imSun" w:hAnsi="SimSun" w:cs="SimSun"/>
          <w:sz w:val="24"/>
          <w:lang w:val="fr-FR"/>
        </w:rPr>
        <w:t>-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Le fichier du catalogue (livres) est présent sur le système.</w:t>
      </w:r>
    </w:p>
    <w:p w14:paraId="12DDF6F5">
      <w:pPr>
        <w:pStyle w:val="2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Style w:val="5"/>
          <w:b/>
          <w:bCs/>
        </w:rPr>
        <w:t>5. Postconditions</w:t>
      </w:r>
    </w:p>
    <w:p w14:paraId="388D1918">
      <w:pPr>
        <w:pStyle w:val="6"/>
        <w:keepNext w:val="0"/>
        <w:keepLines w:val="0"/>
        <w:widowControl/>
        <w:suppressLineNumbers w:val="0"/>
        <w:ind w:left="720"/>
      </w:pPr>
      <w:r>
        <w:rPr>
          <w:rFonts w:hint="default"/>
          <w:lang w:val="fr-FR"/>
        </w:rPr>
        <w:t>-</w:t>
      </w:r>
      <w:r>
        <w:t>Le système est initialisé correctement.</w:t>
      </w:r>
    </w:p>
    <w:p w14:paraId="4648C219">
      <w:pPr>
        <w:pStyle w:val="6"/>
        <w:keepNext w:val="0"/>
        <w:keepLines w:val="0"/>
        <w:widowControl/>
        <w:suppressLineNumbers w:val="0"/>
        <w:ind w:left="720"/>
      </w:pPr>
      <w:r>
        <w:rPr>
          <w:rFonts w:hint="default"/>
          <w:lang w:val="fr-FR"/>
        </w:rPr>
        <w:t>-</w:t>
      </w:r>
      <w:r>
        <w:t>Le catalogue des livres est chargé en mémoire.</w:t>
      </w:r>
    </w:p>
    <w:p w14:paraId="01AB1245">
      <w:pPr>
        <w:pStyle w:val="6"/>
        <w:keepNext w:val="0"/>
        <w:keepLines w:val="0"/>
        <w:widowControl/>
        <w:suppressLineNumbers w:val="0"/>
        <w:ind w:left="720"/>
      </w:pPr>
      <w:r>
        <w:rPr>
          <w:rFonts w:hint="default"/>
          <w:lang w:val="fr-FR"/>
        </w:rPr>
        <w:t>-</w:t>
      </w:r>
      <w:r>
        <w:t>L’écran d’accueil est affiché et la borne est prête à être utilisée.</w:t>
      </w:r>
    </w:p>
    <w:p w14:paraId="21220CA2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</w:pPr>
    </w:p>
    <w:p w14:paraId="2455C621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246B11">
      <w:pPr>
        <w:pStyle w:val="2"/>
        <w:keepNext w:val="0"/>
        <w:keepLines w:val="0"/>
        <w:widowControl/>
        <w:suppressLineNumbers w:val="0"/>
      </w:pPr>
      <w:r>
        <w:rPr>
          <w:rStyle w:val="5"/>
          <w:b/>
          <w:bCs/>
        </w:rPr>
        <w:t>6. Scénario principal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77"/>
        <w:gridCol w:w="5419"/>
      </w:tblGrid>
      <w:tr w14:paraId="6339C5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CD7518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Actions de l’usager</w:t>
            </w:r>
          </w:p>
        </w:tc>
        <w:tc>
          <w:tcPr>
            <w:tcW w:w="0" w:type="auto"/>
            <w:shd w:val="clear"/>
            <w:vAlign w:val="center"/>
          </w:tcPr>
          <w:p w14:paraId="05C8F7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Style w:val="5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Réponses du système</w:t>
            </w:r>
          </w:p>
        </w:tc>
      </w:tr>
      <w:tr w14:paraId="24D2B9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50A52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L’usager met la borne en marche.</w:t>
            </w:r>
          </w:p>
        </w:tc>
        <w:tc>
          <w:tcPr>
            <w:tcW w:w="0" w:type="auto"/>
            <w:shd w:val="clear"/>
            <w:vAlign w:val="center"/>
          </w:tcPr>
          <w:p w14:paraId="413DFD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Le système démarre et lance la procédure d’initialisation.</w:t>
            </w:r>
          </w:p>
        </w:tc>
      </w:tr>
      <w:tr w14:paraId="6FE140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57EA2A9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6D3697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Le système charge le catalogue depuis le fichier de données.</w:t>
            </w:r>
          </w:p>
        </w:tc>
      </w:tr>
      <w:tr w14:paraId="790782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A9984A5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4E718C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Le système vérifie que tous les composants sont prêts.</w:t>
            </w:r>
          </w:p>
        </w:tc>
      </w:tr>
      <w:tr w14:paraId="2E0D6F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8EF673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D697D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L’écran d’accueil s’affiche. La borne est prête.</w:t>
            </w:r>
          </w:p>
        </w:tc>
      </w:tr>
    </w:tbl>
    <w:p w14:paraId="179F1EE7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07A4A0">
      <w:pPr>
        <w:pStyle w:val="2"/>
        <w:keepNext w:val="0"/>
        <w:keepLines w:val="0"/>
        <w:widowControl/>
        <w:suppressLineNumbers w:val="0"/>
      </w:pPr>
      <w:r>
        <w:rPr>
          <w:rStyle w:val="5"/>
          <w:b/>
          <w:bCs/>
        </w:rPr>
        <w:t>7. Scénarios alternatifs (Exceptions)</w:t>
      </w:r>
    </w:p>
    <w:p w14:paraId="36EDAC24">
      <w:pPr>
        <w:pStyle w:val="3"/>
        <w:keepNext w:val="0"/>
        <w:keepLines w:val="0"/>
        <w:widowControl/>
        <w:suppressLineNumbers w:val="0"/>
      </w:pPr>
      <w:r>
        <w:rPr>
          <w:rStyle w:val="5"/>
          <w:b/>
          <w:bCs/>
        </w:rPr>
        <w:t>A1 – Catalogue introuvable</w:t>
      </w:r>
    </w:p>
    <w:p w14:paraId="4CD3A5EC">
      <w:pPr>
        <w:pStyle w:val="6"/>
        <w:keepNext w:val="0"/>
        <w:keepLines w:val="0"/>
        <w:widowControl/>
        <w:suppressLineNumbers w:val="0"/>
        <w:ind w:left="720"/>
      </w:pPr>
      <w:r>
        <w:t>Le système ne parvient pas à trouver le fichier du catalogue.</w:t>
      </w:r>
    </w:p>
    <w:p w14:paraId="1CB50C80">
      <w:pPr>
        <w:pStyle w:val="6"/>
        <w:keepNext w:val="0"/>
        <w:keepLines w:val="0"/>
        <w:widowControl/>
        <w:suppressLineNumbers w:val="0"/>
        <w:ind w:left="720"/>
      </w:pPr>
      <w:r>
        <w:t>Le système affiche : « Catalogue non disponible. Veuillez contacter le personnel. »</w:t>
      </w:r>
    </w:p>
    <w:p w14:paraId="44AAE4FC">
      <w:pPr>
        <w:pStyle w:val="3"/>
        <w:keepNext w:val="0"/>
        <w:keepLines w:val="0"/>
        <w:widowControl/>
        <w:suppressLineNumbers w:val="0"/>
      </w:pPr>
      <w:r>
        <w:rPr>
          <w:rStyle w:val="5"/>
          <w:b/>
          <w:bCs/>
        </w:rPr>
        <w:t>A2 – Erreur d’initialisation</w:t>
      </w:r>
    </w:p>
    <w:p w14:paraId="212D6F95">
      <w:pPr>
        <w:pStyle w:val="6"/>
        <w:keepNext w:val="0"/>
        <w:keepLines w:val="0"/>
        <w:widowControl/>
        <w:suppressLineNumbers w:val="0"/>
        <w:ind w:left="720"/>
      </w:pPr>
      <w:r>
        <w:t>Un composant du système ne répond pas lors du démarrage.</w:t>
      </w:r>
    </w:p>
    <w:p w14:paraId="7AF3B48E">
      <w:pPr>
        <w:pStyle w:val="6"/>
        <w:keepNext w:val="0"/>
        <w:keepLines w:val="0"/>
        <w:widowControl/>
        <w:suppressLineNumbers w:val="0"/>
        <w:ind w:left="720"/>
      </w:pPr>
      <w:r>
        <w:t>Le système affiche : « Erreur de démarrage. Réessayez plus tard. »</w:t>
      </w:r>
    </w:p>
    <w:p w14:paraId="0C6CA3D7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/>
          <w:b/>
          <w:bCs/>
          <w:u w:val="single"/>
          <w:lang w:val="fr-FR"/>
        </w:rPr>
      </w:pPr>
      <w:r>
        <w:rPr>
          <w:rFonts w:hint="default"/>
          <w:b/>
          <w:bCs/>
          <w:u w:val="single"/>
          <w:lang w:val="fr-FR"/>
        </w:rPr>
        <w:t>Diagramme_de cas_d’utilisation:</w:t>
      </w:r>
    </w:p>
    <w:p w14:paraId="74D6EBF8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/>
          <w:b/>
          <w:bCs/>
          <w:u w:val="single"/>
          <w:lang w:val="fr-FR"/>
        </w:rPr>
      </w:pPr>
      <w:r>
        <w:rPr>
          <w:rFonts w:hint="default"/>
          <w:b/>
          <w:bCs/>
          <w:u w:val="single"/>
          <w:lang w:val="fr-FR"/>
        </w:rPr>
        <w:drawing>
          <wp:inline distT="0" distB="0" distL="114300" distR="114300">
            <wp:extent cx="5270500" cy="1252855"/>
            <wp:effectExtent l="0" t="0" r="2540" b="12065"/>
            <wp:docPr id="1" name="Image 1" descr="Use_case_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se_case_Diagra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00EC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/>
          <w:b/>
          <w:bCs/>
          <w:u w:val="single"/>
          <w:lang w:val="fr-FR"/>
        </w:rPr>
      </w:pPr>
      <w:r>
        <w:rPr>
          <w:rFonts w:hint="default"/>
          <w:b/>
          <w:bCs/>
          <w:u w:val="single"/>
          <w:lang w:val="fr-FR"/>
        </w:rPr>
        <w:t>DSS_Demaerrer:</w:t>
      </w:r>
    </w:p>
    <w:p w14:paraId="05705D45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/>
          <w:b/>
          <w:bCs/>
          <w:u w:val="single"/>
          <w:lang w:val="fr-FR"/>
        </w:rPr>
      </w:pPr>
      <w:r>
        <w:rPr>
          <w:rFonts w:hint="default"/>
          <w:b/>
          <w:bCs/>
          <w:u w:val="single"/>
          <w:lang w:val="fr-FR"/>
        </w:rPr>
        <w:drawing>
          <wp:inline distT="0" distB="0" distL="114300" distR="114300">
            <wp:extent cx="4619625" cy="3990975"/>
            <wp:effectExtent l="0" t="0" r="13335" b="1905"/>
            <wp:docPr id="2" name="Image 2" descr="DSS_Démarr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DSS_Démarrer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9873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84B5F02"/>
    <w:rsid w:val="5EEB5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qFormat/>
    <w:uiPriority w:val="0"/>
    <w:rPr>
      <w:b/>
      <w:bCs/>
    </w:r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168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2025-11-27T15:34:00Z</dcterms:created>
  <dc:creator>Ramab</dc:creator>
  <cp:lastModifiedBy>Ramatoulaye Bah</cp:lastModifiedBy>
  <dcterms:modified xsi:type="dcterms:W3CDTF">2025-12-09T20:44:38Z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1036-12.2.0.23155</vt:lpwstr>
  </property>
  <property fmtid="{D5CDD505-2E9C-101B-9397-08002B2CF9AE}" pid="3" name="ICV">
    <vt:lpwstr>38F80F57AF894F0D8FD5578B10EAB659_12</vt:lpwstr>
  </property>
</Properties>
</file>