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7C6" w:rsidRDefault="00F067C6" w:rsidP="00F067C6">
      <w:pPr>
        <w:jc w:val="center"/>
        <w:rPr>
          <w:rFonts w:asciiTheme="majorHAnsi" w:hAnsiTheme="majorHAnsi"/>
          <w:b/>
          <w:sz w:val="40"/>
          <w:szCs w:val="40"/>
        </w:rPr>
      </w:pPr>
      <w:r>
        <w:rPr>
          <w:rFonts w:asciiTheme="majorHAnsi" w:hAnsiTheme="majorHAnsi"/>
          <w:b/>
          <w:sz w:val="40"/>
          <w:szCs w:val="40"/>
        </w:rPr>
        <w:t>Department of Mechanical Engineering</w:t>
      </w:r>
    </w:p>
    <w:p w:rsidR="00F067C6" w:rsidRDefault="00F067C6" w:rsidP="00F067C6">
      <w:pPr>
        <w:jc w:val="center"/>
        <w:rPr>
          <w:rFonts w:asciiTheme="majorHAnsi" w:hAnsiTheme="majorHAnsi"/>
          <w:sz w:val="32"/>
          <w:szCs w:val="32"/>
        </w:rPr>
      </w:pPr>
      <w:r>
        <w:rPr>
          <w:rFonts w:asciiTheme="majorHAnsi" w:hAnsiTheme="majorHAnsi"/>
          <w:b/>
          <w:sz w:val="40"/>
          <w:szCs w:val="40"/>
        </w:rPr>
        <w:t>ME 222A</w:t>
      </w:r>
    </w:p>
    <w:p w:rsidR="00F067C6" w:rsidRDefault="00F067C6" w:rsidP="00F067C6">
      <w:pPr>
        <w:jc w:val="center"/>
        <w:rPr>
          <w:rFonts w:asciiTheme="majorHAnsi" w:hAnsiTheme="majorHAnsi"/>
          <w:b/>
          <w:sz w:val="40"/>
          <w:szCs w:val="40"/>
        </w:rPr>
      </w:pPr>
      <w:r>
        <w:rPr>
          <w:rFonts w:asciiTheme="majorHAnsi" w:hAnsiTheme="majorHAnsi"/>
          <w:b/>
          <w:sz w:val="40"/>
          <w:szCs w:val="40"/>
        </w:rPr>
        <w:t xml:space="preserve">Nature and Properties of Material </w:t>
      </w:r>
    </w:p>
    <w:p w:rsidR="00F067C6" w:rsidRDefault="00F067C6" w:rsidP="00F067C6">
      <w:pPr>
        <w:jc w:val="center"/>
        <w:rPr>
          <w:rFonts w:asciiTheme="majorHAnsi" w:hAnsiTheme="majorHAnsi"/>
          <w:b/>
          <w:sz w:val="40"/>
          <w:szCs w:val="40"/>
        </w:rPr>
      </w:pPr>
      <w:r>
        <w:rPr>
          <w:rFonts w:asciiTheme="majorHAnsi" w:hAnsiTheme="majorHAnsi"/>
          <w:b/>
          <w:noProof/>
          <w:sz w:val="40"/>
          <w:szCs w:val="40"/>
          <w:lang w:val="en-IN" w:eastAsia="en-IN"/>
        </w:rPr>
        <w:drawing>
          <wp:inline distT="0" distB="0" distL="0" distR="0" wp14:anchorId="5EB47D67" wp14:editId="4D3BB3FB">
            <wp:extent cx="1115060" cy="1063625"/>
            <wp:effectExtent l="0" t="0" r="889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22290" cy="1070418"/>
                    </a:xfrm>
                    <a:prstGeom prst="rect">
                      <a:avLst/>
                    </a:prstGeom>
                    <a:noFill/>
                    <a:ln>
                      <a:noFill/>
                    </a:ln>
                  </pic:spPr>
                </pic:pic>
              </a:graphicData>
            </a:graphic>
          </wp:inline>
        </w:drawing>
      </w:r>
    </w:p>
    <w:p w:rsidR="00F067C6" w:rsidRDefault="00F067C6" w:rsidP="00F067C6">
      <w:pPr>
        <w:jc w:val="center"/>
        <w:rPr>
          <w:rFonts w:asciiTheme="majorHAnsi" w:hAnsiTheme="majorHAnsi"/>
          <w:b/>
          <w:sz w:val="40"/>
          <w:szCs w:val="40"/>
        </w:rPr>
      </w:pPr>
      <w:r>
        <w:rPr>
          <w:rFonts w:asciiTheme="majorHAnsi" w:hAnsiTheme="majorHAnsi"/>
          <w:b/>
          <w:sz w:val="32"/>
          <w:szCs w:val="32"/>
          <w:u w:val="double"/>
        </w:rPr>
        <w:t>Lab Report</w:t>
      </w:r>
    </w:p>
    <w:p w:rsidR="00F067C6" w:rsidRDefault="00F067C6" w:rsidP="00F067C6">
      <w:pPr>
        <w:jc w:val="center"/>
        <w:rPr>
          <w:rFonts w:asciiTheme="majorHAnsi" w:hAnsiTheme="majorHAnsi"/>
          <w:b/>
          <w:sz w:val="32"/>
          <w:szCs w:val="32"/>
        </w:rPr>
      </w:pPr>
      <w:r>
        <w:rPr>
          <w:rFonts w:asciiTheme="majorHAnsi" w:hAnsiTheme="majorHAnsi"/>
          <w:b/>
          <w:sz w:val="32"/>
          <w:szCs w:val="32"/>
        </w:rPr>
        <w:t>Experiment No. : 7</w:t>
      </w:r>
    </w:p>
    <w:p w:rsidR="00F067C6" w:rsidRDefault="00F067C6" w:rsidP="00F067C6">
      <w:pPr>
        <w:jc w:val="center"/>
        <w:rPr>
          <w:rFonts w:asciiTheme="majorHAnsi" w:hAnsiTheme="majorHAnsi"/>
          <w:b/>
          <w:i/>
          <w:sz w:val="32"/>
          <w:szCs w:val="32"/>
          <w:u w:val="single"/>
        </w:rPr>
      </w:pPr>
      <w:r>
        <w:rPr>
          <w:rFonts w:asciiTheme="majorHAnsi" w:hAnsiTheme="majorHAnsi"/>
          <w:b/>
          <w:i/>
          <w:sz w:val="32"/>
          <w:szCs w:val="32"/>
          <w:u w:val="single"/>
        </w:rPr>
        <w:t>Study on Hardness using Poldi and Portable</w:t>
      </w:r>
    </w:p>
    <w:p w:rsidR="00F067C6" w:rsidRDefault="00F067C6" w:rsidP="00F067C6">
      <w:pPr>
        <w:jc w:val="center"/>
        <w:rPr>
          <w:rFonts w:asciiTheme="majorHAnsi" w:hAnsiTheme="majorHAnsi"/>
          <w:sz w:val="32"/>
          <w:szCs w:val="32"/>
        </w:rPr>
      </w:pPr>
      <w:r>
        <w:rPr>
          <w:rFonts w:asciiTheme="majorHAnsi" w:hAnsiTheme="majorHAnsi"/>
          <w:sz w:val="32"/>
          <w:szCs w:val="32"/>
        </w:rPr>
        <w:t xml:space="preserve">Instructor: </w:t>
      </w:r>
      <w:proofErr w:type="spellStart"/>
      <w:r>
        <w:rPr>
          <w:rFonts w:asciiTheme="majorHAnsi" w:hAnsiTheme="majorHAnsi"/>
          <w:sz w:val="32"/>
          <w:szCs w:val="32"/>
        </w:rPr>
        <w:t>Dr</w:t>
      </w:r>
      <w:proofErr w:type="spellEnd"/>
      <w:r>
        <w:rPr>
          <w:rFonts w:asciiTheme="majorHAnsi" w:hAnsiTheme="majorHAnsi"/>
          <w:sz w:val="32"/>
          <w:szCs w:val="32"/>
        </w:rPr>
        <w:t xml:space="preserve"> </w:t>
      </w:r>
      <w:proofErr w:type="spellStart"/>
      <w:r>
        <w:rPr>
          <w:rFonts w:asciiTheme="majorHAnsi" w:hAnsiTheme="majorHAnsi"/>
          <w:sz w:val="32"/>
          <w:szCs w:val="32"/>
        </w:rPr>
        <w:t>Bishakh</w:t>
      </w:r>
      <w:proofErr w:type="spellEnd"/>
      <w:r>
        <w:rPr>
          <w:rFonts w:asciiTheme="majorHAnsi" w:hAnsiTheme="majorHAnsi"/>
          <w:sz w:val="32"/>
          <w:szCs w:val="32"/>
        </w:rPr>
        <w:t xml:space="preserve"> </w:t>
      </w:r>
      <w:proofErr w:type="spellStart"/>
      <w:r>
        <w:rPr>
          <w:rFonts w:asciiTheme="majorHAnsi" w:hAnsiTheme="majorHAnsi"/>
          <w:sz w:val="32"/>
          <w:szCs w:val="32"/>
        </w:rPr>
        <w:t>Battacharya</w:t>
      </w:r>
      <w:proofErr w:type="spellEnd"/>
    </w:p>
    <w:p w:rsidR="00F067C6" w:rsidRDefault="00F067C6" w:rsidP="00F067C6">
      <w:pPr>
        <w:jc w:val="center"/>
        <w:rPr>
          <w:rFonts w:asciiTheme="majorHAnsi" w:hAnsiTheme="majorHAnsi"/>
          <w:i/>
          <w:sz w:val="32"/>
          <w:szCs w:val="32"/>
        </w:rPr>
      </w:pPr>
      <w:r>
        <w:rPr>
          <w:rFonts w:asciiTheme="majorHAnsi" w:hAnsiTheme="majorHAnsi"/>
          <w:i/>
          <w:sz w:val="32"/>
          <w:szCs w:val="32"/>
        </w:rPr>
        <w:t xml:space="preserve">Date of experiment: Jan </w:t>
      </w:r>
      <w:proofErr w:type="gramStart"/>
      <w:r>
        <w:rPr>
          <w:rFonts w:asciiTheme="majorHAnsi" w:hAnsiTheme="majorHAnsi"/>
          <w:i/>
          <w:sz w:val="32"/>
          <w:szCs w:val="32"/>
        </w:rPr>
        <w:t>23 ,</w:t>
      </w:r>
      <w:proofErr w:type="gramEnd"/>
      <w:r>
        <w:rPr>
          <w:rFonts w:asciiTheme="majorHAnsi" w:hAnsiTheme="majorHAnsi"/>
          <w:i/>
          <w:sz w:val="32"/>
          <w:szCs w:val="32"/>
        </w:rPr>
        <w:t>2017</w:t>
      </w:r>
    </w:p>
    <w:p w:rsidR="00F067C6" w:rsidRDefault="00F067C6" w:rsidP="00F067C6">
      <w:pPr>
        <w:jc w:val="center"/>
        <w:rPr>
          <w:rFonts w:asciiTheme="majorHAnsi" w:hAnsiTheme="majorHAnsi"/>
          <w:i/>
          <w:sz w:val="32"/>
          <w:szCs w:val="32"/>
        </w:rPr>
      </w:pPr>
      <w:r>
        <w:rPr>
          <w:rFonts w:asciiTheme="majorHAnsi" w:hAnsiTheme="majorHAnsi"/>
          <w:i/>
          <w:sz w:val="32"/>
          <w:szCs w:val="32"/>
        </w:rPr>
        <w:t xml:space="preserve">Date of submission: Jan </w:t>
      </w:r>
      <w:proofErr w:type="gramStart"/>
      <w:r w:rsidR="00403781">
        <w:rPr>
          <w:rFonts w:asciiTheme="majorHAnsi" w:hAnsiTheme="majorHAnsi"/>
          <w:i/>
          <w:sz w:val="32"/>
          <w:szCs w:val="32"/>
        </w:rPr>
        <w:t>30</w:t>
      </w:r>
      <w:r>
        <w:rPr>
          <w:rFonts w:asciiTheme="majorHAnsi" w:hAnsiTheme="majorHAnsi"/>
          <w:i/>
          <w:sz w:val="32"/>
          <w:szCs w:val="32"/>
        </w:rPr>
        <w:t xml:space="preserve"> ,</w:t>
      </w:r>
      <w:proofErr w:type="gramEnd"/>
      <w:r>
        <w:rPr>
          <w:rFonts w:asciiTheme="majorHAnsi" w:hAnsiTheme="majorHAnsi"/>
          <w:i/>
          <w:sz w:val="32"/>
          <w:szCs w:val="32"/>
        </w:rPr>
        <w:t>2017</w:t>
      </w:r>
    </w:p>
    <w:p w:rsidR="00F067C6" w:rsidRDefault="00F067C6" w:rsidP="00F067C6">
      <w:pPr>
        <w:spacing w:after="120"/>
        <w:jc w:val="both"/>
        <w:rPr>
          <w:rFonts w:asciiTheme="majorHAnsi" w:hAnsiTheme="majorHAnsi"/>
          <w:b/>
          <w:sz w:val="32"/>
          <w:szCs w:val="32"/>
        </w:rPr>
      </w:pPr>
      <w:r>
        <w:rPr>
          <w:rFonts w:asciiTheme="majorHAnsi" w:hAnsiTheme="majorHAnsi"/>
          <w:b/>
          <w:sz w:val="32"/>
          <w:szCs w:val="32"/>
        </w:rPr>
        <w:t>Group – B2</w:t>
      </w:r>
    </w:p>
    <w:p w:rsidR="00F067C6" w:rsidRDefault="00F067C6" w:rsidP="00F067C6">
      <w:pPr>
        <w:rPr>
          <w:i/>
          <w:sz w:val="24"/>
          <w:szCs w:val="24"/>
        </w:rPr>
      </w:pPr>
      <w:r>
        <w:rPr>
          <w:i/>
          <w:sz w:val="24"/>
          <w:szCs w:val="24"/>
        </w:rPr>
        <w:t xml:space="preserve">150534           </w:t>
      </w:r>
      <w:proofErr w:type="spellStart"/>
      <w:r>
        <w:rPr>
          <w:i/>
          <w:sz w:val="24"/>
          <w:szCs w:val="24"/>
        </w:rPr>
        <w:t>Pulkit</w:t>
      </w:r>
      <w:proofErr w:type="spellEnd"/>
      <w:r>
        <w:rPr>
          <w:i/>
          <w:sz w:val="24"/>
          <w:szCs w:val="24"/>
        </w:rPr>
        <w:t xml:space="preserve"> Jain</w:t>
      </w:r>
      <w:r>
        <w:rPr>
          <w:i/>
          <w:sz w:val="24"/>
          <w:szCs w:val="24"/>
        </w:rPr>
        <w:tab/>
      </w:r>
    </w:p>
    <w:p w:rsidR="00F067C6" w:rsidRDefault="00F067C6" w:rsidP="00F067C6">
      <w:pPr>
        <w:rPr>
          <w:i/>
          <w:sz w:val="24"/>
          <w:szCs w:val="24"/>
        </w:rPr>
      </w:pPr>
      <w:r>
        <w:rPr>
          <w:i/>
          <w:sz w:val="24"/>
          <w:szCs w:val="24"/>
        </w:rPr>
        <w:t xml:space="preserve">150542           </w:t>
      </w:r>
      <w:proofErr w:type="spellStart"/>
      <w:r>
        <w:rPr>
          <w:i/>
          <w:sz w:val="24"/>
          <w:szCs w:val="24"/>
        </w:rPr>
        <w:t>Puthawala</w:t>
      </w:r>
      <w:proofErr w:type="spellEnd"/>
      <w:r>
        <w:rPr>
          <w:i/>
          <w:sz w:val="24"/>
          <w:szCs w:val="24"/>
        </w:rPr>
        <w:t xml:space="preserve"> Faisal</w:t>
      </w:r>
    </w:p>
    <w:p w:rsidR="00F067C6" w:rsidRDefault="00F067C6" w:rsidP="00F067C6">
      <w:pPr>
        <w:rPr>
          <w:i/>
          <w:sz w:val="24"/>
          <w:szCs w:val="24"/>
        </w:rPr>
      </w:pPr>
      <w:r>
        <w:rPr>
          <w:i/>
          <w:sz w:val="24"/>
          <w:szCs w:val="24"/>
        </w:rPr>
        <w:t xml:space="preserve">150545           </w:t>
      </w:r>
      <w:proofErr w:type="spellStart"/>
      <w:r>
        <w:rPr>
          <w:i/>
          <w:sz w:val="24"/>
          <w:szCs w:val="24"/>
        </w:rPr>
        <w:t>Raghav</w:t>
      </w:r>
      <w:proofErr w:type="spellEnd"/>
      <w:r>
        <w:rPr>
          <w:i/>
          <w:sz w:val="24"/>
          <w:szCs w:val="24"/>
        </w:rPr>
        <w:t xml:space="preserve"> Gupta</w:t>
      </w:r>
    </w:p>
    <w:p w:rsidR="00F067C6" w:rsidRDefault="00F067C6" w:rsidP="00F067C6">
      <w:pPr>
        <w:rPr>
          <w:i/>
          <w:sz w:val="24"/>
          <w:szCs w:val="24"/>
        </w:rPr>
      </w:pPr>
      <w:r>
        <w:rPr>
          <w:i/>
          <w:sz w:val="24"/>
          <w:szCs w:val="24"/>
        </w:rPr>
        <w:t>150546           Rahul Kumar</w:t>
      </w:r>
    </w:p>
    <w:p w:rsidR="00F067C6" w:rsidRDefault="00F067C6" w:rsidP="00F067C6">
      <w:pPr>
        <w:rPr>
          <w:i/>
          <w:sz w:val="24"/>
          <w:szCs w:val="24"/>
        </w:rPr>
      </w:pPr>
      <w:r>
        <w:rPr>
          <w:i/>
          <w:sz w:val="24"/>
          <w:szCs w:val="24"/>
        </w:rPr>
        <w:t xml:space="preserve">150552           Rahul </w:t>
      </w:r>
      <w:proofErr w:type="spellStart"/>
      <w:r>
        <w:rPr>
          <w:i/>
          <w:sz w:val="24"/>
          <w:szCs w:val="24"/>
        </w:rPr>
        <w:t>Shekhar</w:t>
      </w:r>
      <w:proofErr w:type="spellEnd"/>
      <w:r>
        <w:rPr>
          <w:i/>
          <w:sz w:val="24"/>
          <w:szCs w:val="24"/>
        </w:rPr>
        <w:t xml:space="preserve"> </w:t>
      </w:r>
    </w:p>
    <w:p w:rsidR="00F067C6" w:rsidRDefault="00F067C6" w:rsidP="00F067C6">
      <w:pPr>
        <w:rPr>
          <w:i/>
          <w:sz w:val="24"/>
          <w:szCs w:val="24"/>
        </w:rPr>
      </w:pPr>
      <w:r>
        <w:rPr>
          <w:i/>
          <w:sz w:val="24"/>
          <w:szCs w:val="24"/>
        </w:rPr>
        <w:t>150557           Rajesh Mishra</w:t>
      </w:r>
    </w:p>
    <w:p w:rsidR="00F067C6" w:rsidRDefault="00F067C6" w:rsidP="00F067C6">
      <w:pPr>
        <w:rPr>
          <w:i/>
          <w:sz w:val="24"/>
          <w:szCs w:val="24"/>
        </w:rPr>
      </w:pPr>
      <w:r>
        <w:rPr>
          <w:i/>
          <w:sz w:val="24"/>
          <w:szCs w:val="24"/>
        </w:rPr>
        <w:t xml:space="preserve">150558           Raj Kumar </w:t>
      </w:r>
      <w:proofErr w:type="spellStart"/>
      <w:r>
        <w:rPr>
          <w:i/>
          <w:sz w:val="24"/>
          <w:szCs w:val="24"/>
        </w:rPr>
        <w:t>Meena</w:t>
      </w:r>
      <w:proofErr w:type="spellEnd"/>
    </w:p>
    <w:p w:rsidR="00F067C6" w:rsidRDefault="00F067C6" w:rsidP="000B21E8">
      <w:pPr>
        <w:widowControl w:val="0"/>
        <w:autoSpaceDE w:val="0"/>
        <w:autoSpaceDN w:val="0"/>
        <w:adjustRightInd w:val="0"/>
        <w:rPr>
          <w:rFonts w:ascii="Calibri" w:hAnsi="Calibri" w:cs="Calibri"/>
        </w:rPr>
      </w:pPr>
    </w:p>
    <w:p w:rsidR="00450832" w:rsidRPr="00450832" w:rsidRDefault="000B21E8" w:rsidP="00450832">
      <w:pPr>
        <w:widowControl w:val="0"/>
        <w:autoSpaceDE w:val="0"/>
        <w:autoSpaceDN w:val="0"/>
        <w:adjustRightInd w:val="0"/>
        <w:jc w:val="both"/>
        <w:rPr>
          <w:rFonts w:ascii="Calibri" w:hAnsi="Calibri" w:cs="Calibri"/>
          <w:sz w:val="36"/>
          <w:szCs w:val="36"/>
          <w:u w:val="single"/>
        </w:rPr>
      </w:pPr>
      <w:r>
        <w:rPr>
          <w:rFonts w:ascii="Calibri" w:hAnsi="Calibri" w:cs="Calibri"/>
        </w:rPr>
        <w:lastRenderedPageBreak/>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                                  </w:t>
      </w:r>
      <w:r w:rsidRPr="00450832">
        <w:rPr>
          <w:rFonts w:ascii="Calibri" w:hAnsi="Calibri" w:cs="Calibri"/>
          <w:b/>
          <w:bCs/>
          <w:sz w:val="36"/>
          <w:szCs w:val="36"/>
          <w:u w:val="single"/>
        </w:rPr>
        <w:t>AIM</w:t>
      </w:r>
    </w:p>
    <w:p w:rsidR="000B21E8" w:rsidRDefault="00AD19BE" w:rsidP="00450832">
      <w:pPr>
        <w:widowControl w:val="0"/>
        <w:autoSpaceDE w:val="0"/>
        <w:autoSpaceDN w:val="0"/>
        <w:adjustRightInd w:val="0"/>
        <w:jc w:val="both"/>
        <w:rPr>
          <w:rFonts w:ascii="Calibri" w:hAnsi="Calibri" w:cs="Calibri"/>
        </w:rPr>
      </w:pPr>
      <w:r>
        <w:rPr>
          <w:rFonts w:ascii="Calibri" w:hAnsi="Calibri" w:cs="Calibri"/>
          <w:sz w:val="28"/>
          <w:szCs w:val="28"/>
        </w:rPr>
        <w:tab/>
      </w:r>
      <w:r w:rsidR="000B21E8" w:rsidRPr="00450832">
        <w:rPr>
          <w:rFonts w:ascii="Calibri" w:hAnsi="Calibri" w:cs="Calibri"/>
          <w:sz w:val="28"/>
          <w:szCs w:val="28"/>
        </w:rPr>
        <w:t xml:space="preserve"> To calculate hardness of </w:t>
      </w:r>
      <w:r w:rsidR="004A3057" w:rsidRPr="00450832">
        <w:rPr>
          <w:rFonts w:ascii="Calibri" w:hAnsi="Calibri" w:cs="Calibri"/>
          <w:sz w:val="28"/>
          <w:szCs w:val="28"/>
        </w:rPr>
        <w:t>hardened steel, mild steel and brass using Poldi and Portable hardness tester</w:t>
      </w:r>
      <w:r w:rsidR="000B21E8">
        <w:rPr>
          <w:rFonts w:ascii="Calibri" w:hAnsi="Calibri" w:cs="Calibri"/>
        </w:rPr>
        <w:t>.</w:t>
      </w:r>
    </w:p>
    <w:p w:rsidR="00450832" w:rsidRDefault="0060341D" w:rsidP="00450832">
      <w:pPr>
        <w:widowControl w:val="0"/>
        <w:autoSpaceDE w:val="0"/>
        <w:autoSpaceDN w:val="0"/>
        <w:adjustRightInd w:val="0"/>
        <w:jc w:val="both"/>
        <w:rPr>
          <w:rFonts w:ascii="Calibri" w:hAnsi="Calibri" w:cs="Calibri"/>
        </w:rPr>
      </w:pPr>
      <w:r w:rsidRPr="00450832">
        <w:rPr>
          <w:rFonts w:ascii="Calibri" w:hAnsi="Calibri" w:cs="Calibri"/>
          <w:b/>
          <w:bCs/>
          <w:sz w:val="36"/>
          <w:szCs w:val="36"/>
          <w:u w:val="single"/>
        </w:rPr>
        <w:t>INTRODUCTION</w:t>
      </w:r>
    </w:p>
    <w:p w:rsidR="000B21E8" w:rsidRPr="00450832" w:rsidRDefault="000B21E8" w:rsidP="00450832">
      <w:pPr>
        <w:widowControl w:val="0"/>
        <w:autoSpaceDE w:val="0"/>
        <w:autoSpaceDN w:val="0"/>
        <w:adjustRightInd w:val="0"/>
        <w:jc w:val="both"/>
        <w:rPr>
          <w:rFonts w:ascii="Calibri" w:hAnsi="Calibri" w:cs="Calibri"/>
          <w:sz w:val="28"/>
          <w:szCs w:val="28"/>
        </w:rPr>
      </w:pPr>
      <w:r w:rsidRPr="00450832">
        <w:rPr>
          <w:rFonts w:ascii="Calibri" w:hAnsi="Calibri" w:cs="Calibri"/>
          <w:sz w:val="28"/>
          <w:szCs w:val="28"/>
        </w:rPr>
        <w:t xml:space="preserve"> </w:t>
      </w:r>
      <w:r w:rsidR="00AD19BE">
        <w:rPr>
          <w:rFonts w:ascii="Calibri" w:hAnsi="Calibri" w:cs="Calibri"/>
          <w:sz w:val="28"/>
          <w:szCs w:val="28"/>
        </w:rPr>
        <w:tab/>
      </w:r>
      <w:r w:rsidR="00AD19BE">
        <w:rPr>
          <w:rFonts w:ascii="Calibri" w:hAnsi="Calibri" w:cs="Calibri"/>
          <w:sz w:val="28"/>
          <w:szCs w:val="28"/>
        </w:rPr>
        <w:tab/>
      </w:r>
      <w:r w:rsidR="00FD7090" w:rsidRPr="00450832">
        <w:rPr>
          <w:rFonts w:ascii="Calibri" w:hAnsi="Calibri" w:cs="Calibri"/>
          <w:sz w:val="28"/>
          <w:szCs w:val="28"/>
        </w:rPr>
        <w:t xml:space="preserve">First we used Portable Rockwell Hardness Tester to measure hardness of hardened steel and mild steel. We fix the specimen between jaws and then apply load by rotating the screw. Load </w:t>
      </w:r>
      <w:r w:rsidR="004F299F" w:rsidRPr="00450832">
        <w:rPr>
          <w:rFonts w:ascii="Calibri" w:hAnsi="Calibri" w:cs="Calibri"/>
          <w:sz w:val="28"/>
          <w:szCs w:val="28"/>
        </w:rPr>
        <w:t xml:space="preserve">is applied according to the table given to us. The table shows the scale </w:t>
      </w:r>
      <w:proofErr w:type="spellStart"/>
      <w:r w:rsidR="004F299F" w:rsidRPr="00450832">
        <w:rPr>
          <w:rFonts w:ascii="Calibri" w:hAnsi="Calibri" w:cs="Calibri"/>
          <w:sz w:val="28"/>
          <w:szCs w:val="28"/>
        </w:rPr>
        <w:t>upto</w:t>
      </w:r>
      <w:proofErr w:type="spellEnd"/>
      <w:r w:rsidR="004F299F" w:rsidRPr="00450832">
        <w:rPr>
          <w:rFonts w:ascii="Calibri" w:hAnsi="Calibri" w:cs="Calibri"/>
          <w:sz w:val="28"/>
          <w:szCs w:val="28"/>
        </w:rPr>
        <w:t xml:space="preserve"> which the needle must be moved in order to apply the required load. The load is classified according to the material of specimen.</w:t>
      </w:r>
    </w:p>
    <w:p w:rsidR="004F299F" w:rsidRDefault="004F299F" w:rsidP="00450832">
      <w:pPr>
        <w:widowControl w:val="0"/>
        <w:autoSpaceDE w:val="0"/>
        <w:autoSpaceDN w:val="0"/>
        <w:adjustRightInd w:val="0"/>
        <w:jc w:val="both"/>
        <w:rPr>
          <w:rFonts w:ascii="Calibri" w:hAnsi="Calibri" w:cs="Calibri"/>
        </w:rPr>
      </w:pPr>
      <w:r w:rsidRPr="00450832">
        <w:rPr>
          <w:rFonts w:ascii="Calibri" w:hAnsi="Calibri" w:cs="Calibri"/>
          <w:sz w:val="28"/>
          <w:szCs w:val="28"/>
        </w:rPr>
        <w:t>In other part, we used Poldi Hardness Tester to measure the hardness of mild s</w:t>
      </w:r>
      <w:r w:rsidR="00642C03" w:rsidRPr="00450832">
        <w:rPr>
          <w:rFonts w:ascii="Calibri" w:hAnsi="Calibri" w:cs="Calibri"/>
          <w:sz w:val="28"/>
          <w:szCs w:val="28"/>
        </w:rPr>
        <w:t xml:space="preserve">teel and brass. We fix the calibrated bar inside the square slot and then put the specimen below the hardened steel ball. Then we hit the pin. This results in a mark on both calibrated bar and the specimen. Measuring the </w:t>
      </w:r>
      <w:r w:rsidR="00A45C08" w:rsidRPr="00450832">
        <w:rPr>
          <w:rFonts w:ascii="Calibri" w:hAnsi="Calibri" w:cs="Calibri"/>
          <w:sz w:val="28"/>
          <w:szCs w:val="28"/>
        </w:rPr>
        <w:t>diameter of marks can give the hardness of the specimen by using the table of hardness number of respective materials.</w:t>
      </w:r>
    </w:p>
    <w:p w:rsidR="00A45C08" w:rsidRPr="00450832" w:rsidRDefault="000B21E8" w:rsidP="00A45C08">
      <w:pPr>
        <w:widowControl w:val="0"/>
        <w:autoSpaceDE w:val="0"/>
        <w:autoSpaceDN w:val="0"/>
        <w:adjustRightInd w:val="0"/>
        <w:rPr>
          <w:rFonts w:ascii="Calibri" w:hAnsi="Calibri" w:cs="Calibri"/>
          <w:sz w:val="36"/>
          <w:szCs w:val="36"/>
          <w:u w:val="single"/>
        </w:rPr>
      </w:pPr>
      <w:r w:rsidRPr="00450832">
        <w:rPr>
          <w:rFonts w:ascii="Calibri" w:hAnsi="Calibri" w:cs="Calibri"/>
          <w:b/>
          <w:bCs/>
          <w:sz w:val="36"/>
          <w:szCs w:val="36"/>
          <w:u w:val="single"/>
        </w:rPr>
        <w:t>THEORY</w:t>
      </w:r>
    </w:p>
    <w:p w:rsidR="00720D39" w:rsidRPr="00450832" w:rsidRDefault="00AD19BE" w:rsidP="00450832">
      <w:pPr>
        <w:widowControl w:val="0"/>
        <w:autoSpaceDE w:val="0"/>
        <w:autoSpaceDN w:val="0"/>
        <w:adjustRightInd w:val="0"/>
        <w:jc w:val="both"/>
        <w:rPr>
          <w:rFonts w:ascii="Calibri" w:hAnsi="Calibri" w:cs="Calibri"/>
          <w:sz w:val="28"/>
          <w:szCs w:val="28"/>
        </w:rPr>
      </w:pPr>
      <w:r>
        <w:rPr>
          <w:rFonts w:ascii="Calibri" w:hAnsi="Calibri" w:cs="Calibri"/>
          <w:sz w:val="28"/>
          <w:szCs w:val="28"/>
        </w:rPr>
        <w:tab/>
      </w:r>
      <w:r>
        <w:rPr>
          <w:rFonts w:ascii="Calibri" w:hAnsi="Calibri" w:cs="Calibri"/>
          <w:sz w:val="28"/>
          <w:szCs w:val="28"/>
        </w:rPr>
        <w:tab/>
      </w:r>
      <w:r w:rsidR="00720D39" w:rsidRPr="00450832">
        <w:rPr>
          <w:rFonts w:ascii="Calibri" w:hAnsi="Calibri" w:cs="Calibri"/>
          <w:sz w:val="28"/>
          <w:szCs w:val="28"/>
        </w:rPr>
        <w:t>Hardness is defined as property of material to resist deformation. Hardness is a measure of how resistant solid matter is to various kinds of permanent shape change when a compressive force is applied. It is a relative quantity and it also depends upon scale. Some materials (e.g. metals) are harder than others (e.g. plastics). Macroscopic hardness is generally characterized by strong intermolecular bonds, but the behavior of solid materials under force is complex; therefore, there are different measurements of hardness: scratch hardness, indentation hardness, and rebound hardness.</w:t>
      </w:r>
    </w:p>
    <w:p w:rsidR="00720D39" w:rsidRPr="00450832" w:rsidRDefault="00720D39" w:rsidP="00450832">
      <w:pPr>
        <w:widowControl w:val="0"/>
        <w:autoSpaceDE w:val="0"/>
        <w:autoSpaceDN w:val="0"/>
        <w:adjustRightInd w:val="0"/>
        <w:jc w:val="both"/>
        <w:rPr>
          <w:rFonts w:ascii="Calibri" w:hAnsi="Calibri" w:cs="Calibri"/>
          <w:sz w:val="28"/>
          <w:szCs w:val="28"/>
        </w:rPr>
      </w:pPr>
      <w:r w:rsidRPr="00450832">
        <w:rPr>
          <w:rFonts w:ascii="Calibri" w:hAnsi="Calibri" w:cs="Calibri"/>
          <w:sz w:val="28"/>
          <w:szCs w:val="28"/>
        </w:rPr>
        <w:t xml:space="preserve">Hardness may correlate to tensile strength, wear resistance, ductility, or other physical characteristics of metallic materials, and may be useful in quality control </w:t>
      </w:r>
      <w:r w:rsidRPr="00450832">
        <w:rPr>
          <w:rFonts w:ascii="Calibri" w:hAnsi="Calibri" w:cs="Calibri"/>
          <w:sz w:val="28"/>
          <w:szCs w:val="28"/>
        </w:rPr>
        <w:lastRenderedPageBreak/>
        <w:t>and selection of material.</w:t>
      </w:r>
    </w:p>
    <w:p w:rsidR="00720D39" w:rsidRPr="00450832" w:rsidRDefault="00720D39" w:rsidP="00450832">
      <w:pPr>
        <w:widowControl w:val="0"/>
        <w:autoSpaceDE w:val="0"/>
        <w:autoSpaceDN w:val="0"/>
        <w:adjustRightInd w:val="0"/>
        <w:jc w:val="both"/>
        <w:rPr>
          <w:rFonts w:ascii="Calibri" w:hAnsi="Calibri" w:cs="Calibri"/>
          <w:sz w:val="28"/>
          <w:szCs w:val="28"/>
        </w:rPr>
      </w:pPr>
      <w:r w:rsidRPr="00450832">
        <w:rPr>
          <w:rFonts w:ascii="Calibri" w:hAnsi="Calibri" w:cs="Calibri"/>
          <w:sz w:val="28"/>
          <w:szCs w:val="28"/>
        </w:rPr>
        <w:t>Hardness is dependent on ductility, elastic stiffness, plasticity, strain, strength, toughness, viscoelasticity, and viscosity.</w:t>
      </w:r>
    </w:p>
    <w:p w:rsidR="00720D39" w:rsidRPr="00450832" w:rsidRDefault="00720D39" w:rsidP="00450832">
      <w:pPr>
        <w:widowControl w:val="0"/>
        <w:autoSpaceDE w:val="0"/>
        <w:autoSpaceDN w:val="0"/>
        <w:adjustRightInd w:val="0"/>
        <w:jc w:val="both"/>
        <w:rPr>
          <w:rFonts w:ascii="Calibri" w:hAnsi="Calibri" w:cs="Calibri"/>
          <w:sz w:val="28"/>
          <w:szCs w:val="28"/>
        </w:rPr>
      </w:pPr>
      <w:r w:rsidRPr="00450832">
        <w:rPr>
          <w:rFonts w:ascii="Calibri" w:hAnsi="Calibri" w:cs="Calibri"/>
          <w:sz w:val="28"/>
          <w:szCs w:val="28"/>
        </w:rPr>
        <w:t>Indentation hardness: Indentation hardness measures the resistance of a sample to material deformation due to a constant compression load from a sharp object; they are primarily used in engineering and metallurgy fields. The tests work on the basic premise of measuring the critical dimensions of an indentation left by a specifically dimensioned and loaded indenter.</w:t>
      </w:r>
    </w:p>
    <w:p w:rsidR="00720D39" w:rsidRPr="00450832" w:rsidRDefault="00720D39" w:rsidP="00450832">
      <w:pPr>
        <w:widowControl w:val="0"/>
        <w:autoSpaceDE w:val="0"/>
        <w:autoSpaceDN w:val="0"/>
        <w:adjustRightInd w:val="0"/>
        <w:jc w:val="both"/>
        <w:rPr>
          <w:rFonts w:ascii="Calibri" w:hAnsi="Calibri" w:cs="Calibri"/>
          <w:sz w:val="28"/>
          <w:szCs w:val="28"/>
        </w:rPr>
      </w:pPr>
      <w:r w:rsidRPr="00450832">
        <w:rPr>
          <w:rFonts w:ascii="Calibri" w:hAnsi="Calibri" w:cs="Calibri"/>
          <w:sz w:val="28"/>
          <w:szCs w:val="28"/>
        </w:rPr>
        <w:t xml:space="preserve">Common indentation hardness scales are Rockwell, Vickers, Shore, and </w:t>
      </w:r>
      <w:proofErr w:type="spellStart"/>
      <w:r w:rsidRPr="00450832">
        <w:rPr>
          <w:rFonts w:ascii="Calibri" w:hAnsi="Calibri" w:cs="Calibri"/>
          <w:sz w:val="28"/>
          <w:szCs w:val="28"/>
        </w:rPr>
        <w:t>Brinell</w:t>
      </w:r>
      <w:proofErr w:type="spellEnd"/>
      <w:r w:rsidRPr="00450832">
        <w:rPr>
          <w:rFonts w:ascii="Calibri" w:hAnsi="Calibri" w:cs="Calibri"/>
          <w:sz w:val="28"/>
          <w:szCs w:val="28"/>
        </w:rPr>
        <w:t>.</w:t>
      </w:r>
    </w:p>
    <w:p w:rsidR="00F55733" w:rsidRDefault="00F55733" w:rsidP="00450832">
      <w:pPr>
        <w:widowControl w:val="0"/>
        <w:autoSpaceDE w:val="0"/>
        <w:autoSpaceDN w:val="0"/>
        <w:adjustRightInd w:val="0"/>
        <w:jc w:val="both"/>
        <w:rPr>
          <w:rFonts w:ascii="Calibri" w:hAnsi="Calibri" w:cs="Calibri"/>
        </w:rPr>
      </w:pPr>
      <w:r w:rsidRPr="00450832">
        <w:rPr>
          <w:rFonts w:ascii="Calibri" w:hAnsi="Calibri" w:cs="Calibri"/>
          <w:sz w:val="28"/>
          <w:szCs w:val="28"/>
        </w:rPr>
        <w:t>We used two diffe</w:t>
      </w:r>
      <w:r w:rsidR="00450832">
        <w:rPr>
          <w:rFonts w:ascii="Calibri" w:hAnsi="Calibri" w:cs="Calibri"/>
          <w:sz w:val="28"/>
          <w:szCs w:val="28"/>
        </w:rPr>
        <w:t>rent methods in this experiment</w:t>
      </w:r>
      <w:r w:rsidRPr="00450832">
        <w:rPr>
          <w:rFonts w:ascii="Calibri" w:hAnsi="Calibri" w:cs="Calibri"/>
          <w:sz w:val="28"/>
          <w:szCs w:val="28"/>
        </w:rPr>
        <w:t>.</w:t>
      </w:r>
    </w:p>
    <w:p w:rsidR="00450832" w:rsidRDefault="00A45C08" w:rsidP="00A45C08">
      <w:pPr>
        <w:widowControl w:val="0"/>
        <w:autoSpaceDE w:val="0"/>
        <w:autoSpaceDN w:val="0"/>
        <w:adjustRightInd w:val="0"/>
        <w:rPr>
          <w:rFonts w:ascii="Calibri" w:hAnsi="Calibri" w:cs="Calibri"/>
          <w:b/>
          <w:lang w:val="en-IN"/>
        </w:rPr>
      </w:pPr>
      <w:r w:rsidRPr="00450832">
        <w:rPr>
          <w:rFonts w:ascii="Calibri" w:hAnsi="Calibri" w:cs="Calibri"/>
          <w:b/>
          <w:sz w:val="32"/>
          <w:szCs w:val="32"/>
          <w:u w:val="single"/>
          <w:lang w:val="en-IN"/>
        </w:rPr>
        <w:t>P</w:t>
      </w:r>
      <w:r w:rsidR="00F55733" w:rsidRPr="00450832">
        <w:rPr>
          <w:rFonts w:ascii="Calibri" w:hAnsi="Calibri" w:cs="Calibri"/>
          <w:b/>
          <w:sz w:val="32"/>
          <w:szCs w:val="32"/>
          <w:u w:val="single"/>
          <w:lang w:val="en-IN"/>
        </w:rPr>
        <w:t xml:space="preserve">ortable </w:t>
      </w:r>
      <w:r w:rsidRPr="00450832">
        <w:rPr>
          <w:rFonts w:ascii="Calibri" w:hAnsi="Calibri" w:cs="Calibri"/>
          <w:b/>
          <w:sz w:val="32"/>
          <w:szCs w:val="32"/>
          <w:u w:val="single"/>
          <w:lang w:val="en-IN"/>
        </w:rPr>
        <w:t>H</w:t>
      </w:r>
      <w:r w:rsidR="00F55733" w:rsidRPr="00450832">
        <w:rPr>
          <w:rFonts w:ascii="Calibri" w:hAnsi="Calibri" w:cs="Calibri"/>
          <w:b/>
          <w:sz w:val="32"/>
          <w:szCs w:val="32"/>
          <w:u w:val="single"/>
          <w:lang w:val="en-IN"/>
        </w:rPr>
        <w:t xml:space="preserve">ardness </w:t>
      </w:r>
      <w:r w:rsidRPr="00450832">
        <w:rPr>
          <w:rFonts w:ascii="Calibri" w:hAnsi="Calibri" w:cs="Calibri"/>
          <w:b/>
          <w:sz w:val="32"/>
          <w:szCs w:val="32"/>
          <w:u w:val="single"/>
          <w:lang w:val="en-IN"/>
        </w:rPr>
        <w:t>T</w:t>
      </w:r>
      <w:r w:rsidR="00F55733" w:rsidRPr="00450832">
        <w:rPr>
          <w:rFonts w:ascii="Calibri" w:hAnsi="Calibri" w:cs="Calibri"/>
          <w:b/>
          <w:sz w:val="32"/>
          <w:szCs w:val="32"/>
          <w:u w:val="single"/>
          <w:lang w:val="en-IN"/>
        </w:rPr>
        <w:t>ester</w:t>
      </w:r>
      <w:r w:rsidRPr="00450832">
        <w:rPr>
          <w:rFonts w:ascii="Calibri" w:hAnsi="Calibri" w:cs="Calibri"/>
          <w:b/>
          <w:sz w:val="32"/>
          <w:szCs w:val="32"/>
          <w:u w:val="single"/>
          <w:lang w:val="en-IN"/>
        </w:rPr>
        <w:t>:</w:t>
      </w:r>
      <w:r w:rsidRPr="00A45C08">
        <w:rPr>
          <w:rFonts w:ascii="Calibri" w:hAnsi="Calibri" w:cs="Calibri"/>
          <w:b/>
          <w:lang w:val="en-IN"/>
        </w:rPr>
        <w:t xml:space="preserve"> </w:t>
      </w:r>
    </w:p>
    <w:p w:rsidR="00A45C08" w:rsidRPr="00450832" w:rsidRDefault="00450832" w:rsidP="00450832">
      <w:pPr>
        <w:widowControl w:val="0"/>
        <w:autoSpaceDE w:val="0"/>
        <w:autoSpaceDN w:val="0"/>
        <w:adjustRightInd w:val="0"/>
        <w:jc w:val="both"/>
        <w:rPr>
          <w:rFonts w:ascii="Calibri" w:hAnsi="Calibri" w:cs="Calibri"/>
          <w:sz w:val="28"/>
          <w:szCs w:val="28"/>
          <w:lang w:val="en-IN"/>
        </w:rPr>
      </w:pPr>
      <w:r>
        <w:rPr>
          <w:rFonts w:ascii="Calibri" w:hAnsi="Calibri" w:cs="Calibri"/>
          <w:b/>
          <w:lang w:val="en-IN"/>
        </w:rPr>
        <w:tab/>
      </w:r>
      <w:r>
        <w:rPr>
          <w:rFonts w:ascii="Calibri" w:hAnsi="Calibri" w:cs="Calibri"/>
          <w:b/>
          <w:lang w:val="en-IN"/>
        </w:rPr>
        <w:tab/>
      </w:r>
      <w:r w:rsidR="00A45C08" w:rsidRPr="00450832">
        <w:rPr>
          <w:rFonts w:ascii="Calibri" w:hAnsi="Calibri" w:cs="Calibri"/>
          <w:sz w:val="28"/>
          <w:szCs w:val="28"/>
          <w:lang w:val="en-IN"/>
        </w:rPr>
        <w:t xml:space="preserve">In </w:t>
      </w:r>
      <w:r w:rsidR="00F55733" w:rsidRPr="00450832">
        <w:rPr>
          <w:rFonts w:ascii="Calibri" w:hAnsi="Calibri" w:cs="Calibri"/>
          <w:sz w:val="28"/>
          <w:szCs w:val="28"/>
          <w:lang w:val="en-IN"/>
        </w:rPr>
        <w:t>Portable Hardness Tester or PHT, CANTILEVER MECHANISM is followed. T</w:t>
      </w:r>
      <w:r w:rsidR="00A45C08" w:rsidRPr="00450832">
        <w:rPr>
          <w:rFonts w:ascii="Calibri" w:hAnsi="Calibri" w:cs="Calibri"/>
          <w:sz w:val="28"/>
          <w:szCs w:val="28"/>
          <w:lang w:val="en-IN"/>
        </w:rPr>
        <w:t xml:space="preserve">he load is applied through a loading screw against one end of a weight bar. The weight bar is pivoted at a single </w:t>
      </w:r>
      <w:proofErr w:type="gramStart"/>
      <w:r w:rsidR="00A45C08" w:rsidRPr="00450832">
        <w:rPr>
          <w:rFonts w:ascii="Calibri" w:hAnsi="Calibri" w:cs="Calibri"/>
          <w:sz w:val="28"/>
          <w:szCs w:val="28"/>
          <w:lang w:val="en-IN"/>
        </w:rPr>
        <w:t>point .</w:t>
      </w:r>
      <w:proofErr w:type="gramEnd"/>
      <w:r w:rsidR="00A45C08" w:rsidRPr="00450832">
        <w:rPr>
          <w:rFonts w:ascii="Calibri" w:hAnsi="Calibri" w:cs="Calibri"/>
          <w:sz w:val="28"/>
          <w:szCs w:val="28"/>
          <w:lang w:val="en-IN"/>
        </w:rPr>
        <w:t xml:space="preserve"> As load is applied, the weight bar is </w:t>
      </w:r>
      <w:proofErr w:type="gramStart"/>
      <w:r w:rsidR="00A45C08" w:rsidRPr="00450832">
        <w:rPr>
          <w:rFonts w:ascii="Calibri" w:hAnsi="Calibri" w:cs="Calibri"/>
          <w:sz w:val="28"/>
          <w:szCs w:val="28"/>
          <w:lang w:val="en-IN"/>
        </w:rPr>
        <w:t>deflected,</w:t>
      </w:r>
      <w:proofErr w:type="gramEnd"/>
      <w:r w:rsidR="00A45C08" w:rsidRPr="00450832">
        <w:rPr>
          <w:rFonts w:ascii="Calibri" w:hAnsi="Calibri" w:cs="Calibri"/>
          <w:sz w:val="28"/>
          <w:szCs w:val="28"/>
          <w:lang w:val="en-IN"/>
        </w:rPr>
        <w:t xml:space="preserve"> the amount of deflection </w:t>
      </w:r>
      <w:r w:rsidR="00F55733" w:rsidRPr="00450832">
        <w:rPr>
          <w:rFonts w:ascii="Calibri" w:hAnsi="Calibri" w:cs="Calibri"/>
          <w:sz w:val="28"/>
          <w:szCs w:val="28"/>
          <w:lang w:val="en-IN"/>
        </w:rPr>
        <w:t xml:space="preserve">is </w:t>
      </w:r>
      <w:r w:rsidR="00A45C08" w:rsidRPr="00450832">
        <w:rPr>
          <w:rFonts w:ascii="Calibri" w:hAnsi="Calibri" w:cs="Calibri"/>
          <w:sz w:val="28"/>
          <w:szCs w:val="28"/>
          <w:lang w:val="en-IN"/>
        </w:rPr>
        <w:t>directly proportional to the applied load</w:t>
      </w:r>
      <w:r w:rsidR="00F55733" w:rsidRPr="00450832">
        <w:rPr>
          <w:rFonts w:ascii="Calibri" w:hAnsi="Calibri" w:cs="Calibri"/>
          <w:sz w:val="28"/>
          <w:szCs w:val="28"/>
          <w:lang w:val="en-IN"/>
        </w:rPr>
        <w:t xml:space="preserve"> and depends upon the point of pivot. The force can be calculated by torque balancing</w:t>
      </w:r>
      <w:r w:rsidR="00A45C08" w:rsidRPr="00450832">
        <w:rPr>
          <w:rFonts w:ascii="Calibri" w:hAnsi="Calibri" w:cs="Calibri"/>
          <w:sz w:val="28"/>
          <w:szCs w:val="28"/>
          <w:lang w:val="en-IN"/>
        </w:rPr>
        <w:t xml:space="preserve">. The </w:t>
      </w:r>
      <w:r w:rsidR="00F55733" w:rsidRPr="00450832">
        <w:rPr>
          <w:rFonts w:ascii="Calibri" w:hAnsi="Calibri" w:cs="Calibri"/>
          <w:sz w:val="28"/>
          <w:szCs w:val="28"/>
          <w:lang w:val="en-IN"/>
        </w:rPr>
        <w:t xml:space="preserve">quantitative value of this </w:t>
      </w:r>
      <w:r w:rsidR="00A45C08" w:rsidRPr="00450832">
        <w:rPr>
          <w:rFonts w:ascii="Calibri" w:hAnsi="Calibri" w:cs="Calibri"/>
          <w:sz w:val="28"/>
          <w:szCs w:val="28"/>
          <w:lang w:val="en-IN"/>
        </w:rPr>
        <w:t xml:space="preserve">deflection </w:t>
      </w:r>
      <w:r w:rsidR="00F55733" w:rsidRPr="00450832">
        <w:rPr>
          <w:rFonts w:ascii="Calibri" w:hAnsi="Calibri" w:cs="Calibri"/>
          <w:sz w:val="28"/>
          <w:szCs w:val="28"/>
          <w:lang w:val="en-IN"/>
        </w:rPr>
        <w:t>i</w:t>
      </w:r>
      <w:r w:rsidR="00A45C08" w:rsidRPr="00450832">
        <w:rPr>
          <w:rFonts w:ascii="Calibri" w:hAnsi="Calibri" w:cs="Calibri"/>
          <w:sz w:val="28"/>
          <w:szCs w:val="28"/>
          <w:lang w:val="en-IN"/>
        </w:rPr>
        <w:t>s indic</w:t>
      </w:r>
      <w:r w:rsidR="00F55733" w:rsidRPr="00450832">
        <w:rPr>
          <w:rFonts w:ascii="Calibri" w:hAnsi="Calibri" w:cs="Calibri"/>
          <w:sz w:val="28"/>
          <w:szCs w:val="28"/>
          <w:lang w:val="en-IN"/>
        </w:rPr>
        <w:t>ated by the dial load indicator</w:t>
      </w:r>
      <w:r w:rsidR="00A45C08" w:rsidRPr="00450832">
        <w:rPr>
          <w:rFonts w:ascii="Calibri" w:hAnsi="Calibri" w:cs="Calibri"/>
          <w:sz w:val="28"/>
          <w:szCs w:val="28"/>
          <w:lang w:val="en-IN"/>
        </w:rPr>
        <w:t xml:space="preserve">. The load indicator can be moved in or </w:t>
      </w:r>
      <w:proofErr w:type="gramStart"/>
      <w:r w:rsidR="00A45C08" w:rsidRPr="00450832">
        <w:rPr>
          <w:rFonts w:ascii="Calibri" w:hAnsi="Calibri" w:cs="Calibri"/>
          <w:sz w:val="28"/>
          <w:szCs w:val="28"/>
          <w:lang w:val="en-IN"/>
        </w:rPr>
        <w:t xml:space="preserve">out </w:t>
      </w:r>
      <w:r w:rsidR="007832A4" w:rsidRPr="00450832">
        <w:rPr>
          <w:rFonts w:ascii="Calibri" w:hAnsi="Calibri" w:cs="Calibri"/>
          <w:sz w:val="28"/>
          <w:szCs w:val="28"/>
          <w:lang w:val="en-IN"/>
        </w:rPr>
        <w:t>.</w:t>
      </w:r>
      <w:proofErr w:type="gramEnd"/>
      <w:r w:rsidR="007832A4" w:rsidRPr="00450832">
        <w:rPr>
          <w:rFonts w:ascii="Calibri" w:hAnsi="Calibri" w:cs="Calibri"/>
          <w:sz w:val="28"/>
          <w:szCs w:val="28"/>
          <w:lang w:val="en-IN"/>
        </w:rPr>
        <w:t xml:space="preserve"> The</w:t>
      </w:r>
      <w:r w:rsidR="00A45C08" w:rsidRPr="00450832">
        <w:rPr>
          <w:rFonts w:ascii="Calibri" w:hAnsi="Calibri" w:cs="Calibri"/>
          <w:sz w:val="28"/>
          <w:szCs w:val="28"/>
          <w:lang w:val="en-IN"/>
        </w:rPr>
        <w:t xml:space="preserve"> four points, “SET”, “A”, “B”, and “C” on the dial correspond respectively to loads of 10, 60, 100 and 150 Kg at the penetrator. </w:t>
      </w:r>
    </w:p>
    <w:p w:rsidR="00450832" w:rsidRDefault="00A45C08" w:rsidP="00A45C08">
      <w:pPr>
        <w:widowControl w:val="0"/>
        <w:autoSpaceDE w:val="0"/>
        <w:autoSpaceDN w:val="0"/>
        <w:adjustRightInd w:val="0"/>
        <w:rPr>
          <w:rFonts w:ascii="Calibri" w:hAnsi="Calibri" w:cs="Calibri"/>
          <w:lang w:val="en-IN"/>
        </w:rPr>
      </w:pPr>
      <w:r w:rsidRPr="00450832">
        <w:rPr>
          <w:rFonts w:ascii="Calibri" w:hAnsi="Calibri" w:cs="Calibri"/>
          <w:b/>
          <w:sz w:val="32"/>
          <w:szCs w:val="32"/>
          <w:u w:val="single"/>
          <w:lang w:val="en-IN"/>
        </w:rPr>
        <w:t>POLDI:</w:t>
      </w:r>
      <w:r w:rsidRPr="00A45C08">
        <w:rPr>
          <w:rFonts w:ascii="Calibri" w:hAnsi="Calibri" w:cs="Calibri"/>
          <w:lang w:val="en-IN"/>
        </w:rPr>
        <w:t xml:space="preserve"> </w:t>
      </w:r>
    </w:p>
    <w:p w:rsidR="00A45C08" w:rsidRPr="00450832" w:rsidRDefault="00AD19BE" w:rsidP="00450832">
      <w:pPr>
        <w:widowControl w:val="0"/>
        <w:autoSpaceDE w:val="0"/>
        <w:autoSpaceDN w:val="0"/>
        <w:adjustRightInd w:val="0"/>
        <w:jc w:val="both"/>
        <w:rPr>
          <w:rFonts w:ascii="Calibri" w:hAnsi="Calibri" w:cs="Calibri"/>
          <w:sz w:val="28"/>
          <w:szCs w:val="28"/>
          <w:lang w:val="en-IN"/>
        </w:rPr>
      </w:pPr>
      <w:r>
        <w:rPr>
          <w:rFonts w:ascii="Calibri" w:hAnsi="Calibri" w:cs="Calibri"/>
          <w:sz w:val="28"/>
          <w:szCs w:val="28"/>
          <w:lang w:val="en-IN"/>
        </w:rPr>
        <w:tab/>
      </w:r>
      <w:r>
        <w:rPr>
          <w:rFonts w:ascii="Calibri" w:hAnsi="Calibri" w:cs="Calibri"/>
          <w:sz w:val="28"/>
          <w:szCs w:val="28"/>
          <w:lang w:val="en-IN"/>
        </w:rPr>
        <w:tab/>
      </w:r>
      <w:r w:rsidR="00A45C08" w:rsidRPr="00450832">
        <w:rPr>
          <w:rFonts w:ascii="Calibri" w:hAnsi="Calibri" w:cs="Calibri"/>
          <w:sz w:val="28"/>
          <w:szCs w:val="28"/>
          <w:lang w:val="en-IN"/>
        </w:rPr>
        <w:t xml:space="preserve">Load is applied by a hammer </w:t>
      </w:r>
      <w:r w:rsidR="007832A4" w:rsidRPr="00450832">
        <w:rPr>
          <w:rFonts w:ascii="Calibri" w:hAnsi="Calibri" w:cs="Calibri"/>
          <w:sz w:val="28"/>
          <w:szCs w:val="28"/>
          <w:lang w:val="en-IN"/>
        </w:rPr>
        <w:t>hit</w:t>
      </w:r>
      <w:r w:rsidR="00A45C08" w:rsidRPr="00450832">
        <w:rPr>
          <w:rFonts w:ascii="Calibri" w:hAnsi="Calibri" w:cs="Calibri"/>
          <w:sz w:val="28"/>
          <w:szCs w:val="28"/>
          <w:lang w:val="en-IN"/>
        </w:rPr>
        <w:t xml:space="preserve"> on the </w:t>
      </w:r>
      <w:r w:rsidR="007832A4" w:rsidRPr="00450832">
        <w:rPr>
          <w:rFonts w:ascii="Calibri" w:hAnsi="Calibri" w:cs="Calibri"/>
          <w:sz w:val="28"/>
          <w:szCs w:val="28"/>
          <w:lang w:val="en-IN"/>
        </w:rPr>
        <w:t>pin</w:t>
      </w:r>
      <w:r w:rsidR="00A45C08" w:rsidRPr="00450832">
        <w:rPr>
          <w:rFonts w:ascii="Calibri" w:hAnsi="Calibri" w:cs="Calibri"/>
          <w:sz w:val="28"/>
          <w:szCs w:val="28"/>
          <w:lang w:val="en-IN"/>
        </w:rPr>
        <w:t xml:space="preserve"> and a standard test bar through a hardened steel ball of 10 mm dia</w:t>
      </w:r>
      <w:r w:rsidR="007832A4" w:rsidRPr="00450832">
        <w:rPr>
          <w:rFonts w:ascii="Calibri" w:hAnsi="Calibri" w:cs="Calibri"/>
          <w:sz w:val="28"/>
          <w:szCs w:val="28"/>
          <w:lang w:val="en-IN"/>
        </w:rPr>
        <w:t>meter</w:t>
      </w:r>
      <w:r w:rsidR="00A45C08" w:rsidRPr="00450832">
        <w:rPr>
          <w:rFonts w:ascii="Calibri" w:hAnsi="Calibri" w:cs="Calibri"/>
          <w:sz w:val="28"/>
          <w:szCs w:val="28"/>
          <w:lang w:val="en-IN"/>
        </w:rPr>
        <w:t>. The extent of indentation on the specimen and the test bar depends on their hardness. The two diameters of indentations on test bar and specimen are measured by a magnifier supplied along with the tester. The hardness of</w:t>
      </w:r>
      <w:r w:rsidR="007832A4" w:rsidRPr="00450832">
        <w:rPr>
          <w:rFonts w:ascii="Calibri" w:hAnsi="Calibri" w:cs="Calibri"/>
          <w:sz w:val="28"/>
          <w:szCs w:val="28"/>
          <w:lang w:val="en-IN"/>
        </w:rPr>
        <w:t xml:space="preserve"> the specimen can be determined</w:t>
      </w:r>
      <w:r w:rsidR="00A45C08" w:rsidRPr="00450832">
        <w:rPr>
          <w:rFonts w:ascii="Calibri" w:hAnsi="Calibri" w:cs="Calibri"/>
          <w:sz w:val="28"/>
          <w:szCs w:val="28"/>
          <w:lang w:val="en-IN"/>
        </w:rPr>
        <w:t xml:space="preserve"> by referring </w:t>
      </w:r>
      <w:r w:rsidR="007832A4" w:rsidRPr="00450832">
        <w:rPr>
          <w:rFonts w:ascii="Calibri" w:hAnsi="Calibri" w:cs="Calibri"/>
          <w:sz w:val="28"/>
          <w:szCs w:val="28"/>
          <w:lang w:val="en-IN"/>
        </w:rPr>
        <w:t>the hardness chart</w:t>
      </w:r>
      <w:r w:rsidR="00A45C08" w:rsidRPr="00450832">
        <w:rPr>
          <w:rFonts w:ascii="Calibri" w:hAnsi="Calibri" w:cs="Calibri"/>
          <w:sz w:val="28"/>
          <w:szCs w:val="28"/>
          <w:lang w:val="en-IN"/>
        </w:rPr>
        <w:t>.</w:t>
      </w:r>
      <w:r w:rsidR="007832A4" w:rsidRPr="00450832">
        <w:rPr>
          <w:rFonts w:ascii="Calibri" w:hAnsi="Calibri" w:cs="Calibri"/>
          <w:noProof/>
          <w:sz w:val="28"/>
          <w:szCs w:val="28"/>
        </w:rPr>
        <w:t xml:space="preserve"> </w:t>
      </w:r>
    </w:p>
    <w:p w:rsidR="00032532" w:rsidRDefault="007832A4" w:rsidP="000B21E8">
      <w:pPr>
        <w:widowControl w:val="0"/>
        <w:autoSpaceDE w:val="0"/>
        <w:autoSpaceDN w:val="0"/>
        <w:adjustRightInd w:val="0"/>
        <w:rPr>
          <w:rFonts w:ascii="Calibri" w:hAnsi="Calibri" w:cs="Calibri"/>
        </w:rPr>
      </w:pPr>
      <w:r>
        <w:rPr>
          <w:rFonts w:ascii="Calibri" w:hAnsi="Calibri" w:cs="Calibri"/>
          <w:noProof/>
          <w:lang w:val="en-IN" w:eastAsia="en-IN"/>
        </w:rPr>
        <w:lastRenderedPageBreak/>
        <w:drawing>
          <wp:inline distT="0" distB="0" distL="0" distR="0" wp14:anchorId="21A873E4" wp14:editId="5672B929">
            <wp:extent cx="2298711" cy="12765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di-Hardness-Tester.jpg"/>
                    <pic:cNvPicPr/>
                  </pic:nvPicPr>
                  <pic:blipFill>
                    <a:blip r:embed="rId10">
                      <a:extLst>
                        <a:ext uri="{28A0092B-C50C-407E-A947-70E740481C1C}">
                          <a14:useLocalDpi xmlns:a14="http://schemas.microsoft.com/office/drawing/2010/main" val="0"/>
                        </a:ext>
                      </a:extLst>
                    </a:blip>
                    <a:stretch>
                      <a:fillRect/>
                    </a:stretch>
                  </pic:blipFill>
                  <pic:spPr>
                    <a:xfrm>
                      <a:off x="0" y="0"/>
                      <a:ext cx="2301401" cy="1278091"/>
                    </a:xfrm>
                    <a:prstGeom prst="rect">
                      <a:avLst/>
                    </a:prstGeom>
                  </pic:spPr>
                </pic:pic>
              </a:graphicData>
            </a:graphic>
          </wp:inline>
        </w:drawing>
      </w:r>
      <w:r>
        <w:rPr>
          <w:rFonts w:ascii="Calibri" w:hAnsi="Calibri" w:cs="Calibri"/>
        </w:rPr>
        <w:t xml:space="preserve">                                   </w:t>
      </w:r>
      <w:r>
        <w:rPr>
          <w:rFonts w:ascii="Calibri" w:hAnsi="Calibri" w:cs="Calibri"/>
          <w:noProof/>
          <w:lang w:val="en-IN" w:eastAsia="en-IN"/>
        </w:rPr>
        <w:drawing>
          <wp:inline distT="0" distB="0" distL="0" distR="0">
            <wp:extent cx="1029505" cy="12409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ipmentImage_149.jpg"/>
                    <pic:cNvPicPr/>
                  </pic:nvPicPr>
                  <pic:blipFill>
                    <a:blip r:embed="rId11">
                      <a:extLst>
                        <a:ext uri="{28A0092B-C50C-407E-A947-70E740481C1C}">
                          <a14:useLocalDpi xmlns:a14="http://schemas.microsoft.com/office/drawing/2010/main" val="0"/>
                        </a:ext>
                      </a:extLst>
                    </a:blip>
                    <a:stretch>
                      <a:fillRect/>
                    </a:stretch>
                  </pic:blipFill>
                  <pic:spPr>
                    <a:xfrm>
                      <a:off x="0" y="0"/>
                      <a:ext cx="1031450" cy="1243315"/>
                    </a:xfrm>
                    <a:prstGeom prst="rect">
                      <a:avLst/>
                    </a:prstGeom>
                  </pic:spPr>
                </pic:pic>
              </a:graphicData>
            </a:graphic>
          </wp:inline>
        </w:drawing>
      </w:r>
    </w:p>
    <w:p w:rsidR="00032532" w:rsidRDefault="000B21E8" w:rsidP="00032532">
      <w:pPr>
        <w:widowControl w:val="0"/>
        <w:autoSpaceDE w:val="0"/>
        <w:autoSpaceDN w:val="0"/>
        <w:adjustRightInd w:val="0"/>
        <w:rPr>
          <w:rFonts w:ascii="Calibri" w:hAnsi="Calibri" w:cs="Calibri"/>
        </w:rPr>
      </w:pPr>
      <w:r w:rsidRPr="00450832">
        <w:rPr>
          <w:rFonts w:ascii="Calibri" w:hAnsi="Calibri" w:cs="Calibri"/>
          <w:b/>
          <w:bCs/>
          <w:sz w:val="36"/>
          <w:szCs w:val="36"/>
          <w:u w:val="single"/>
        </w:rPr>
        <w:t>PROCEDURE</w:t>
      </w:r>
    </w:p>
    <w:p w:rsidR="00032532" w:rsidRPr="00450832" w:rsidRDefault="00032532" w:rsidP="00032532">
      <w:pPr>
        <w:widowControl w:val="0"/>
        <w:autoSpaceDE w:val="0"/>
        <w:autoSpaceDN w:val="0"/>
        <w:adjustRightInd w:val="0"/>
        <w:rPr>
          <w:rFonts w:ascii="Calibri" w:hAnsi="Calibri" w:cs="Calibri"/>
          <w:b/>
          <w:sz w:val="32"/>
          <w:szCs w:val="32"/>
        </w:rPr>
      </w:pPr>
      <w:r w:rsidRPr="00450832">
        <w:rPr>
          <w:rFonts w:ascii="Calibri" w:hAnsi="Calibri" w:cs="Calibri"/>
          <w:b/>
          <w:sz w:val="32"/>
          <w:szCs w:val="32"/>
        </w:rPr>
        <w:t>Portable Hardness Tester:</w:t>
      </w:r>
    </w:p>
    <w:p w:rsidR="00032532" w:rsidRPr="00450832" w:rsidRDefault="00032532" w:rsidP="00032532">
      <w:pPr>
        <w:pStyle w:val="ListParagraph"/>
        <w:numPr>
          <w:ilvl w:val="0"/>
          <w:numId w:val="3"/>
        </w:numPr>
        <w:rPr>
          <w:rFonts w:cstheme="minorHAnsi"/>
          <w:b/>
          <w:sz w:val="28"/>
          <w:szCs w:val="28"/>
          <w:u w:val="single"/>
        </w:rPr>
      </w:pPr>
      <w:r w:rsidRPr="00450832">
        <w:rPr>
          <w:rFonts w:cstheme="minorHAnsi"/>
          <w:sz w:val="28"/>
          <w:szCs w:val="28"/>
        </w:rPr>
        <w:t>Make sure loading screw is sufficiently above the jaw so that penetrator does not project beyond the upper clamp.</w:t>
      </w:r>
    </w:p>
    <w:p w:rsidR="00032532" w:rsidRPr="00450832" w:rsidRDefault="00032532" w:rsidP="00032532">
      <w:pPr>
        <w:pStyle w:val="ListParagraph"/>
        <w:numPr>
          <w:ilvl w:val="0"/>
          <w:numId w:val="3"/>
        </w:numPr>
        <w:rPr>
          <w:rFonts w:cstheme="minorHAnsi"/>
          <w:b/>
          <w:sz w:val="28"/>
          <w:szCs w:val="28"/>
          <w:u w:val="single"/>
        </w:rPr>
      </w:pPr>
      <w:r w:rsidRPr="00450832">
        <w:rPr>
          <w:rFonts w:cstheme="minorHAnsi"/>
          <w:sz w:val="28"/>
          <w:szCs w:val="28"/>
        </w:rPr>
        <w:t xml:space="preserve">Clamp work firmly between upper clamp and anvil by means of </w:t>
      </w:r>
      <w:r w:rsidR="00493EED" w:rsidRPr="00450832">
        <w:rPr>
          <w:rFonts w:cstheme="minorHAnsi"/>
          <w:sz w:val="28"/>
          <w:szCs w:val="28"/>
        </w:rPr>
        <w:t>adjusting knob on lower clamp. Apply only sufficient force</w:t>
      </w:r>
      <w:r w:rsidRPr="00450832">
        <w:rPr>
          <w:rFonts w:cstheme="minorHAnsi"/>
          <w:sz w:val="28"/>
          <w:szCs w:val="28"/>
        </w:rPr>
        <w:t>.</w:t>
      </w:r>
    </w:p>
    <w:p w:rsidR="00032532" w:rsidRPr="00450832" w:rsidRDefault="00032532" w:rsidP="00032532">
      <w:pPr>
        <w:pStyle w:val="ListParagraph"/>
        <w:numPr>
          <w:ilvl w:val="0"/>
          <w:numId w:val="3"/>
        </w:numPr>
        <w:rPr>
          <w:rFonts w:cstheme="minorHAnsi"/>
          <w:b/>
          <w:sz w:val="28"/>
          <w:szCs w:val="28"/>
          <w:u w:val="single"/>
        </w:rPr>
      </w:pPr>
      <w:r w:rsidRPr="00450832">
        <w:rPr>
          <w:rFonts w:cstheme="minorHAnsi"/>
          <w:sz w:val="28"/>
          <w:szCs w:val="28"/>
        </w:rPr>
        <w:t xml:space="preserve">Check zero setting of load indicator. Rotate bezel to bring pointer over small black dot for zero </w:t>
      </w:r>
      <w:proofErr w:type="gramStart"/>
      <w:r w:rsidRPr="00450832">
        <w:rPr>
          <w:rFonts w:cstheme="minorHAnsi"/>
          <w:sz w:val="28"/>
          <w:szCs w:val="28"/>
        </w:rPr>
        <w:t>load</w:t>
      </w:r>
      <w:proofErr w:type="gramEnd"/>
      <w:r w:rsidRPr="00450832">
        <w:rPr>
          <w:rFonts w:cstheme="minorHAnsi"/>
          <w:sz w:val="28"/>
          <w:szCs w:val="28"/>
        </w:rPr>
        <w:t>.</w:t>
      </w:r>
    </w:p>
    <w:p w:rsidR="00032532" w:rsidRPr="00450832" w:rsidRDefault="00493EED" w:rsidP="00032532">
      <w:pPr>
        <w:pStyle w:val="ListParagraph"/>
        <w:numPr>
          <w:ilvl w:val="0"/>
          <w:numId w:val="3"/>
        </w:numPr>
        <w:rPr>
          <w:rFonts w:cstheme="minorHAnsi"/>
          <w:b/>
          <w:sz w:val="28"/>
          <w:szCs w:val="28"/>
          <w:u w:val="single"/>
        </w:rPr>
      </w:pPr>
      <w:r w:rsidRPr="00450832">
        <w:rPr>
          <w:rFonts w:cstheme="minorHAnsi"/>
          <w:sz w:val="28"/>
          <w:szCs w:val="28"/>
        </w:rPr>
        <w:t>Apply 10 k</w:t>
      </w:r>
      <w:r w:rsidR="00032532" w:rsidRPr="00450832">
        <w:rPr>
          <w:rFonts w:cstheme="minorHAnsi"/>
          <w:sz w:val="28"/>
          <w:szCs w:val="28"/>
        </w:rPr>
        <w:t>g minor load (Pointer to “set”) by means of loading screw.</w:t>
      </w:r>
    </w:p>
    <w:p w:rsidR="00032532" w:rsidRPr="00450832" w:rsidRDefault="00032532" w:rsidP="00032532">
      <w:pPr>
        <w:pStyle w:val="ListParagraph"/>
        <w:numPr>
          <w:ilvl w:val="0"/>
          <w:numId w:val="3"/>
        </w:numPr>
        <w:rPr>
          <w:rFonts w:cstheme="minorHAnsi"/>
          <w:b/>
          <w:sz w:val="28"/>
          <w:szCs w:val="28"/>
          <w:u w:val="single"/>
        </w:rPr>
      </w:pPr>
      <w:r w:rsidRPr="00450832">
        <w:rPr>
          <w:rFonts w:cstheme="minorHAnsi"/>
          <w:sz w:val="28"/>
          <w:szCs w:val="28"/>
        </w:rPr>
        <w:t>Check zero setting of penetration indicator. Rotate bezel to bring pointer “0” on the Black Scale.</w:t>
      </w:r>
    </w:p>
    <w:p w:rsidR="00032532" w:rsidRPr="00450832" w:rsidRDefault="00032532" w:rsidP="00032532">
      <w:pPr>
        <w:pStyle w:val="ListParagraph"/>
        <w:numPr>
          <w:ilvl w:val="0"/>
          <w:numId w:val="3"/>
        </w:numPr>
        <w:rPr>
          <w:rFonts w:cstheme="minorHAnsi"/>
          <w:b/>
          <w:sz w:val="28"/>
          <w:szCs w:val="28"/>
          <w:u w:val="single"/>
        </w:rPr>
      </w:pPr>
      <w:r w:rsidRPr="00450832">
        <w:rPr>
          <w:rFonts w:cstheme="minorHAnsi"/>
          <w:sz w:val="28"/>
          <w:szCs w:val="28"/>
        </w:rPr>
        <w:t>Apply Major Load (C scale for Hardened Steel and A scale for Mild Steel)</w:t>
      </w:r>
    </w:p>
    <w:p w:rsidR="00032532" w:rsidRPr="00450832" w:rsidRDefault="00032532" w:rsidP="00032532">
      <w:pPr>
        <w:pStyle w:val="ListParagraph"/>
        <w:numPr>
          <w:ilvl w:val="0"/>
          <w:numId w:val="3"/>
        </w:numPr>
        <w:rPr>
          <w:rFonts w:cstheme="minorHAnsi"/>
          <w:b/>
          <w:sz w:val="28"/>
          <w:szCs w:val="28"/>
          <w:u w:val="single"/>
        </w:rPr>
      </w:pPr>
      <w:r w:rsidRPr="00450832">
        <w:rPr>
          <w:rFonts w:cstheme="minorHAnsi"/>
          <w:sz w:val="28"/>
          <w:szCs w:val="28"/>
        </w:rPr>
        <w:t>Reduce to Minor Load.</w:t>
      </w:r>
    </w:p>
    <w:p w:rsidR="00032532" w:rsidRPr="00450832" w:rsidRDefault="00032532" w:rsidP="00032532">
      <w:pPr>
        <w:pStyle w:val="ListParagraph"/>
        <w:numPr>
          <w:ilvl w:val="0"/>
          <w:numId w:val="3"/>
        </w:numPr>
        <w:rPr>
          <w:rFonts w:cstheme="minorHAnsi"/>
          <w:b/>
          <w:sz w:val="28"/>
          <w:szCs w:val="28"/>
          <w:u w:val="single"/>
        </w:rPr>
      </w:pPr>
      <w:r w:rsidRPr="00450832">
        <w:rPr>
          <w:rFonts w:cstheme="minorHAnsi"/>
          <w:sz w:val="28"/>
          <w:szCs w:val="28"/>
        </w:rPr>
        <w:t>Hardness is indicated on the Penetration indicator on the black scale.</w:t>
      </w:r>
    </w:p>
    <w:p w:rsidR="00032532" w:rsidRPr="00450832" w:rsidRDefault="00032532" w:rsidP="00032532">
      <w:pPr>
        <w:pStyle w:val="ListParagraph"/>
        <w:numPr>
          <w:ilvl w:val="0"/>
          <w:numId w:val="3"/>
        </w:numPr>
        <w:rPr>
          <w:rFonts w:cstheme="minorHAnsi"/>
          <w:b/>
          <w:sz w:val="28"/>
          <w:szCs w:val="28"/>
          <w:u w:val="single"/>
        </w:rPr>
      </w:pPr>
      <w:r w:rsidRPr="00450832">
        <w:rPr>
          <w:rFonts w:cstheme="minorHAnsi"/>
          <w:sz w:val="28"/>
          <w:szCs w:val="28"/>
        </w:rPr>
        <w:t>Release load completely by backing off loading screw.</w:t>
      </w:r>
    </w:p>
    <w:p w:rsidR="00032532" w:rsidRPr="00450832" w:rsidRDefault="00032532" w:rsidP="00032532">
      <w:pPr>
        <w:pStyle w:val="ListParagraph"/>
        <w:numPr>
          <w:ilvl w:val="0"/>
          <w:numId w:val="3"/>
        </w:numPr>
        <w:rPr>
          <w:rFonts w:cstheme="minorHAnsi"/>
          <w:b/>
          <w:sz w:val="28"/>
          <w:szCs w:val="28"/>
          <w:u w:val="single"/>
        </w:rPr>
      </w:pPr>
      <w:r w:rsidRPr="00450832">
        <w:rPr>
          <w:rFonts w:cstheme="minorHAnsi"/>
          <w:sz w:val="28"/>
          <w:szCs w:val="28"/>
        </w:rPr>
        <w:t>Turn knob to left to loosen clamp.</w:t>
      </w:r>
    </w:p>
    <w:p w:rsidR="00AD19BE" w:rsidRDefault="00AD19BE" w:rsidP="00032532">
      <w:pPr>
        <w:rPr>
          <w:rFonts w:ascii="Times New Roman" w:hAnsi="Times New Roman" w:cs="Times New Roman"/>
          <w:b/>
          <w:sz w:val="32"/>
          <w:szCs w:val="32"/>
        </w:rPr>
      </w:pPr>
    </w:p>
    <w:p w:rsidR="00032532" w:rsidRPr="00450832" w:rsidRDefault="00450832" w:rsidP="00032532">
      <w:pPr>
        <w:rPr>
          <w:rFonts w:ascii="Times New Roman" w:hAnsi="Times New Roman" w:cs="Times New Roman"/>
          <w:b/>
          <w:sz w:val="32"/>
          <w:szCs w:val="32"/>
        </w:rPr>
      </w:pPr>
      <w:r>
        <w:rPr>
          <w:rFonts w:ascii="Times New Roman" w:hAnsi="Times New Roman" w:cs="Times New Roman"/>
          <w:b/>
          <w:sz w:val="32"/>
          <w:szCs w:val="32"/>
        </w:rPr>
        <w:t>Poldi</w:t>
      </w:r>
    </w:p>
    <w:p w:rsidR="00032532" w:rsidRPr="00450832" w:rsidRDefault="00032532" w:rsidP="00032532">
      <w:pPr>
        <w:pStyle w:val="ListParagraph"/>
        <w:numPr>
          <w:ilvl w:val="0"/>
          <w:numId w:val="4"/>
        </w:numPr>
        <w:rPr>
          <w:rFonts w:cstheme="minorHAnsi"/>
          <w:b/>
          <w:sz w:val="28"/>
          <w:szCs w:val="28"/>
          <w:u w:val="single"/>
        </w:rPr>
      </w:pPr>
      <w:r w:rsidRPr="00450832">
        <w:rPr>
          <w:rFonts w:cstheme="minorHAnsi"/>
          <w:sz w:val="28"/>
          <w:szCs w:val="28"/>
        </w:rPr>
        <w:t>Insert the standard test bar between the ball and the plunger.</w:t>
      </w:r>
    </w:p>
    <w:p w:rsidR="00032532" w:rsidRPr="00450832" w:rsidRDefault="00032532" w:rsidP="00032532">
      <w:pPr>
        <w:pStyle w:val="ListParagraph"/>
        <w:numPr>
          <w:ilvl w:val="0"/>
          <w:numId w:val="4"/>
        </w:numPr>
        <w:rPr>
          <w:rFonts w:cstheme="minorHAnsi"/>
          <w:b/>
          <w:sz w:val="28"/>
          <w:szCs w:val="28"/>
          <w:u w:val="single"/>
        </w:rPr>
      </w:pPr>
      <w:r w:rsidRPr="00450832">
        <w:rPr>
          <w:rFonts w:cstheme="minorHAnsi"/>
          <w:sz w:val="28"/>
          <w:szCs w:val="28"/>
        </w:rPr>
        <w:t>Place the se</w:t>
      </w:r>
      <w:r w:rsidR="00493EED" w:rsidRPr="00450832">
        <w:rPr>
          <w:rFonts w:cstheme="minorHAnsi"/>
          <w:sz w:val="28"/>
          <w:szCs w:val="28"/>
        </w:rPr>
        <w:t>tup on the material to be tested</w:t>
      </w:r>
      <w:r w:rsidRPr="00450832">
        <w:rPr>
          <w:rFonts w:cstheme="minorHAnsi"/>
          <w:sz w:val="28"/>
          <w:szCs w:val="28"/>
        </w:rPr>
        <w:t xml:space="preserve"> and hammer gently so as to make a small depression on both the test bar and the material.</w:t>
      </w:r>
    </w:p>
    <w:p w:rsidR="00032532" w:rsidRPr="00450832" w:rsidRDefault="00032532" w:rsidP="00032532">
      <w:pPr>
        <w:pStyle w:val="ListParagraph"/>
        <w:numPr>
          <w:ilvl w:val="0"/>
          <w:numId w:val="4"/>
        </w:numPr>
        <w:rPr>
          <w:rFonts w:cstheme="minorHAnsi"/>
          <w:b/>
          <w:sz w:val="28"/>
          <w:szCs w:val="28"/>
          <w:u w:val="single"/>
        </w:rPr>
      </w:pPr>
      <w:r w:rsidRPr="00450832">
        <w:rPr>
          <w:rFonts w:cstheme="minorHAnsi"/>
          <w:sz w:val="28"/>
          <w:szCs w:val="28"/>
        </w:rPr>
        <w:t>Measure the diameter of both the depressions using a magnifier.</w:t>
      </w:r>
    </w:p>
    <w:p w:rsidR="00EB184D" w:rsidRDefault="00EB184D" w:rsidP="00EB184D">
      <w:pPr>
        <w:pStyle w:val="ListParagraph"/>
        <w:rPr>
          <w:rFonts w:ascii="Times New Roman" w:hAnsi="Times New Roman" w:cs="Times New Roman"/>
          <w:sz w:val="24"/>
          <w:szCs w:val="24"/>
        </w:rPr>
      </w:pPr>
    </w:p>
    <w:p w:rsidR="00EB184D" w:rsidRPr="00390294" w:rsidRDefault="00EB184D" w:rsidP="00EB184D">
      <w:pPr>
        <w:pStyle w:val="ListParagraph"/>
        <w:rPr>
          <w:rFonts w:ascii="Times New Roman" w:hAnsi="Times New Roman" w:cs="Times New Roman"/>
          <w:b/>
          <w:sz w:val="26"/>
          <w:szCs w:val="26"/>
          <w:u w:val="single"/>
        </w:rPr>
      </w:pPr>
    </w:p>
    <w:p w:rsidR="00AD19BE" w:rsidRDefault="00AD19BE" w:rsidP="000B21E8">
      <w:pPr>
        <w:widowControl w:val="0"/>
        <w:autoSpaceDE w:val="0"/>
        <w:autoSpaceDN w:val="0"/>
        <w:adjustRightInd w:val="0"/>
        <w:rPr>
          <w:rFonts w:ascii="Calibri" w:hAnsi="Calibri" w:cs="Calibri"/>
          <w:b/>
          <w:bCs/>
          <w:sz w:val="36"/>
          <w:szCs w:val="36"/>
          <w:u w:val="single"/>
        </w:rPr>
      </w:pPr>
    </w:p>
    <w:p w:rsidR="000B21E8" w:rsidRPr="002E74D2" w:rsidRDefault="000B21E8" w:rsidP="000B21E8">
      <w:pPr>
        <w:widowControl w:val="0"/>
        <w:autoSpaceDE w:val="0"/>
        <w:autoSpaceDN w:val="0"/>
        <w:adjustRightInd w:val="0"/>
        <w:rPr>
          <w:rFonts w:ascii="Calibri" w:hAnsi="Calibri" w:cs="Calibri"/>
          <w:b/>
          <w:bCs/>
          <w:sz w:val="32"/>
          <w:szCs w:val="32"/>
          <w:u w:val="single"/>
        </w:rPr>
      </w:pPr>
      <w:r w:rsidRPr="00450832">
        <w:rPr>
          <w:rFonts w:ascii="Calibri" w:hAnsi="Calibri" w:cs="Calibri"/>
          <w:b/>
          <w:bCs/>
          <w:sz w:val="36"/>
          <w:szCs w:val="36"/>
          <w:u w:val="single"/>
        </w:rPr>
        <w:lastRenderedPageBreak/>
        <w:t>Observation</w:t>
      </w:r>
      <w:r w:rsidR="002E74D2" w:rsidRPr="00450832">
        <w:rPr>
          <w:rFonts w:ascii="Calibri" w:hAnsi="Calibri" w:cs="Calibri"/>
          <w:b/>
          <w:bCs/>
          <w:sz w:val="36"/>
          <w:szCs w:val="36"/>
          <w:u w:val="single"/>
        </w:rPr>
        <w:t>s</w:t>
      </w:r>
      <w:r w:rsidRPr="002E74D2">
        <w:rPr>
          <w:rFonts w:ascii="Calibri" w:hAnsi="Calibri" w:cs="Calibri"/>
          <w:b/>
          <w:bCs/>
          <w:sz w:val="32"/>
          <w:szCs w:val="32"/>
          <w:u w:val="single"/>
        </w:rPr>
        <w:t>:</w:t>
      </w:r>
    </w:p>
    <w:p w:rsidR="0050518D" w:rsidRDefault="0050518D" w:rsidP="000B21E8">
      <w:pPr>
        <w:widowControl w:val="0"/>
        <w:autoSpaceDE w:val="0"/>
        <w:autoSpaceDN w:val="0"/>
        <w:adjustRightInd w:val="0"/>
        <w:rPr>
          <w:rFonts w:ascii="Calibri" w:hAnsi="Calibri" w:cs="Calibri"/>
        </w:rPr>
      </w:pPr>
    </w:p>
    <w:p w:rsidR="00493EED" w:rsidRPr="00450832" w:rsidRDefault="000B21E8" w:rsidP="000B21E8">
      <w:pPr>
        <w:widowControl w:val="0"/>
        <w:autoSpaceDE w:val="0"/>
        <w:autoSpaceDN w:val="0"/>
        <w:adjustRightInd w:val="0"/>
        <w:rPr>
          <w:rFonts w:ascii="Calibri" w:hAnsi="Calibri" w:cs="Calibri"/>
          <w:sz w:val="28"/>
          <w:szCs w:val="28"/>
        </w:rPr>
      </w:pPr>
      <w:r w:rsidRPr="00450832">
        <w:rPr>
          <w:rFonts w:ascii="Calibri" w:hAnsi="Calibri" w:cs="Calibri"/>
          <w:sz w:val="28"/>
          <w:szCs w:val="28"/>
        </w:rPr>
        <w:t xml:space="preserve">Observation table </w:t>
      </w:r>
      <w:r w:rsidR="00932F78" w:rsidRPr="00450832">
        <w:rPr>
          <w:rFonts w:ascii="Calibri" w:hAnsi="Calibri" w:cs="Calibri"/>
          <w:sz w:val="28"/>
          <w:szCs w:val="28"/>
        </w:rPr>
        <w:t xml:space="preserve">for hardness </w:t>
      </w:r>
      <w:r w:rsidR="00493EED" w:rsidRPr="00450832">
        <w:rPr>
          <w:rFonts w:ascii="Calibri" w:hAnsi="Calibri" w:cs="Calibri"/>
          <w:sz w:val="28"/>
          <w:szCs w:val="28"/>
        </w:rPr>
        <w:t>from PHT</w:t>
      </w:r>
    </w:p>
    <w:tbl>
      <w:tblPr>
        <w:tblStyle w:val="TableGrid"/>
        <w:tblW w:w="0" w:type="auto"/>
        <w:tblLook w:val="04A0" w:firstRow="1" w:lastRow="0" w:firstColumn="1" w:lastColumn="0" w:noHBand="0" w:noVBand="1"/>
      </w:tblPr>
      <w:tblGrid>
        <w:gridCol w:w="3005"/>
        <w:gridCol w:w="3005"/>
        <w:gridCol w:w="3006"/>
      </w:tblGrid>
      <w:tr w:rsidR="00493EED" w:rsidRPr="00450832" w:rsidTr="007646B5">
        <w:trPr>
          <w:trHeight w:val="634"/>
        </w:trPr>
        <w:tc>
          <w:tcPr>
            <w:tcW w:w="3005" w:type="dxa"/>
            <w:vAlign w:val="center"/>
          </w:tcPr>
          <w:p w:rsidR="00493EED" w:rsidRPr="00450832" w:rsidRDefault="00493EED" w:rsidP="00450832">
            <w:pPr>
              <w:jc w:val="center"/>
              <w:rPr>
                <w:rFonts w:ascii="Times New Roman" w:hAnsi="Times New Roman" w:cs="Times New Roman"/>
                <w:b/>
                <w:sz w:val="32"/>
                <w:szCs w:val="32"/>
              </w:rPr>
            </w:pPr>
            <w:r w:rsidRPr="00450832">
              <w:rPr>
                <w:rFonts w:ascii="Times New Roman" w:hAnsi="Times New Roman" w:cs="Times New Roman"/>
                <w:b/>
                <w:sz w:val="32"/>
                <w:szCs w:val="32"/>
              </w:rPr>
              <w:t>MATERIAL</w:t>
            </w:r>
          </w:p>
        </w:tc>
        <w:tc>
          <w:tcPr>
            <w:tcW w:w="3005" w:type="dxa"/>
            <w:vAlign w:val="center"/>
          </w:tcPr>
          <w:p w:rsidR="00493EED" w:rsidRPr="00450832" w:rsidRDefault="00493EED" w:rsidP="00450832">
            <w:pPr>
              <w:jc w:val="center"/>
              <w:rPr>
                <w:rFonts w:ascii="Times New Roman" w:hAnsi="Times New Roman" w:cs="Times New Roman"/>
                <w:b/>
                <w:sz w:val="32"/>
                <w:szCs w:val="32"/>
              </w:rPr>
            </w:pPr>
            <w:r w:rsidRPr="00450832">
              <w:rPr>
                <w:rFonts w:ascii="Times New Roman" w:hAnsi="Times New Roman" w:cs="Times New Roman"/>
                <w:b/>
                <w:sz w:val="32"/>
                <w:szCs w:val="32"/>
              </w:rPr>
              <w:t>OBSERVATION NO.</w:t>
            </w:r>
          </w:p>
        </w:tc>
        <w:tc>
          <w:tcPr>
            <w:tcW w:w="3006" w:type="dxa"/>
            <w:vAlign w:val="center"/>
          </w:tcPr>
          <w:p w:rsidR="00493EED" w:rsidRPr="00450832" w:rsidRDefault="00493EED" w:rsidP="00450832">
            <w:pPr>
              <w:jc w:val="center"/>
              <w:rPr>
                <w:rFonts w:ascii="Times New Roman" w:hAnsi="Times New Roman" w:cs="Times New Roman"/>
                <w:b/>
                <w:sz w:val="32"/>
                <w:szCs w:val="32"/>
              </w:rPr>
            </w:pPr>
            <w:r w:rsidRPr="00450832">
              <w:rPr>
                <w:rFonts w:ascii="Times New Roman" w:hAnsi="Times New Roman" w:cs="Times New Roman"/>
                <w:b/>
                <w:sz w:val="32"/>
                <w:szCs w:val="32"/>
              </w:rPr>
              <w:t>READING (BHN)</w:t>
            </w:r>
          </w:p>
        </w:tc>
      </w:tr>
      <w:tr w:rsidR="00493EED" w:rsidRPr="00450832" w:rsidTr="007646B5">
        <w:tc>
          <w:tcPr>
            <w:tcW w:w="3005" w:type="dxa"/>
            <w:vMerge w:val="restart"/>
            <w:vAlign w:val="center"/>
          </w:tcPr>
          <w:p w:rsidR="00493EED" w:rsidRPr="00450832" w:rsidRDefault="00711FE8" w:rsidP="00450832">
            <w:pPr>
              <w:jc w:val="center"/>
              <w:rPr>
                <w:rFonts w:ascii="Times New Roman" w:hAnsi="Times New Roman" w:cs="Times New Roman"/>
                <w:sz w:val="28"/>
                <w:szCs w:val="28"/>
              </w:rPr>
            </w:pPr>
            <w:r w:rsidRPr="00450832">
              <w:rPr>
                <w:rFonts w:ascii="Times New Roman" w:hAnsi="Times New Roman" w:cs="Times New Roman"/>
                <w:sz w:val="28"/>
                <w:szCs w:val="28"/>
              </w:rPr>
              <w:t>Hardened Steel</w:t>
            </w:r>
          </w:p>
        </w:tc>
        <w:tc>
          <w:tcPr>
            <w:tcW w:w="3005" w:type="dxa"/>
          </w:tcPr>
          <w:p w:rsidR="00493EED" w:rsidRPr="00450832" w:rsidRDefault="00493EED" w:rsidP="00450832">
            <w:pPr>
              <w:jc w:val="center"/>
              <w:rPr>
                <w:rFonts w:ascii="Times New Roman" w:hAnsi="Times New Roman" w:cs="Times New Roman"/>
                <w:sz w:val="28"/>
                <w:szCs w:val="28"/>
              </w:rPr>
            </w:pPr>
            <w:r w:rsidRPr="00450832">
              <w:rPr>
                <w:rFonts w:ascii="Times New Roman" w:hAnsi="Times New Roman" w:cs="Times New Roman"/>
                <w:sz w:val="28"/>
                <w:szCs w:val="28"/>
              </w:rPr>
              <w:t>1</w:t>
            </w:r>
          </w:p>
        </w:tc>
        <w:tc>
          <w:tcPr>
            <w:tcW w:w="3006" w:type="dxa"/>
          </w:tcPr>
          <w:p w:rsidR="00493EED" w:rsidRPr="00450832" w:rsidRDefault="00493EED" w:rsidP="00450832">
            <w:pPr>
              <w:jc w:val="center"/>
              <w:rPr>
                <w:rFonts w:ascii="Times New Roman" w:hAnsi="Times New Roman" w:cs="Times New Roman"/>
                <w:sz w:val="28"/>
                <w:szCs w:val="28"/>
              </w:rPr>
            </w:pPr>
            <w:r w:rsidRPr="00450832">
              <w:rPr>
                <w:rFonts w:ascii="Times New Roman" w:hAnsi="Times New Roman" w:cs="Times New Roman"/>
                <w:sz w:val="28"/>
                <w:szCs w:val="28"/>
              </w:rPr>
              <w:t>65</w:t>
            </w:r>
          </w:p>
        </w:tc>
      </w:tr>
      <w:tr w:rsidR="00493EED" w:rsidRPr="00450832" w:rsidTr="007646B5">
        <w:tc>
          <w:tcPr>
            <w:tcW w:w="3005" w:type="dxa"/>
            <w:vMerge/>
          </w:tcPr>
          <w:p w:rsidR="00493EED" w:rsidRPr="00450832" w:rsidRDefault="00493EED" w:rsidP="00450832">
            <w:pPr>
              <w:jc w:val="center"/>
              <w:rPr>
                <w:rFonts w:ascii="Times New Roman" w:hAnsi="Times New Roman" w:cs="Times New Roman"/>
                <w:b/>
                <w:sz w:val="28"/>
                <w:szCs w:val="28"/>
              </w:rPr>
            </w:pPr>
          </w:p>
        </w:tc>
        <w:tc>
          <w:tcPr>
            <w:tcW w:w="3005" w:type="dxa"/>
          </w:tcPr>
          <w:p w:rsidR="00493EED" w:rsidRPr="00450832" w:rsidRDefault="00493EED" w:rsidP="00450832">
            <w:pPr>
              <w:jc w:val="center"/>
              <w:rPr>
                <w:rFonts w:ascii="Times New Roman" w:hAnsi="Times New Roman" w:cs="Times New Roman"/>
                <w:sz w:val="28"/>
                <w:szCs w:val="28"/>
              </w:rPr>
            </w:pPr>
            <w:r w:rsidRPr="00450832">
              <w:rPr>
                <w:rFonts w:ascii="Times New Roman" w:hAnsi="Times New Roman" w:cs="Times New Roman"/>
                <w:sz w:val="28"/>
                <w:szCs w:val="28"/>
              </w:rPr>
              <w:t>2</w:t>
            </w:r>
          </w:p>
        </w:tc>
        <w:tc>
          <w:tcPr>
            <w:tcW w:w="3006" w:type="dxa"/>
          </w:tcPr>
          <w:p w:rsidR="00493EED" w:rsidRPr="00450832" w:rsidRDefault="00493EED" w:rsidP="00450832">
            <w:pPr>
              <w:jc w:val="center"/>
              <w:rPr>
                <w:rFonts w:ascii="Times New Roman" w:hAnsi="Times New Roman" w:cs="Times New Roman"/>
                <w:sz w:val="28"/>
                <w:szCs w:val="28"/>
              </w:rPr>
            </w:pPr>
            <w:r w:rsidRPr="00450832">
              <w:rPr>
                <w:rFonts w:ascii="Times New Roman" w:hAnsi="Times New Roman" w:cs="Times New Roman"/>
                <w:sz w:val="28"/>
                <w:szCs w:val="28"/>
              </w:rPr>
              <w:t>63</w:t>
            </w:r>
          </w:p>
        </w:tc>
      </w:tr>
      <w:tr w:rsidR="00493EED" w:rsidRPr="00450832" w:rsidTr="007646B5">
        <w:tc>
          <w:tcPr>
            <w:tcW w:w="3005" w:type="dxa"/>
            <w:vMerge/>
          </w:tcPr>
          <w:p w:rsidR="00493EED" w:rsidRPr="00450832" w:rsidRDefault="00493EED" w:rsidP="00450832">
            <w:pPr>
              <w:jc w:val="center"/>
              <w:rPr>
                <w:rFonts w:ascii="Times New Roman" w:hAnsi="Times New Roman" w:cs="Times New Roman"/>
                <w:b/>
                <w:sz w:val="28"/>
                <w:szCs w:val="28"/>
              </w:rPr>
            </w:pPr>
          </w:p>
        </w:tc>
        <w:tc>
          <w:tcPr>
            <w:tcW w:w="3005" w:type="dxa"/>
          </w:tcPr>
          <w:p w:rsidR="00493EED" w:rsidRPr="00450832" w:rsidRDefault="00493EED" w:rsidP="00450832">
            <w:pPr>
              <w:jc w:val="center"/>
              <w:rPr>
                <w:rFonts w:ascii="Times New Roman" w:hAnsi="Times New Roman" w:cs="Times New Roman"/>
                <w:sz w:val="28"/>
                <w:szCs w:val="28"/>
              </w:rPr>
            </w:pPr>
            <w:r w:rsidRPr="00450832">
              <w:rPr>
                <w:rFonts w:ascii="Times New Roman" w:hAnsi="Times New Roman" w:cs="Times New Roman"/>
                <w:sz w:val="28"/>
                <w:szCs w:val="28"/>
              </w:rPr>
              <w:t>3</w:t>
            </w:r>
          </w:p>
        </w:tc>
        <w:tc>
          <w:tcPr>
            <w:tcW w:w="3006" w:type="dxa"/>
          </w:tcPr>
          <w:p w:rsidR="00493EED" w:rsidRPr="00450832" w:rsidRDefault="00493EED" w:rsidP="00450832">
            <w:pPr>
              <w:jc w:val="center"/>
              <w:rPr>
                <w:rFonts w:ascii="Times New Roman" w:hAnsi="Times New Roman" w:cs="Times New Roman"/>
                <w:sz w:val="28"/>
                <w:szCs w:val="28"/>
              </w:rPr>
            </w:pPr>
            <w:r w:rsidRPr="00450832">
              <w:rPr>
                <w:rFonts w:ascii="Times New Roman" w:hAnsi="Times New Roman" w:cs="Times New Roman"/>
                <w:sz w:val="28"/>
                <w:szCs w:val="28"/>
              </w:rPr>
              <w:t>64</w:t>
            </w:r>
          </w:p>
        </w:tc>
      </w:tr>
      <w:tr w:rsidR="00493EED" w:rsidRPr="00450832" w:rsidTr="007646B5">
        <w:tc>
          <w:tcPr>
            <w:tcW w:w="3005" w:type="dxa"/>
            <w:vMerge w:val="restart"/>
            <w:vAlign w:val="center"/>
          </w:tcPr>
          <w:p w:rsidR="00493EED" w:rsidRPr="00450832" w:rsidRDefault="00493EED" w:rsidP="00450832">
            <w:pPr>
              <w:jc w:val="center"/>
              <w:rPr>
                <w:rFonts w:ascii="Times New Roman" w:hAnsi="Times New Roman" w:cs="Times New Roman"/>
                <w:sz w:val="28"/>
                <w:szCs w:val="28"/>
              </w:rPr>
            </w:pPr>
            <w:r w:rsidRPr="00450832">
              <w:rPr>
                <w:rFonts w:ascii="Times New Roman" w:hAnsi="Times New Roman" w:cs="Times New Roman"/>
                <w:sz w:val="28"/>
                <w:szCs w:val="28"/>
              </w:rPr>
              <w:t>Mild Steel</w:t>
            </w:r>
          </w:p>
        </w:tc>
        <w:tc>
          <w:tcPr>
            <w:tcW w:w="3005" w:type="dxa"/>
          </w:tcPr>
          <w:p w:rsidR="00493EED" w:rsidRPr="00450832" w:rsidRDefault="00493EED" w:rsidP="00450832">
            <w:pPr>
              <w:jc w:val="center"/>
              <w:rPr>
                <w:rFonts w:ascii="Times New Roman" w:hAnsi="Times New Roman" w:cs="Times New Roman"/>
                <w:sz w:val="28"/>
                <w:szCs w:val="28"/>
              </w:rPr>
            </w:pPr>
            <w:r w:rsidRPr="00450832">
              <w:rPr>
                <w:rFonts w:ascii="Times New Roman" w:hAnsi="Times New Roman" w:cs="Times New Roman"/>
                <w:sz w:val="28"/>
                <w:szCs w:val="28"/>
              </w:rPr>
              <w:t>1</w:t>
            </w:r>
          </w:p>
        </w:tc>
        <w:tc>
          <w:tcPr>
            <w:tcW w:w="3006" w:type="dxa"/>
          </w:tcPr>
          <w:p w:rsidR="00493EED" w:rsidRPr="00450832" w:rsidRDefault="00493EED" w:rsidP="00450832">
            <w:pPr>
              <w:jc w:val="center"/>
              <w:rPr>
                <w:rFonts w:ascii="Times New Roman" w:hAnsi="Times New Roman" w:cs="Times New Roman"/>
                <w:sz w:val="28"/>
                <w:szCs w:val="28"/>
              </w:rPr>
            </w:pPr>
            <w:r w:rsidRPr="00450832">
              <w:rPr>
                <w:rFonts w:ascii="Times New Roman" w:hAnsi="Times New Roman" w:cs="Times New Roman"/>
                <w:sz w:val="28"/>
                <w:szCs w:val="28"/>
              </w:rPr>
              <w:t>5</w:t>
            </w:r>
            <w:r w:rsidR="00711FE8" w:rsidRPr="00450832">
              <w:rPr>
                <w:rFonts w:ascii="Times New Roman" w:hAnsi="Times New Roman" w:cs="Times New Roman"/>
                <w:sz w:val="28"/>
                <w:szCs w:val="28"/>
              </w:rPr>
              <w:t>1</w:t>
            </w:r>
          </w:p>
        </w:tc>
      </w:tr>
      <w:tr w:rsidR="00493EED" w:rsidRPr="00450832" w:rsidTr="007646B5">
        <w:tc>
          <w:tcPr>
            <w:tcW w:w="3005" w:type="dxa"/>
            <w:vMerge/>
          </w:tcPr>
          <w:p w:rsidR="00493EED" w:rsidRPr="00450832" w:rsidRDefault="00493EED" w:rsidP="007646B5">
            <w:pPr>
              <w:rPr>
                <w:rFonts w:ascii="Times New Roman" w:hAnsi="Times New Roman" w:cs="Times New Roman"/>
                <w:b/>
                <w:sz w:val="28"/>
                <w:szCs w:val="28"/>
              </w:rPr>
            </w:pPr>
          </w:p>
        </w:tc>
        <w:tc>
          <w:tcPr>
            <w:tcW w:w="3005" w:type="dxa"/>
          </w:tcPr>
          <w:p w:rsidR="00493EED" w:rsidRPr="00450832" w:rsidRDefault="00493EED" w:rsidP="00450832">
            <w:pPr>
              <w:jc w:val="center"/>
              <w:rPr>
                <w:rFonts w:ascii="Times New Roman" w:hAnsi="Times New Roman" w:cs="Times New Roman"/>
                <w:sz w:val="28"/>
                <w:szCs w:val="28"/>
              </w:rPr>
            </w:pPr>
            <w:r w:rsidRPr="00450832">
              <w:rPr>
                <w:rFonts w:ascii="Times New Roman" w:hAnsi="Times New Roman" w:cs="Times New Roman"/>
                <w:sz w:val="28"/>
                <w:szCs w:val="28"/>
              </w:rPr>
              <w:t>2</w:t>
            </w:r>
          </w:p>
        </w:tc>
        <w:tc>
          <w:tcPr>
            <w:tcW w:w="3006" w:type="dxa"/>
          </w:tcPr>
          <w:p w:rsidR="00493EED" w:rsidRPr="00450832" w:rsidRDefault="00493EED" w:rsidP="00450832">
            <w:pPr>
              <w:jc w:val="center"/>
              <w:rPr>
                <w:rFonts w:ascii="Times New Roman" w:hAnsi="Times New Roman" w:cs="Times New Roman"/>
                <w:sz w:val="28"/>
                <w:szCs w:val="28"/>
              </w:rPr>
            </w:pPr>
            <w:r w:rsidRPr="00450832">
              <w:rPr>
                <w:rFonts w:ascii="Times New Roman" w:hAnsi="Times New Roman" w:cs="Times New Roman"/>
                <w:sz w:val="28"/>
                <w:szCs w:val="28"/>
              </w:rPr>
              <w:t>52</w:t>
            </w:r>
          </w:p>
        </w:tc>
      </w:tr>
      <w:tr w:rsidR="00493EED" w:rsidRPr="00450832" w:rsidTr="007646B5">
        <w:tc>
          <w:tcPr>
            <w:tcW w:w="3005" w:type="dxa"/>
            <w:vMerge/>
          </w:tcPr>
          <w:p w:rsidR="00493EED" w:rsidRPr="00450832" w:rsidRDefault="00493EED" w:rsidP="007646B5">
            <w:pPr>
              <w:rPr>
                <w:rFonts w:ascii="Times New Roman" w:hAnsi="Times New Roman" w:cs="Times New Roman"/>
                <w:b/>
                <w:sz w:val="28"/>
                <w:szCs w:val="28"/>
              </w:rPr>
            </w:pPr>
          </w:p>
        </w:tc>
        <w:tc>
          <w:tcPr>
            <w:tcW w:w="3005" w:type="dxa"/>
          </w:tcPr>
          <w:p w:rsidR="00493EED" w:rsidRPr="00450832" w:rsidRDefault="00493EED" w:rsidP="00450832">
            <w:pPr>
              <w:jc w:val="center"/>
              <w:rPr>
                <w:rFonts w:ascii="Times New Roman" w:hAnsi="Times New Roman" w:cs="Times New Roman"/>
                <w:sz w:val="28"/>
                <w:szCs w:val="28"/>
              </w:rPr>
            </w:pPr>
            <w:r w:rsidRPr="00450832">
              <w:rPr>
                <w:rFonts w:ascii="Times New Roman" w:hAnsi="Times New Roman" w:cs="Times New Roman"/>
                <w:sz w:val="28"/>
                <w:szCs w:val="28"/>
              </w:rPr>
              <w:t>3</w:t>
            </w:r>
          </w:p>
        </w:tc>
        <w:tc>
          <w:tcPr>
            <w:tcW w:w="3006" w:type="dxa"/>
          </w:tcPr>
          <w:p w:rsidR="00493EED" w:rsidRPr="00450832" w:rsidRDefault="00493EED" w:rsidP="00450832">
            <w:pPr>
              <w:jc w:val="center"/>
              <w:rPr>
                <w:rFonts w:ascii="Times New Roman" w:hAnsi="Times New Roman" w:cs="Times New Roman"/>
                <w:sz w:val="28"/>
                <w:szCs w:val="28"/>
              </w:rPr>
            </w:pPr>
            <w:r w:rsidRPr="00450832">
              <w:rPr>
                <w:rFonts w:ascii="Times New Roman" w:hAnsi="Times New Roman" w:cs="Times New Roman"/>
                <w:sz w:val="28"/>
                <w:szCs w:val="28"/>
              </w:rPr>
              <w:t>52</w:t>
            </w:r>
          </w:p>
        </w:tc>
      </w:tr>
    </w:tbl>
    <w:p w:rsidR="0059429C" w:rsidRDefault="000B21E8" w:rsidP="0059429C">
      <w:pPr>
        <w:widowControl w:val="0"/>
        <w:autoSpaceDE w:val="0"/>
        <w:autoSpaceDN w:val="0"/>
        <w:adjustRightInd w:val="0"/>
        <w:rPr>
          <w:rFonts w:ascii="Calibri" w:hAnsi="Calibri" w:cs="Calibri"/>
        </w:rPr>
      </w:pPr>
      <w:r>
        <w:rPr>
          <w:rFonts w:ascii="Calibri" w:hAnsi="Calibri" w:cs="Calibri"/>
        </w:rPr>
        <w:t xml:space="preserve"> </w:t>
      </w:r>
    </w:p>
    <w:p w:rsidR="0059429C" w:rsidRPr="00450832" w:rsidRDefault="0059429C" w:rsidP="0059429C">
      <w:pPr>
        <w:widowControl w:val="0"/>
        <w:autoSpaceDE w:val="0"/>
        <w:autoSpaceDN w:val="0"/>
        <w:adjustRightInd w:val="0"/>
        <w:rPr>
          <w:rFonts w:cstheme="minorHAnsi"/>
          <w:sz w:val="28"/>
          <w:szCs w:val="28"/>
        </w:rPr>
      </w:pPr>
      <w:r w:rsidRPr="00450832">
        <w:rPr>
          <w:rFonts w:cstheme="minorHAnsi"/>
          <w:sz w:val="28"/>
          <w:szCs w:val="28"/>
        </w:rPr>
        <w:t>Observation table for hardness from Poldi</w:t>
      </w:r>
    </w:p>
    <w:tbl>
      <w:tblPr>
        <w:tblStyle w:val="TableGrid"/>
        <w:tblW w:w="0" w:type="auto"/>
        <w:tblLook w:val="04A0" w:firstRow="1" w:lastRow="0" w:firstColumn="1" w:lastColumn="0" w:noHBand="0" w:noVBand="1"/>
      </w:tblPr>
      <w:tblGrid>
        <w:gridCol w:w="2254"/>
        <w:gridCol w:w="2254"/>
        <w:gridCol w:w="2254"/>
        <w:gridCol w:w="2254"/>
      </w:tblGrid>
      <w:tr w:rsidR="00AE1870" w:rsidRPr="00450832" w:rsidTr="00004D49">
        <w:trPr>
          <w:trHeight w:val="552"/>
        </w:trPr>
        <w:tc>
          <w:tcPr>
            <w:tcW w:w="2254" w:type="dxa"/>
            <w:vAlign w:val="center"/>
          </w:tcPr>
          <w:p w:rsidR="00AE1870" w:rsidRPr="00450832" w:rsidRDefault="00AE1870" w:rsidP="00450832">
            <w:pPr>
              <w:jc w:val="center"/>
              <w:rPr>
                <w:rFonts w:cstheme="minorHAnsi"/>
                <w:b/>
                <w:sz w:val="32"/>
                <w:szCs w:val="32"/>
              </w:rPr>
            </w:pPr>
            <w:r w:rsidRPr="00450832">
              <w:rPr>
                <w:rFonts w:cstheme="minorHAnsi"/>
                <w:b/>
                <w:sz w:val="32"/>
                <w:szCs w:val="32"/>
              </w:rPr>
              <w:t>MATERIAL</w:t>
            </w:r>
          </w:p>
        </w:tc>
        <w:tc>
          <w:tcPr>
            <w:tcW w:w="2254" w:type="dxa"/>
            <w:vAlign w:val="center"/>
          </w:tcPr>
          <w:p w:rsidR="00AE1870" w:rsidRPr="00450832" w:rsidRDefault="00AE1870" w:rsidP="00450832">
            <w:pPr>
              <w:jc w:val="center"/>
              <w:rPr>
                <w:rFonts w:cstheme="minorHAnsi"/>
                <w:b/>
                <w:sz w:val="32"/>
                <w:szCs w:val="32"/>
              </w:rPr>
            </w:pPr>
            <w:r w:rsidRPr="00450832">
              <w:rPr>
                <w:rFonts w:cstheme="minorHAnsi"/>
                <w:b/>
                <w:sz w:val="32"/>
                <w:szCs w:val="32"/>
              </w:rPr>
              <w:t>Standard bar Indentation</w:t>
            </w:r>
          </w:p>
        </w:tc>
        <w:tc>
          <w:tcPr>
            <w:tcW w:w="2254" w:type="dxa"/>
            <w:vAlign w:val="center"/>
          </w:tcPr>
          <w:p w:rsidR="00AE1870" w:rsidRPr="00450832" w:rsidRDefault="00AE1870" w:rsidP="00450832">
            <w:pPr>
              <w:jc w:val="center"/>
              <w:rPr>
                <w:rFonts w:cstheme="minorHAnsi"/>
                <w:b/>
                <w:sz w:val="32"/>
                <w:szCs w:val="32"/>
              </w:rPr>
            </w:pPr>
            <w:r w:rsidRPr="00450832">
              <w:rPr>
                <w:rFonts w:cstheme="minorHAnsi"/>
                <w:b/>
                <w:sz w:val="32"/>
                <w:szCs w:val="32"/>
              </w:rPr>
              <w:t>Specimen Indentation</w:t>
            </w:r>
          </w:p>
        </w:tc>
        <w:tc>
          <w:tcPr>
            <w:tcW w:w="2254" w:type="dxa"/>
            <w:vAlign w:val="center"/>
          </w:tcPr>
          <w:p w:rsidR="00AE1870" w:rsidRPr="00450832" w:rsidRDefault="00AE1870" w:rsidP="00450832">
            <w:pPr>
              <w:jc w:val="center"/>
              <w:rPr>
                <w:rFonts w:cstheme="minorHAnsi"/>
                <w:b/>
                <w:sz w:val="32"/>
                <w:szCs w:val="32"/>
              </w:rPr>
            </w:pPr>
            <w:r w:rsidRPr="00450832">
              <w:rPr>
                <w:rFonts w:cstheme="minorHAnsi"/>
                <w:b/>
                <w:sz w:val="32"/>
                <w:szCs w:val="32"/>
              </w:rPr>
              <w:t>BRINELL HARDNESS</w:t>
            </w:r>
          </w:p>
        </w:tc>
      </w:tr>
      <w:tr w:rsidR="0059429C" w:rsidRPr="00450832" w:rsidTr="007646B5">
        <w:tc>
          <w:tcPr>
            <w:tcW w:w="2254" w:type="dxa"/>
            <w:vMerge w:val="restart"/>
            <w:vAlign w:val="center"/>
          </w:tcPr>
          <w:p w:rsidR="0059429C" w:rsidRPr="00450832" w:rsidRDefault="0059429C" w:rsidP="007646B5">
            <w:pPr>
              <w:jc w:val="center"/>
              <w:rPr>
                <w:rFonts w:cstheme="minorHAnsi"/>
                <w:sz w:val="28"/>
                <w:szCs w:val="28"/>
              </w:rPr>
            </w:pPr>
            <w:r w:rsidRPr="00450832">
              <w:rPr>
                <w:rFonts w:cstheme="minorHAnsi"/>
                <w:sz w:val="28"/>
                <w:szCs w:val="28"/>
              </w:rPr>
              <w:t>Mild Steel</w:t>
            </w:r>
          </w:p>
        </w:tc>
        <w:tc>
          <w:tcPr>
            <w:tcW w:w="2254" w:type="dxa"/>
          </w:tcPr>
          <w:p w:rsidR="0059429C" w:rsidRPr="00450832" w:rsidRDefault="00AE1870" w:rsidP="00450832">
            <w:pPr>
              <w:jc w:val="center"/>
              <w:rPr>
                <w:rFonts w:cstheme="minorHAnsi"/>
                <w:sz w:val="28"/>
                <w:szCs w:val="28"/>
              </w:rPr>
            </w:pPr>
            <w:r w:rsidRPr="00450832">
              <w:rPr>
                <w:rFonts w:cstheme="minorHAnsi"/>
                <w:sz w:val="28"/>
                <w:szCs w:val="28"/>
              </w:rPr>
              <w:t>2.1</w:t>
            </w:r>
          </w:p>
        </w:tc>
        <w:tc>
          <w:tcPr>
            <w:tcW w:w="2254" w:type="dxa"/>
          </w:tcPr>
          <w:p w:rsidR="0059429C" w:rsidRPr="00450832" w:rsidRDefault="00AE1870" w:rsidP="00450832">
            <w:pPr>
              <w:jc w:val="center"/>
              <w:rPr>
                <w:rFonts w:cstheme="minorHAnsi"/>
                <w:sz w:val="28"/>
                <w:szCs w:val="28"/>
              </w:rPr>
            </w:pPr>
            <w:r w:rsidRPr="00450832">
              <w:rPr>
                <w:rFonts w:cstheme="minorHAnsi"/>
                <w:sz w:val="28"/>
                <w:szCs w:val="28"/>
              </w:rPr>
              <w:t>2.2</w:t>
            </w:r>
          </w:p>
        </w:tc>
        <w:tc>
          <w:tcPr>
            <w:tcW w:w="2254" w:type="dxa"/>
          </w:tcPr>
          <w:p w:rsidR="0059429C" w:rsidRPr="00450832" w:rsidRDefault="00AE1870" w:rsidP="00450832">
            <w:pPr>
              <w:jc w:val="center"/>
              <w:rPr>
                <w:rFonts w:cstheme="minorHAnsi"/>
                <w:sz w:val="28"/>
                <w:szCs w:val="28"/>
              </w:rPr>
            </w:pPr>
            <w:r w:rsidRPr="00450832">
              <w:rPr>
                <w:rFonts w:cstheme="minorHAnsi"/>
                <w:sz w:val="28"/>
                <w:szCs w:val="28"/>
              </w:rPr>
              <w:t>197</w:t>
            </w:r>
          </w:p>
        </w:tc>
      </w:tr>
      <w:tr w:rsidR="0059429C" w:rsidRPr="00450832" w:rsidTr="007646B5">
        <w:tc>
          <w:tcPr>
            <w:tcW w:w="2254" w:type="dxa"/>
            <w:vMerge/>
          </w:tcPr>
          <w:p w:rsidR="0059429C" w:rsidRPr="00450832" w:rsidRDefault="0059429C" w:rsidP="007646B5">
            <w:pPr>
              <w:rPr>
                <w:rFonts w:cstheme="minorHAnsi"/>
                <w:sz w:val="28"/>
                <w:szCs w:val="28"/>
              </w:rPr>
            </w:pPr>
          </w:p>
        </w:tc>
        <w:tc>
          <w:tcPr>
            <w:tcW w:w="2254" w:type="dxa"/>
          </w:tcPr>
          <w:p w:rsidR="0059429C" w:rsidRPr="00450832" w:rsidRDefault="00AE1870" w:rsidP="00450832">
            <w:pPr>
              <w:jc w:val="center"/>
              <w:rPr>
                <w:rFonts w:cstheme="minorHAnsi"/>
                <w:sz w:val="28"/>
                <w:szCs w:val="28"/>
              </w:rPr>
            </w:pPr>
            <w:r w:rsidRPr="00450832">
              <w:rPr>
                <w:rFonts w:cstheme="minorHAnsi"/>
                <w:sz w:val="28"/>
                <w:szCs w:val="28"/>
              </w:rPr>
              <w:t>2.1</w:t>
            </w:r>
          </w:p>
        </w:tc>
        <w:tc>
          <w:tcPr>
            <w:tcW w:w="2254" w:type="dxa"/>
          </w:tcPr>
          <w:p w:rsidR="0059429C" w:rsidRPr="00450832" w:rsidRDefault="00AE1870" w:rsidP="00450832">
            <w:pPr>
              <w:jc w:val="center"/>
              <w:rPr>
                <w:rFonts w:cstheme="minorHAnsi"/>
                <w:sz w:val="28"/>
                <w:szCs w:val="28"/>
              </w:rPr>
            </w:pPr>
            <w:r w:rsidRPr="00450832">
              <w:rPr>
                <w:rFonts w:cstheme="minorHAnsi"/>
                <w:sz w:val="28"/>
                <w:szCs w:val="28"/>
              </w:rPr>
              <w:t>2.0</w:t>
            </w:r>
          </w:p>
        </w:tc>
        <w:tc>
          <w:tcPr>
            <w:tcW w:w="2254" w:type="dxa"/>
          </w:tcPr>
          <w:p w:rsidR="0059429C" w:rsidRPr="00450832" w:rsidRDefault="00AE1870" w:rsidP="00450832">
            <w:pPr>
              <w:jc w:val="center"/>
              <w:rPr>
                <w:rFonts w:cstheme="minorHAnsi"/>
                <w:sz w:val="28"/>
                <w:szCs w:val="28"/>
              </w:rPr>
            </w:pPr>
            <w:r w:rsidRPr="00450832">
              <w:rPr>
                <w:rFonts w:cstheme="minorHAnsi"/>
                <w:sz w:val="28"/>
                <w:szCs w:val="28"/>
              </w:rPr>
              <w:t>221</w:t>
            </w:r>
          </w:p>
        </w:tc>
      </w:tr>
      <w:tr w:rsidR="0059429C" w:rsidRPr="00450832" w:rsidTr="007646B5">
        <w:tc>
          <w:tcPr>
            <w:tcW w:w="2254" w:type="dxa"/>
            <w:vMerge/>
          </w:tcPr>
          <w:p w:rsidR="0059429C" w:rsidRPr="00450832" w:rsidRDefault="0059429C" w:rsidP="007646B5">
            <w:pPr>
              <w:rPr>
                <w:rFonts w:cstheme="minorHAnsi"/>
                <w:sz w:val="28"/>
                <w:szCs w:val="28"/>
              </w:rPr>
            </w:pPr>
          </w:p>
        </w:tc>
        <w:tc>
          <w:tcPr>
            <w:tcW w:w="2254" w:type="dxa"/>
          </w:tcPr>
          <w:p w:rsidR="0059429C" w:rsidRPr="00450832" w:rsidRDefault="00AE1870" w:rsidP="00450832">
            <w:pPr>
              <w:jc w:val="center"/>
              <w:rPr>
                <w:rFonts w:cstheme="minorHAnsi"/>
                <w:sz w:val="28"/>
                <w:szCs w:val="28"/>
              </w:rPr>
            </w:pPr>
            <w:r w:rsidRPr="00450832">
              <w:rPr>
                <w:rFonts w:cstheme="minorHAnsi"/>
                <w:sz w:val="28"/>
                <w:szCs w:val="28"/>
              </w:rPr>
              <w:t>2.5</w:t>
            </w:r>
          </w:p>
        </w:tc>
        <w:tc>
          <w:tcPr>
            <w:tcW w:w="2254" w:type="dxa"/>
          </w:tcPr>
          <w:p w:rsidR="0059429C" w:rsidRPr="00450832" w:rsidRDefault="00AE1870" w:rsidP="00450832">
            <w:pPr>
              <w:jc w:val="center"/>
              <w:rPr>
                <w:rFonts w:cstheme="minorHAnsi"/>
                <w:sz w:val="28"/>
                <w:szCs w:val="28"/>
              </w:rPr>
            </w:pPr>
            <w:r w:rsidRPr="00450832">
              <w:rPr>
                <w:rFonts w:cstheme="minorHAnsi"/>
                <w:sz w:val="28"/>
                <w:szCs w:val="28"/>
              </w:rPr>
              <w:t>2.4</w:t>
            </w:r>
          </w:p>
        </w:tc>
        <w:tc>
          <w:tcPr>
            <w:tcW w:w="2254" w:type="dxa"/>
          </w:tcPr>
          <w:p w:rsidR="0059429C" w:rsidRPr="00450832" w:rsidRDefault="00AE1870" w:rsidP="00450832">
            <w:pPr>
              <w:jc w:val="center"/>
              <w:rPr>
                <w:rFonts w:cstheme="minorHAnsi"/>
                <w:sz w:val="28"/>
                <w:szCs w:val="28"/>
              </w:rPr>
            </w:pPr>
            <w:r w:rsidRPr="00450832">
              <w:rPr>
                <w:rFonts w:cstheme="minorHAnsi"/>
                <w:sz w:val="28"/>
                <w:szCs w:val="28"/>
              </w:rPr>
              <w:t>217</w:t>
            </w:r>
          </w:p>
        </w:tc>
      </w:tr>
      <w:tr w:rsidR="0059429C" w:rsidRPr="00450832" w:rsidTr="007646B5">
        <w:tc>
          <w:tcPr>
            <w:tcW w:w="2254" w:type="dxa"/>
            <w:vMerge w:val="restart"/>
            <w:vAlign w:val="center"/>
          </w:tcPr>
          <w:p w:rsidR="0059429C" w:rsidRPr="00450832" w:rsidRDefault="0059429C" w:rsidP="007646B5">
            <w:pPr>
              <w:jc w:val="center"/>
              <w:rPr>
                <w:rFonts w:cstheme="minorHAnsi"/>
                <w:sz w:val="28"/>
                <w:szCs w:val="28"/>
              </w:rPr>
            </w:pPr>
            <w:r w:rsidRPr="00450832">
              <w:rPr>
                <w:rFonts w:cstheme="minorHAnsi"/>
                <w:sz w:val="28"/>
                <w:szCs w:val="28"/>
              </w:rPr>
              <w:t>Brass</w:t>
            </w:r>
          </w:p>
        </w:tc>
        <w:tc>
          <w:tcPr>
            <w:tcW w:w="2254" w:type="dxa"/>
          </w:tcPr>
          <w:p w:rsidR="0059429C" w:rsidRPr="00450832" w:rsidRDefault="00AE1870" w:rsidP="00450832">
            <w:pPr>
              <w:jc w:val="center"/>
              <w:rPr>
                <w:rFonts w:cstheme="minorHAnsi"/>
                <w:sz w:val="28"/>
                <w:szCs w:val="28"/>
              </w:rPr>
            </w:pPr>
            <w:r w:rsidRPr="00450832">
              <w:rPr>
                <w:rFonts w:cstheme="minorHAnsi"/>
                <w:sz w:val="28"/>
                <w:szCs w:val="28"/>
              </w:rPr>
              <w:t>1.8</w:t>
            </w:r>
          </w:p>
        </w:tc>
        <w:tc>
          <w:tcPr>
            <w:tcW w:w="2254" w:type="dxa"/>
          </w:tcPr>
          <w:p w:rsidR="0059429C" w:rsidRPr="00450832" w:rsidRDefault="00AE1870" w:rsidP="00450832">
            <w:pPr>
              <w:tabs>
                <w:tab w:val="center" w:pos="1019"/>
              </w:tabs>
              <w:jc w:val="center"/>
              <w:rPr>
                <w:rFonts w:cstheme="minorHAnsi"/>
                <w:sz w:val="28"/>
                <w:szCs w:val="28"/>
              </w:rPr>
            </w:pPr>
            <w:r w:rsidRPr="00450832">
              <w:rPr>
                <w:rFonts w:cstheme="minorHAnsi"/>
                <w:sz w:val="28"/>
                <w:szCs w:val="28"/>
              </w:rPr>
              <w:t>2.3</w:t>
            </w:r>
          </w:p>
        </w:tc>
        <w:tc>
          <w:tcPr>
            <w:tcW w:w="2254" w:type="dxa"/>
          </w:tcPr>
          <w:p w:rsidR="0059429C" w:rsidRPr="00450832" w:rsidRDefault="00AE1870" w:rsidP="00450832">
            <w:pPr>
              <w:jc w:val="center"/>
              <w:rPr>
                <w:rFonts w:cstheme="minorHAnsi"/>
                <w:sz w:val="28"/>
                <w:szCs w:val="28"/>
              </w:rPr>
            </w:pPr>
            <w:r w:rsidRPr="00450832">
              <w:rPr>
                <w:rFonts w:cstheme="minorHAnsi"/>
                <w:sz w:val="28"/>
                <w:szCs w:val="28"/>
              </w:rPr>
              <w:t>119</w:t>
            </w:r>
          </w:p>
        </w:tc>
      </w:tr>
      <w:tr w:rsidR="0059429C" w:rsidRPr="00450832" w:rsidTr="007646B5">
        <w:tc>
          <w:tcPr>
            <w:tcW w:w="2254" w:type="dxa"/>
            <w:vMerge/>
          </w:tcPr>
          <w:p w:rsidR="0059429C" w:rsidRPr="00450832" w:rsidRDefault="0059429C" w:rsidP="007646B5">
            <w:pPr>
              <w:rPr>
                <w:rFonts w:cstheme="minorHAnsi"/>
                <w:sz w:val="28"/>
                <w:szCs w:val="28"/>
              </w:rPr>
            </w:pPr>
          </w:p>
        </w:tc>
        <w:tc>
          <w:tcPr>
            <w:tcW w:w="2254" w:type="dxa"/>
          </w:tcPr>
          <w:p w:rsidR="0059429C" w:rsidRPr="00450832" w:rsidRDefault="00AE1870" w:rsidP="00450832">
            <w:pPr>
              <w:jc w:val="center"/>
              <w:rPr>
                <w:rFonts w:cstheme="minorHAnsi"/>
                <w:sz w:val="28"/>
                <w:szCs w:val="28"/>
              </w:rPr>
            </w:pPr>
            <w:r w:rsidRPr="00450832">
              <w:rPr>
                <w:rFonts w:cstheme="minorHAnsi"/>
                <w:sz w:val="28"/>
                <w:szCs w:val="28"/>
              </w:rPr>
              <w:t>2.5</w:t>
            </w:r>
          </w:p>
        </w:tc>
        <w:tc>
          <w:tcPr>
            <w:tcW w:w="2254" w:type="dxa"/>
          </w:tcPr>
          <w:p w:rsidR="0059429C" w:rsidRPr="00450832" w:rsidRDefault="00AE1870" w:rsidP="00450832">
            <w:pPr>
              <w:jc w:val="center"/>
              <w:rPr>
                <w:rFonts w:cstheme="minorHAnsi"/>
                <w:sz w:val="28"/>
                <w:szCs w:val="28"/>
              </w:rPr>
            </w:pPr>
            <w:r w:rsidRPr="00450832">
              <w:rPr>
                <w:rFonts w:cstheme="minorHAnsi"/>
                <w:sz w:val="28"/>
                <w:szCs w:val="28"/>
              </w:rPr>
              <w:t>3.1</w:t>
            </w:r>
          </w:p>
        </w:tc>
        <w:tc>
          <w:tcPr>
            <w:tcW w:w="2254" w:type="dxa"/>
          </w:tcPr>
          <w:p w:rsidR="0059429C" w:rsidRPr="00450832" w:rsidRDefault="00AE1870" w:rsidP="00450832">
            <w:pPr>
              <w:jc w:val="center"/>
              <w:rPr>
                <w:rFonts w:cstheme="minorHAnsi"/>
                <w:sz w:val="28"/>
                <w:szCs w:val="28"/>
              </w:rPr>
            </w:pPr>
            <w:r w:rsidRPr="00450832">
              <w:rPr>
                <w:rFonts w:cstheme="minorHAnsi"/>
                <w:sz w:val="28"/>
                <w:szCs w:val="28"/>
              </w:rPr>
              <w:t>127</w:t>
            </w:r>
          </w:p>
        </w:tc>
      </w:tr>
      <w:tr w:rsidR="0059429C" w:rsidRPr="00450832" w:rsidTr="007646B5">
        <w:tc>
          <w:tcPr>
            <w:tcW w:w="2254" w:type="dxa"/>
            <w:vMerge/>
          </w:tcPr>
          <w:p w:rsidR="0059429C" w:rsidRPr="00450832" w:rsidRDefault="0059429C" w:rsidP="007646B5">
            <w:pPr>
              <w:rPr>
                <w:rFonts w:cstheme="minorHAnsi"/>
                <w:sz w:val="28"/>
                <w:szCs w:val="28"/>
              </w:rPr>
            </w:pPr>
          </w:p>
        </w:tc>
        <w:tc>
          <w:tcPr>
            <w:tcW w:w="2254" w:type="dxa"/>
          </w:tcPr>
          <w:p w:rsidR="0059429C" w:rsidRPr="00450832" w:rsidRDefault="00AE1870" w:rsidP="00450832">
            <w:pPr>
              <w:jc w:val="center"/>
              <w:rPr>
                <w:rFonts w:cstheme="minorHAnsi"/>
                <w:sz w:val="28"/>
                <w:szCs w:val="28"/>
              </w:rPr>
            </w:pPr>
            <w:r w:rsidRPr="00450832">
              <w:rPr>
                <w:rFonts w:cstheme="minorHAnsi"/>
                <w:sz w:val="28"/>
                <w:szCs w:val="28"/>
              </w:rPr>
              <w:t>2.0</w:t>
            </w:r>
          </w:p>
        </w:tc>
        <w:tc>
          <w:tcPr>
            <w:tcW w:w="2254" w:type="dxa"/>
          </w:tcPr>
          <w:p w:rsidR="0059429C" w:rsidRPr="00450832" w:rsidRDefault="00AE1870" w:rsidP="00450832">
            <w:pPr>
              <w:jc w:val="center"/>
              <w:rPr>
                <w:rFonts w:cstheme="minorHAnsi"/>
                <w:sz w:val="28"/>
                <w:szCs w:val="28"/>
              </w:rPr>
            </w:pPr>
            <w:r w:rsidRPr="00450832">
              <w:rPr>
                <w:rFonts w:cstheme="minorHAnsi"/>
                <w:sz w:val="28"/>
                <w:szCs w:val="28"/>
              </w:rPr>
              <w:t>2.6</w:t>
            </w:r>
          </w:p>
        </w:tc>
        <w:tc>
          <w:tcPr>
            <w:tcW w:w="2254" w:type="dxa"/>
          </w:tcPr>
          <w:p w:rsidR="0059429C" w:rsidRPr="00450832" w:rsidRDefault="00AE1870" w:rsidP="00450832">
            <w:pPr>
              <w:jc w:val="center"/>
              <w:rPr>
                <w:rFonts w:cstheme="minorHAnsi"/>
                <w:sz w:val="28"/>
                <w:szCs w:val="28"/>
              </w:rPr>
            </w:pPr>
            <w:r w:rsidRPr="00450832">
              <w:rPr>
                <w:rFonts w:cstheme="minorHAnsi"/>
                <w:sz w:val="28"/>
                <w:szCs w:val="28"/>
              </w:rPr>
              <w:t>114</w:t>
            </w:r>
          </w:p>
        </w:tc>
      </w:tr>
    </w:tbl>
    <w:p w:rsidR="00493EED" w:rsidRPr="00450832" w:rsidRDefault="00493EED" w:rsidP="000B21E8">
      <w:pPr>
        <w:widowControl w:val="0"/>
        <w:autoSpaceDE w:val="0"/>
        <w:autoSpaceDN w:val="0"/>
        <w:adjustRightInd w:val="0"/>
        <w:rPr>
          <w:rFonts w:cstheme="minorHAnsi"/>
          <w:sz w:val="28"/>
          <w:szCs w:val="28"/>
        </w:rPr>
      </w:pPr>
    </w:p>
    <w:p w:rsidR="00AE1870" w:rsidRDefault="00AE1870" w:rsidP="00493EED">
      <w:pPr>
        <w:rPr>
          <w:rFonts w:ascii="Times New Roman" w:hAnsi="Times New Roman" w:cs="Times New Roman"/>
          <w:b/>
          <w:sz w:val="36"/>
          <w:szCs w:val="36"/>
          <w:u w:val="single"/>
        </w:rPr>
      </w:pPr>
      <w:r w:rsidRPr="00AD19BE">
        <w:rPr>
          <w:rFonts w:ascii="Times New Roman" w:hAnsi="Times New Roman" w:cs="Times New Roman"/>
          <w:b/>
          <w:sz w:val="36"/>
          <w:szCs w:val="36"/>
          <w:u w:val="single"/>
        </w:rPr>
        <w:t>Calculations</w:t>
      </w:r>
      <w:r w:rsidR="00450832" w:rsidRPr="00AD19BE">
        <w:rPr>
          <w:rFonts w:ascii="Times New Roman" w:hAnsi="Times New Roman" w:cs="Times New Roman"/>
          <w:b/>
          <w:sz w:val="36"/>
          <w:szCs w:val="36"/>
          <w:u w:val="single"/>
        </w:rPr>
        <w:t xml:space="preserve"> and results</w:t>
      </w:r>
      <w:r w:rsidRPr="00AD19BE">
        <w:rPr>
          <w:rFonts w:ascii="Times New Roman" w:hAnsi="Times New Roman" w:cs="Times New Roman"/>
          <w:b/>
          <w:sz w:val="36"/>
          <w:szCs w:val="36"/>
          <w:u w:val="single"/>
        </w:rPr>
        <w:t>:</w:t>
      </w:r>
    </w:p>
    <w:p w:rsidR="00AD19BE" w:rsidRPr="00AD19BE" w:rsidRDefault="00AD19BE" w:rsidP="00493EED">
      <w:pPr>
        <w:rPr>
          <w:rFonts w:ascii="Times New Roman" w:hAnsi="Times New Roman" w:cs="Times New Roman"/>
          <w:b/>
          <w:sz w:val="32"/>
          <w:szCs w:val="32"/>
        </w:rPr>
      </w:pPr>
      <w:r>
        <w:rPr>
          <w:rFonts w:ascii="Times New Roman" w:hAnsi="Times New Roman" w:cs="Times New Roman"/>
          <w:b/>
          <w:sz w:val="32"/>
          <w:szCs w:val="32"/>
        </w:rPr>
        <w:t>From PHT</w:t>
      </w:r>
    </w:p>
    <w:p w:rsidR="00711FE8" w:rsidRPr="00AD19BE" w:rsidRDefault="00AD19BE" w:rsidP="00493EED">
      <w:pPr>
        <w:rPr>
          <w:rFonts w:ascii="Calibri" w:hAnsi="Calibri" w:cs="Calibri"/>
          <w:sz w:val="28"/>
          <w:szCs w:val="28"/>
        </w:rPr>
      </w:pPr>
      <w:r>
        <w:rPr>
          <w:rFonts w:ascii="Calibri" w:hAnsi="Calibri" w:cs="Calibri"/>
          <w:sz w:val="28"/>
          <w:szCs w:val="28"/>
        </w:rPr>
        <w:tab/>
      </w:r>
      <w:r>
        <w:rPr>
          <w:rFonts w:ascii="Calibri" w:hAnsi="Calibri" w:cs="Calibri"/>
          <w:sz w:val="28"/>
          <w:szCs w:val="28"/>
        </w:rPr>
        <w:tab/>
      </w:r>
      <w:r w:rsidR="00711FE8" w:rsidRPr="00AD19BE">
        <w:rPr>
          <w:rFonts w:ascii="Calibri" w:hAnsi="Calibri" w:cs="Calibri"/>
          <w:sz w:val="28"/>
          <w:szCs w:val="28"/>
        </w:rPr>
        <w:t>Average hardness of Hardened Steel = 64</w:t>
      </w:r>
    </w:p>
    <w:p w:rsidR="00711FE8" w:rsidRPr="00AD19BE" w:rsidRDefault="00AD19BE" w:rsidP="00493EED">
      <w:pPr>
        <w:rPr>
          <w:rFonts w:ascii="Calibri" w:hAnsi="Calibri" w:cs="Calibri"/>
          <w:sz w:val="28"/>
          <w:szCs w:val="28"/>
        </w:rPr>
      </w:pPr>
      <w:r>
        <w:rPr>
          <w:rFonts w:ascii="Calibri" w:hAnsi="Calibri" w:cs="Calibri"/>
          <w:sz w:val="28"/>
          <w:szCs w:val="28"/>
        </w:rPr>
        <w:tab/>
      </w:r>
      <w:r>
        <w:rPr>
          <w:rFonts w:ascii="Calibri" w:hAnsi="Calibri" w:cs="Calibri"/>
          <w:sz w:val="28"/>
          <w:szCs w:val="28"/>
        </w:rPr>
        <w:tab/>
      </w:r>
      <w:r w:rsidR="00711FE8" w:rsidRPr="00AD19BE">
        <w:rPr>
          <w:rFonts w:ascii="Calibri" w:hAnsi="Calibri" w:cs="Calibri"/>
          <w:sz w:val="28"/>
          <w:szCs w:val="28"/>
        </w:rPr>
        <w:t>Standard Deviation = 1</w:t>
      </w:r>
      <w:r w:rsidR="00CD5093" w:rsidRPr="00AD19BE">
        <w:rPr>
          <w:rFonts w:ascii="Calibri" w:hAnsi="Calibri" w:cs="Calibri"/>
          <w:sz w:val="28"/>
          <w:szCs w:val="28"/>
        </w:rPr>
        <w:t>.00</w:t>
      </w:r>
    </w:p>
    <w:p w:rsidR="00711FE8" w:rsidRPr="00AD19BE" w:rsidRDefault="00AD19BE" w:rsidP="00711FE8">
      <w:pPr>
        <w:rPr>
          <w:rFonts w:ascii="Calibri" w:hAnsi="Calibri" w:cs="Calibri"/>
          <w:sz w:val="28"/>
          <w:szCs w:val="28"/>
        </w:rPr>
      </w:pPr>
      <w:r>
        <w:rPr>
          <w:rFonts w:ascii="Calibri" w:hAnsi="Calibri" w:cs="Calibri"/>
          <w:sz w:val="28"/>
          <w:szCs w:val="28"/>
        </w:rPr>
        <w:tab/>
      </w:r>
      <w:r>
        <w:rPr>
          <w:rFonts w:ascii="Calibri" w:hAnsi="Calibri" w:cs="Calibri"/>
          <w:sz w:val="28"/>
          <w:szCs w:val="28"/>
        </w:rPr>
        <w:tab/>
      </w:r>
      <w:r w:rsidR="00711FE8" w:rsidRPr="00AD19BE">
        <w:rPr>
          <w:rFonts w:ascii="Calibri" w:hAnsi="Calibri" w:cs="Calibri"/>
          <w:sz w:val="28"/>
          <w:szCs w:val="28"/>
        </w:rPr>
        <w:t>Average hardness of Mild Steel = 51.6</w:t>
      </w:r>
    </w:p>
    <w:p w:rsidR="00711FE8" w:rsidRDefault="00AD19BE" w:rsidP="00711FE8">
      <w:pPr>
        <w:rPr>
          <w:rFonts w:ascii="Calibri" w:hAnsi="Calibri" w:cs="Calibri"/>
          <w:sz w:val="28"/>
          <w:szCs w:val="28"/>
        </w:rPr>
      </w:pPr>
      <w:r>
        <w:rPr>
          <w:rFonts w:ascii="Calibri" w:hAnsi="Calibri" w:cs="Calibri"/>
          <w:sz w:val="28"/>
          <w:szCs w:val="28"/>
        </w:rPr>
        <w:tab/>
      </w:r>
      <w:r>
        <w:rPr>
          <w:rFonts w:ascii="Calibri" w:hAnsi="Calibri" w:cs="Calibri"/>
          <w:sz w:val="28"/>
          <w:szCs w:val="28"/>
        </w:rPr>
        <w:tab/>
      </w:r>
      <w:r w:rsidR="00711FE8" w:rsidRPr="00AD19BE">
        <w:rPr>
          <w:rFonts w:ascii="Calibri" w:hAnsi="Calibri" w:cs="Calibri"/>
          <w:sz w:val="28"/>
          <w:szCs w:val="28"/>
        </w:rPr>
        <w:t>Standard Deviation = 0.57</w:t>
      </w:r>
    </w:p>
    <w:p w:rsidR="00AD19BE" w:rsidRPr="00AD19BE" w:rsidRDefault="00AD19BE" w:rsidP="00711FE8">
      <w:pPr>
        <w:rPr>
          <w:rFonts w:ascii="Times New Roman" w:hAnsi="Times New Roman" w:cs="Times New Roman"/>
          <w:b/>
          <w:sz w:val="32"/>
          <w:szCs w:val="32"/>
        </w:rPr>
      </w:pPr>
      <w:r>
        <w:rPr>
          <w:rFonts w:ascii="Times New Roman" w:hAnsi="Times New Roman" w:cs="Times New Roman"/>
          <w:b/>
          <w:sz w:val="32"/>
          <w:szCs w:val="32"/>
        </w:rPr>
        <w:lastRenderedPageBreak/>
        <w:t>From</w:t>
      </w:r>
      <w:r>
        <w:rPr>
          <w:rFonts w:ascii="Times New Roman" w:hAnsi="Times New Roman" w:cs="Times New Roman"/>
          <w:b/>
          <w:sz w:val="32"/>
          <w:szCs w:val="32"/>
        </w:rPr>
        <w:t xml:space="preserve"> Poldi</w:t>
      </w:r>
    </w:p>
    <w:p w:rsidR="00711FE8" w:rsidRPr="00AD19BE" w:rsidRDefault="00AD19BE" w:rsidP="00711FE8">
      <w:pPr>
        <w:rPr>
          <w:rFonts w:ascii="Calibri" w:hAnsi="Calibri" w:cs="Calibri"/>
          <w:sz w:val="28"/>
          <w:szCs w:val="28"/>
        </w:rPr>
      </w:pPr>
      <w:r>
        <w:rPr>
          <w:rFonts w:ascii="Calibri" w:hAnsi="Calibri" w:cs="Calibri"/>
          <w:sz w:val="28"/>
          <w:szCs w:val="28"/>
        </w:rPr>
        <w:tab/>
      </w:r>
      <w:r w:rsidR="00711FE8" w:rsidRPr="00AD19BE">
        <w:rPr>
          <w:rFonts w:ascii="Calibri" w:hAnsi="Calibri" w:cs="Calibri"/>
          <w:sz w:val="28"/>
          <w:szCs w:val="28"/>
        </w:rPr>
        <w:t>Average hardness of Mild Steel = 211.6</w:t>
      </w:r>
    </w:p>
    <w:p w:rsidR="00711FE8" w:rsidRPr="00AD19BE" w:rsidRDefault="00AD19BE" w:rsidP="00711FE8">
      <w:pPr>
        <w:rPr>
          <w:rFonts w:ascii="Calibri" w:hAnsi="Calibri" w:cs="Calibri"/>
          <w:sz w:val="28"/>
          <w:szCs w:val="28"/>
        </w:rPr>
      </w:pPr>
      <w:r>
        <w:rPr>
          <w:rFonts w:ascii="Calibri" w:hAnsi="Calibri" w:cs="Calibri"/>
          <w:sz w:val="28"/>
          <w:szCs w:val="28"/>
        </w:rPr>
        <w:tab/>
      </w:r>
      <w:r w:rsidR="00BE218B" w:rsidRPr="00AD19BE">
        <w:rPr>
          <w:rFonts w:ascii="Calibri" w:hAnsi="Calibri" w:cs="Calibri"/>
          <w:sz w:val="28"/>
          <w:szCs w:val="28"/>
        </w:rPr>
        <w:t>Standard Deviation = 12.85</w:t>
      </w:r>
    </w:p>
    <w:p w:rsidR="00711FE8" w:rsidRPr="00AD19BE" w:rsidRDefault="00AD19BE" w:rsidP="00711FE8">
      <w:pPr>
        <w:rPr>
          <w:rFonts w:ascii="Calibri" w:hAnsi="Calibri" w:cs="Calibri"/>
          <w:sz w:val="28"/>
          <w:szCs w:val="28"/>
        </w:rPr>
      </w:pPr>
      <w:r>
        <w:rPr>
          <w:rFonts w:ascii="Calibri" w:hAnsi="Calibri" w:cs="Calibri"/>
          <w:sz w:val="28"/>
          <w:szCs w:val="28"/>
        </w:rPr>
        <w:tab/>
      </w:r>
      <w:r w:rsidR="00711FE8" w:rsidRPr="00AD19BE">
        <w:rPr>
          <w:rFonts w:ascii="Calibri" w:hAnsi="Calibri" w:cs="Calibri"/>
          <w:sz w:val="28"/>
          <w:szCs w:val="28"/>
        </w:rPr>
        <w:t xml:space="preserve">Average hardness of Brass </w:t>
      </w:r>
      <w:r w:rsidR="00BE218B" w:rsidRPr="00AD19BE">
        <w:rPr>
          <w:rFonts w:ascii="Calibri" w:hAnsi="Calibri" w:cs="Calibri"/>
          <w:sz w:val="28"/>
          <w:szCs w:val="28"/>
        </w:rPr>
        <w:t>= 120</w:t>
      </w:r>
    </w:p>
    <w:p w:rsidR="00711FE8" w:rsidRPr="00AD19BE" w:rsidRDefault="00AD19BE" w:rsidP="00711FE8">
      <w:pPr>
        <w:rPr>
          <w:rFonts w:ascii="Calibri" w:hAnsi="Calibri" w:cs="Calibri"/>
          <w:sz w:val="28"/>
          <w:szCs w:val="28"/>
        </w:rPr>
      </w:pPr>
      <w:r>
        <w:rPr>
          <w:rFonts w:ascii="Calibri" w:hAnsi="Calibri" w:cs="Calibri"/>
          <w:sz w:val="28"/>
          <w:szCs w:val="28"/>
        </w:rPr>
        <w:tab/>
      </w:r>
      <w:r w:rsidR="00BE218B" w:rsidRPr="00AD19BE">
        <w:rPr>
          <w:rFonts w:ascii="Calibri" w:hAnsi="Calibri" w:cs="Calibri"/>
          <w:sz w:val="28"/>
          <w:szCs w:val="28"/>
        </w:rPr>
        <w:t>Standard Deviation = 6.55</w:t>
      </w:r>
    </w:p>
    <w:p w:rsidR="00711FE8" w:rsidRDefault="00711FE8" w:rsidP="00493EED">
      <w:pPr>
        <w:rPr>
          <w:rFonts w:ascii="Calibri" w:hAnsi="Calibri" w:cs="Calibri"/>
        </w:rPr>
      </w:pPr>
    </w:p>
    <w:p w:rsidR="00AE1870" w:rsidRPr="00AD19BE" w:rsidRDefault="00AE1870" w:rsidP="00493EED">
      <w:pPr>
        <w:rPr>
          <w:rFonts w:ascii="Times New Roman" w:hAnsi="Times New Roman" w:cs="Times New Roman"/>
          <w:b/>
          <w:sz w:val="36"/>
          <w:szCs w:val="36"/>
          <w:u w:val="single"/>
        </w:rPr>
      </w:pPr>
      <w:r w:rsidRPr="00AD19BE">
        <w:rPr>
          <w:rFonts w:ascii="Times New Roman" w:hAnsi="Times New Roman" w:cs="Times New Roman"/>
          <w:b/>
          <w:sz w:val="36"/>
          <w:szCs w:val="36"/>
          <w:u w:val="single"/>
        </w:rPr>
        <w:t>Discussions:</w:t>
      </w:r>
    </w:p>
    <w:p w:rsidR="000E55CC" w:rsidRPr="00AD19BE" w:rsidRDefault="00AD19BE" w:rsidP="00AD19BE">
      <w:pPr>
        <w:jc w:val="both"/>
        <w:rPr>
          <w:rFonts w:ascii="Times New Roman" w:hAnsi="Times New Roman" w:cs="Times New Roman"/>
          <w:sz w:val="28"/>
          <w:szCs w:val="28"/>
          <w:lang w:val="en-IN"/>
        </w:rPr>
      </w:pPr>
      <w:r>
        <w:rPr>
          <w:rFonts w:ascii="Times New Roman" w:hAnsi="Times New Roman" w:cs="Times New Roman"/>
          <w:sz w:val="28"/>
          <w:szCs w:val="28"/>
          <w:lang w:val="en-IN"/>
        </w:rPr>
        <w:tab/>
      </w:r>
      <w:r>
        <w:rPr>
          <w:rFonts w:ascii="Times New Roman" w:hAnsi="Times New Roman" w:cs="Times New Roman"/>
          <w:sz w:val="28"/>
          <w:szCs w:val="28"/>
          <w:lang w:val="en-IN"/>
        </w:rPr>
        <w:tab/>
      </w:r>
      <w:r w:rsidR="000E55CC" w:rsidRPr="00AD19BE">
        <w:rPr>
          <w:rFonts w:ascii="Times New Roman" w:hAnsi="Times New Roman" w:cs="Times New Roman"/>
          <w:sz w:val="28"/>
          <w:szCs w:val="28"/>
          <w:lang w:val="en-IN"/>
        </w:rPr>
        <w:t xml:space="preserve">Through this experiment we measured the hardness of few samples provided to us using the instrument </w:t>
      </w:r>
      <w:proofErr w:type="spellStart"/>
      <w:r w:rsidR="000E55CC" w:rsidRPr="00AD19BE">
        <w:rPr>
          <w:rFonts w:ascii="Times New Roman" w:hAnsi="Times New Roman" w:cs="Times New Roman"/>
          <w:sz w:val="28"/>
          <w:szCs w:val="28"/>
          <w:lang w:val="en-IN"/>
        </w:rPr>
        <w:t>Poldi</w:t>
      </w:r>
      <w:proofErr w:type="spellEnd"/>
      <w:r w:rsidR="000E55CC" w:rsidRPr="00AD19BE">
        <w:rPr>
          <w:rFonts w:ascii="Times New Roman" w:hAnsi="Times New Roman" w:cs="Times New Roman"/>
          <w:sz w:val="28"/>
          <w:szCs w:val="28"/>
          <w:lang w:val="en-IN"/>
        </w:rPr>
        <w:t xml:space="preserve"> and Portable. The instrument works on the principle of cantilever principle. Hardness is measured by intending a mark and then measuring its diameter. Using these dimensions and with the help of hardness table, we measured the hardness. During the experiment many errors happened, so we take more than three readings, if the results of a particular reading are more deviated then the results of other two readings.</w:t>
      </w:r>
      <w:r w:rsidR="00300C91" w:rsidRPr="00AD19BE">
        <w:rPr>
          <w:rFonts w:ascii="Times New Roman" w:hAnsi="Times New Roman" w:cs="Times New Roman"/>
          <w:sz w:val="28"/>
          <w:szCs w:val="28"/>
          <w:lang w:val="en-IN"/>
        </w:rPr>
        <w:t xml:space="preserve"> </w:t>
      </w:r>
      <w:r w:rsidR="00300C91" w:rsidRPr="00AD19BE">
        <w:rPr>
          <w:rFonts w:ascii="Times New Roman" w:hAnsi="Times New Roman" w:cs="Times New Roman"/>
          <w:sz w:val="28"/>
          <w:szCs w:val="28"/>
        </w:rPr>
        <w:t xml:space="preserve">It is also clear from the average values of specimen that mild steel has comparatively less values of hardness parameters than hardness steel. Also </w:t>
      </w:r>
      <w:r w:rsidR="00300C91" w:rsidRPr="00AD19BE">
        <w:rPr>
          <w:rFonts w:ascii="Times New Roman" w:hAnsi="Times New Roman" w:cs="Times New Roman"/>
          <w:bCs/>
          <w:sz w:val="28"/>
          <w:szCs w:val="28"/>
        </w:rPr>
        <w:t xml:space="preserve">the average </w:t>
      </w:r>
      <w:proofErr w:type="gramStart"/>
      <w:r w:rsidR="00300C91" w:rsidRPr="00AD19BE">
        <w:rPr>
          <w:rFonts w:ascii="Times New Roman" w:hAnsi="Times New Roman" w:cs="Times New Roman"/>
          <w:bCs/>
          <w:sz w:val="28"/>
          <w:szCs w:val="28"/>
        </w:rPr>
        <w:t>values of brass has</w:t>
      </w:r>
      <w:proofErr w:type="gramEnd"/>
      <w:r w:rsidR="00300C91" w:rsidRPr="00AD19BE">
        <w:rPr>
          <w:rFonts w:ascii="Times New Roman" w:hAnsi="Times New Roman" w:cs="Times New Roman"/>
          <w:bCs/>
          <w:sz w:val="28"/>
          <w:szCs w:val="28"/>
        </w:rPr>
        <w:t xml:space="preserve"> comparatively lesser than that of mild steel.</w:t>
      </w:r>
    </w:p>
    <w:p w:rsidR="000E55CC" w:rsidRDefault="000E55CC" w:rsidP="00493EED">
      <w:pPr>
        <w:rPr>
          <w:rFonts w:ascii="Times New Roman" w:hAnsi="Times New Roman" w:cs="Times New Roman"/>
          <w:b/>
          <w:sz w:val="26"/>
          <w:szCs w:val="26"/>
          <w:u w:val="single"/>
        </w:rPr>
      </w:pPr>
    </w:p>
    <w:p w:rsidR="00AE1870" w:rsidRDefault="00AE1870" w:rsidP="00493EED">
      <w:pPr>
        <w:rPr>
          <w:rFonts w:ascii="Times New Roman" w:hAnsi="Times New Roman" w:cs="Times New Roman"/>
          <w:b/>
          <w:sz w:val="36"/>
          <w:szCs w:val="36"/>
          <w:u w:val="single"/>
        </w:rPr>
      </w:pPr>
      <w:r w:rsidRPr="00AD19BE">
        <w:rPr>
          <w:rFonts w:ascii="Times New Roman" w:hAnsi="Times New Roman" w:cs="Times New Roman"/>
          <w:b/>
          <w:sz w:val="36"/>
          <w:szCs w:val="36"/>
          <w:u w:val="single"/>
        </w:rPr>
        <w:t>Conclusions:</w:t>
      </w:r>
    </w:p>
    <w:p w:rsidR="00AD19BE" w:rsidRPr="00AD19BE" w:rsidRDefault="00AD19BE" w:rsidP="00493EED">
      <w:pPr>
        <w:rPr>
          <w:rFonts w:ascii="Times New Roman" w:hAnsi="Times New Roman" w:cs="Times New Roman"/>
          <w:b/>
          <w:sz w:val="32"/>
          <w:szCs w:val="32"/>
        </w:rPr>
      </w:pPr>
      <w:r>
        <w:rPr>
          <w:rFonts w:ascii="Times New Roman" w:hAnsi="Times New Roman" w:cs="Times New Roman"/>
          <w:b/>
          <w:sz w:val="32"/>
          <w:szCs w:val="32"/>
        </w:rPr>
        <w:t>From PHT</w:t>
      </w:r>
    </w:p>
    <w:p w:rsidR="00CD5093" w:rsidRPr="00AD19BE" w:rsidRDefault="00AD19BE" w:rsidP="00AD19BE">
      <w:pPr>
        <w:jc w:val="both"/>
        <w:rPr>
          <w:rFonts w:ascii="Calibri" w:hAnsi="Calibri" w:cs="Calibri"/>
          <w:sz w:val="28"/>
          <w:szCs w:val="28"/>
        </w:rPr>
      </w:pPr>
      <w:r>
        <w:rPr>
          <w:rFonts w:ascii="Calibri" w:hAnsi="Calibri" w:cs="Calibri"/>
          <w:sz w:val="28"/>
          <w:szCs w:val="28"/>
        </w:rPr>
        <w:tab/>
      </w:r>
      <w:r w:rsidR="00CD5093" w:rsidRPr="00AD19BE">
        <w:rPr>
          <w:rFonts w:ascii="Calibri" w:hAnsi="Calibri" w:cs="Calibri"/>
          <w:sz w:val="28"/>
          <w:szCs w:val="28"/>
        </w:rPr>
        <w:t xml:space="preserve">Hardness of Hardened Steel = 64 ± 1.00 </w:t>
      </w:r>
    </w:p>
    <w:p w:rsidR="00CD5093" w:rsidRPr="00AD19BE" w:rsidRDefault="00AD19BE" w:rsidP="00AD19BE">
      <w:pPr>
        <w:jc w:val="both"/>
        <w:rPr>
          <w:rFonts w:ascii="Calibri" w:hAnsi="Calibri" w:cs="Calibri"/>
          <w:sz w:val="28"/>
          <w:szCs w:val="28"/>
        </w:rPr>
      </w:pPr>
      <w:r>
        <w:rPr>
          <w:rFonts w:ascii="Calibri" w:hAnsi="Calibri" w:cs="Calibri"/>
          <w:sz w:val="28"/>
          <w:szCs w:val="28"/>
        </w:rPr>
        <w:tab/>
      </w:r>
      <w:r w:rsidR="00CD5093" w:rsidRPr="00AD19BE">
        <w:rPr>
          <w:rFonts w:ascii="Calibri" w:hAnsi="Calibri" w:cs="Calibri"/>
          <w:sz w:val="28"/>
          <w:szCs w:val="28"/>
        </w:rPr>
        <w:t>Hardness of Mild Steel = 51.6 ± 0.57</w:t>
      </w:r>
    </w:p>
    <w:p w:rsidR="00CD5093" w:rsidRDefault="00AD19BE" w:rsidP="00AD19BE">
      <w:pPr>
        <w:jc w:val="both"/>
        <w:rPr>
          <w:rFonts w:ascii="Calibri" w:hAnsi="Calibri" w:cs="Calibri"/>
          <w:sz w:val="28"/>
          <w:szCs w:val="28"/>
        </w:rPr>
      </w:pPr>
      <w:r>
        <w:rPr>
          <w:rFonts w:ascii="Calibri" w:hAnsi="Calibri" w:cs="Calibri"/>
          <w:sz w:val="28"/>
          <w:szCs w:val="28"/>
        </w:rPr>
        <w:tab/>
      </w:r>
      <w:r w:rsidR="00CD5093" w:rsidRPr="00AD19BE">
        <w:rPr>
          <w:rFonts w:ascii="Calibri" w:hAnsi="Calibri" w:cs="Calibri"/>
          <w:sz w:val="28"/>
          <w:szCs w:val="28"/>
        </w:rPr>
        <w:t xml:space="preserve">From the above calculation, we can conclude that hardened steel is harder </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sidR="00CD5093" w:rsidRPr="00AD19BE">
        <w:rPr>
          <w:rFonts w:ascii="Calibri" w:hAnsi="Calibri" w:cs="Calibri"/>
          <w:sz w:val="28"/>
          <w:szCs w:val="28"/>
        </w:rPr>
        <w:t>than steel.</w:t>
      </w:r>
    </w:p>
    <w:p w:rsidR="00AD19BE" w:rsidRDefault="00AD19BE" w:rsidP="00AD19BE">
      <w:pPr>
        <w:jc w:val="both"/>
        <w:rPr>
          <w:rFonts w:ascii="Calibri" w:hAnsi="Calibri" w:cs="Calibri"/>
          <w:sz w:val="28"/>
          <w:szCs w:val="28"/>
        </w:rPr>
      </w:pPr>
    </w:p>
    <w:p w:rsidR="00CD5093" w:rsidRPr="00AD19BE" w:rsidRDefault="00AD19BE" w:rsidP="00AD19BE">
      <w:pPr>
        <w:rPr>
          <w:rFonts w:ascii="Times New Roman" w:hAnsi="Times New Roman" w:cs="Times New Roman"/>
          <w:b/>
          <w:sz w:val="32"/>
          <w:szCs w:val="32"/>
        </w:rPr>
      </w:pPr>
      <w:r>
        <w:rPr>
          <w:rFonts w:ascii="Times New Roman" w:hAnsi="Times New Roman" w:cs="Times New Roman"/>
          <w:b/>
          <w:sz w:val="32"/>
          <w:szCs w:val="32"/>
        </w:rPr>
        <w:lastRenderedPageBreak/>
        <w:t>From Poldi</w:t>
      </w:r>
    </w:p>
    <w:p w:rsidR="0050518D" w:rsidRPr="00AD19BE" w:rsidRDefault="00AD19BE" w:rsidP="00AD19BE">
      <w:pPr>
        <w:jc w:val="both"/>
        <w:rPr>
          <w:rFonts w:ascii="Calibri" w:hAnsi="Calibri" w:cs="Calibri"/>
          <w:sz w:val="28"/>
          <w:szCs w:val="28"/>
        </w:rPr>
      </w:pPr>
      <w:r>
        <w:rPr>
          <w:rFonts w:ascii="Calibri" w:hAnsi="Calibri" w:cs="Calibri"/>
          <w:sz w:val="28"/>
          <w:szCs w:val="28"/>
        </w:rPr>
        <w:tab/>
      </w:r>
      <w:r w:rsidR="00BE218B" w:rsidRPr="00AD19BE">
        <w:rPr>
          <w:rFonts w:ascii="Calibri" w:hAnsi="Calibri" w:cs="Calibri"/>
          <w:sz w:val="28"/>
          <w:szCs w:val="28"/>
        </w:rPr>
        <w:t xml:space="preserve">Hardness of Mild Steel = 211.6 ± 12.85 </w:t>
      </w:r>
    </w:p>
    <w:p w:rsidR="00BE218B" w:rsidRPr="00AD19BE" w:rsidRDefault="00AD19BE" w:rsidP="00AD19BE">
      <w:pPr>
        <w:jc w:val="both"/>
        <w:rPr>
          <w:rFonts w:ascii="Calibri" w:hAnsi="Calibri" w:cs="Calibri"/>
          <w:sz w:val="28"/>
          <w:szCs w:val="28"/>
        </w:rPr>
      </w:pPr>
      <w:r>
        <w:rPr>
          <w:rFonts w:ascii="Calibri" w:hAnsi="Calibri" w:cs="Calibri"/>
          <w:sz w:val="28"/>
          <w:szCs w:val="28"/>
        </w:rPr>
        <w:tab/>
      </w:r>
      <w:r w:rsidR="00BE218B" w:rsidRPr="00AD19BE">
        <w:rPr>
          <w:rFonts w:ascii="Calibri" w:hAnsi="Calibri" w:cs="Calibri"/>
          <w:sz w:val="28"/>
          <w:szCs w:val="28"/>
        </w:rPr>
        <w:t>Hardness of Brass = 126 ± 6.55</w:t>
      </w:r>
    </w:p>
    <w:p w:rsidR="0050518D" w:rsidRPr="00AD19BE" w:rsidRDefault="00AD19BE" w:rsidP="00AD19BE">
      <w:pPr>
        <w:jc w:val="both"/>
        <w:rPr>
          <w:rFonts w:ascii="Calibri" w:hAnsi="Calibri" w:cs="Calibri"/>
          <w:sz w:val="28"/>
          <w:szCs w:val="28"/>
        </w:rPr>
      </w:pPr>
      <w:r>
        <w:rPr>
          <w:rFonts w:ascii="Calibri" w:hAnsi="Calibri" w:cs="Calibri"/>
          <w:sz w:val="28"/>
          <w:szCs w:val="28"/>
        </w:rPr>
        <w:tab/>
      </w:r>
      <w:r w:rsidR="0050518D" w:rsidRPr="00AD19BE">
        <w:rPr>
          <w:rFonts w:ascii="Calibri" w:hAnsi="Calibri" w:cs="Calibri"/>
          <w:sz w:val="28"/>
          <w:szCs w:val="28"/>
        </w:rPr>
        <w:t xml:space="preserve">From the above calculation, clearly mild steel has higher hardness than </w:t>
      </w: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sidR="0050518D" w:rsidRPr="00AD19BE">
        <w:rPr>
          <w:rFonts w:ascii="Calibri" w:hAnsi="Calibri" w:cs="Calibri"/>
          <w:sz w:val="28"/>
          <w:szCs w:val="28"/>
        </w:rPr>
        <w:t>brass.</w:t>
      </w:r>
    </w:p>
    <w:p w:rsidR="00B63D15" w:rsidRDefault="00B63D15" w:rsidP="00493EED">
      <w:pPr>
        <w:rPr>
          <w:rFonts w:ascii="Times New Roman" w:hAnsi="Times New Roman" w:cs="Times New Roman"/>
          <w:b/>
          <w:sz w:val="26"/>
          <w:szCs w:val="26"/>
          <w:u w:val="single"/>
        </w:rPr>
      </w:pPr>
    </w:p>
    <w:p w:rsidR="00493EED" w:rsidRPr="00AD19BE" w:rsidRDefault="00493EED" w:rsidP="00493EED">
      <w:pPr>
        <w:rPr>
          <w:rFonts w:ascii="Times New Roman" w:hAnsi="Times New Roman" w:cs="Times New Roman"/>
          <w:b/>
          <w:sz w:val="36"/>
          <w:szCs w:val="36"/>
          <w:u w:val="single"/>
        </w:rPr>
      </w:pPr>
      <w:r w:rsidRPr="00AD19BE">
        <w:rPr>
          <w:rFonts w:ascii="Times New Roman" w:hAnsi="Times New Roman" w:cs="Times New Roman"/>
          <w:b/>
          <w:sz w:val="36"/>
          <w:szCs w:val="36"/>
          <w:u w:val="single"/>
        </w:rPr>
        <w:t>P</w:t>
      </w:r>
      <w:r w:rsidR="00AE1870" w:rsidRPr="00AD19BE">
        <w:rPr>
          <w:rFonts w:ascii="Times New Roman" w:hAnsi="Times New Roman" w:cs="Times New Roman"/>
          <w:b/>
          <w:sz w:val="36"/>
          <w:szCs w:val="36"/>
          <w:u w:val="single"/>
        </w:rPr>
        <w:t>recautions:</w:t>
      </w:r>
    </w:p>
    <w:p w:rsidR="00493EED" w:rsidRPr="00AD19BE" w:rsidRDefault="00493EED" w:rsidP="00493EED">
      <w:pPr>
        <w:pStyle w:val="ListParagraph"/>
        <w:numPr>
          <w:ilvl w:val="0"/>
          <w:numId w:val="5"/>
        </w:numPr>
        <w:rPr>
          <w:rFonts w:ascii="Times New Roman" w:hAnsi="Times New Roman" w:cs="Times New Roman"/>
          <w:sz w:val="28"/>
          <w:szCs w:val="28"/>
        </w:rPr>
      </w:pPr>
      <w:r w:rsidRPr="00AD19BE">
        <w:rPr>
          <w:rFonts w:ascii="Times New Roman" w:hAnsi="Times New Roman" w:cs="Times New Roman"/>
          <w:sz w:val="28"/>
          <w:szCs w:val="28"/>
        </w:rPr>
        <w:t>Avoid previous impressions made on the specimen.</w:t>
      </w:r>
    </w:p>
    <w:p w:rsidR="00493EED" w:rsidRPr="00AD19BE" w:rsidRDefault="00493EED" w:rsidP="00493EED">
      <w:pPr>
        <w:pStyle w:val="ListParagraph"/>
        <w:numPr>
          <w:ilvl w:val="0"/>
          <w:numId w:val="5"/>
        </w:numPr>
        <w:rPr>
          <w:rFonts w:ascii="Times New Roman" w:hAnsi="Times New Roman" w:cs="Times New Roman"/>
          <w:sz w:val="28"/>
          <w:szCs w:val="28"/>
        </w:rPr>
      </w:pPr>
      <w:r w:rsidRPr="00AD19BE">
        <w:rPr>
          <w:rFonts w:ascii="Times New Roman" w:hAnsi="Times New Roman" w:cs="Times New Roman"/>
          <w:sz w:val="28"/>
          <w:szCs w:val="28"/>
        </w:rPr>
        <w:t>Avoid twisting motion.</w:t>
      </w:r>
    </w:p>
    <w:p w:rsidR="00493EED" w:rsidRPr="00AD19BE" w:rsidRDefault="00493EED" w:rsidP="00493EED">
      <w:pPr>
        <w:pStyle w:val="ListParagraph"/>
        <w:numPr>
          <w:ilvl w:val="0"/>
          <w:numId w:val="5"/>
        </w:numPr>
        <w:rPr>
          <w:rFonts w:ascii="Times New Roman" w:hAnsi="Times New Roman" w:cs="Times New Roman"/>
          <w:sz w:val="28"/>
          <w:szCs w:val="28"/>
        </w:rPr>
      </w:pPr>
      <w:r w:rsidRPr="00AD19BE">
        <w:rPr>
          <w:rFonts w:ascii="Times New Roman" w:hAnsi="Times New Roman" w:cs="Times New Roman"/>
          <w:sz w:val="28"/>
          <w:szCs w:val="28"/>
        </w:rPr>
        <w:t>Do not leave tester unsupported.</w:t>
      </w:r>
    </w:p>
    <w:p w:rsidR="00493EED" w:rsidRPr="00AD19BE" w:rsidRDefault="00493EED" w:rsidP="00493EED">
      <w:pPr>
        <w:pStyle w:val="ListParagraph"/>
        <w:numPr>
          <w:ilvl w:val="0"/>
          <w:numId w:val="5"/>
        </w:numPr>
        <w:rPr>
          <w:rFonts w:ascii="Times New Roman" w:hAnsi="Times New Roman" w:cs="Times New Roman"/>
          <w:sz w:val="28"/>
          <w:szCs w:val="28"/>
        </w:rPr>
      </w:pPr>
      <w:r w:rsidRPr="00AD19BE">
        <w:rPr>
          <w:rFonts w:ascii="Times New Roman" w:hAnsi="Times New Roman" w:cs="Times New Roman"/>
          <w:sz w:val="28"/>
          <w:szCs w:val="28"/>
        </w:rPr>
        <w:t>Do not change calibration during the experiment.</w:t>
      </w:r>
    </w:p>
    <w:p w:rsidR="00493EED" w:rsidRPr="00AD19BE" w:rsidRDefault="00493EED" w:rsidP="00493EED">
      <w:pPr>
        <w:pStyle w:val="ListParagraph"/>
        <w:numPr>
          <w:ilvl w:val="0"/>
          <w:numId w:val="5"/>
        </w:numPr>
        <w:rPr>
          <w:rFonts w:ascii="Times New Roman" w:hAnsi="Times New Roman" w:cs="Times New Roman"/>
          <w:sz w:val="28"/>
          <w:szCs w:val="28"/>
        </w:rPr>
      </w:pPr>
      <w:r w:rsidRPr="00AD19BE">
        <w:rPr>
          <w:rFonts w:ascii="Times New Roman" w:hAnsi="Times New Roman" w:cs="Times New Roman"/>
          <w:sz w:val="28"/>
          <w:szCs w:val="28"/>
        </w:rPr>
        <w:t>Frequently change the test blocks to avoid previous impressions instead of refinishing.</w:t>
      </w:r>
    </w:p>
    <w:p w:rsidR="008D39A1" w:rsidRDefault="00493EED" w:rsidP="008D39A1">
      <w:pPr>
        <w:pStyle w:val="ListParagraph"/>
        <w:numPr>
          <w:ilvl w:val="0"/>
          <w:numId w:val="5"/>
        </w:numPr>
        <w:rPr>
          <w:rFonts w:ascii="Times New Roman" w:hAnsi="Times New Roman" w:cs="Times New Roman"/>
          <w:sz w:val="28"/>
          <w:szCs w:val="28"/>
        </w:rPr>
      </w:pPr>
      <w:r w:rsidRPr="00AD19BE">
        <w:rPr>
          <w:rFonts w:ascii="Times New Roman" w:hAnsi="Times New Roman" w:cs="Times New Roman"/>
          <w:sz w:val="28"/>
          <w:szCs w:val="28"/>
        </w:rPr>
        <w:t>Keep instruments in carrying case at all times when not in use.</w:t>
      </w:r>
    </w:p>
    <w:p w:rsidR="008D39A1" w:rsidRDefault="008D39A1" w:rsidP="008D39A1">
      <w:pPr>
        <w:pStyle w:val="ListParagraph"/>
        <w:rPr>
          <w:rFonts w:ascii="Times New Roman" w:hAnsi="Times New Roman" w:cs="Times New Roman"/>
          <w:sz w:val="28"/>
          <w:szCs w:val="28"/>
        </w:rPr>
      </w:pPr>
    </w:p>
    <w:p w:rsidR="008D39A1" w:rsidRDefault="008D39A1" w:rsidP="008D39A1">
      <w:pPr>
        <w:pStyle w:val="ListParagraph"/>
        <w:rPr>
          <w:rFonts w:ascii="Times New Roman" w:hAnsi="Times New Roman" w:cs="Times New Roman"/>
          <w:sz w:val="28"/>
          <w:szCs w:val="28"/>
        </w:rPr>
      </w:pPr>
    </w:p>
    <w:p w:rsidR="008D39A1" w:rsidRPr="008D39A1" w:rsidRDefault="008D39A1" w:rsidP="008D39A1">
      <w:pPr>
        <w:rPr>
          <w:rFonts w:ascii="Times New Roman" w:hAnsi="Times New Roman" w:cs="Times New Roman"/>
          <w:b/>
          <w:sz w:val="36"/>
          <w:szCs w:val="36"/>
          <w:u w:val="single"/>
        </w:rPr>
      </w:pPr>
      <w:r>
        <w:rPr>
          <w:rFonts w:ascii="Times New Roman" w:hAnsi="Times New Roman" w:cs="Times New Roman"/>
          <w:b/>
          <w:sz w:val="36"/>
          <w:szCs w:val="36"/>
          <w:u w:val="single"/>
        </w:rPr>
        <w:t>References</w:t>
      </w:r>
      <w:r w:rsidRPr="00AD19BE">
        <w:rPr>
          <w:rFonts w:ascii="Times New Roman" w:hAnsi="Times New Roman" w:cs="Times New Roman"/>
          <w:b/>
          <w:sz w:val="36"/>
          <w:szCs w:val="36"/>
          <w:u w:val="single"/>
        </w:rPr>
        <w:t>:</w:t>
      </w:r>
      <w:bookmarkStart w:id="0" w:name="_GoBack"/>
      <w:bookmarkEnd w:id="0"/>
    </w:p>
    <w:p w:rsidR="008D39A1" w:rsidRPr="008D39A1" w:rsidRDefault="008D39A1" w:rsidP="008D39A1">
      <w:pPr>
        <w:pStyle w:val="ListParagraph"/>
        <w:rPr>
          <w:rFonts w:ascii="Times New Roman" w:hAnsi="Times New Roman" w:cs="Times New Roman"/>
          <w:b/>
          <w:sz w:val="36"/>
          <w:szCs w:val="36"/>
          <w:lang w:val="en-US"/>
        </w:rPr>
      </w:pPr>
    </w:p>
    <w:p w:rsidR="008D39A1" w:rsidRPr="008D39A1" w:rsidRDefault="008D39A1" w:rsidP="008D39A1">
      <w:pPr>
        <w:pStyle w:val="ListParagraph"/>
        <w:numPr>
          <w:ilvl w:val="0"/>
          <w:numId w:val="6"/>
        </w:numPr>
        <w:rPr>
          <w:rFonts w:ascii="Times New Roman" w:hAnsi="Times New Roman" w:cs="Times New Roman"/>
          <w:sz w:val="28"/>
          <w:szCs w:val="28"/>
          <w:lang w:val="en-US"/>
        </w:rPr>
      </w:pPr>
      <w:r w:rsidRPr="008D39A1">
        <w:rPr>
          <w:rFonts w:ascii="Times New Roman" w:hAnsi="Times New Roman" w:cs="Times New Roman"/>
          <w:sz w:val="28"/>
          <w:szCs w:val="28"/>
          <w:lang w:val="en-US"/>
        </w:rPr>
        <w:t xml:space="preserve">William D. </w:t>
      </w:r>
      <w:proofErr w:type="spellStart"/>
      <w:r w:rsidRPr="008D39A1">
        <w:rPr>
          <w:rFonts w:ascii="Times New Roman" w:hAnsi="Times New Roman" w:cs="Times New Roman"/>
          <w:sz w:val="28"/>
          <w:szCs w:val="28"/>
          <w:lang w:val="en-US"/>
        </w:rPr>
        <w:t>Callister</w:t>
      </w:r>
      <w:proofErr w:type="spellEnd"/>
      <w:r w:rsidRPr="008D39A1">
        <w:rPr>
          <w:rFonts w:ascii="Times New Roman" w:hAnsi="Times New Roman" w:cs="Times New Roman"/>
          <w:sz w:val="28"/>
          <w:szCs w:val="28"/>
          <w:lang w:val="en-US"/>
        </w:rPr>
        <w:t xml:space="preserve">, Jr., and David G. </w:t>
      </w:r>
      <w:proofErr w:type="spellStart"/>
      <w:r w:rsidRPr="008D39A1">
        <w:rPr>
          <w:rFonts w:ascii="Times New Roman" w:hAnsi="Times New Roman" w:cs="Times New Roman"/>
          <w:sz w:val="28"/>
          <w:szCs w:val="28"/>
          <w:lang w:val="en-US"/>
        </w:rPr>
        <w:t>Rethwisch</w:t>
      </w:r>
      <w:proofErr w:type="spellEnd"/>
      <w:r w:rsidRPr="008D39A1">
        <w:rPr>
          <w:rFonts w:ascii="Times New Roman" w:hAnsi="Times New Roman" w:cs="Times New Roman"/>
          <w:sz w:val="28"/>
          <w:szCs w:val="28"/>
          <w:lang w:val="en-US"/>
        </w:rPr>
        <w:t>, Material Science and Engineering an Introduction, 8th Ed.</w:t>
      </w:r>
    </w:p>
    <w:p w:rsidR="008D39A1" w:rsidRPr="008D39A1" w:rsidRDefault="008D39A1" w:rsidP="008D39A1">
      <w:pPr>
        <w:pStyle w:val="ListParagraph"/>
        <w:numPr>
          <w:ilvl w:val="0"/>
          <w:numId w:val="6"/>
        </w:numPr>
        <w:rPr>
          <w:rFonts w:ascii="Times New Roman" w:hAnsi="Times New Roman" w:cs="Times New Roman"/>
          <w:sz w:val="28"/>
          <w:szCs w:val="28"/>
          <w:lang w:val="en-US"/>
        </w:rPr>
      </w:pPr>
      <w:r w:rsidRPr="008D39A1">
        <w:rPr>
          <w:rFonts w:ascii="Times New Roman" w:hAnsi="Times New Roman" w:cs="Times New Roman"/>
          <w:sz w:val="28"/>
          <w:szCs w:val="28"/>
          <w:lang w:val="en-US"/>
        </w:rPr>
        <w:t xml:space="preserve">Fundamentals of material science and engineering by William D. </w:t>
      </w:r>
      <w:proofErr w:type="spellStart"/>
      <w:r w:rsidRPr="008D39A1">
        <w:rPr>
          <w:rFonts w:ascii="Times New Roman" w:hAnsi="Times New Roman" w:cs="Times New Roman"/>
          <w:sz w:val="28"/>
          <w:szCs w:val="28"/>
          <w:lang w:val="en-US"/>
        </w:rPr>
        <w:t>Callister</w:t>
      </w:r>
      <w:proofErr w:type="spellEnd"/>
      <w:r w:rsidRPr="008D39A1">
        <w:rPr>
          <w:rFonts w:ascii="Times New Roman" w:hAnsi="Times New Roman" w:cs="Times New Roman"/>
          <w:sz w:val="28"/>
          <w:szCs w:val="28"/>
          <w:lang w:val="en-US"/>
        </w:rPr>
        <w:t>, Jr. 4th edition.</w:t>
      </w:r>
    </w:p>
    <w:p w:rsidR="008D39A1" w:rsidRPr="008D39A1" w:rsidRDefault="008D39A1" w:rsidP="008D39A1">
      <w:pPr>
        <w:pStyle w:val="ListParagraph"/>
        <w:numPr>
          <w:ilvl w:val="0"/>
          <w:numId w:val="6"/>
        </w:numPr>
        <w:rPr>
          <w:rFonts w:ascii="Times New Roman" w:hAnsi="Times New Roman" w:cs="Times New Roman"/>
          <w:bCs/>
          <w:sz w:val="28"/>
          <w:szCs w:val="28"/>
        </w:rPr>
      </w:pPr>
      <w:r w:rsidRPr="008D39A1">
        <w:rPr>
          <w:rFonts w:ascii="Times New Roman" w:hAnsi="Times New Roman" w:cs="Times New Roman"/>
          <w:sz w:val="28"/>
          <w:szCs w:val="28"/>
          <w:lang w:val="en-US"/>
        </w:rPr>
        <w:t>Wikipedia</w:t>
      </w:r>
    </w:p>
    <w:p w:rsidR="008D39A1" w:rsidRPr="00AD19BE" w:rsidRDefault="008D39A1" w:rsidP="008D39A1">
      <w:pPr>
        <w:pStyle w:val="ListParagraph"/>
        <w:rPr>
          <w:rFonts w:ascii="Times New Roman" w:hAnsi="Times New Roman" w:cs="Times New Roman"/>
          <w:sz w:val="28"/>
          <w:szCs w:val="28"/>
        </w:rPr>
      </w:pPr>
    </w:p>
    <w:sectPr w:rsidR="008D39A1" w:rsidRPr="00AD19BE" w:rsidSect="000E27D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9DC" w:rsidRDefault="007C29DC" w:rsidP="000B21E8">
      <w:pPr>
        <w:spacing w:after="0" w:line="240" w:lineRule="auto"/>
      </w:pPr>
      <w:r>
        <w:separator/>
      </w:r>
    </w:p>
  </w:endnote>
  <w:endnote w:type="continuationSeparator" w:id="0">
    <w:p w:rsidR="007C29DC" w:rsidRDefault="007C29DC" w:rsidP="000B2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1E8" w:rsidRDefault="000B21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1E8" w:rsidRDefault="000B21E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1E8" w:rsidRDefault="000B21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9DC" w:rsidRDefault="007C29DC" w:rsidP="000B21E8">
      <w:pPr>
        <w:spacing w:after="0" w:line="240" w:lineRule="auto"/>
      </w:pPr>
      <w:r>
        <w:separator/>
      </w:r>
    </w:p>
  </w:footnote>
  <w:footnote w:type="continuationSeparator" w:id="0">
    <w:p w:rsidR="007C29DC" w:rsidRDefault="007C29DC" w:rsidP="000B21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1E8" w:rsidRDefault="000B21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1E8" w:rsidRDefault="000B21E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21E8" w:rsidRDefault="000B21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02D8"/>
    <w:multiLevelType w:val="hybridMultilevel"/>
    <w:tmpl w:val="820EE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0A3C50"/>
    <w:multiLevelType w:val="hybridMultilevel"/>
    <w:tmpl w:val="1A5EE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002597"/>
    <w:multiLevelType w:val="hybridMultilevel"/>
    <w:tmpl w:val="71961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1B95E52"/>
    <w:multiLevelType w:val="hybridMultilevel"/>
    <w:tmpl w:val="67C2DCDA"/>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6457595"/>
    <w:multiLevelType w:val="multilevel"/>
    <w:tmpl w:val="4645759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61FF4DA5"/>
    <w:multiLevelType w:val="hybridMultilevel"/>
    <w:tmpl w:val="F67EF912"/>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B21E8"/>
    <w:rsid w:val="000312EC"/>
    <w:rsid w:val="00032532"/>
    <w:rsid w:val="00052EFC"/>
    <w:rsid w:val="00076757"/>
    <w:rsid w:val="00097B6A"/>
    <w:rsid w:val="000A0BEE"/>
    <w:rsid w:val="000B21E8"/>
    <w:rsid w:val="000D490E"/>
    <w:rsid w:val="000E27D1"/>
    <w:rsid w:val="000E55CC"/>
    <w:rsid w:val="000F7962"/>
    <w:rsid w:val="00101A8D"/>
    <w:rsid w:val="00114565"/>
    <w:rsid w:val="001418E3"/>
    <w:rsid w:val="0014357C"/>
    <w:rsid w:val="001504F9"/>
    <w:rsid w:val="00191D20"/>
    <w:rsid w:val="00193847"/>
    <w:rsid w:val="001C2FA6"/>
    <w:rsid w:val="001D093C"/>
    <w:rsid w:val="001D5243"/>
    <w:rsid w:val="001D7D89"/>
    <w:rsid w:val="00211AB4"/>
    <w:rsid w:val="002320BE"/>
    <w:rsid w:val="00233C20"/>
    <w:rsid w:val="00242359"/>
    <w:rsid w:val="002805D9"/>
    <w:rsid w:val="002A2CD1"/>
    <w:rsid w:val="002A367A"/>
    <w:rsid w:val="002A616E"/>
    <w:rsid w:val="002A7980"/>
    <w:rsid w:val="002B6810"/>
    <w:rsid w:val="002C273E"/>
    <w:rsid w:val="002D54D4"/>
    <w:rsid w:val="002D62CA"/>
    <w:rsid w:val="002E74D2"/>
    <w:rsid w:val="002E76C6"/>
    <w:rsid w:val="002F11F2"/>
    <w:rsid w:val="00300C91"/>
    <w:rsid w:val="00300DF2"/>
    <w:rsid w:val="00304C32"/>
    <w:rsid w:val="003335CE"/>
    <w:rsid w:val="00342E02"/>
    <w:rsid w:val="00343682"/>
    <w:rsid w:val="00381423"/>
    <w:rsid w:val="003930CA"/>
    <w:rsid w:val="003F0BCD"/>
    <w:rsid w:val="00403781"/>
    <w:rsid w:val="00413ED2"/>
    <w:rsid w:val="004153EA"/>
    <w:rsid w:val="00435F56"/>
    <w:rsid w:val="00450832"/>
    <w:rsid w:val="00453A25"/>
    <w:rsid w:val="004622E9"/>
    <w:rsid w:val="004659DD"/>
    <w:rsid w:val="004717B0"/>
    <w:rsid w:val="00477029"/>
    <w:rsid w:val="00493EED"/>
    <w:rsid w:val="004A0B05"/>
    <w:rsid w:val="004A3057"/>
    <w:rsid w:val="004A346B"/>
    <w:rsid w:val="004E0885"/>
    <w:rsid w:val="004E326F"/>
    <w:rsid w:val="004E4DC7"/>
    <w:rsid w:val="004F299F"/>
    <w:rsid w:val="0050518D"/>
    <w:rsid w:val="005067A1"/>
    <w:rsid w:val="00513B96"/>
    <w:rsid w:val="00514154"/>
    <w:rsid w:val="00521973"/>
    <w:rsid w:val="00533CE8"/>
    <w:rsid w:val="00565CAD"/>
    <w:rsid w:val="0059429C"/>
    <w:rsid w:val="005A2176"/>
    <w:rsid w:val="005C7372"/>
    <w:rsid w:val="005F71A2"/>
    <w:rsid w:val="0060341D"/>
    <w:rsid w:val="00615CB1"/>
    <w:rsid w:val="00621F66"/>
    <w:rsid w:val="00642C03"/>
    <w:rsid w:val="00643F8F"/>
    <w:rsid w:val="00656D86"/>
    <w:rsid w:val="006752D2"/>
    <w:rsid w:val="00681528"/>
    <w:rsid w:val="00690CA8"/>
    <w:rsid w:val="00697C44"/>
    <w:rsid w:val="006A6F4C"/>
    <w:rsid w:val="006C28C9"/>
    <w:rsid w:val="006D2C7C"/>
    <w:rsid w:val="006E542B"/>
    <w:rsid w:val="006F7C3B"/>
    <w:rsid w:val="00711FE8"/>
    <w:rsid w:val="007155C5"/>
    <w:rsid w:val="00720D39"/>
    <w:rsid w:val="0073052A"/>
    <w:rsid w:val="007307BB"/>
    <w:rsid w:val="00736006"/>
    <w:rsid w:val="00736759"/>
    <w:rsid w:val="00752623"/>
    <w:rsid w:val="007620C5"/>
    <w:rsid w:val="0077244C"/>
    <w:rsid w:val="00774EE2"/>
    <w:rsid w:val="00777CB4"/>
    <w:rsid w:val="007832A4"/>
    <w:rsid w:val="007C29DC"/>
    <w:rsid w:val="007D14AC"/>
    <w:rsid w:val="007E534A"/>
    <w:rsid w:val="008144F6"/>
    <w:rsid w:val="00821DE0"/>
    <w:rsid w:val="00823F0B"/>
    <w:rsid w:val="00832CE8"/>
    <w:rsid w:val="00833A38"/>
    <w:rsid w:val="00851754"/>
    <w:rsid w:val="00883CDB"/>
    <w:rsid w:val="008D39A1"/>
    <w:rsid w:val="008F7672"/>
    <w:rsid w:val="00905DBF"/>
    <w:rsid w:val="00932F78"/>
    <w:rsid w:val="009412FC"/>
    <w:rsid w:val="00997CDB"/>
    <w:rsid w:val="009D6726"/>
    <w:rsid w:val="00A05FEC"/>
    <w:rsid w:val="00A44755"/>
    <w:rsid w:val="00A45C08"/>
    <w:rsid w:val="00A571CA"/>
    <w:rsid w:val="00A83320"/>
    <w:rsid w:val="00A85048"/>
    <w:rsid w:val="00AA1460"/>
    <w:rsid w:val="00AB5264"/>
    <w:rsid w:val="00AC02D8"/>
    <w:rsid w:val="00AC62BA"/>
    <w:rsid w:val="00AD19BE"/>
    <w:rsid w:val="00AD6F2F"/>
    <w:rsid w:val="00AD779F"/>
    <w:rsid w:val="00AE1870"/>
    <w:rsid w:val="00AF008F"/>
    <w:rsid w:val="00AF1953"/>
    <w:rsid w:val="00AF3313"/>
    <w:rsid w:val="00B27265"/>
    <w:rsid w:val="00B63D15"/>
    <w:rsid w:val="00B74DCD"/>
    <w:rsid w:val="00B85FDD"/>
    <w:rsid w:val="00B94F49"/>
    <w:rsid w:val="00BA7218"/>
    <w:rsid w:val="00BA78E5"/>
    <w:rsid w:val="00BB0DEF"/>
    <w:rsid w:val="00BB2F2D"/>
    <w:rsid w:val="00BC47A2"/>
    <w:rsid w:val="00BE218B"/>
    <w:rsid w:val="00C031F2"/>
    <w:rsid w:val="00C218A5"/>
    <w:rsid w:val="00C75D9D"/>
    <w:rsid w:val="00C77C11"/>
    <w:rsid w:val="00CC0F13"/>
    <w:rsid w:val="00CD5093"/>
    <w:rsid w:val="00CE218D"/>
    <w:rsid w:val="00CE66BE"/>
    <w:rsid w:val="00CF50A8"/>
    <w:rsid w:val="00D02B45"/>
    <w:rsid w:val="00D16D41"/>
    <w:rsid w:val="00D21A0A"/>
    <w:rsid w:val="00D22DAB"/>
    <w:rsid w:val="00D32526"/>
    <w:rsid w:val="00DA0322"/>
    <w:rsid w:val="00DA359C"/>
    <w:rsid w:val="00DA3BBE"/>
    <w:rsid w:val="00DD0312"/>
    <w:rsid w:val="00DD3828"/>
    <w:rsid w:val="00DF4340"/>
    <w:rsid w:val="00E14E1C"/>
    <w:rsid w:val="00E20E32"/>
    <w:rsid w:val="00E305EF"/>
    <w:rsid w:val="00E40FFB"/>
    <w:rsid w:val="00E4151B"/>
    <w:rsid w:val="00E45AEF"/>
    <w:rsid w:val="00E47D24"/>
    <w:rsid w:val="00E70564"/>
    <w:rsid w:val="00E7436A"/>
    <w:rsid w:val="00E81511"/>
    <w:rsid w:val="00E87958"/>
    <w:rsid w:val="00E956E7"/>
    <w:rsid w:val="00EB184D"/>
    <w:rsid w:val="00ED0EAE"/>
    <w:rsid w:val="00EF2D89"/>
    <w:rsid w:val="00F01C61"/>
    <w:rsid w:val="00F04DCF"/>
    <w:rsid w:val="00F0557B"/>
    <w:rsid w:val="00F067C6"/>
    <w:rsid w:val="00F3173C"/>
    <w:rsid w:val="00F5498C"/>
    <w:rsid w:val="00F54BAF"/>
    <w:rsid w:val="00F55733"/>
    <w:rsid w:val="00F62583"/>
    <w:rsid w:val="00F87547"/>
    <w:rsid w:val="00F90B28"/>
    <w:rsid w:val="00F94653"/>
    <w:rsid w:val="00FA242C"/>
    <w:rsid w:val="00FD7090"/>
    <w:rsid w:val="00FF11FC"/>
    <w:rsid w:val="00FF1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1E8"/>
    <w:rPr>
      <w:rFonts w:eastAsiaTheme="minorEastAsia"/>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21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1E8"/>
    <w:rPr>
      <w:rFonts w:ascii="Tahoma" w:eastAsiaTheme="minorEastAsia" w:hAnsi="Tahoma" w:cs="Tahoma"/>
      <w:sz w:val="16"/>
      <w:szCs w:val="16"/>
      <w:lang w:val="en-US"/>
    </w:rPr>
  </w:style>
  <w:style w:type="paragraph" w:styleId="Header">
    <w:name w:val="header"/>
    <w:basedOn w:val="Normal"/>
    <w:link w:val="HeaderChar"/>
    <w:uiPriority w:val="99"/>
    <w:semiHidden/>
    <w:unhideWhenUsed/>
    <w:rsid w:val="000B21E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B21E8"/>
    <w:rPr>
      <w:rFonts w:eastAsiaTheme="minorEastAsia"/>
      <w:lang w:val="en-US"/>
    </w:rPr>
  </w:style>
  <w:style w:type="paragraph" w:styleId="Footer">
    <w:name w:val="footer"/>
    <w:basedOn w:val="Normal"/>
    <w:link w:val="FooterChar"/>
    <w:uiPriority w:val="99"/>
    <w:semiHidden/>
    <w:unhideWhenUsed/>
    <w:rsid w:val="000B21E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B21E8"/>
    <w:rPr>
      <w:rFonts w:eastAsiaTheme="minorEastAsia"/>
      <w:lang w:val="en-US"/>
    </w:rPr>
  </w:style>
  <w:style w:type="paragraph" w:styleId="ListParagraph">
    <w:name w:val="List Paragraph"/>
    <w:basedOn w:val="Normal"/>
    <w:uiPriority w:val="34"/>
    <w:qFormat/>
    <w:rsid w:val="00032532"/>
    <w:pPr>
      <w:spacing w:after="160" w:line="259" w:lineRule="auto"/>
      <w:ind w:left="720"/>
      <w:contextualSpacing/>
    </w:pPr>
    <w:rPr>
      <w:rFonts w:eastAsiaTheme="minorHAnsi"/>
      <w:lang w:val="en-IN"/>
    </w:rPr>
  </w:style>
  <w:style w:type="table" w:styleId="TableGrid">
    <w:name w:val="Table Grid"/>
    <w:basedOn w:val="TableNormal"/>
    <w:uiPriority w:val="39"/>
    <w:rsid w:val="00493E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858310">
      <w:bodyDiv w:val="1"/>
      <w:marLeft w:val="0"/>
      <w:marRight w:val="0"/>
      <w:marTop w:val="0"/>
      <w:marBottom w:val="0"/>
      <w:divBdr>
        <w:top w:val="none" w:sz="0" w:space="0" w:color="auto"/>
        <w:left w:val="none" w:sz="0" w:space="0" w:color="auto"/>
        <w:bottom w:val="none" w:sz="0" w:space="0" w:color="auto"/>
        <w:right w:val="none" w:sz="0" w:space="0" w:color="auto"/>
      </w:divBdr>
      <w:divsChild>
        <w:div w:id="1336570391">
          <w:marLeft w:val="120"/>
          <w:marRight w:val="135"/>
          <w:marTop w:val="150"/>
          <w:marBottom w:val="150"/>
          <w:divBdr>
            <w:top w:val="none" w:sz="0" w:space="0" w:color="auto"/>
            <w:left w:val="none" w:sz="0" w:space="0" w:color="auto"/>
            <w:bottom w:val="none" w:sz="0" w:space="0" w:color="auto"/>
            <w:right w:val="none" w:sz="0" w:space="0" w:color="auto"/>
          </w:divBdr>
          <w:divsChild>
            <w:div w:id="1022513843">
              <w:marLeft w:val="0"/>
              <w:marRight w:val="0"/>
              <w:marTop w:val="0"/>
              <w:marBottom w:val="0"/>
              <w:divBdr>
                <w:top w:val="none" w:sz="0" w:space="0" w:color="auto"/>
                <w:left w:val="none" w:sz="0" w:space="0" w:color="auto"/>
                <w:bottom w:val="none" w:sz="0" w:space="0" w:color="auto"/>
                <w:right w:val="none" w:sz="0" w:space="0" w:color="auto"/>
              </w:divBdr>
              <w:divsChild>
                <w:div w:id="69810478">
                  <w:marLeft w:val="0"/>
                  <w:marRight w:val="0"/>
                  <w:marTop w:val="0"/>
                  <w:marBottom w:val="0"/>
                  <w:divBdr>
                    <w:top w:val="none" w:sz="0" w:space="0" w:color="auto"/>
                    <w:left w:val="none" w:sz="0" w:space="0" w:color="auto"/>
                    <w:bottom w:val="none" w:sz="0" w:space="0" w:color="auto"/>
                    <w:right w:val="none" w:sz="0" w:space="0" w:color="auto"/>
                  </w:divBdr>
                  <w:divsChild>
                    <w:div w:id="1934893158">
                      <w:marLeft w:val="0"/>
                      <w:marRight w:val="0"/>
                      <w:marTop w:val="0"/>
                      <w:marBottom w:val="0"/>
                      <w:divBdr>
                        <w:top w:val="none" w:sz="0" w:space="0" w:color="auto"/>
                        <w:left w:val="none" w:sz="0" w:space="0" w:color="auto"/>
                        <w:bottom w:val="none" w:sz="0" w:space="0" w:color="auto"/>
                        <w:right w:val="none" w:sz="0" w:space="0" w:color="auto"/>
                      </w:divBdr>
                      <w:divsChild>
                        <w:div w:id="1230534230">
                          <w:marLeft w:val="120"/>
                          <w:marRight w:val="0"/>
                          <w:marTop w:val="0"/>
                          <w:marBottom w:val="0"/>
                          <w:divBdr>
                            <w:top w:val="none" w:sz="0" w:space="0" w:color="auto"/>
                            <w:left w:val="none" w:sz="0" w:space="0" w:color="auto"/>
                            <w:bottom w:val="none" w:sz="0" w:space="0" w:color="auto"/>
                            <w:right w:val="none" w:sz="0" w:space="0" w:color="auto"/>
                          </w:divBdr>
                          <w:divsChild>
                            <w:div w:id="362286673">
                              <w:marLeft w:val="0"/>
                              <w:marRight w:val="0"/>
                              <w:marTop w:val="0"/>
                              <w:marBottom w:val="0"/>
                              <w:divBdr>
                                <w:top w:val="none" w:sz="0" w:space="0" w:color="auto"/>
                                <w:left w:val="none" w:sz="0" w:space="0" w:color="auto"/>
                                <w:bottom w:val="none" w:sz="0" w:space="0" w:color="auto"/>
                                <w:right w:val="none" w:sz="0" w:space="0" w:color="auto"/>
                              </w:divBdr>
                              <w:divsChild>
                                <w:div w:id="951518355">
                                  <w:marLeft w:val="0"/>
                                  <w:marRight w:val="0"/>
                                  <w:marTop w:val="0"/>
                                  <w:marBottom w:val="0"/>
                                  <w:divBdr>
                                    <w:top w:val="none" w:sz="0" w:space="0" w:color="auto"/>
                                    <w:left w:val="none" w:sz="0" w:space="0" w:color="auto"/>
                                    <w:bottom w:val="none" w:sz="0" w:space="0" w:color="auto"/>
                                    <w:right w:val="none" w:sz="0" w:space="0" w:color="auto"/>
                                  </w:divBdr>
                                  <w:divsChild>
                                    <w:div w:id="40133780">
                                      <w:marLeft w:val="0"/>
                                      <w:marRight w:val="0"/>
                                      <w:marTop w:val="0"/>
                                      <w:marBottom w:val="0"/>
                                      <w:divBdr>
                                        <w:top w:val="none" w:sz="0" w:space="0" w:color="auto"/>
                                        <w:left w:val="none" w:sz="0" w:space="0" w:color="auto"/>
                                        <w:bottom w:val="none" w:sz="0" w:space="0" w:color="auto"/>
                                        <w:right w:val="none" w:sz="0" w:space="0" w:color="auto"/>
                                      </w:divBdr>
                                      <w:divsChild>
                                        <w:div w:id="41910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164763">
          <w:marLeft w:val="120"/>
          <w:marRight w:val="135"/>
          <w:marTop w:val="150"/>
          <w:marBottom w:val="150"/>
          <w:divBdr>
            <w:top w:val="none" w:sz="0" w:space="0" w:color="auto"/>
            <w:left w:val="none" w:sz="0" w:space="0" w:color="auto"/>
            <w:bottom w:val="none" w:sz="0" w:space="0" w:color="auto"/>
            <w:right w:val="none" w:sz="0" w:space="0" w:color="auto"/>
          </w:divBdr>
          <w:divsChild>
            <w:div w:id="274675838">
              <w:marLeft w:val="0"/>
              <w:marRight w:val="0"/>
              <w:marTop w:val="0"/>
              <w:marBottom w:val="0"/>
              <w:divBdr>
                <w:top w:val="none" w:sz="0" w:space="0" w:color="auto"/>
                <w:left w:val="none" w:sz="0" w:space="0" w:color="auto"/>
                <w:bottom w:val="none" w:sz="0" w:space="0" w:color="auto"/>
                <w:right w:val="none" w:sz="0" w:space="0" w:color="auto"/>
              </w:divBdr>
            </w:div>
            <w:div w:id="20013756">
              <w:marLeft w:val="0"/>
              <w:marRight w:val="0"/>
              <w:marTop w:val="0"/>
              <w:marBottom w:val="0"/>
              <w:divBdr>
                <w:top w:val="none" w:sz="0" w:space="0" w:color="auto"/>
                <w:left w:val="none" w:sz="0" w:space="0" w:color="auto"/>
                <w:bottom w:val="none" w:sz="0" w:space="0" w:color="auto"/>
                <w:right w:val="none" w:sz="0" w:space="0" w:color="auto"/>
              </w:divBdr>
              <w:divsChild>
                <w:div w:id="453713922">
                  <w:marLeft w:val="0"/>
                  <w:marRight w:val="0"/>
                  <w:marTop w:val="0"/>
                  <w:marBottom w:val="0"/>
                  <w:divBdr>
                    <w:top w:val="none" w:sz="0" w:space="0" w:color="auto"/>
                    <w:left w:val="none" w:sz="0" w:space="0" w:color="auto"/>
                    <w:bottom w:val="none" w:sz="0" w:space="0" w:color="auto"/>
                    <w:right w:val="none" w:sz="0" w:space="0" w:color="auto"/>
                  </w:divBdr>
                  <w:divsChild>
                    <w:div w:id="812405533">
                      <w:marLeft w:val="0"/>
                      <w:marRight w:val="0"/>
                      <w:marTop w:val="0"/>
                      <w:marBottom w:val="0"/>
                      <w:divBdr>
                        <w:top w:val="none" w:sz="0" w:space="0" w:color="auto"/>
                        <w:left w:val="none" w:sz="0" w:space="0" w:color="auto"/>
                        <w:bottom w:val="none" w:sz="0" w:space="0" w:color="auto"/>
                        <w:right w:val="none" w:sz="0" w:space="0" w:color="auto"/>
                      </w:divBdr>
                      <w:divsChild>
                        <w:div w:id="68114536">
                          <w:marLeft w:val="120"/>
                          <w:marRight w:val="0"/>
                          <w:marTop w:val="0"/>
                          <w:marBottom w:val="0"/>
                          <w:divBdr>
                            <w:top w:val="none" w:sz="0" w:space="0" w:color="auto"/>
                            <w:left w:val="none" w:sz="0" w:space="0" w:color="auto"/>
                            <w:bottom w:val="none" w:sz="0" w:space="0" w:color="auto"/>
                            <w:right w:val="none" w:sz="0" w:space="0" w:color="auto"/>
                          </w:divBdr>
                          <w:divsChild>
                            <w:div w:id="284585335">
                              <w:marLeft w:val="0"/>
                              <w:marRight w:val="0"/>
                              <w:marTop w:val="0"/>
                              <w:marBottom w:val="0"/>
                              <w:divBdr>
                                <w:top w:val="none" w:sz="0" w:space="0" w:color="auto"/>
                                <w:left w:val="none" w:sz="0" w:space="0" w:color="auto"/>
                                <w:bottom w:val="none" w:sz="0" w:space="0" w:color="auto"/>
                                <w:right w:val="none" w:sz="0" w:space="0" w:color="auto"/>
                              </w:divBdr>
                              <w:divsChild>
                                <w:div w:id="85152577">
                                  <w:marLeft w:val="0"/>
                                  <w:marRight w:val="0"/>
                                  <w:marTop w:val="0"/>
                                  <w:marBottom w:val="0"/>
                                  <w:divBdr>
                                    <w:top w:val="none" w:sz="0" w:space="0" w:color="auto"/>
                                    <w:left w:val="none" w:sz="0" w:space="0" w:color="auto"/>
                                    <w:bottom w:val="none" w:sz="0" w:space="0" w:color="auto"/>
                                    <w:right w:val="none" w:sz="0" w:space="0" w:color="auto"/>
                                  </w:divBdr>
                                  <w:divsChild>
                                    <w:div w:id="1780642634">
                                      <w:marLeft w:val="0"/>
                                      <w:marRight w:val="0"/>
                                      <w:marTop w:val="0"/>
                                      <w:marBottom w:val="0"/>
                                      <w:divBdr>
                                        <w:top w:val="none" w:sz="0" w:space="0" w:color="auto"/>
                                        <w:left w:val="none" w:sz="0" w:space="0" w:color="auto"/>
                                        <w:bottom w:val="none" w:sz="0" w:space="0" w:color="auto"/>
                                        <w:right w:val="none" w:sz="0" w:space="0" w:color="auto"/>
                                      </w:divBdr>
                                      <w:divsChild>
                                        <w:div w:id="159385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586612">
          <w:marLeft w:val="120"/>
          <w:marRight w:val="135"/>
          <w:marTop w:val="150"/>
          <w:marBottom w:val="45"/>
          <w:divBdr>
            <w:top w:val="none" w:sz="0" w:space="0" w:color="auto"/>
            <w:left w:val="none" w:sz="0" w:space="0" w:color="auto"/>
            <w:bottom w:val="none" w:sz="0" w:space="0" w:color="auto"/>
            <w:right w:val="none" w:sz="0" w:space="0" w:color="auto"/>
          </w:divBdr>
          <w:divsChild>
            <w:div w:id="155926379">
              <w:marLeft w:val="0"/>
              <w:marRight w:val="0"/>
              <w:marTop w:val="0"/>
              <w:marBottom w:val="0"/>
              <w:divBdr>
                <w:top w:val="none" w:sz="0" w:space="0" w:color="auto"/>
                <w:left w:val="none" w:sz="0" w:space="0" w:color="auto"/>
                <w:bottom w:val="none" w:sz="0" w:space="0" w:color="auto"/>
                <w:right w:val="none" w:sz="0" w:space="0" w:color="auto"/>
              </w:divBdr>
            </w:div>
            <w:div w:id="1299846343">
              <w:marLeft w:val="0"/>
              <w:marRight w:val="0"/>
              <w:marTop w:val="0"/>
              <w:marBottom w:val="0"/>
              <w:divBdr>
                <w:top w:val="none" w:sz="0" w:space="0" w:color="auto"/>
                <w:left w:val="none" w:sz="0" w:space="0" w:color="auto"/>
                <w:bottom w:val="none" w:sz="0" w:space="0" w:color="auto"/>
                <w:right w:val="none" w:sz="0" w:space="0" w:color="auto"/>
              </w:divBdr>
              <w:divsChild>
                <w:div w:id="410350295">
                  <w:marLeft w:val="0"/>
                  <w:marRight w:val="0"/>
                  <w:marTop w:val="0"/>
                  <w:marBottom w:val="0"/>
                  <w:divBdr>
                    <w:top w:val="none" w:sz="0" w:space="0" w:color="auto"/>
                    <w:left w:val="none" w:sz="0" w:space="0" w:color="auto"/>
                    <w:bottom w:val="none" w:sz="0" w:space="0" w:color="auto"/>
                    <w:right w:val="none" w:sz="0" w:space="0" w:color="auto"/>
                  </w:divBdr>
                  <w:divsChild>
                    <w:div w:id="364599316">
                      <w:marLeft w:val="0"/>
                      <w:marRight w:val="0"/>
                      <w:marTop w:val="0"/>
                      <w:marBottom w:val="0"/>
                      <w:divBdr>
                        <w:top w:val="none" w:sz="0" w:space="0" w:color="auto"/>
                        <w:left w:val="none" w:sz="0" w:space="0" w:color="auto"/>
                        <w:bottom w:val="none" w:sz="0" w:space="0" w:color="auto"/>
                        <w:right w:val="none" w:sz="0" w:space="0" w:color="auto"/>
                      </w:divBdr>
                      <w:divsChild>
                        <w:div w:id="276374421">
                          <w:marLeft w:val="120"/>
                          <w:marRight w:val="0"/>
                          <w:marTop w:val="0"/>
                          <w:marBottom w:val="0"/>
                          <w:divBdr>
                            <w:top w:val="none" w:sz="0" w:space="0" w:color="auto"/>
                            <w:left w:val="none" w:sz="0" w:space="0" w:color="auto"/>
                            <w:bottom w:val="none" w:sz="0" w:space="0" w:color="auto"/>
                            <w:right w:val="none" w:sz="0" w:space="0" w:color="auto"/>
                          </w:divBdr>
                          <w:divsChild>
                            <w:div w:id="476916512">
                              <w:marLeft w:val="0"/>
                              <w:marRight w:val="0"/>
                              <w:marTop w:val="0"/>
                              <w:marBottom w:val="0"/>
                              <w:divBdr>
                                <w:top w:val="none" w:sz="0" w:space="0" w:color="auto"/>
                                <w:left w:val="none" w:sz="0" w:space="0" w:color="auto"/>
                                <w:bottom w:val="none" w:sz="0" w:space="0" w:color="auto"/>
                                <w:right w:val="none" w:sz="0" w:space="0" w:color="auto"/>
                              </w:divBdr>
                              <w:divsChild>
                                <w:div w:id="389772373">
                                  <w:marLeft w:val="0"/>
                                  <w:marRight w:val="0"/>
                                  <w:marTop w:val="0"/>
                                  <w:marBottom w:val="0"/>
                                  <w:divBdr>
                                    <w:top w:val="none" w:sz="0" w:space="0" w:color="auto"/>
                                    <w:left w:val="none" w:sz="0" w:space="0" w:color="auto"/>
                                    <w:bottom w:val="none" w:sz="0" w:space="0" w:color="auto"/>
                                    <w:right w:val="none" w:sz="0" w:space="0" w:color="auto"/>
                                  </w:divBdr>
                                  <w:divsChild>
                                    <w:div w:id="1749158820">
                                      <w:marLeft w:val="0"/>
                                      <w:marRight w:val="0"/>
                                      <w:marTop w:val="0"/>
                                      <w:marBottom w:val="0"/>
                                      <w:divBdr>
                                        <w:top w:val="none" w:sz="0" w:space="0" w:color="auto"/>
                                        <w:left w:val="none" w:sz="0" w:space="0" w:color="auto"/>
                                        <w:bottom w:val="none" w:sz="0" w:space="0" w:color="auto"/>
                                        <w:right w:val="none" w:sz="0" w:space="0" w:color="auto"/>
                                      </w:divBdr>
                                      <w:divsChild>
                                        <w:div w:id="18664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5327535">
      <w:bodyDiv w:val="1"/>
      <w:marLeft w:val="0"/>
      <w:marRight w:val="0"/>
      <w:marTop w:val="0"/>
      <w:marBottom w:val="0"/>
      <w:divBdr>
        <w:top w:val="none" w:sz="0" w:space="0" w:color="auto"/>
        <w:left w:val="none" w:sz="0" w:space="0" w:color="auto"/>
        <w:bottom w:val="none" w:sz="0" w:space="0" w:color="auto"/>
        <w:right w:val="none" w:sz="0" w:space="0" w:color="auto"/>
      </w:divBdr>
    </w:div>
    <w:div w:id="1866095819">
      <w:bodyDiv w:val="1"/>
      <w:marLeft w:val="0"/>
      <w:marRight w:val="0"/>
      <w:marTop w:val="0"/>
      <w:marBottom w:val="0"/>
      <w:divBdr>
        <w:top w:val="none" w:sz="0" w:space="0" w:color="auto"/>
        <w:left w:val="none" w:sz="0" w:space="0" w:color="auto"/>
        <w:bottom w:val="none" w:sz="0" w:space="0" w:color="auto"/>
        <w:right w:val="none" w:sz="0" w:space="0" w:color="auto"/>
      </w:divBdr>
      <w:divsChild>
        <w:div w:id="312568311">
          <w:marLeft w:val="120"/>
          <w:marRight w:val="135"/>
          <w:marTop w:val="150"/>
          <w:marBottom w:val="150"/>
          <w:divBdr>
            <w:top w:val="none" w:sz="0" w:space="0" w:color="auto"/>
            <w:left w:val="none" w:sz="0" w:space="0" w:color="auto"/>
            <w:bottom w:val="none" w:sz="0" w:space="0" w:color="auto"/>
            <w:right w:val="none" w:sz="0" w:space="0" w:color="auto"/>
          </w:divBdr>
          <w:divsChild>
            <w:div w:id="2081635122">
              <w:marLeft w:val="0"/>
              <w:marRight w:val="0"/>
              <w:marTop w:val="0"/>
              <w:marBottom w:val="0"/>
              <w:divBdr>
                <w:top w:val="none" w:sz="0" w:space="0" w:color="auto"/>
                <w:left w:val="none" w:sz="0" w:space="0" w:color="auto"/>
                <w:bottom w:val="none" w:sz="0" w:space="0" w:color="auto"/>
                <w:right w:val="none" w:sz="0" w:space="0" w:color="auto"/>
              </w:divBdr>
              <w:divsChild>
                <w:div w:id="1779791286">
                  <w:marLeft w:val="0"/>
                  <w:marRight w:val="0"/>
                  <w:marTop w:val="0"/>
                  <w:marBottom w:val="0"/>
                  <w:divBdr>
                    <w:top w:val="none" w:sz="0" w:space="0" w:color="auto"/>
                    <w:left w:val="none" w:sz="0" w:space="0" w:color="auto"/>
                    <w:bottom w:val="none" w:sz="0" w:space="0" w:color="auto"/>
                    <w:right w:val="none" w:sz="0" w:space="0" w:color="auto"/>
                  </w:divBdr>
                  <w:divsChild>
                    <w:div w:id="201406487">
                      <w:marLeft w:val="0"/>
                      <w:marRight w:val="0"/>
                      <w:marTop w:val="0"/>
                      <w:marBottom w:val="0"/>
                      <w:divBdr>
                        <w:top w:val="none" w:sz="0" w:space="0" w:color="auto"/>
                        <w:left w:val="none" w:sz="0" w:space="0" w:color="auto"/>
                        <w:bottom w:val="none" w:sz="0" w:space="0" w:color="auto"/>
                        <w:right w:val="none" w:sz="0" w:space="0" w:color="auto"/>
                      </w:divBdr>
                      <w:divsChild>
                        <w:div w:id="557479794">
                          <w:marLeft w:val="120"/>
                          <w:marRight w:val="0"/>
                          <w:marTop w:val="0"/>
                          <w:marBottom w:val="0"/>
                          <w:divBdr>
                            <w:top w:val="none" w:sz="0" w:space="0" w:color="auto"/>
                            <w:left w:val="none" w:sz="0" w:space="0" w:color="auto"/>
                            <w:bottom w:val="none" w:sz="0" w:space="0" w:color="auto"/>
                            <w:right w:val="none" w:sz="0" w:space="0" w:color="auto"/>
                          </w:divBdr>
                          <w:divsChild>
                            <w:div w:id="1962489303">
                              <w:marLeft w:val="0"/>
                              <w:marRight w:val="0"/>
                              <w:marTop w:val="0"/>
                              <w:marBottom w:val="0"/>
                              <w:divBdr>
                                <w:top w:val="none" w:sz="0" w:space="0" w:color="auto"/>
                                <w:left w:val="none" w:sz="0" w:space="0" w:color="auto"/>
                                <w:bottom w:val="none" w:sz="0" w:space="0" w:color="auto"/>
                                <w:right w:val="none" w:sz="0" w:space="0" w:color="auto"/>
                              </w:divBdr>
                              <w:divsChild>
                                <w:div w:id="1862015748">
                                  <w:marLeft w:val="0"/>
                                  <w:marRight w:val="0"/>
                                  <w:marTop w:val="0"/>
                                  <w:marBottom w:val="0"/>
                                  <w:divBdr>
                                    <w:top w:val="none" w:sz="0" w:space="0" w:color="auto"/>
                                    <w:left w:val="none" w:sz="0" w:space="0" w:color="auto"/>
                                    <w:bottom w:val="none" w:sz="0" w:space="0" w:color="auto"/>
                                    <w:right w:val="none" w:sz="0" w:space="0" w:color="auto"/>
                                  </w:divBdr>
                                  <w:divsChild>
                                    <w:div w:id="945966592">
                                      <w:marLeft w:val="0"/>
                                      <w:marRight w:val="0"/>
                                      <w:marTop w:val="0"/>
                                      <w:marBottom w:val="0"/>
                                      <w:divBdr>
                                        <w:top w:val="none" w:sz="0" w:space="0" w:color="auto"/>
                                        <w:left w:val="none" w:sz="0" w:space="0" w:color="auto"/>
                                        <w:bottom w:val="none" w:sz="0" w:space="0" w:color="auto"/>
                                        <w:right w:val="none" w:sz="0" w:space="0" w:color="auto"/>
                                      </w:divBdr>
                                      <w:divsChild>
                                        <w:div w:id="17073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5858308">
          <w:marLeft w:val="120"/>
          <w:marRight w:val="135"/>
          <w:marTop w:val="150"/>
          <w:marBottom w:val="150"/>
          <w:divBdr>
            <w:top w:val="none" w:sz="0" w:space="0" w:color="auto"/>
            <w:left w:val="none" w:sz="0" w:space="0" w:color="auto"/>
            <w:bottom w:val="none" w:sz="0" w:space="0" w:color="auto"/>
            <w:right w:val="none" w:sz="0" w:space="0" w:color="auto"/>
          </w:divBdr>
          <w:divsChild>
            <w:div w:id="1279096346">
              <w:marLeft w:val="0"/>
              <w:marRight w:val="0"/>
              <w:marTop w:val="0"/>
              <w:marBottom w:val="0"/>
              <w:divBdr>
                <w:top w:val="none" w:sz="0" w:space="0" w:color="auto"/>
                <w:left w:val="none" w:sz="0" w:space="0" w:color="auto"/>
                <w:bottom w:val="none" w:sz="0" w:space="0" w:color="auto"/>
                <w:right w:val="none" w:sz="0" w:space="0" w:color="auto"/>
              </w:divBdr>
            </w:div>
            <w:div w:id="207185517">
              <w:marLeft w:val="0"/>
              <w:marRight w:val="0"/>
              <w:marTop w:val="0"/>
              <w:marBottom w:val="0"/>
              <w:divBdr>
                <w:top w:val="none" w:sz="0" w:space="0" w:color="auto"/>
                <w:left w:val="none" w:sz="0" w:space="0" w:color="auto"/>
                <w:bottom w:val="none" w:sz="0" w:space="0" w:color="auto"/>
                <w:right w:val="none" w:sz="0" w:space="0" w:color="auto"/>
              </w:divBdr>
              <w:divsChild>
                <w:div w:id="1542672917">
                  <w:marLeft w:val="0"/>
                  <w:marRight w:val="0"/>
                  <w:marTop w:val="0"/>
                  <w:marBottom w:val="0"/>
                  <w:divBdr>
                    <w:top w:val="none" w:sz="0" w:space="0" w:color="auto"/>
                    <w:left w:val="none" w:sz="0" w:space="0" w:color="auto"/>
                    <w:bottom w:val="none" w:sz="0" w:space="0" w:color="auto"/>
                    <w:right w:val="none" w:sz="0" w:space="0" w:color="auto"/>
                  </w:divBdr>
                  <w:divsChild>
                    <w:div w:id="2067948557">
                      <w:marLeft w:val="0"/>
                      <w:marRight w:val="0"/>
                      <w:marTop w:val="0"/>
                      <w:marBottom w:val="0"/>
                      <w:divBdr>
                        <w:top w:val="none" w:sz="0" w:space="0" w:color="auto"/>
                        <w:left w:val="none" w:sz="0" w:space="0" w:color="auto"/>
                        <w:bottom w:val="none" w:sz="0" w:space="0" w:color="auto"/>
                        <w:right w:val="none" w:sz="0" w:space="0" w:color="auto"/>
                      </w:divBdr>
                      <w:divsChild>
                        <w:div w:id="1761216792">
                          <w:marLeft w:val="120"/>
                          <w:marRight w:val="0"/>
                          <w:marTop w:val="0"/>
                          <w:marBottom w:val="0"/>
                          <w:divBdr>
                            <w:top w:val="none" w:sz="0" w:space="0" w:color="auto"/>
                            <w:left w:val="none" w:sz="0" w:space="0" w:color="auto"/>
                            <w:bottom w:val="none" w:sz="0" w:space="0" w:color="auto"/>
                            <w:right w:val="none" w:sz="0" w:space="0" w:color="auto"/>
                          </w:divBdr>
                          <w:divsChild>
                            <w:div w:id="1840382665">
                              <w:marLeft w:val="0"/>
                              <w:marRight w:val="0"/>
                              <w:marTop w:val="0"/>
                              <w:marBottom w:val="0"/>
                              <w:divBdr>
                                <w:top w:val="none" w:sz="0" w:space="0" w:color="auto"/>
                                <w:left w:val="none" w:sz="0" w:space="0" w:color="auto"/>
                                <w:bottom w:val="none" w:sz="0" w:space="0" w:color="auto"/>
                                <w:right w:val="none" w:sz="0" w:space="0" w:color="auto"/>
                              </w:divBdr>
                              <w:divsChild>
                                <w:div w:id="2094037120">
                                  <w:marLeft w:val="0"/>
                                  <w:marRight w:val="0"/>
                                  <w:marTop w:val="0"/>
                                  <w:marBottom w:val="0"/>
                                  <w:divBdr>
                                    <w:top w:val="none" w:sz="0" w:space="0" w:color="auto"/>
                                    <w:left w:val="none" w:sz="0" w:space="0" w:color="auto"/>
                                    <w:bottom w:val="none" w:sz="0" w:space="0" w:color="auto"/>
                                    <w:right w:val="none" w:sz="0" w:space="0" w:color="auto"/>
                                  </w:divBdr>
                                  <w:divsChild>
                                    <w:div w:id="166211761">
                                      <w:marLeft w:val="0"/>
                                      <w:marRight w:val="0"/>
                                      <w:marTop w:val="0"/>
                                      <w:marBottom w:val="0"/>
                                      <w:divBdr>
                                        <w:top w:val="none" w:sz="0" w:space="0" w:color="auto"/>
                                        <w:left w:val="none" w:sz="0" w:space="0" w:color="auto"/>
                                        <w:bottom w:val="none" w:sz="0" w:space="0" w:color="auto"/>
                                        <w:right w:val="none" w:sz="0" w:space="0" w:color="auto"/>
                                      </w:divBdr>
                                      <w:divsChild>
                                        <w:div w:id="166455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778011">
          <w:marLeft w:val="120"/>
          <w:marRight w:val="135"/>
          <w:marTop w:val="150"/>
          <w:marBottom w:val="45"/>
          <w:divBdr>
            <w:top w:val="none" w:sz="0" w:space="0" w:color="auto"/>
            <w:left w:val="none" w:sz="0" w:space="0" w:color="auto"/>
            <w:bottom w:val="none" w:sz="0" w:space="0" w:color="auto"/>
            <w:right w:val="none" w:sz="0" w:space="0" w:color="auto"/>
          </w:divBdr>
          <w:divsChild>
            <w:div w:id="840312580">
              <w:marLeft w:val="0"/>
              <w:marRight w:val="0"/>
              <w:marTop w:val="0"/>
              <w:marBottom w:val="0"/>
              <w:divBdr>
                <w:top w:val="none" w:sz="0" w:space="0" w:color="auto"/>
                <w:left w:val="none" w:sz="0" w:space="0" w:color="auto"/>
                <w:bottom w:val="none" w:sz="0" w:space="0" w:color="auto"/>
                <w:right w:val="none" w:sz="0" w:space="0" w:color="auto"/>
              </w:divBdr>
            </w:div>
            <w:div w:id="1846164496">
              <w:marLeft w:val="0"/>
              <w:marRight w:val="0"/>
              <w:marTop w:val="0"/>
              <w:marBottom w:val="0"/>
              <w:divBdr>
                <w:top w:val="none" w:sz="0" w:space="0" w:color="auto"/>
                <w:left w:val="none" w:sz="0" w:space="0" w:color="auto"/>
                <w:bottom w:val="none" w:sz="0" w:space="0" w:color="auto"/>
                <w:right w:val="none" w:sz="0" w:space="0" w:color="auto"/>
              </w:divBdr>
              <w:divsChild>
                <w:div w:id="1815641723">
                  <w:marLeft w:val="0"/>
                  <w:marRight w:val="0"/>
                  <w:marTop w:val="0"/>
                  <w:marBottom w:val="0"/>
                  <w:divBdr>
                    <w:top w:val="none" w:sz="0" w:space="0" w:color="auto"/>
                    <w:left w:val="none" w:sz="0" w:space="0" w:color="auto"/>
                    <w:bottom w:val="none" w:sz="0" w:space="0" w:color="auto"/>
                    <w:right w:val="none" w:sz="0" w:space="0" w:color="auto"/>
                  </w:divBdr>
                  <w:divsChild>
                    <w:div w:id="1377774187">
                      <w:marLeft w:val="0"/>
                      <w:marRight w:val="0"/>
                      <w:marTop w:val="0"/>
                      <w:marBottom w:val="0"/>
                      <w:divBdr>
                        <w:top w:val="none" w:sz="0" w:space="0" w:color="auto"/>
                        <w:left w:val="none" w:sz="0" w:space="0" w:color="auto"/>
                        <w:bottom w:val="none" w:sz="0" w:space="0" w:color="auto"/>
                        <w:right w:val="none" w:sz="0" w:space="0" w:color="auto"/>
                      </w:divBdr>
                      <w:divsChild>
                        <w:div w:id="2047295805">
                          <w:marLeft w:val="120"/>
                          <w:marRight w:val="0"/>
                          <w:marTop w:val="0"/>
                          <w:marBottom w:val="0"/>
                          <w:divBdr>
                            <w:top w:val="none" w:sz="0" w:space="0" w:color="auto"/>
                            <w:left w:val="none" w:sz="0" w:space="0" w:color="auto"/>
                            <w:bottom w:val="none" w:sz="0" w:space="0" w:color="auto"/>
                            <w:right w:val="none" w:sz="0" w:space="0" w:color="auto"/>
                          </w:divBdr>
                          <w:divsChild>
                            <w:div w:id="382556413">
                              <w:marLeft w:val="0"/>
                              <w:marRight w:val="0"/>
                              <w:marTop w:val="0"/>
                              <w:marBottom w:val="0"/>
                              <w:divBdr>
                                <w:top w:val="none" w:sz="0" w:space="0" w:color="auto"/>
                                <w:left w:val="none" w:sz="0" w:space="0" w:color="auto"/>
                                <w:bottom w:val="none" w:sz="0" w:space="0" w:color="auto"/>
                                <w:right w:val="none" w:sz="0" w:space="0" w:color="auto"/>
                              </w:divBdr>
                              <w:divsChild>
                                <w:div w:id="697126334">
                                  <w:marLeft w:val="0"/>
                                  <w:marRight w:val="0"/>
                                  <w:marTop w:val="0"/>
                                  <w:marBottom w:val="0"/>
                                  <w:divBdr>
                                    <w:top w:val="none" w:sz="0" w:space="0" w:color="auto"/>
                                    <w:left w:val="none" w:sz="0" w:space="0" w:color="auto"/>
                                    <w:bottom w:val="none" w:sz="0" w:space="0" w:color="auto"/>
                                    <w:right w:val="none" w:sz="0" w:space="0" w:color="auto"/>
                                  </w:divBdr>
                                  <w:divsChild>
                                    <w:div w:id="451170020">
                                      <w:marLeft w:val="0"/>
                                      <w:marRight w:val="0"/>
                                      <w:marTop w:val="0"/>
                                      <w:marBottom w:val="0"/>
                                      <w:divBdr>
                                        <w:top w:val="none" w:sz="0" w:space="0" w:color="auto"/>
                                        <w:left w:val="none" w:sz="0" w:space="0" w:color="auto"/>
                                        <w:bottom w:val="none" w:sz="0" w:space="0" w:color="auto"/>
                                        <w:right w:val="none" w:sz="0" w:space="0" w:color="auto"/>
                                      </w:divBdr>
                                      <w:divsChild>
                                        <w:div w:id="14722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055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4A8C85-92F9-4B2B-A7AE-0444D97A7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7</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Shivank Garg</dc:creator>
  <cp:lastModifiedBy>pulkit jain</cp:lastModifiedBy>
  <cp:revision>24</cp:revision>
  <dcterms:created xsi:type="dcterms:W3CDTF">2015-01-18T16:28:00Z</dcterms:created>
  <dcterms:modified xsi:type="dcterms:W3CDTF">2017-01-30T08:59:00Z</dcterms:modified>
</cp:coreProperties>
</file>