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DD6" w:rsidRPr="0074295B" w:rsidRDefault="00575DD6" w:rsidP="00575DD6">
      <w:pPr>
        <w:jc w:val="center"/>
        <w:rPr>
          <w:rFonts w:ascii="Tahoma" w:hAnsi="Tahoma" w:cs="Tahoma"/>
          <w:b/>
          <w:sz w:val="24"/>
          <w:szCs w:val="24"/>
        </w:rPr>
      </w:pPr>
      <w:r w:rsidRPr="0074295B">
        <w:rPr>
          <w:rFonts w:ascii="Tahoma" w:hAnsi="Tahoma" w:cs="Tahoma"/>
          <w:b/>
          <w:sz w:val="24"/>
          <w:szCs w:val="24"/>
        </w:rPr>
        <w:t>ME 361 LAB REPORT</w:t>
      </w:r>
    </w:p>
    <w:tbl>
      <w:tblPr>
        <w:tblStyle w:val="TableGrid"/>
        <w:tblpPr w:leftFromText="180" w:rightFromText="180" w:vertAnchor="text" w:horzAnchor="margin" w:tblpY="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2"/>
        <w:gridCol w:w="306"/>
        <w:gridCol w:w="5577"/>
      </w:tblGrid>
      <w:tr w:rsidR="00575DD6" w:rsidRPr="0074295B" w:rsidTr="001D2402">
        <w:trPr>
          <w:trHeight w:val="267"/>
        </w:trPr>
        <w:tc>
          <w:tcPr>
            <w:tcW w:w="4442" w:type="dxa"/>
            <w:hideMark/>
          </w:tcPr>
          <w:p w:rsidR="00575DD6" w:rsidRPr="0074295B" w:rsidRDefault="00575DD6" w:rsidP="001D2402">
            <w:pPr>
              <w:spacing w:after="0" w:line="240" w:lineRule="auto"/>
              <w:jc w:val="right"/>
              <w:rPr>
                <w:rFonts w:ascii="Tahoma" w:hAnsi="Tahoma" w:cs="Tahoma"/>
                <w:sz w:val="24"/>
                <w:szCs w:val="24"/>
              </w:rPr>
            </w:pPr>
            <w:r w:rsidRPr="0074295B">
              <w:rPr>
                <w:rFonts w:ascii="Tahoma" w:hAnsi="Tahoma" w:cs="Tahoma"/>
                <w:sz w:val="24"/>
                <w:szCs w:val="24"/>
              </w:rPr>
              <w:t>Experiment number</w:t>
            </w:r>
          </w:p>
        </w:tc>
        <w:tc>
          <w:tcPr>
            <w:tcW w:w="306" w:type="dxa"/>
            <w:hideMark/>
          </w:tcPr>
          <w:p w:rsidR="00575DD6" w:rsidRPr="0074295B" w:rsidRDefault="00575DD6" w:rsidP="001D2402">
            <w:pPr>
              <w:spacing w:after="0" w:line="240" w:lineRule="auto"/>
              <w:jc w:val="center"/>
              <w:rPr>
                <w:rFonts w:ascii="Tahoma" w:hAnsi="Tahoma" w:cs="Tahoma"/>
                <w:sz w:val="24"/>
                <w:szCs w:val="24"/>
              </w:rPr>
            </w:pPr>
            <w:r w:rsidRPr="0074295B">
              <w:rPr>
                <w:rFonts w:ascii="Tahoma" w:hAnsi="Tahoma" w:cs="Tahoma"/>
                <w:sz w:val="24"/>
                <w:szCs w:val="24"/>
              </w:rPr>
              <w:t>:</w:t>
            </w:r>
          </w:p>
        </w:tc>
        <w:tc>
          <w:tcPr>
            <w:tcW w:w="5577" w:type="dxa"/>
          </w:tcPr>
          <w:p w:rsidR="00575DD6" w:rsidRPr="0074295B" w:rsidRDefault="00575DD6" w:rsidP="001D2402">
            <w:pPr>
              <w:spacing w:after="0" w:line="240" w:lineRule="auto"/>
              <w:jc w:val="center"/>
              <w:rPr>
                <w:rFonts w:ascii="Tahoma" w:hAnsi="Tahoma" w:cs="Tahoma"/>
                <w:sz w:val="24"/>
                <w:szCs w:val="24"/>
              </w:rPr>
            </w:pPr>
            <w:r w:rsidRPr="0074295B">
              <w:rPr>
                <w:rFonts w:ascii="Tahoma" w:hAnsi="Tahoma" w:cs="Tahoma"/>
                <w:sz w:val="24"/>
                <w:szCs w:val="24"/>
              </w:rPr>
              <w:t>4</w:t>
            </w:r>
          </w:p>
        </w:tc>
      </w:tr>
      <w:tr w:rsidR="00575DD6" w:rsidRPr="0074295B" w:rsidTr="001D2402">
        <w:trPr>
          <w:trHeight w:val="267"/>
        </w:trPr>
        <w:tc>
          <w:tcPr>
            <w:tcW w:w="4442" w:type="dxa"/>
          </w:tcPr>
          <w:p w:rsidR="00575DD6" w:rsidRPr="0074295B" w:rsidRDefault="00575DD6" w:rsidP="001D2402">
            <w:pPr>
              <w:spacing w:after="0" w:line="240" w:lineRule="auto"/>
              <w:rPr>
                <w:rFonts w:ascii="Tahoma" w:hAnsi="Tahoma" w:cs="Tahoma"/>
                <w:sz w:val="24"/>
                <w:szCs w:val="24"/>
              </w:rPr>
            </w:pPr>
          </w:p>
        </w:tc>
        <w:tc>
          <w:tcPr>
            <w:tcW w:w="306" w:type="dxa"/>
          </w:tcPr>
          <w:p w:rsidR="00575DD6" w:rsidRPr="0074295B" w:rsidRDefault="00575DD6" w:rsidP="001D2402">
            <w:pPr>
              <w:spacing w:after="0" w:line="240" w:lineRule="auto"/>
              <w:jc w:val="center"/>
              <w:rPr>
                <w:rFonts w:ascii="Tahoma" w:hAnsi="Tahoma" w:cs="Tahoma"/>
                <w:sz w:val="24"/>
                <w:szCs w:val="24"/>
              </w:rPr>
            </w:pPr>
          </w:p>
        </w:tc>
        <w:tc>
          <w:tcPr>
            <w:tcW w:w="5577" w:type="dxa"/>
          </w:tcPr>
          <w:p w:rsidR="00575DD6" w:rsidRPr="0074295B" w:rsidRDefault="00575DD6" w:rsidP="001D2402">
            <w:pPr>
              <w:spacing w:after="0" w:line="240" w:lineRule="auto"/>
              <w:rPr>
                <w:rFonts w:ascii="Tahoma" w:hAnsi="Tahoma" w:cs="Tahoma"/>
                <w:sz w:val="24"/>
                <w:szCs w:val="24"/>
              </w:rPr>
            </w:pPr>
          </w:p>
        </w:tc>
      </w:tr>
      <w:tr w:rsidR="00575DD6" w:rsidRPr="0074295B" w:rsidTr="001D2402">
        <w:trPr>
          <w:trHeight w:val="257"/>
        </w:trPr>
        <w:tc>
          <w:tcPr>
            <w:tcW w:w="4442" w:type="dxa"/>
            <w:hideMark/>
          </w:tcPr>
          <w:p w:rsidR="00575DD6" w:rsidRPr="0074295B" w:rsidRDefault="00575DD6" w:rsidP="001D2402">
            <w:pPr>
              <w:spacing w:after="0" w:line="240" w:lineRule="auto"/>
              <w:jc w:val="right"/>
              <w:rPr>
                <w:rFonts w:ascii="Tahoma" w:hAnsi="Tahoma" w:cs="Tahoma"/>
                <w:sz w:val="24"/>
                <w:szCs w:val="24"/>
              </w:rPr>
            </w:pPr>
            <w:r w:rsidRPr="0074295B">
              <w:rPr>
                <w:rFonts w:ascii="Tahoma" w:hAnsi="Tahoma" w:cs="Tahoma"/>
                <w:sz w:val="24"/>
                <w:szCs w:val="24"/>
              </w:rPr>
              <w:t>Sub-Group number</w:t>
            </w:r>
          </w:p>
        </w:tc>
        <w:tc>
          <w:tcPr>
            <w:tcW w:w="306" w:type="dxa"/>
            <w:hideMark/>
          </w:tcPr>
          <w:p w:rsidR="00575DD6" w:rsidRPr="0074295B" w:rsidRDefault="00575DD6" w:rsidP="001D2402">
            <w:pPr>
              <w:spacing w:after="0" w:line="240" w:lineRule="auto"/>
              <w:jc w:val="center"/>
              <w:rPr>
                <w:rFonts w:ascii="Tahoma" w:hAnsi="Tahoma" w:cs="Tahoma"/>
                <w:sz w:val="24"/>
                <w:szCs w:val="24"/>
              </w:rPr>
            </w:pPr>
            <w:r w:rsidRPr="0074295B">
              <w:rPr>
                <w:rFonts w:ascii="Tahoma" w:hAnsi="Tahoma" w:cs="Tahoma"/>
                <w:sz w:val="24"/>
                <w:szCs w:val="24"/>
              </w:rPr>
              <w:t>:</w:t>
            </w:r>
          </w:p>
        </w:tc>
        <w:tc>
          <w:tcPr>
            <w:tcW w:w="5577" w:type="dxa"/>
          </w:tcPr>
          <w:p w:rsidR="00575DD6" w:rsidRPr="0074295B" w:rsidRDefault="00575DD6" w:rsidP="001D2402">
            <w:pPr>
              <w:spacing w:after="0" w:line="240" w:lineRule="auto"/>
              <w:jc w:val="center"/>
              <w:rPr>
                <w:rFonts w:ascii="Tahoma" w:hAnsi="Tahoma" w:cs="Tahoma"/>
                <w:sz w:val="24"/>
                <w:szCs w:val="24"/>
              </w:rPr>
            </w:pPr>
            <w:r w:rsidRPr="0074295B">
              <w:rPr>
                <w:rFonts w:ascii="Tahoma" w:hAnsi="Tahoma" w:cs="Tahoma"/>
                <w:sz w:val="24"/>
                <w:szCs w:val="24"/>
              </w:rPr>
              <w:t>A4</w:t>
            </w:r>
          </w:p>
        </w:tc>
      </w:tr>
      <w:tr w:rsidR="00575DD6" w:rsidRPr="0074295B" w:rsidTr="001D2402">
        <w:trPr>
          <w:trHeight w:val="267"/>
        </w:trPr>
        <w:tc>
          <w:tcPr>
            <w:tcW w:w="4442" w:type="dxa"/>
          </w:tcPr>
          <w:p w:rsidR="00575DD6" w:rsidRPr="0074295B" w:rsidRDefault="00575DD6" w:rsidP="001D2402">
            <w:pPr>
              <w:spacing w:after="0" w:line="240" w:lineRule="auto"/>
              <w:rPr>
                <w:rFonts w:ascii="Tahoma" w:hAnsi="Tahoma" w:cs="Tahoma"/>
                <w:sz w:val="24"/>
                <w:szCs w:val="24"/>
              </w:rPr>
            </w:pPr>
          </w:p>
        </w:tc>
        <w:tc>
          <w:tcPr>
            <w:tcW w:w="306" w:type="dxa"/>
          </w:tcPr>
          <w:p w:rsidR="00575DD6" w:rsidRPr="0074295B" w:rsidRDefault="00575DD6" w:rsidP="001D2402">
            <w:pPr>
              <w:spacing w:after="0" w:line="240" w:lineRule="auto"/>
              <w:jc w:val="center"/>
              <w:rPr>
                <w:rFonts w:ascii="Tahoma" w:hAnsi="Tahoma" w:cs="Tahoma"/>
                <w:sz w:val="24"/>
                <w:szCs w:val="24"/>
              </w:rPr>
            </w:pPr>
          </w:p>
        </w:tc>
        <w:tc>
          <w:tcPr>
            <w:tcW w:w="5577" w:type="dxa"/>
          </w:tcPr>
          <w:p w:rsidR="00575DD6" w:rsidRPr="0074295B" w:rsidRDefault="00575DD6" w:rsidP="001D2402">
            <w:pPr>
              <w:spacing w:after="0" w:line="240" w:lineRule="auto"/>
              <w:rPr>
                <w:rFonts w:ascii="Tahoma" w:hAnsi="Tahoma" w:cs="Tahoma"/>
                <w:sz w:val="24"/>
                <w:szCs w:val="24"/>
              </w:rPr>
            </w:pPr>
          </w:p>
        </w:tc>
      </w:tr>
      <w:tr w:rsidR="00575DD6" w:rsidRPr="0074295B" w:rsidTr="001D2402">
        <w:trPr>
          <w:trHeight w:val="267"/>
        </w:trPr>
        <w:tc>
          <w:tcPr>
            <w:tcW w:w="4442" w:type="dxa"/>
            <w:hideMark/>
          </w:tcPr>
          <w:p w:rsidR="00575DD6" w:rsidRPr="0074295B" w:rsidRDefault="00575DD6" w:rsidP="001D2402">
            <w:pPr>
              <w:spacing w:after="0" w:line="240" w:lineRule="auto"/>
              <w:jc w:val="right"/>
              <w:rPr>
                <w:rFonts w:ascii="Tahoma" w:hAnsi="Tahoma" w:cs="Tahoma"/>
                <w:sz w:val="24"/>
                <w:szCs w:val="24"/>
              </w:rPr>
            </w:pPr>
            <w:r w:rsidRPr="0074295B">
              <w:rPr>
                <w:rFonts w:ascii="Tahoma" w:hAnsi="Tahoma" w:cs="Tahoma"/>
                <w:sz w:val="24"/>
                <w:szCs w:val="24"/>
              </w:rPr>
              <w:t>Name</w:t>
            </w:r>
          </w:p>
        </w:tc>
        <w:tc>
          <w:tcPr>
            <w:tcW w:w="306" w:type="dxa"/>
            <w:hideMark/>
          </w:tcPr>
          <w:p w:rsidR="00575DD6" w:rsidRPr="0074295B" w:rsidRDefault="00575DD6" w:rsidP="001D2402">
            <w:pPr>
              <w:spacing w:after="0" w:line="240" w:lineRule="auto"/>
              <w:jc w:val="center"/>
              <w:rPr>
                <w:rFonts w:ascii="Tahoma" w:hAnsi="Tahoma" w:cs="Tahoma"/>
                <w:sz w:val="24"/>
                <w:szCs w:val="24"/>
              </w:rPr>
            </w:pPr>
            <w:r w:rsidRPr="0074295B">
              <w:rPr>
                <w:rFonts w:ascii="Tahoma" w:hAnsi="Tahoma" w:cs="Tahoma"/>
                <w:sz w:val="24"/>
                <w:szCs w:val="24"/>
              </w:rPr>
              <w:t>:</w:t>
            </w:r>
          </w:p>
        </w:tc>
        <w:tc>
          <w:tcPr>
            <w:tcW w:w="5577" w:type="dxa"/>
          </w:tcPr>
          <w:p w:rsidR="00575DD6" w:rsidRPr="0074295B" w:rsidRDefault="00575DD6" w:rsidP="00AE3A57">
            <w:pPr>
              <w:spacing w:after="0" w:line="240" w:lineRule="auto"/>
              <w:jc w:val="center"/>
              <w:rPr>
                <w:rFonts w:ascii="Tahoma" w:hAnsi="Tahoma" w:cs="Tahoma"/>
                <w:sz w:val="24"/>
                <w:szCs w:val="24"/>
              </w:rPr>
            </w:pPr>
            <w:r w:rsidRPr="0074295B">
              <w:rPr>
                <w:rFonts w:ascii="Tahoma" w:hAnsi="Tahoma" w:cs="Tahoma"/>
                <w:sz w:val="24"/>
                <w:szCs w:val="24"/>
              </w:rPr>
              <w:t>A</w:t>
            </w:r>
            <w:r w:rsidR="00AE3A57">
              <w:rPr>
                <w:rFonts w:ascii="Tahoma" w:hAnsi="Tahoma" w:cs="Tahoma"/>
                <w:sz w:val="24"/>
                <w:szCs w:val="24"/>
              </w:rPr>
              <w:t>vinash Kumar</w:t>
            </w:r>
          </w:p>
        </w:tc>
      </w:tr>
      <w:tr w:rsidR="00575DD6" w:rsidRPr="0074295B" w:rsidTr="001D2402">
        <w:trPr>
          <w:trHeight w:val="267"/>
        </w:trPr>
        <w:tc>
          <w:tcPr>
            <w:tcW w:w="4442" w:type="dxa"/>
          </w:tcPr>
          <w:p w:rsidR="00575DD6" w:rsidRPr="0074295B" w:rsidRDefault="00575DD6" w:rsidP="001D2402">
            <w:pPr>
              <w:spacing w:after="0" w:line="240" w:lineRule="auto"/>
              <w:rPr>
                <w:rFonts w:ascii="Tahoma" w:hAnsi="Tahoma" w:cs="Tahoma"/>
                <w:sz w:val="24"/>
                <w:szCs w:val="24"/>
              </w:rPr>
            </w:pPr>
          </w:p>
        </w:tc>
        <w:tc>
          <w:tcPr>
            <w:tcW w:w="306" w:type="dxa"/>
          </w:tcPr>
          <w:p w:rsidR="00575DD6" w:rsidRPr="0074295B" w:rsidRDefault="00575DD6" w:rsidP="001D2402">
            <w:pPr>
              <w:spacing w:after="0" w:line="240" w:lineRule="auto"/>
              <w:jc w:val="center"/>
              <w:rPr>
                <w:rFonts w:ascii="Tahoma" w:hAnsi="Tahoma" w:cs="Tahoma"/>
                <w:sz w:val="24"/>
                <w:szCs w:val="24"/>
              </w:rPr>
            </w:pPr>
          </w:p>
        </w:tc>
        <w:tc>
          <w:tcPr>
            <w:tcW w:w="5577" w:type="dxa"/>
          </w:tcPr>
          <w:p w:rsidR="00575DD6" w:rsidRPr="0074295B" w:rsidRDefault="00575DD6" w:rsidP="001D2402">
            <w:pPr>
              <w:spacing w:after="0" w:line="240" w:lineRule="auto"/>
              <w:rPr>
                <w:rFonts w:ascii="Tahoma" w:hAnsi="Tahoma" w:cs="Tahoma"/>
                <w:sz w:val="24"/>
                <w:szCs w:val="24"/>
              </w:rPr>
            </w:pPr>
          </w:p>
        </w:tc>
      </w:tr>
      <w:tr w:rsidR="00575DD6" w:rsidRPr="0074295B" w:rsidTr="001D2402">
        <w:trPr>
          <w:trHeight w:val="267"/>
        </w:trPr>
        <w:tc>
          <w:tcPr>
            <w:tcW w:w="4442" w:type="dxa"/>
            <w:hideMark/>
          </w:tcPr>
          <w:p w:rsidR="00575DD6" w:rsidRPr="0074295B" w:rsidRDefault="00575DD6" w:rsidP="001D2402">
            <w:pPr>
              <w:spacing w:after="0" w:line="240" w:lineRule="auto"/>
              <w:jc w:val="right"/>
              <w:rPr>
                <w:rFonts w:ascii="Tahoma" w:hAnsi="Tahoma" w:cs="Tahoma"/>
                <w:sz w:val="24"/>
                <w:szCs w:val="24"/>
              </w:rPr>
            </w:pPr>
            <w:r w:rsidRPr="0074295B">
              <w:rPr>
                <w:rFonts w:ascii="Tahoma" w:hAnsi="Tahoma" w:cs="Tahoma"/>
                <w:sz w:val="24"/>
                <w:szCs w:val="24"/>
              </w:rPr>
              <w:t>Roll number</w:t>
            </w:r>
          </w:p>
        </w:tc>
        <w:tc>
          <w:tcPr>
            <w:tcW w:w="306" w:type="dxa"/>
            <w:hideMark/>
          </w:tcPr>
          <w:p w:rsidR="00575DD6" w:rsidRPr="0074295B" w:rsidRDefault="00575DD6" w:rsidP="001D2402">
            <w:pPr>
              <w:spacing w:after="0" w:line="240" w:lineRule="auto"/>
              <w:jc w:val="center"/>
              <w:rPr>
                <w:rFonts w:ascii="Tahoma" w:hAnsi="Tahoma" w:cs="Tahoma"/>
                <w:sz w:val="24"/>
                <w:szCs w:val="24"/>
              </w:rPr>
            </w:pPr>
            <w:r w:rsidRPr="0074295B">
              <w:rPr>
                <w:rFonts w:ascii="Tahoma" w:hAnsi="Tahoma" w:cs="Tahoma"/>
                <w:sz w:val="24"/>
                <w:szCs w:val="24"/>
              </w:rPr>
              <w:t>:</w:t>
            </w:r>
          </w:p>
        </w:tc>
        <w:tc>
          <w:tcPr>
            <w:tcW w:w="5577" w:type="dxa"/>
          </w:tcPr>
          <w:p w:rsidR="00575DD6" w:rsidRPr="0074295B" w:rsidRDefault="00AE3A57" w:rsidP="001D2402">
            <w:pPr>
              <w:spacing w:after="0" w:line="240" w:lineRule="auto"/>
              <w:jc w:val="center"/>
              <w:rPr>
                <w:rFonts w:ascii="Tahoma" w:hAnsi="Tahoma" w:cs="Tahoma"/>
                <w:sz w:val="24"/>
                <w:szCs w:val="24"/>
              </w:rPr>
            </w:pPr>
            <w:r>
              <w:rPr>
                <w:rFonts w:ascii="Tahoma" w:hAnsi="Tahoma" w:cs="Tahoma"/>
                <w:sz w:val="24"/>
                <w:szCs w:val="24"/>
              </w:rPr>
              <w:t>15016</w:t>
            </w:r>
            <w:r w:rsidR="00575DD6" w:rsidRPr="0074295B">
              <w:rPr>
                <w:rFonts w:ascii="Tahoma" w:hAnsi="Tahoma" w:cs="Tahoma"/>
                <w:sz w:val="24"/>
                <w:szCs w:val="24"/>
              </w:rPr>
              <w:t>9</w:t>
            </w:r>
          </w:p>
        </w:tc>
      </w:tr>
      <w:tr w:rsidR="00575DD6" w:rsidRPr="0074295B" w:rsidTr="001D2402">
        <w:trPr>
          <w:trHeight w:val="267"/>
        </w:trPr>
        <w:tc>
          <w:tcPr>
            <w:tcW w:w="4442" w:type="dxa"/>
          </w:tcPr>
          <w:p w:rsidR="00575DD6" w:rsidRPr="0074295B" w:rsidRDefault="00575DD6" w:rsidP="001D2402">
            <w:pPr>
              <w:spacing w:after="0" w:line="240" w:lineRule="auto"/>
              <w:rPr>
                <w:rFonts w:ascii="Tahoma" w:hAnsi="Tahoma" w:cs="Tahoma"/>
                <w:sz w:val="24"/>
                <w:szCs w:val="24"/>
              </w:rPr>
            </w:pPr>
          </w:p>
        </w:tc>
        <w:tc>
          <w:tcPr>
            <w:tcW w:w="306" w:type="dxa"/>
          </w:tcPr>
          <w:p w:rsidR="00575DD6" w:rsidRPr="0074295B" w:rsidRDefault="00575DD6" w:rsidP="001D2402">
            <w:pPr>
              <w:spacing w:after="0" w:line="240" w:lineRule="auto"/>
              <w:jc w:val="center"/>
              <w:rPr>
                <w:rFonts w:ascii="Tahoma" w:hAnsi="Tahoma" w:cs="Tahoma"/>
                <w:sz w:val="24"/>
                <w:szCs w:val="24"/>
              </w:rPr>
            </w:pPr>
          </w:p>
        </w:tc>
        <w:tc>
          <w:tcPr>
            <w:tcW w:w="5577" w:type="dxa"/>
          </w:tcPr>
          <w:p w:rsidR="00575DD6" w:rsidRPr="0074295B" w:rsidRDefault="00575DD6" w:rsidP="001D2402">
            <w:pPr>
              <w:spacing w:after="0" w:line="240" w:lineRule="auto"/>
              <w:rPr>
                <w:rFonts w:ascii="Tahoma" w:hAnsi="Tahoma" w:cs="Tahoma"/>
                <w:sz w:val="24"/>
                <w:szCs w:val="24"/>
              </w:rPr>
            </w:pPr>
          </w:p>
        </w:tc>
      </w:tr>
      <w:tr w:rsidR="00575DD6" w:rsidRPr="0074295B" w:rsidTr="001D2402">
        <w:trPr>
          <w:trHeight w:val="525"/>
        </w:trPr>
        <w:tc>
          <w:tcPr>
            <w:tcW w:w="4442" w:type="dxa"/>
            <w:hideMark/>
          </w:tcPr>
          <w:p w:rsidR="00575DD6" w:rsidRPr="0074295B" w:rsidRDefault="00575DD6" w:rsidP="001D2402">
            <w:pPr>
              <w:spacing w:after="0" w:line="240" w:lineRule="auto"/>
              <w:jc w:val="right"/>
              <w:rPr>
                <w:rFonts w:ascii="Tahoma" w:hAnsi="Tahoma" w:cs="Tahoma"/>
                <w:sz w:val="24"/>
                <w:szCs w:val="24"/>
              </w:rPr>
            </w:pPr>
            <w:r w:rsidRPr="0074295B">
              <w:rPr>
                <w:rFonts w:ascii="Tahoma" w:hAnsi="Tahoma" w:cs="Tahoma"/>
                <w:sz w:val="24"/>
                <w:szCs w:val="24"/>
              </w:rPr>
              <w:t>Date &amp; Day experiment was conducted on</w:t>
            </w:r>
          </w:p>
        </w:tc>
        <w:tc>
          <w:tcPr>
            <w:tcW w:w="306" w:type="dxa"/>
            <w:vAlign w:val="center"/>
            <w:hideMark/>
          </w:tcPr>
          <w:p w:rsidR="00575DD6" w:rsidRPr="0074295B" w:rsidRDefault="00575DD6" w:rsidP="001D2402">
            <w:pPr>
              <w:spacing w:after="0" w:line="240" w:lineRule="auto"/>
              <w:jc w:val="center"/>
              <w:rPr>
                <w:rFonts w:ascii="Tahoma" w:hAnsi="Tahoma" w:cs="Tahoma"/>
                <w:sz w:val="24"/>
                <w:szCs w:val="24"/>
              </w:rPr>
            </w:pPr>
            <w:r w:rsidRPr="0074295B">
              <w:rPr>
                <w:rFonts w:ascii="Tahoma" w:hAnsi="Tahoma" w:cs="Tahoma"/>
                <w:sz w:val="24"/>
                <w:szCs w:val="24"/>
              </w:rPr>
              <w:t>:</w:t>
            </w:r>
          </w:p>
        </w:tc>
        <w:tc>
          <w:tcPr>
            <w:tcW w:w="5577" w:type="dxa"/>
          </w:tcPr>
          <w:p w:rsidR="00575DD6" w:rsidRPr="0074295B" w:rsidRDefault="00575DD6" w:rsidP="00150172">
            <w:pPr>
              <w:spacing w:after="0" w:line="240" w:lineRule="auto"/>
              <w:jc w:val="center"/>
              <w:rPr>
                <w:rFonts w:ascii="Tahoma" w:hAnsi="Tahoma" w:cs="Tahoma"/>
                <w:sz w:val="24"/>
                <w:szCs w:val="24"/>
              </w:rPr>
            </w:pPr>
            <w:r w:rsidRPr="0074295B">
              <w:rPr>
                <w:rFonts w:ascii="Tahoma" w:hAnsi="Tahoma" w:cs="Tahoma"/>
                <w:sz w:val="24"/>
                <w:szCs w:val="24"/>
              </w:rPr>
              <w:t>21</w:t>
            </w:r>
            <w:r w:rsidR="00150172" w:rsidRPr="00150172">
              <w:rPr>
                <w:rFonts w:ascii="Tahoma" w:hAnsi="Tahoma" w:cs="Tahoma"/>
                <w:sz w:val="24"/>
                <w:szCs w:val="24"/>
                <w:vertAlign w:val="superscript"/>
              </w:rPr>
              <w:t>st</w:t>
            </w:r>
            <w:r w:rsidR="00150172">
              <w:rPr>
                <w:rFonts w:ascii="Tahoma" w:hAnsi="Tahoma" w:cs="Tahoma"/>
                <w:sz w:val="24"/>
                <w:szCs w:val="24"/>
              </w:rPr>
              <w:t xml:space="preserve"> August, 2017 </w:t>
            </w:r>
            <w:r w:rsidRPr="0074295B">
              <w:rPr>
                <w:rFonts w:ascii="Tahoma" w:hAnsi="Tahoma" w:cs="Tahoma"/>
                <w:sz w:val="24"/>
                <w:szCs w:val="24"/>
              </w:rPr>
              <w:t xml:space="preserve"> Monday</w:t>
            </w:r>
          </w:p>
        </w:tc>
      </w:tr>
      <w:tr w:rsidR="00575DD6" w:rsidRPr="0074295B" w:rsidTr="001D2402">
        <w:trPr>
          <w:trHeight w:val="267"/>
        </w:trPr>
        <w:tc>
          <w:tcPr>
            <w:tcW w:w="4442" w:type="dxa"/>
          </w:tcPr>
          <w:p w:rsidR="00575DD6" w:rsidRPr="0074295B" w:rsidRDefault="00575DD6" w:rsidP="001D2402">
            <w:pPr>
              <w:spacing w:after="0" w:line="240" w:lineRule="auto"/>
              <w:rPr>
                <w:rFonts w:ascii="Tahoma" w:hAnsi="Tahoma" w:cs="Tahoma"/>
                <w:sz w:val="24"/>
                <w:szCs w:val="24"/>
              </w:rPr>
            </w:pPr>
          </w:p>
        </w:tc>
        <w:tc>
          <w:tcPr>
            <w:tcW w:w="306" w:type="dxa"/>
          </w:tcPr>
          <w:p w:rsidR="00575DD6" w:rsidRPr="0074295B" w:rsidRDefault="00575DD6" w:rsidP="001D2402">
            <w:pPr>
              <w:spacing w:after="0" w:line="240" w:lineRule="auto"/>
              <w:jc w:val="center"/>
              <w:rPr>
                <w:rFonts w:ascii="Tahoma" w:hAnsi="Tahoma" w:cs="Tahoma"/>
                <w:sz w:val="24"/>
                <w:szCs w:val="24"/>
              </w:rPr>
            </w:pPr>
          </w:p>
        </w:tc>
        <w:tc>
          <w:tcPr>
            <w:tcW w:w="5577" w:type="dxa"/>
          </w:tcPr>
          <w:p w:rsidR="00575DD6" w:rsidRPr="0074295B" w:rsidRDefault="00575DD6" w:rsidP="001D2402">
            <w:pPr>
              <w:spacing w:after="0" w:line="240" w:lineRule="auto"/>
              <w:rPr>
                <w:rFonts w:ascii="Tahoma" w:hAnsi="Tahoma" w:cs="Tahoma"/>
                <w:sz w:val="24"/>
                <w:szCs w:val="24"/>
              </w:rPr>
            </w:pPr>
          </w:p>
        </w:tc>
      </w:tr>
      <w:tr w:rsidR="00575DD6" w:rsidRPr="0074295B" w:rsidTr="001D2402">
        <w:trPr>
          <w:trHeight w:val="68"/>
        </w:trPr>
        <w:tc>
          <w:tcPr>
            <w:tcW w:w="4442" w:type="dxa"/>
            <w:hideMark/>
          </w:tcPr>
          <w:p w:rsidR="00575DD6" w:rsidRPr="0074295B" w:rsidRDefault="00575DD6" w:rsidP="001D2402">
            <w:pPr>
              <w:spacing w:after="0" w:line="240" w:lineRule="auto"/>
              <w:jc w:val="right"/>
              <w:rPr>
                <w:rFonts w:ascii="Tahoma" w:hAnsi="Tahoma" w:cs="Tahoma"/>
                <w:sz w:val="24"/>
                <w:szCs w:val="24"/>
              </w:rPr>
            </w:pPr>
            <w:r w:rsidRPr="0074295B">
              <w:rPr>
                <w:rFonts w:ascii="Tahoma" w:hAnsi="Tahoma" w:cs="Tahoma"/>
                <w:sz w:val="24"/>
                <w:szCs w:val="24"/>
              </w:rPr>
              <w:t>Date of submission of report</w:t>
            </w:r>
          </w:p>
        </w:tc>
        <w:tc>
          <w:tcPr>
            <w:tcW w:w="306" w:type="dxa"/>
            <w:hideMark/>
          </w:tcPr>
          <w:p w:rsidR="00575DD6" w:rsidRPr="0074295B" w:rsidRDefault="00575DD6" w:rsidP="001D2402">
            <w:pPr>
              <w:spacing w:after="0" w:line="240" w:lineRule="auto"/>
              <w:jc w:val="center"/>
              <w:rPr>
                <w:rFonts w:ascii="Tahoma" w:hAnsi="Tahoma" w:cs="Tahoma"/>
                <w:sz w:val="24"/>
                <w:szCs w:val="24"/>
              </w:rPr>
            </w:pPr>
            <w:r w:rsidRPr="0074295B">
              <w:rPr>
                <w:rFonts w:ascii="Tahoma" w:hAnsi="Tahoma" w:cs="Tahoma"/>
                <w:sz w:val="24"/>
                <w:szCs w:val="24"/>
              </w:rPr>
              <w:t>:</w:t>
            </w:r>
          </w:p>
        </w:tc>
        <w:tc>
          <w:tcPr>
            <w:tcW w:w="5577" w:type="dxa"/>
          </w:tcPr>
          <w:p w:rsidR="00575DD6" w:rsidRPr="0074295B" w:rsidRDefault="00150172" w:rsidP="001D2402">
            <w:pPr>
              <w:spacing w:after="0" w:line="240" w:lineRule="auto"/>
              <w:jc w:val="center"/>
              <w:rPr>
                <w:rFonts w:ascii="Tahoma" w:hAnsi="Tahoma" w:cs="Tahoma"/>
                <w:sz w:val="24"/>
                <w:szCs w:val="24"/>
              </w:rPr>
            </w:pPr>
            <w:r>
              <w:rPr>
                <w:rFonts w:ascii="Tahoma" w:hAnsi="Tahoma" w:cs="Tahoma"/>
                <w:sz w:val="24"/>
                <w:szCs w:val="24"/>
              </w:rPr>
              <w:t>28</w:t>
            </w:r>
            <w:r w:rsidRPr="00150172">
              <w:rPr>
                <w:rFonts w:ascii="Tahoma" w:hAnsi="Tahoma" w:cs="Tahoma"/>
                <w:sz w:val="24"/>
                <w:szCs w:val="24"/>
                <w:vertAlign w:val="superscript"/>
              </w:rPr>
              <w:t>st</w:t>
            </w:r>
            <w:r>
              <w:rPr>
                <w:rFonts w:ascii="Tahoma" w:hAnsi="Tahoma" w:cs="Tahoma"/>
                <w:sz w:val="24"/>
                <w:szCs w:val="24"/>
              </w:rPr>
              <w:t xml:space="preserve"> August, 2017 </w:t>
            </w:r>
            <w:r w:rsidRPr="0074295B">
              <w:rPr>
                <w:rFonts w:ascii="Tahoma" w:hAnsi="Tahoma" w:cs="Tahoma"/>
                <w:sz w:val="24"/>
                <w:szCs w:val="24"/>
              </w:rPr>
              <w:t xml:space="preserve"> Monday</w:t>
            </w:r>
          </w:p>
        </w:tc>
      </w:tr>
    </w:tbl>
    <w:p w:rsidR="008E2CC7" w:rsidRPr="0074295B" w:rsidRDefault="00DD3218">
      <w:pPr>
        <w:rPr>
          <w:rFonts w:ascii="Tahoma" w:hAnsi="Tahoma" w:cs="Tahoma"/>
          <w:sz w:val="24"/>
          <w:szCs w:val="24"/>
        </w:rPr>
      </w:pPr>
    </w:p>
    <w:p w:rsidR="00DB51D2" w:rsidRDefault="00DB51D2">
      <w:pPr>
        <w:rPr>
          <w:rFonts w:ascii="Tahoma" w:hAnsi="Tahoma" w:cs="Tahoma"/>
          <w:b/>
          <w:sz w:val="24"/>
          <w:szCs w:val="24"/>
        </w:rPr>
      </w:pPr>
    </w:p>
    <w:p w:rsidR="00575DD6" w:rsidRPr="0074295B" w:rsidRDefault="00575DD6">
      <w:pPr>
        <w:rPr>
          <w:rFonts w:ascii="Tahoma" w:hAnsi="Tahoma" w:cs="Tahoma"/>
          <w:sz w:val="24"/>
          <w:szCs w:val="24"/>
        </w:rPr>
      </w:pPr>
      <w:r w:rsidRPr="0074295B">
        <w:rPr>
          <w:rFonts w:ascii="Tahoma" w:hAnsi="Tahoma" w:cs="Tahoma"/>
          <w:b/>
          <w:sz w:val="24"/>
          <w:szCs w:val="24"/>
        </w:rPr>
        <w:t xml:space="preserve">OBJECTIVE: </w:t>
      </w:r>
      <w:r w:rsidRPr="0074295B">
        <w:rPr>
          <w:rFonts w:ascii="Tahoma" w:hAnsi="Tahoma" w:cs="Tahoma"/>
          <w:sz w:val="24"/>
          <w:szCs w:val="24"/>
        </w:rPr>
        <w:t xml:space="preserve">To draw a Cup, </w:t>
      </w:r>
      <w:proofErr w:type="gramStart"/>
      <w:r w:rsidRPr="0074295B">
        <w:rPr>
          <w:rFonts w:ascii="Tahoma" w:hAnsi="Tahoma" w:cs="Tahoma"/>
          <w:sz w:val="24"/>
          <w:szCs w:val="24"/>
        </w:rPr>
        <w:t>By</w:t>
      </w:r>
      <w:proofErr w:type="gramEnd"/>
      <w:r w:rsidRPr="0074295B">
        <w:rPr>
          <w:rFonts w:ascii="Tahoma" w:hAnsi="Tahoma" w:cs="Tahoma"/>
          <w:sz w:val="24"/>
          <w:szCs w:val="24"/>
        </w:rPr>
        <w:t xml:space="preserve"> a cup drawing process and measure the drawing force.</w:t>
      </w:r>
    </w:p>
    <w:p w:rsidR="00575DD6" w:rsidRPr="00C50318" w:rsidRDefault="00C50318">
      <w:pPr>
        <w:rPr>
          <w:rFonts w:ascii="Tahoma" w:hAnsi="Tahoma" w:cs="Tahoma"/>
          <w:b/>
          <w:sz w:val="24"/>
          <w:szCs w:val="24"/>
        </w:rPr>
      </w:pPr>
      <w:r>
        <w:rPr>
          <w:rFonts w:ascii="Tahoma" w:hAnsi="Tahoma" w:cs="Tahoma"/>
          <w:b/>
          <w:sz w:val="24"/>
          <w:szCs w:val="24"/>
        </w:rPr>
        <w:t>Questions and Answers</w:t>
      </w:r>
    </w:p>
    <w:p w:rsidR="00575DD6" w:rsidRPr="007F5D27" w:rsidRDefault="00575DD6" w:rsidP="007F5D27">
      <w:pPr>
        <w:rPr>
          <w:rFonts w:ascii="Tahoma" w:hAnsi="Tahoma" w:cs="Tahoma"/>
          <w:sz w:val="24"/>
          <w:szCs w:val="24"/>
        </w:rPr>
      </w:pPr>
      <w:r w:rsidRPr="007F5D27">
        <w:rPr>
          <w:rFonts w:ascii="Tahoma" w:hAnsi="Tahoma" w:cs="Tahoma"/>
          <w:b/>
          <w:sz w:val="24"/>
          <w:szCs w:val="24"/>
        </w:rPr>
        <w:t>Present calculations for one set of reading and provide the tabulated results</w:t>
      </w:r>
      <w:r w:rsidRPr="007F5D27">
        <w:rPr>
          <w:rFonts w:ascii="Tahoma" w:hAnsi="Tahoma" w:cs="Tahoma"/>
          <w:sz w:val="24"/>
          <w:szCs w:val="24"/>
        </w:rPr>
        <w:t>.</w:t>
      </w:r>
      <w:r w:rsidRPr="007F5D27">
        <w:rPr>
          <w:rFonts w:ascii="Tahoma" w:hAnsi="Tahoma" w:cs="Tahoma"/>
          <w:sz w:val="24"/>
          <w:szCs w:val="24"/>
        </w:rPr>
        <w:br/>
        <w:t xml:space="preserve">Sol: </w:t>
      </w:r>
    </w:p>
    <w:p w:rsidR="00575DD6" w:rsidRPr="0074295B" w:rsidRDefault="008F3AA4" w:rsidP="00575DD6">
      <w:pPr>
        <w:pStyle w:val="ListParagraph"/>
        <w:ind w:left="360"/>
        <w:rPr>
          <w:rFonts w:ascii="Tahoma" w:hAnsi="Tahoma" w:cs="Tahoma"/>
          <w:sz w:val="24"/>
          <w:szCs w:val="24"/>
        </w:rPr>
      </w:pPr>
      <w:r w:rsidRPr="0074295B">
        <w:rPr>
          <w:rFonts w:ascii="Tahoma" w:hAnsi="Tahoma" w:cs="Tahoma"/>
          <w:sz w:val="24"/>
          <w:szCs w:val="24"/>
        </w:rPr>
        <w:t>Sample Theoretical Calculation</w:t>
      </w:r>
    </w:p>
    <w:p w:rsidR="00892234" w:rsidRPr="0074295B" w:rsidRDefault="008F3AA4" w:rsidP="00575DD6">
      <w:pPr>
        <w:pStyle w:val="ListParagraph"/>
        <w:ind w:left="360"/>
        <w:rPr>
          <w:rFonts w:ascii="Tahoma" w:hAnsi="Tahoma" w:cs="Tahoma"/>
          <w:sz w:val="24"/>
          <w:szCs w:val="24"/>
        </w:rPr>
      </w:pPr>
      <w:r w:rsidRPr="0074295B">
        <w:rPr>
          <w:rFonts w:ascii="Tahoma" w:hAnsi="Tahoma" w:cs="Tahoma"/>
          <w:bCs/>
          <w:sz w:val="24"/>
          <w:szCs w:val="24"/>
        </w:rPr>
        <w:t>For diameter D=2R= 92mm, thickness t = 0.6 mm;</w:t>
      </w:r>
    </w:p>
    <w:p w:rsidR="00892234" w:rsidRPr="0074295B" w:rsidRDefault="008F3AA4" w:rsidP="0074295B">
      <w:pPr>
        <w:pStyle w:val="ListParagraph"/>
        <w:ind w:left="360"/>
        <w:rPr>
          <w:rFonts w:ascii="Tahoma" w:hAnsi="Tahoma" w:cs="Tahoma"/>
          <w:bCs/>
          <w:sz w:val="24"/>
          <w:szCs w:val="24"/>
        </w:rPr>
      </w:pPr>
      <w:r w:rsidRPr="0074295B">
        <w:rPr>
          <w:rFonts w:ascii="Tahoma" w:hAnsi="Tahoma" w:cs="Tahoma"/>
          <w:bCs/>
          <w:position w:val="-150"/>
          <w:sz w:val="24"/>
          <w:szCs w:val="24"/>
        </w:rPr>
        <w:object w:dxaOrig="4520" w:dyaOrig="3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184pt" o:ole="">
            <v:imagedata r:id="rId7" o:title=""/>
          </v:shape>
          <o:OLEObject Type="Embed" ProgID="Equation.3" ShapeID="_x0000_i1025" DrawAspect="Content" ObjectID="_1565377380" r:id="rId8"/>
        </w:object>
      </w:r>
      <w:r w:rsidR="00892234" w:rsidRPr="0074295B">
        <w:rPr>
          <w:rFonts w:ascii="Tahoma" w:hAnsi="Tahoma" w:cs="Tahoma"/>
          <w:bCs/>
          <w:sz w:val="24"/>
          <w:szCs w:val="24"/>
        </w:rPr>
        <w:br/>
        <w:t xml:space="preserve">F theoretical comes out to be </w:t>
      </w:r>
      <w:r w:rsidRPr="0074295B">
        <w:rPr>
          <w:rFonts w:ascii="Tahoma" w:hAnsi="Tahoma" w:cs="Tahoma"/>
          <w:bCs/>
          <w:position w:val="-12"/>
          <w:sz w:val="24"/>
          <w:szCs w:val="24"/>
        </w:rPr>
        <w:object w:dxaOrig="1920" w:dyaOrig="360">
          <v:shape id="_x0000_i1026" type="#_x0000_t75" style="width:96pt;height:18pt" o:ole="">
            <v:imagedata r:id="rId9" o:title=""/>
          </v:shape>
          <o:OLEObject Type="Embed" ProgID="Equation.3" ShapeID="_x0000_i1026" DrawAspect="Content" ObjectID="_1565377381" r:id="rId10"/>
        </w:object>
      </w:r>
      <w:r w:rsidR="00892234" w:rsidRPr="0074295B">
        <w:rPr>
          <w:rFonts w:ascii="Tahoma" w:hAnsi="Tahoma" w:cs="Tahoma"/>
          <w:bCs/>
          <w:sz w:val="24"/>
          <w:szCs w:val="24"/>
        </w:rPr>
        <w:br/>
        <w:t xml:space="preserve">And Experimental </w:t>
      </w:r>
      <w:proofErr w:type="gramStart"/>
      <w:r w:rsidR="00892234" w:rsidRPr="0074295B">
        <w:rPr>
          <w:rFonts w:ascii="Tahoma" w:hAnsi="Tahoma" w:cs="Tahoma"/>
          <w:bCs/>
          <w:sz w:val="24"/>
          <w:szCs w:val="24"/>
        </w:rPr>
        <w:t>force ,</w:t>
      </w:r>
      <w:proofErr w:type="gramEnd"/>
      <w:r w:rsidR="00892234" w:rsidRPr="0074295B">
        <w:rPr>
          <w:rFonts w:ascii="Tahoma" w:hAnsi="Tahoma" w:cs="Tahoma"/>
          <w:bCs/>
          <w:sz w:val="24"/>
          <w:szCs w:val="24"/>
        </w:rPr>
        <w:t xml:space="preserve"> </w:t>
      </w:r>
      <w:r w:rsidRPr="0074295B">
        <w:rPr>
          <w:rFonts w:ascii="Tahoma" w:hAnsi="Tahoma" w:cs="Tahoma"/>
          <w:bCs/>
          <w:position w:val="-14"/>
          <w:sz w:val="24"/>
          <w:szCs w:val="24"/>
        </w:rPr>
        <w:object w:dxaOrig="1380" w:dyaOrig="380">
          <v:shape id="_x0000_i1027" type="#_x0000_t75" style="width:69pt;height:19pt" o:ole="">
            <v:imagedata r:id="rId11" o:title=""/>
          </v:shape>
          <o:OLEObject Type="Embed" ProgID="Equation.3" ShapeID="_x0000_i1027" DrawAspect="Content" ObjectID="_1565377382" r:id="rId12"/>
        </w:object>
      </w:r>
    </w:p>
    <w:p w:rsidR="008F3AA4" w:rsidRPr="00162007" w:rsidRDefault="008F3AA4" w:rsidP="0074295B">
      <w:pPr>
        <w:ind w:firstLine="360"/>
        <w:rPr>
          <w:rFonts w:ascii="Tahoma" w:hAnsi="Tahoma" w:cs="Tahoma"/>
          <w:b/>
          <w:bCs/>
          <w:sz w:val="24"/>
          <w:szCs w:val="24"/>
        </w:rPr>
      </w:pPr>
      <w:r w:rsidRPr="00162007">
        <w:rPr>
          <w:rFonts w:ascii="Tahoma" w:hAnsi="Tahoma" w:cs="Tahoma"/>
          <w:b/>
          <w:bCs/>
          <w:sz w:val="24"/>
          <w:szCs w:val="24"/>
        </w:rPr>
        <w:t>Strain:</w:t>
      </w:r>
    </w:p>
    <w:p w:rsidR="008F3AA4" w:rsidRPr="0074295B" w:rsidRDefault="008F3AA4" w:rsidP="0074295B">
      <w:pPr>
        <w:ind w:firstLine="360"/>
        <w:rPr>
          <w:rFonts w:ascii="Tahoma" w:hAnsi="Tahoma" w:cs="Tahoma"/>
          <w:bCs/>
          <w:sz w:val="24"/>
          <w:szCs w:val="24"/>
        </w:rPr>
      </w:pPr>
      <w:r w:rsidRPr="0074295B">
        <w:rPr>
          <w:rFonts w:ascii="Tahoma" w:hAnsi="Tahoma" w:cs="Tahoma"/>
          <w:bCs/>
          <w:position w:val="-30"/>
          <w:sz w:val="24"/>
          <w:szCs w:val="24"/>
        </w:rPr>
        <w:object w:dxaOrig="5120" w:dyaOrig="820">
          <v:shape id="_x0000_i1029" type="#_x0000_t75" style="width:256.5pt;height:41pt" o:ole="">
            <v:imagedata r:id="rId13" o:title=""/>
          </v:shape>
          <o:OLEObject Type="Embed" ProgID="Equation.3" ShapeID="_x0000_i1029" DrawAspect="Content" ObjectID="_1565377383" r:id="rId14"/>
        </w:object>
      </w:r>
    </w:p>
    <w:p w:rsidR="008F3AA4" w:rsidRPr="00162007" w:rsidRDefault="008F3AA4" w:rsidP="0074295B">
      <w:pPr>
        <w:ind w:firstLine="360"/>
        <w:rPr>
          <w:rFonts w:ascii="Tahoma" w:hAnsi="Tahoma" w:cs="Tahoma"/>
          <w:b/>
          <w:bCs/>
          <w:sz w:val="24"/>
          <w:szCs w:val="24"/>
        </w:rPr>
      </w:pPr>
      <w:r w:rsidRPr="00162007">
        <w:rPr>
          <w:rFonts w:ascii="Tahoma" w:hAnsi="Tahoma" w:cs="Tahoma"/>
          <w:b/>
          <w:bCs/>
          <w:sz w:val="24"/>
          <w:szCs w:val="24"/>
        </w:rPr>
        <w:t>Areal Strain:</w:t>
      </w:r>
    </w:p>
    <w:p w:rsidR="008F3AA4" w:rsidRPr="0074295B" w:rsidRDefault="00E6438C" w:rsidP="0074295B">
      <w:pPr>
        <w:ind w:firstLine="360"/>
        <w:rPr>
          <w:rFonts w:ascii="Tahoma" w:hAnsi="Tahoma" w:cs="Tahoma"/>
          <w:bCs/>
          <w:sz w:val="24"/>
          <w:szCs w:val="24"/>
        </w:rPr>
      </w:pPr>
      <w:r w:rsidRPr="0074295B">
        <w:rPr>
          <w:rFonts w:ascii="Tahoma" w:hAnsi="Tahoma" w:cs="Tahoma"/>
          <w:bCs/>
          <w:position w:val="-30"/>
          <w:sz w:val="24"/>
          <w:szCs w:val="24"/>
        </w:rPr>
        <w:object w:dxaOrig="5340" w:dyaOrig="720">
          <v:shape id="_x0000_i1030" type="#_x0000_t75" style="width:267pt;height:36pt" o:ole="">
            <v:imagedata r:id="rId15" o:title=""/>
          </v:shape>
          <o:OLEObject Type="Embed" ProgID="Equation.3" ShapeID="_x0000_i1030" DrawAspect="Content" ObjectID="_1565377384" r:id="rId16"/>
        </w:object>
      </w:r>
    </w:p>
    <w:p w:rsidR="008F3AA4" w:rsidRPr="00162007" w:rsidRDefault="008F3AA4" w:rsidP="0074295B">
      <w:pPr>
        <w:ind w:firstLine="360"/>
        <w:rPr>
          <w:rFonts w:ascii="Tahoma" w:hAnsi="Tahoma" w:cs="Tahoma"/>
          <w:b/>
          <w:bCs/>
          <w:sz w:val="24"/>
          <w:szCs w:val="24"/>
        </w:rPr>
      </w:pPr>
      <w:r w:rsidRPr="00162007">
        <w:rPr>
          <w:rFonts w:ascii="Tahoma" w:hAnsi="Tahoma" w:cs="Tahoma"/>
          <w:b/>
          <w:bCs/>
          <w:sz w:val="24"/>
          <w:szCs w:val="24"/>
        </w:rPr>
        <w:lastRenderedPageBreak/>
        <w:t>Volume Strain:</w:t>
      </w:r>
    </w:p>
    <w:p w:rsidR="008F3AA4" w:rsidRPr="0074295B" w:rsidRDefault="00E6438C" w:rsidP="0074295B">
      <w:pPr>
        <w:ind w:firstLine="360"/>
        <w:rPr>
          <w:rFonts w:ascii="Tahoma" w:hAnsi="Tahoma" w:cs="Tahoma"/>
          <w:bCs/>
          <w:sz w:val="24"/>
          <w:szCs w:val="24"/>
        </w:rPr>
      </w:pPr>
      <w:r w:rsidRPr="0074295B">
        <w:rPr>
          <w:rFonts w:ascii="Tahoma" w:hAnsi="Tahoma" w:cs="Tahoma"/>
          <w:bCs/>
          <w:position w:val="-30"/>
          <w:sz w:val="24"/>
          <w:szCs w:val="24"/>
        </w:rPr>
        <w:object w:dxaOrig="2940" w:dyaOrig="720">
          <v:shape id="_x0000_i1031" type="#_x0000_t75" style="width:147pt;height:36pt" o:ole="">
            <v:imagedata r:id="rId17" o:title=""/>
          </v:shape>
          <o:OLEObject Type="Embed" ProgID="Equation.3" ShapeID="_x0000_i1031" DrawAspect="Content" ObjectID="_1565377385" r:id="rId18"/>
        </w:object>
      </w:r>
    </w:p>
    <w:p w:rsidR="008F3AA4" w:rsidRPr="00162007" w:rsidRDefault="008F3AA4" w:rsidP="0074295B">
      <w:pPr>
        <w:ind w:firstLine="360"/>
        <w:rPr>
          <w:rFonts w:ascii="Tahoma" w:hAnsi="Tahoma" w:cs="Tahoma"/>
          <w:b/>
          <w:bCs/>
          <w:sz w:val="24"/>
          <w:szCs w:val="24"/>
        </w:rPr>
      </w:pPr>
      <w:r w:rsidRPr="00162007">
        <w:rPr>
          <w:rFonts w:ascii="Tahoma" w:hAnsi="Tahoma" w:cs="Tahoma"/>
          <w:b/>
          <w:bCs/>
          <w:sz w:val="24"/>
          <w:szCs w:val="24"/>
        </w:rPr>
        <w:t>Percentage Error:</w:t>
      </w:r>
    </w:p>
    <w:p w:rsidR="00440CE7" w:rsidRPr="00DB51D2" w:rsidRDefault="005D7E12" w:rsidP="00DB51D2">
      <w:pPr>
        <w:ind w:firstLine="360"/>
        <w:rPr>
          <w:rFonts w:ascii="Tahoma" w:hAnsi="Tahoma" w:cs="Tahoma"/>
          <w:bCs/>
          <w:position w:val="-30"/>
          <w:sz w:val="24"/>
          <w:szCs w:val="24"/>
        </w:rPr>
      </w:pPr>
      <w:r w:rsidRPr="0074295B">
        <w:rPr>
          <w:rFonts w:ascii="Tahoma" w:hAnsi="Tahoma" w:cs="Tahoma"/>
          <w:bCs/>
          <w:position w:val="-30"/>
          <w:sz w:val="24"/>
          <w:szCs w:val="24"/>
        </w:rPr>
        <w:object w:dxaOrig="3480" w:dyaOrig="720">
          <v:shape id="_x0000_i1028" type="#_x0000_t75" style="width:174pt;height:36pt" o:ole="">
            <v:imagedata r:id="rId19" o:title=""/>
          </v:shape>
          <o:OLEObject Type="Embed" ProgID="Equation.3" ShapeID="_x0000_i1028" DrawAspect="Content" ObjectID="_1565377386" r:id="rId20"/>
        </w:object>
      </w:r>
    </w:p>
    <w:tbl>
      <w:tblPr>
        <w:tblpPr w:leftFromText="180" w:rightFromText="180" w:vertAnchor="text" w:horzAnchor="margin" w:tblpXSpec="center" w:tblpY="338"/>
        <w:tblW w:w="11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072"/>
        <w:gridCol w:w="1051"/>
        <w:gridCol w:w="1473"/>
        <w:gridCol w:w="739"/>
        <w:gridCol w:w="1172"/>
        <w:gridCol w:w="1051"/>
        <w:gridCol w:w="755"/>
        <w:gridCol w:w="828"/>
        <w:gridCol w:w="939"/>
        <w:gridCol w:w="1250"/>
        <w:gridCol w:w="1051"/>
      </w:tblGrid>
      <w:tr w:rsidR="00BF5FA6" w:rsidRPr="00FC3BF8" w:rsidTr="00183CD1">
        <w:trPr>
          <w:trHeight w:val="792"/>
        </w:trPr>
        <w:tc>
          <w:tcPr>
            <w:tcW w:w="539" w:type="dxa"/>
            <w:vMerge w:val="restart"/>
            <w:shd w:val="clear" w:color="auto" w:fill="auto"/>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bookmarkStart w:id="0" w:name="RANGE!A1"/>
            <w:r w:rsidRPr="00FC3BF8">
              <w:rPr>
                <w:rFonts w:ascii="Arial" w:eastAsia="Times New Roman" w:hAnsi="Arial" w:cs="Arial"/>
                <w:b/>
                <w:bCs/>
                <w:color w:val="000000"/>
                <w:sz w:val="20"/>
                <w:szCs w:val="20"/>
              </w:rPr>
              <w:t>S No.</w:t>
            </w:r>
            <w:bookmarkEnd w:id="0"/>
          </w:p>
        </w:tc>
        <w:tc>
          <w:tcPr>
            <w:tcW w:w="909" w:type="dxa"/>
            <w:vMerge w:val="restart"/>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Dia</w:t>
            </w:r>
            <w:r w:rsidR="00440CE7">
              <w:rPr>
                <w:rFonts w:ascii="Arial" w:eastAsia="Times New Roman" w:hAnsi="Arial" w:cs="Arial"/>
                <w:b/>
                <w:bCs/>
                <w:color w:val="000000"/>
                <w:sz w:val="20"/>
                <w:szCs w:val="20"/>
              </w:rPr>
              <w:t>meter</w:t>
            </w:r>
          </w:p>
        </w:tc>
        <w:tc>
          <w:tcPr>
            <w:tcW w:w="1051" w:type="dxa"/>
            <w:shd w:val="clear" w:color="auto" w:fill="auto"/>
            <w:vAlign w:val="center"/>
            <w:hideMark/>
          </w:tcPr>
          <w:p w:rsidR="00BF5FA6" w:rsidRPr="00FC3BF8" w:rsidRDefault="00BF5FA6" w:rsidP="00183CD1">
            <w:pPr>
              <w:spacing w:after="0" w:line="240" w:lineRule="auto"/>
              <w:rPr>
                <w:rFonts w:ascii="Times New Roman" w:eastAsia="Times New Roman" w:hAnsi="Times New Roman" w:cs="Times New Roman"/>
                <w:color w:val="000000"/>
                <w:sz w:val="21"/>
                <w:szCs w:val="21"/>
              </w:rPr>
            </w:pPr>
          </w:p>
        </w:tc>
        <w:tc>
          <w:tcPr>
            <w:tcW w:w="1473" w:type="dxa"/>
            <w:shd w:val="clear" w:color="auto" w:fill="auto"/>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Drawing Force</w:t>
            </w:r>
          </w:p>
        </w:tc>
        <w:tc>
          <w:tcPr>
            <w:tcW w:w="1911" w:type="dxa"/>
            <w:gridSpan w:val="2"/>
            <w:shd w:val="clear" w:color="auto" w:fill="auto"/>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Thickness</w:t>
            </w:r>
          </w:p>
        </w:tc>
        <w:tc>
          <w:tcPr>
            <w:tcW w:w="1051" w:type="dxa"/>
            <w:vMerge w:val="restart"/>
            <w:shd w:val="clear" w:color="auto" w:fill="auto"/>
            <w:vAlign w:val="center"/>
            <w:hideMark/>
          </w:tcPr>
          <w:p w:rsidR="00BF5FA6" w:rsidRPr="00FC3BF8" w:rsidRDefault="00BF5FA6" w:rsidP="00183CD1">
            <w:pPr>
              <w:spacing w:after="0" w:line="240" w:lineRule="auto"/>
              <w:ind w:firstLineChars="100" w:firstLine="201"/>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Strain</w:t>
            </w:r>
          </w:p>
        </w:tc>
        <w:tc>
          <w:tcPr>
            <w:tcW w:w="755" w:type="dxa"/>
            <w:shd w:val="clear" w:color="auto" w:fill="auto"/>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Are</w:t>
            </w:r>
            <w:r>
              <w:rPr>
                <w:rFonts w:ascii="Arial" w:eastAsia="Times New Roman" w:hAnsi="Arial" w:cs="Arial"/>
                <w:b/>
                <w:bCs/>
                <w:color w:val="000000"/>
                <w:sz w:val="20"/>
                <w:szCs w:val="20"/>
              </w:rPr>
              <w:t>a</w:t>
            </w:r>
          </w:p>
        </w:tc>
        <w:tc>
          <w:tcPr>
            <w:tcW w:w="828" w:type="dxa"/>
            <w:shd w:val="clear" w:color="auto" w:fill="auto"/>
            <w:vAlign w:val="center"/>
            <w:hideMark/>
          </w:tcPr>
          <w:p w:rsidR="00BF5FA6" w:rsidRPr="00FC3BF8" w:rsidRDefault="00BF5FA6" w:rsidP="00183CD1">
            <w:pPr>
              <w:spacing w:after="0" w:line="240" w:lineRule="auto"/>
              <w:ind w:firstLineChars="100" w:firstLine="201"/>
              <w:rPr>
                <w:rFonts w:ascii="Arial" w:eastAsia="Times New Roman" w:hAnsi="Arial" w:cs="Arial"/>
                <w:b/>
                <w:bCs/>
                <w:color w:val="000000"/>
                <w:sz w:val="20"/>
                <w:szCs w:val="20"/>
              </w:rPr>
            </w:pPr>
          </w:p>
        </w:tc>
        <w:tc>
          <w:tcPr>
            <w:tcW w:w="939" w:type="dxa"/>
            <w:vMerge w:val="restart"/>
            <w:shd w:val="clear" w:color="auto" w:fill="auto"/>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Area Strain</w:t>
            </w:r>
          </w:p>
        </w:tc>
        <w:tc>
          <w:tcPr>
            <w:tcW w:w="1250" w:type="dxa"/>
            <w:vMerge w:val="restart"/>
            <w:shd w:val="clear" w:color="auto" w:fill="auto"/>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Volumetric strain</w:t>
            </w:r>
          </w:p>
        </w:tc>
        <w:tc>
          <w:tcPr>
            <w:tcW w:w="1051" w:type="dxa"/>
            <w:shd w:val="clear" w:color="auto" w:fill="auto"/>
            <w:vAlign w:val="center"/>
            <w:hideMark/>
          </w:tcPr>
          <w:p w:rsidR="00BF5FA6" w:rsidRPr="00FC3BF8" w:rsidRDefault="00BF5FA6" w:rsidP="00183CD1">
            <w:pPr>
              <w:spacing w:after="0" w:line="240" w:lineRule="auto"/>
              <w:ind w:firstLineChars="100" w:firstLine="201"/>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 Error</w:t>
            </w:r>
          </w:p>
        </w:tc>
      </w:tr>
      <w:tr w:rsidR="00BF5FA6" w:rsidRPr="00FC3BF8" w:rsidTr="00183CD1">
        <w:trPr>
          <w:trHeight w:val="288"/>
        </w:trPr>
        <w:tc>
          <w:tcPr>
            <w:tcW w:w="539" w:type="dxa"/>
            <w:vMerge/>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p>
        </w:tc>
        <w:tc>
          <w:tcPr>
            <w:tcW w:w="909" w:type="dxa"/>
            <w:vMerge/>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p>
        </w:tc>
        <w:tc>
          <w:tcPr>
            <w:tcW w:w="1051" w:type="dxa"/>
            <w:vMerge w:val="restart"/>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proofErr w:type="spellStart"/>
            <w:r w:rsidRPr="00FC3BF8">
              <w:rPr>
                <w:rFonts w:ascii="Arial" w:eastAsia="Times New Roman" w:hAnsi="Arial" w:cs="Arial"/>
                <w:b/>
                <w:bCs/>
                <w:color w:val="000000"/>
                <w:sz w:val="20"/>
                <w:szCs w:val="20"/>
              </w:rPr>
              <w:t>F</w:t>
            </w:r>
            <w:r w:rsidRPr="00FC3BF8">
              <w:rPr>
                <w:rFonts w:ascii="Arial" w:eastAsia="Times New Roman" w:hAnsi="Arial" w:cs="Arial"/>
                <w:b/>
                <w:bCs/>
                <w:color w:val="000000"/>
                <w:sz w:val="23"/>
                <w:szCs w:val="23"/>
                <w:vertAlign w:val="subscript"/>
              </w:rPr>
              <w:t>th</w:t>
            </w:r>
            <w:proofErr w:type="spellEnd"/>
            <w:r w:rsidRPr="00FC3BF8">
              <w:rPr>
                <w:rFonts w:ascii="Arial" w:eastAsia="Times New Roman" w:hAnsi="Arial" w:cs="Arial"/>
                <w:b/>
                <w:bCs/>
                <w:color w:val="000000"/>
                <w:sz w:val="17"/>
                <w:szCs w:val="17"/>
              </w:rPr>
              <w:t>(N)</w:t>
            </w:r>
          </w:p>
        </w:tc>
        <w:tc>
          <w:tcPr>
            <w:tcW w:w="1473" w:type="dxa"/>
            <w:vMerge w:val="restart"/>
            <w:shd w:val="clear" w:color="auto" w:fill="auto"/>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Experimental (N)</w:t>
            </w:r>
          </w:p>
        </w:tc>
        <w:tc>
          <w:tcPr>
            <w:tcW w:w="739" w:type="dxa"/>
            <w:vMerge w:val="restart"/>
            <w:shd w:val="clear" w:color="auto" w:fill="auto"/>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Initial (mm)</w:t>
            </w:r>
          </w:p>
        </w:tc>
        <w:tc>
          <w:tcPr>
            <w:tcW w:w="1172" w:type="dxa"/>
            <w:vMerge w:val="restart"/>
            <w:shd w:val="clear" w:color="auto" w:fill="auto"/>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Final(mm)</w:t>
            </w:r>
          </w:p>
        </w:tc>
        <w:tc>
          <w:tcPr>
            <w:tcW w:w="1051" w:type="dxa"/>
            <w:vMerge/>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p>
        </w:tc>
        <w:tc>
          <w:tcPr>
            <w:tcW w:w="755" w:type="dxa"/>
            <w:shd w:val="clear" w:color="auto" w:fill="auto"/>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Initial</w:t>
            </w:r>
          </w:p>
        </w:tc>
        <w:tc>
          <w:tcPr>
            <w:tcW w:w="828" w:type="dxa"/>
            <w:shd w:val="clear" w:color="auto" w:fill="auto"/>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Final</w:t>
            </w:r>
          </w:p>
        </w:tc>
        <w:tc>
          <w:tcPr>
            <w:tcW w:w="939" w:type="dxa"/>
            <w:vMerge/>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p>
        </w:tc>
        <w:tc>
          <w:tcPr>
            <w:tcW w:w="1250" w:type="dxa"/>
            <w:vMerge/>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p>
        </w:tc>
        <w:tc>
          <w:tcPr>
            <w:tcW w:w="1051" w:type="dxa"/>
            <w:shd w:val="clear" w:color="auto" w:fill="auto"/>
            <w:vAlign w:val="center"/>
            <w:hideMark/>
          </w:tcPr>
          <w:p w:rsidR="00BF5FA6" w:rsidRPr="00FC3BF8" w:rsidRDefault="00BF5FA6" w:rsidP="00183CD1">
            <w:pPr>
              <w:spacing w:after="0" w:line="240" w:lineRule="auto"/>
              <w:rPr>
                <w:rFonts w:ascii="Times New Roman" w:eastAsia="Times New Roman" w:hAnsi="Times New Roman" w:cs="Times New Roman"/>
                <w:color w:val="000000"/>
                <w:sz w:val="12"/>
                <w:szCs w:val="12"/>
              </w:rPr>
            </w:pPr>
          </w:p>
        </w:tc>
      </w:tr>
      <w:tr w:rsidR="00BF5FA6" w:rsidRPr="00FC3BF8" w:rsidTr="00183CD1">
        <w:trPr>
          <w:trHeight w:val="288"/>
        </w:trPr>
        <w:tc>
          <w:tcPr>
            <w:tcW w:w="539" w:type="dxa"/>
            <w:shd w:val="clear" w:color="auto" w:fill="auto"/>
            <w:vAlign w:val="center"/>
            <w:hideMark/>
          </w:tcPr>
          <w:p w:rsidR="00BF5FA6" w:rsidRPr="00FC3BF8" w:rsidRDefault="00BF5FA6" w:rsidP="00183CD1">
            <w:pPr>
              <w:spacing w:after="0" w:line="240" w:lineRule="auto"/>
              <w:rPr>
                <w:rFonts w:ascii="Times New Roman" w:eastAsia="Times New Roman" w:hAnsi="Times New Roman" w:cs="Times New Roman"/>
                <w:color w:val="000000"/>
                <w:sz w:val="16"/>
                <w:szCs w:val="16"/>
              </w:rPr>
            </w:pPr>
          </w:p>
        </w:tc>
        <w:tc>
          <w:tcPr>
            <w:tcW w:w="909" w:type="dxa"/>
            <w:shd w:val="clear" w:color="auto" w:fill="auto"/>
            <w:vAlign w:val="center"/>
            <w:hideMark/>
          </w:tcPr>
          <w:p w:rsidR="00BF5FA6" w:rsidRPr="00FC3BF8" w:rsidRDefault="00BF5FA6" w:rsidP="00183CD1">
            <w:pPr>
              <w:spacing w:after="0" w:line="240" w:lineRule="auto"/>
              <w:rPr>
                <w:rFonts w:ascii="Times New Roman" w:eastAsia="Times New Roman" w:hAnsi="Times New Roman" w:cs="Times New Roman"/>
                <w:color w:val="000000"/>
                <w:sz w:val="16"/>
                <w:szCs w:val="16"/>
              </w:rPr>
            </w:pPr>
          </w:p>
        </w:tc>
        <w:tc>
          <w:tcPr>
            <w:tcW w:w="1051" w:type="dxa"/>
            <w:vMerge/>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p>
        </w:tc>
        <w:tc>
          <w:tcPr>
            <w:tcW w:w="1473" w:type="dxa"/>
            <w:vMerge/>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p>
        </w:tc>
        <w:tc>
          <w:tcPr>
            <w:tcW w:w="739" w:type="dxa"/>
            <w:vMerge/>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p>
        </w:tc>
        <w:tc>
          <w:tcPr>
            <w:tcW w:w="1172" w:type="dxa"/>
            <w:vMerge/>
            <w:vAlign w:val="center"/>
            <w:hideMark/>
          </w:tcPr>
          <w:p w:rsidR="00BF5FA6" w:rsidRPr="00FC3BF8" w:rsidRDefault="00BF5FA6" w:rsidP="00183CD1">
            <w:pPr>
              <w:spacing w:after="0" w:line="240" w:lineRule="auto"/>
              <w:rPr>
                <w:rFonts w:ascii="Arial" w:eastAsia="Times New Roman" w:hAnsi="Arial" w:cs="Arial"/>
                <w:b/>
                <w:bCs/>
                <w:color w:val="000000"/>
                <w:sz w:val="20"/>
                <w:szCs w:val="20"/>
              </w:rPr>
            </w:pPr>
          </w:p>
        </w:tc>
        <w:tc>
          <w:tcPr>
            <w:tcW w:w="1051" w:type="dxa"/>
            <w:shd w:val="clear" w:color="auto" w:fill="auto"/>
            <w:vAlign w:val="center"/>
            <w:hideMark/>
          </w:tcPr>
          <w:p w:rsidR="00BF5FA6" w:rsidRPr="00FC3BF8" w:rsidRDefault="00BF5FA6" w:rsidP="00183CD1">
            <w:pPr>
              <w:spacing w:after="0" w:line="240" w:lineRule="auto"/>
              <w:rPr>
                <w:rFonts w:ascii="Times New Roman" w:eastAsia="Times New Roman" w:hAnsi="Times New Roman" w:cs="Times New Roman"/>
                <w:color w:val="000000"/>
                <w:sz w:val="16"/>
                <w:szCs w:val="16"/>
              </w:rPr>
            </w:pPr>
          </w:p>
        </w:tc>
        <w:tc>
          <w:tcPr>
            <w:tcW w:w="755" w:type="dxa"/>
            <w:shd w:val="clear" w:color="auto" w:fill="auto"/>
            <w:vAlign w:val="center"/>
            <w:hideMark/>
          </w:tcPr>
          <w:p w:rsidR="00BF5FA6" w:rsidRPr="00FC3BF8" w:rsidRDefault="00BF5FA6" w:rsidP="00183CD1">
            <w:pPr>
              <w:spacing w:after="0" w:line="240" w:lineRule="auto"/>
              <w:rPr>
                <w:rFonts w:ascii="Arial" w:eastAsia="Times New Roman" w:hAnsi="Arial" w:cs="Arial"/>
                <w:color w:val="000000"/>
                <w:sz w:val="20"/>
                <w:szCs w:val="20"/>
              </w:rPr>
            </w:pPr>
            <w:r w:rsidRPr="00FC3BF8">
              <w:rPr>
                <w:rFonts w:ascii="Arial" w:eastAsia="Times New Roman" w:hAnsi="Arial" w:cs="Arial"/>
                <w:color w:val="000000"/>
                <w:sz w:val="20"/>
                <w:szCs w:val="20"/>
              </w:rPr>
              <w:t>mm^2</w:t>
            </w:r>
          </w:p>
        </w:tc>
        <w:tc>
          <w:tcPr>
            <w:tcW w:w="828" w:type="dxa"/>
            <w:shd w:val="clear" w:color="auto" w:fill="auto"/>
            <w:vAlign w:val="center"/>
            <w:hideMark/>
          </w:tcPr>
          <w:p w:rsidR="00BF5FA6" w:rsidRPr="00FC3BF8" w:rsidRDefault="00BF5FA6" w:rsidP="00183CD1">
            <w:pPr>
              <w:spacing w:after="0" w:line="240" w:lineRule="auto"/>
              <w:rPr>
                <w:rFonts w:ascii="Arial" w:eastAsia="Times New Roman" w:hAnsi="Arial" w:cs="Arial"/>
                <w:color w:val="000000"/>
                <w:sz w:val="20"/>
                <w:szCs w:val="20"/>
              </w:rPr>
            </w:pPr>
            <w:r w:rsidRPr="00FC3BF8">
              <w:rPr>
                <w:rFonts w:ascii="Arial" w:eastAsia="Times New Roman" w:hAnsi="Arial" w:cs="Arial"/>
                <w:color w:val="000000"/>
                <w:sz w:val="20"/>
                <w:szCs w:val="20"/>
              </w:rPr>
              <w:t>mm^2</w:t>
            </w:r>
          </w:p>
        </w:tc>
        <w:tc>
          <w:tcPr>
            <w:tcW w:w="939" w:type="dxa"/>
            <w:shd w:val="clear" w:color="auto" w:fill="auto"/>
            <w:vAlign w:val="center"/>
            <w:hideMark/>
          </w:tcPr>
          <w:p w:rsidR="00BF5FA6" w:rsidRPr="00FC3BF8" w:rsidRDefault="00BF5FA6" w:rsidP="00183CD1">
            <w:pPr>
              <w:spacing w:after="0" w:line="240" w:lineRule="auto"/>
              <w:rPr>
                <w:rFonts w:ascii="Times New Roman" w:eastAsia="Times New Roman" w:hAnsi="Times New Roman" w:cs="Times New Roman"/>
                <w:color w:val="000000"/>
                <w:sz w:val="16"/>
                <w:szCs w:val="16"/>
              </w:rPr>
            </w:pPr>
          </w:p>
        </w:tc>
        <w:tc>
          <w:tcPr>
            <w:tcW w:w="1250" w:type="dxa"/>
            <w:shd w:val="clear" w:color="auto" w:fill="auto"/>
            <w:vAlign w:val="center"/>
            <w:hideMark/>
          </w:tcPr>
          <w:p w:rsidR="00BF5FA6" w:rsidRPr="00FC3BF8" w:rsidRDefault="00BF5FA6" w:rsidP="00183CD1">
            <w:pPr>
              <w:spacing w:after="0" w:line="240" w:lineRule="auto"/>
              <w:rPr>
                <w:rFonts w:ascii="Times New Roman" w:eastAsia="Times New Roman" w:hAnsi="Times New Roman" w:cs="Times New Roman"/>
                <w:color w:val="000000"/>
                <w:sz w:val="16"/>
                <w:szCs w:val="16"/>
              </w:rPr>
            </w:pPr>
          </w:p>
        </w:tc>
        <w:tc>
          <w:tcPr>
            <w:tcW w:w="1051" w:type="dxa"/>
            <w:shd w:val="clear" w:color="auto" w:fill="auto"/>
            <w:vAlign w:val="center"/>
            <w:hideMark/>
          </w:tcPr>
          <w:p w:rsidR="00BF5FA6" w:rsidRPr="00FC3BF8" w:rsidRDefault="00BF5FA6" w:rsidP="00183CD1">
            <w:pPr>
              <w:spacing w:after="0" w:line="240" w:lineRule="auto"/>
              <w:rPr>
                <w:rFonts w:ascii="Times New Roman" w:eastAsia="Times New Roman" w:hAnsi="Times New Roman" w:cs="Times New Roman"/>
                <w:color w:val="000000"/>
                <w:sz w:val="16"/>
                <w:szCs w:val="16"/>
              </w:rPr>
            </w:pPr>
          </w:p>
        </w:tc>
      </w:tr>
      <w:tr w:rsidR="00BF5FA6" w:rsidRPr="00FC3BF8" w:rsidTr="00183CD1">
        <w:trPr>
          <w:trHeight w:val="288"/>
        </w:trPr>
        <w:tc>
          <w:tcPr>
            <w:tcW w:w="5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w:t>
            </w:r>
          </w:p>
        </w:tc>
        <w:tc>
          <w:tcPr>
            <w:tcW w:w="90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90mm</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19486.23</w:t>
            </w:r>
          </w:p>
        </w:tc>
        <w:tc>
          <w:tcPr>
            <w:tcW w:w="1473"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3520</w:t>
            </w:r>
          </w:p>
        </w:tc>
        <w:tc>
          <w:tcPr>
            <w:tcW w:w="7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0.6</w:t>
            </w:r>
          </w:p>
        </w:tc>
        <w:tc>
          <w:tcPr>
            <w:tcW w:w="1172"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1.372092</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0.597713</w:t>
            </w:r>
          </w:p>
        </w:tc>
        <w:tc>
          <w:tcPr>
            <w:tcW w:w="755"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24.81</w:t>
            </w:r>
          </w:p>
        </w:tc>
        <w:tc>
          <w:tcPr>
            <w:tcW w:w="828"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14.831</w:t>
            </w:r>
          </w:p>
        </w:tc>
        <w:tc>
          <w:tcPr>
            <w:tcW w:w="9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0.40225</w:t>
            </w:r>
          </w:p>
        </w:tc>
        <w:tc>
          <w:tcPr>
            <w:tcW w:w="1250"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-0.3669442</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81.93596</w:t>
            </w:r>
          </w:p>
        </w:tc>
      </w:tr>
      <w:tr w:rsidR="00BF5FA6" w:rsidRPr="00FC3BF8" w:rsidTr="00183CD1">
        <w:trPr>
          <w:trHeight w:val="288"/>
        </w:trPr>
        <w:tc>
          <w:tcPr>
            <w:tcW w:w="5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w:t>
            </w:r>
          </w:p>
        </w:tc>
        <w:tc>
          <w:tcPr>
            <w:tcW w:w="909" w:type="dxa"/>
            <w:shd w:val="clear" w:color="auto" w:fill="auto"/>
            <w:noWrap/>
            <w:vAlign w:val="bottom"/>
            <w:hideMark/>
          </w:tcPr>
          <w:p w:rsidR="00BF5FA6" w:rsidRPr="00FC3BF8" w:rsidRDefault="00BF5FA6" w:rsidP="00183CD1">
            <w:pPr>
              <w:spacing w:after="0" w:line="240" w:lineRule="auto"/>
              <w:rPr>
                <w:rFonts w:ascii="Calibri" w:eastAsia="Times New Roman" w:hAnsi="Calibri" w:cs="Calibri"/>
                <w:color w:val="000000"/>
              </w:rPr>
            </w:pP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27667.85</w:t>
            </w:r>
          </w:p>
        </w:tc>
        <w:tc>
          <w:tcPr>
            <w:tcW w:w="1473"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5120</w:t>
            </w:r>
          </w:p>
        </w:tc>
        <w:tc>
          <w:tcPr>
            <w:tcW w:w="7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0.8</w:t>
            </w:r>
          </w:p>
        </w:tc>
        <w:tc>
          <w:tcPr>
            <w:tcW w:w="1172"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1.431155</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0.798211</w:t>
            </w:r>
          </w:p>
        </w:tc>
        <w:tc>
          <w:tcPr>
            <w:tcW w:w="755"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24.81</w:t>
            </w:r>
          </w:p>
        </w:tc>
        <w:tc>
          <w:tcPr>
            <w:tcW w:w="828"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26.4</w:t>
            </w:r>
          </w:p>
        </w:tc>
        <w:tc>
          <w:tcPr>
            <w:tcW w:w="9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-0.064</w:t>
            </w:r>
          </w:p>
        </w:tc>
        <w:tc>
          <w:tcPr>
            <w:tcW w:w="1250"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-0.9034284</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81.49477</w:t>
            </w:r>
          </w:p>
        </w:tc>
      </w:tr>
      <w:tr w:rsidR="00BF5FA6" w:rsidRPr="00FC3BF8" w:rsidTr="00183CD1">
        <w:trPr>
          <w:trHeight w:val="288"/>
        </w:trPr>
        <w:tc>
          <w:tcPr>
            <w:tcW w:w="5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3</w:t>
            </w:r>
          </w:p>
        </w:tc>
        <w:tc>
          <w:tcPr>
            <w:tcW w:w="909" w:type="dxa"/>
            <w:shd w:val="clear" w:color="auto" w:fill="auto"/>
            <w:vAlign w:val="center"/>
            <w:hideMark/>
          </w:tcPr>
          <w:p w:rsidR="00BF5FA6" w:rsidRPr="00FC3BF8" w:rsidRDefault="00BF5FA6" w:rsidP="00183CD1">
            <w:pPr>
              <w:spacing w:after="0" w:line="240" w:lineRule="auto"/>
              <w:rPr>
                <w:rFonts w:ascii="Times New Roman" w:eastAsia="Times New Roman" w:hAnsi="Times New Roman" w:cs="Times New Roman"/>
                <w:color w:val="000000"/>
              </w:rPr>
            </w:pP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35319.77</w:t>
            </w:r>
          </w:p>
        </w:tc>
        <w:tc>
          <w:tcPr>
            <w:tcW w:w="1473"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8480</w:t>
            </w:r>
          </w:p>
        </w:tc>
        <w:tc>
          <w:tcPr>
            <w:tcW w:w="7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w:t>
            </w:r>
          </w:p>
        </w:tc>
        <w:tc>
          <w:tcPr>
            <w:tcW w:w="1172"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1.453309</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0.998547</w:t>
            </w:r>
          </w:p>
        </w:tc>
        <w:tc>
          <w:tcPr>
            <w:tcW w:w="755"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24.81</w:t>
            </w:r>
          </w:p>
        </w:tc>
        <w:tc>
          <w:tcPr>
            <w:tcW w:w="828"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25.498</w:t>
            </w:r>
          </w:p>
        </w:tc>
        <w:tc>
          <w:tcPr>
            <w:tcW w:w="9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-0.02766</w:t>
            </w:r>
          </w:p>
        </w:tc>
        <w:tc>
          <w:tcPr>
            <w:tcW w:w="1250"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-0.4935105</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75.99078</w:t>
            </w:r>
          </w:p>
        </w:tc>
      </w:tr>
      <w:tr w:rsidR="00BF5FA6" w:rsidRPr="00FC3BF8" w:rsidTr="00183CD1">
        <w:trPr>
          <w:trHeight w:val="288"/>
        </w:trPr>
        <w:tc>
          <w:tcPr>
            <w:tcW w:w="5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4</w:t>
            </w:r>
          </w:p>
        </w:tc>
        <w:tc>
          <w:tcPr>
            <w:tcW w:w="90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92 mm</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19486.43</w:t>
            </w:r>
          </w:p>
        </w:tc>
        <w:tc>
          <w:tcPr>
            <w:tcW w:w="1473"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5570</w:t>
            </w:r>
          </w:p>
        </w:tc>
        <w:tc>
          <w:tcPr>
            <w:tcW w:w="7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0.6</w:t>
            </w:r>
          </w:p>
        </w:tc>
        <w:tc>
          <w:tcPr>
            <w:tcW w:w="1172"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1.266408</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0.597889</w:t>
            </w:r>
          </w:p>
        </w:tc>
        <w:tc>
          <w:tcPr>
            <w:tcW w:w="755"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24.81</w:t>
            </w:r>
          </w:p>
        </w:tc>
        <w:tc>
          <w:tcPr>
            <w:tcW w:w="828"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26.95</w:t>
            </w:r>
          </w:p>
        </w:tc>
        <w:tc>
          <w:tcPr>
            <w:tcW w:w="9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-0.08618</w:t>
            </w:r>
          </w:p>
        </w:tc>
        <w:tc>
          <w:tcPr>
            <w:tcW w:w="1250"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-1.2925756</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71.41601</w:t>
            </w:r>
          </w:p>
        </w:tc>
      </w:tr>
      <w:tr w:rsidR="00BF5FA6" w:rsidRPr="00FC3BF8" w:rsidTr="00183CD1">
        <w:trPr>
          <w:trHeight w:val="288"/>
        </w:trPr>
        <w:tc>
          <w:tcPr>
            <w:tcW w:w="5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5</w:t>
            </w:r>
          </w:p>
        </w:tc>
        <w:tc>
          <w:tcPr>
            <w:tcW w:w="909" w:type="dxa"/>
            <w:shd w:val="clear" w:color="auto" w:fill="auto"/>
            <w:noWrap/>
            <w:vAlign w:val="bottom"/>
            <w:hideMark/>
          </w:tcPr>
          <w:p w:rsidR="00BF5FA6" w:rsidRPr="00FC3BF8" w:rsidRDefault="00BF5FA6" w:rsidP="00183CD1">
            <w:pPr>
              <w:spacing w:after="0" w:line="240" w:lineRule="auto"/>
              <w:rPr>
                <w:rFonts w:ascii="Calibri" w:eastAsia="Times New Roman" w:hAnsi="Calibri" w:cs="Calibri"/>
                <w:color w:val="000000"/>
              </w:rPr>
            </w:pP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28155.26</w:t>
            </w:r>
          </w:p>
        </w:tc>
        <w:tc>
          <w:tcPr>
            <w:tcW w:w="1473"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6820</w:t>
            </w:r>
          </w:p>
        </w:tc>
        <w:tc>
          <w:tcPr>
            <w:tcW w:w="7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0.8</w:t>
            </w:r>
          </w:p>
        </w:tc>
        <w:tc>
          <w:tcPr>
            <w:tcW w:w="1172"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1.516191</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0.798105</w:t>
            </w:r>
          </w:p>
        </w:tc>
        <w:tc>
          <w:tcPr>
            <w:tcW w:w="755"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24.81</w:t>
            </w:r>
          </w:p>
        </w:tc>
        <w:tc>
          <w:tcPr>
            <w:tcW w:w="828"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19.089</w:t>
            </w:r>
          </w:p>
        </w:tc>
        <w:tc>
          <w:tcPr>
            <w:tcW w:w="9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0.23064</w:t>
            </w:r>
          </w:p>
        </w:tc>
        <w:tc>
          <w:tcPr>
            <w:tcW w:w="1250"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-0.458123</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75.77717</w:t>
            </w:r>
          </w:p>
        </w:tc>
      </w:tr>
      <w:tr w:rsidR="00BF5FA6" w:rsidRPr="00FC3BF8" w:rsidTr="00183CD1">
        <w:trPr>
          <w:trHeight w:val="288"/>
        </w:trPr>
        <w:tc>
          <w:tcPr>
            <w:tcW w:w="5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6</w:t>
            </w:r>
          </w:p>
        </w:tc>
        <w:tc>
          <w:tcPr>
            <w:tcW w:w="909" w:type="dxa"/>
            <w:shd w:val="clear" w:color="auto" w:fill="auto"/>
            <w:vAlign w:val="center"/>
            <w:hideMark/>
          </w:tcPr>
          <w:p w:rsidR="00BF5FA6" w:rsidRPr="00FC3BF8" w:rsidRDefault="00BF5FA6" w:rsidP="00183CD1">
            <w:pPr>
              <w:spacing w:after="0" w:line="240" w:lineRule="auto"/>
              <w:rPr>
                <w:rFonts w:ascii="Times New Roman" w:eastAsia="Times New Roman" w:hAnsi="Times New Roman" w:cs="Times New Roman"/>
                <w:color w:val="000000"/>
              </w:rPr>
            </w:pP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36101.53</w:t>
            </w:r>
          </w:p>
        </w:tc>
        <w:tc>
          <w:tcPr>
            <w:tcW w:w="1473"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8790</w:t>
            </w:r>
          </w:p>
        </w:tc>
        <w:tc>
          <w:tcPr>
            <w:tcW w:w="7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w:t>
            </w:r>
          </w:p>
        </w:tc>
        <w:tc>
          <w:tcPr>
            <w:tcW w:w="1172"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1.449878</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0.99855</w:t>
            </w:r>
          </w:p>
        </w:tc>
        <w:tc>
          <w:tcPr>
            <w:tcW w:w="755"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24.81</w:t>
            </w:r>
          </w:p>
        </w:tc>
        <w:tc>
          <w:tcPr>
            <w:tcW w:w="828"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23.504</w:t>
            </w:r>
          </w:p>
        </w:tc>
        <w:tc>
          <w:tcPr>
            <w:tcW w:w="9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0.05272</w:t>
            </w:r>
          </w:p>
        </w:tc>
        <w:tc>
          <w:tcPr>
            <w:tcW w:w="1250"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-0.3734422</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75.652</w:t>
            </w:r>
          </w:p>
        </w:tc>
      </w:tr>
      <w:tr w:rsidR="00BF5FA6" w:rsidRPr="00FC3BF8" w:rsidTr="00183CD1">
        <w:trPr>
          <w:trHeight w:val="288"/>
        </w:trPr>
        <w:tc>
          <w:tcPr>
            <w:tcW w:w="5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7</w:t>
            </w:r>
          </w:p>
        </w:tc>
        <w:tc>
          <w:tcPr>
            <w:tcW w:w="90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94 mm</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19263.94</w:t>
            </w:r>
          </w:p>
        </w:tc>
        <w:tc>
          <w:tcPr>
            <w:tcW w:w="1473"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4270</w:t>
            </w:r>
          </w:p>
        </w:tc>
        <w:tc>
          <w:tcPr>
            <w:tcW w:w="7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0.6</w:t>
            </w:r>
          </w:p>
        </w:tc>
        <w:tc>
          <w:tcPr>
            <w:tcW w:w="1172"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1.18428</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0.598026</w:t>
            </w:r>
          </w:p>
        </w:tc>
        <w:tc>
          <w:tcPr>
            <w:tcW w:w="755"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24.81</w:t>
            </w:r>
          </w:p>
        </w:tc>
        <w:tc>
          <w:tcPr>
            <w:tcW w:w="828"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20.418</w:t>
            </w:r>
          </w:p>
        </w:tc>
        <w:tc>
          <w:tcPr>
            <w:tcW w:w="9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0.17708</w:t>
            </w:r>
          </w:p>
        </w:tc>
        <w:tc>
          <w:tcPr>
            <w:tcW w:w="1250"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-0.6242803</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77.83423</w:t>
            </w:r>
          </w:p>
        </w:tc>
      </w:tr>
      <w:tr w:rsidR="00BF5FA6" w:rsidRPr="00FC3BF8" w:rsidTr="00183CD1">
        <w:trPr>
          <w:trHeight w:val="288"/>
        </w:trPr>
        <w:tc>
          <w:tcPr>
            <w:tcW w:w="5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8</w:t>
            </w:r>
          </w:p>
        </w:tc>
        <w:tc>
          <w:tcPr>
            <w:tcW w:w="909" w:type="dxa"/>
            <w:shd w:val="clear" w:color="auto" w:fill="auto"/>
            <w:noWrap/>
            <w:vAlign w:val="bottom"/>
            <w:hideMark/>
          </w:tcPr>
          <w:p w:rsidR="00BF5FA6" w:rsidRPr="00FC3BF8" w:rsidRDefault="00BF5FA6" w:rsidP="00183CD1">
            <w:pPr>
              <w:spacing w:after="0" w:line="240" w:lineRule="auto"/>
              <w:rPr>
                <w:rFonts w:ascii="Calibri" w:eastAsia="Times New Roman" w:hAnsi="Calibri" w:cs="Calibri"/>
                <w:color w:val="000000"/>
              </w:rPr>
            </w:pP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28212.56</w:t>
            </w:r>
          </w:p>
        </w:tc>
        <w:tc>
          <w:tcPr>
            <w:tcW w:w="1473"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6050</w:t>
            </w:r>
          </w:p>
        </w:tc>
        <w:tc>
          <w:tcPr>
            <w:tcW w:w="7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0.8</w:t>
            </w:r>
          </w:p>
        </w:tc>
        <w:tc>
          <w:tcPr>
            <w:tcW w:w="1172"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1.402159</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0.798247</w:t>
            </w:r>
          </w:p>
        </w:tc>
        <w:tc>
          <w:tcPr>
            <w:tcW w:w="755"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24.81</w:t>
            </w:r>
          </w:p>
        </w:tc>
        <w:tc>
          <w:tcPr>
            <w:tcW w:w="828"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24.08</w:t>
            </w:r>
          </w:p>
        </w:tc>
        <w:tc>
          <w:tcPr>
            <w:tcW w:w="9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0.0295</w:t>
            </w:r>
          </w:p>
        </w:tc>
        <w:tc>
          <w:tcPr>
            <w:tcW w:w="1250"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-0.7010006</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78.55565</w:t>
            </w:r>
          </w:p>
        </w:tc>
      </w:tr>
      <w:tr w:rsidR="00BF5FA6" w:rsidRPr="00FC3BF8" w:rsidTr="00183CD1">
        <w:trPr>
          <w:trHeight w:val="288"/>
        </w:trPr>
        <w:tc>
          <w:tcPr>
            <w:tcW w:w="5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9</w:t>
            </w:r>
          </w:p>
        </w:tc>
        <w:tc>
          <w:tcPr>
            <w:tcW w:w="909" w:type="dxa"/>
            <w:shd w:val="clear" w:color="auto" w:fill="auto"/>
            <w:vAlign w:val="center"/>
            <w:hideMark/>
          </w:tcPr>
          <w:p w:rsidR="00BF5FA6" w:rsidRPr="00FC3BF8" w:rsidRDefault="00BF5FA6" w:rsidP="00183CD1">
            <w:pPr>
              <w:spacing w:after="0" w:line="240" w:lineRule="auto"/>
              <w:rPr>
                <w:rFonts w:ascii="Times New Roman" w:eastAsia="Times New Roman" w:hAnsi="Times New Roman" w:cs="Times New Roman"/>
                <w:color w:val="000000"/>
              </w:rPr>
            </w:pP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36091.86</w:t>
            </w:r>
          </w:p>
        </w:tc>
        <w:tc>
          <w:tcPr>
            <w:tcW w:w="1473"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8710</w:t>
            </w:r>
          </w:p>
        </w:tc>
        <w:tc>
          <w:tcPr>
            <w:tcW w:w="7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w:t>
            </w:r>
          </w:p>
        </w:tc>
        <w:tc>
          <w:tcPr>
            <w:tcW w:w="1172"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1.067454</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0.998933</w:t>
            </w:r>
          </w:p>
        </w:tc>
        <w:tc>
          <w:tcPr>
            <w:tcW w:w="755"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24.81</w:t>
            </w:r>
          </w:p>
        </w:tc>
        <w:tc>
          <w:tcPr>
            <w:tcW w:w="828"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24.609</w:t>
            </w:r>
          </w:p>
        </w:tc>
        <w:tc>
          <w:tcPr>
            <w:tcW w:w="939"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0.00816</w:t>
            </w:r>
          </w:p>
        </w:tc>
        <w:tc>
          <w:tcPr>
            <w:tcW w:w="1250"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-0.0587439</w:t>
            </w:r>
          </w:p>
        </w:tc>
        <w:tc>
          <w:tcPr>
            <w:tcW w:w="1051" w:type="dxa"/>
            <w:shd w:val="clear" w:color="auto" w:fill="auto"/>
            <w:vAlign w:val="center"/>
            <w:hideMark/>
          </w:tcPr>
          <w:p w:rsidR="00BF5FA6" w:rsidRPr="00FC3BF8" w:rsidRDefault="00BF5FA6" w:rsidP="00183CD1">
            <w:pPr>
              <w:spacing w:after="0" w:line="240" w:lineRule="auto"/>
              <w:jc w:val="center"/>
              <w:rPr>
                <w:rFonts w:ascii="Arial" w:eastAsia="Times New Roman" w:hAnsi="Arial" w:cs="Arial"/>
                <w:b/>
                <w:bCs/>
                <w:color w:val="000000"/>
                <w:sz w:val="20"/>
                <w:szCs w:val="20"/>
              </w:rPr>
            </w:pPr>
            <w:r w:rsidRPr="00FC3BF8">
              <w:rPr>
                <w:rFonts w:ascii="Arial" w:eastAsia="Times New Roman" w:hAnsi="Arial" w:cs="Arial"/>
                <w:b/>
                <w:bCs/>
                <w:color w:val="000000"/>
                <w:sz w:val="20"/>
                <w:szCs w:val="20"/>
              </w:rPr>
              <w:t>75.86713</w:t>
            </w:r>
          </w:p>
        </w:tc>
      </w:tr>
    </w:tbl>
    <w:p w:rsidR="008F3AA4" w:rsidRDefault="008F3AA4" w:rsidP="00892234">
      <w:pPr>
        <w:rPr>
          <w:rFonts w:ascii="Tahoma" w:hAnsi="Tahoma" w:cs="Tahoma"/>
          <w:bCs/>
          <w:sz w:val="24"/>
          <w:szCs w:val="24"/>
        </w:rPr>
      </w:pPr>
    </w:p>
    <w:p w:rsidR="00DD3218" w:rsidRDefault="00DD3218" w:rsidP="00892234">
      <w:pPr>
        <w:rPr>
          <w:rFonts w:ascii="Tahoma" w:hAnsi="Tahoma" w:cs="Tahoma"/>
          <w:bCs/>
          <w:sz w:val="24"/>
          <w:szCs w:val="24"/>
        </w:rPr>
      </w:pPr>
      <w:bookmarkStart w:id="1" w:name="_GoBack"/>
      <w:bookmarkEnd w:id="1"/>
    </w:p>
    <w:p w:rsidR="0074295B" w:rsidRPr="0081240C" w:rsidRDefault="0074295B" w:rsidP="0081240C">
      <w:pPr>
        <w:numPr>
          <w:ilvl w:val="0"/>
          <w:numId w:val="2"/>
        </w:numPr>
        <w:contextualSpacing/>
        <w:rPr>
          <w:rFonts w:ascii="Tahoma" w:eastAsia="Calibri" w:hAnsi="Tahoma" w:cs="Tahoma"/>
          <w:b/>
          <w:sz w:val="24"/>
          <w:szCs w:val="24"/>
        </w:rPr>
      </w:pPr>
      <w:r w:rsidRPr="0074295B">
        <w:rPr>
          <w:rFonts w:ascii="Tahoma" w:eastAsia="Calibri" w:hAnsi="Tahoma" w:cs="Tahoma"/>
          <w:b/>
          <w:sz w:val="24"/>
          <w:szCs w:val="24"/>
        </w:rPr>
        <w:t>Variation of Theoretical and Experimental Force</w:t>
      </w:r>
    </w:p>
    <w:p w:rsidR="0081240C" w:rsidRDefault="0081240C" w:rsidP="0081240C">
      <w:pPr>
        <w:ind w:left="360"/>
        <w:contextualSpacing/>
        <w:rPr>
          <w:rFonts w:ascii="Tahoma" w:eastAsia="Calibri" w:hAnsi="Tahoma" w:cs="Tahoma"/>
          <w:b/>
          <w:sz w:val="24"/>
          <w:szCs w:val="24"/>
        </w:rPr>
      </w:pPr>
    </w:p>
    <w:p w:rsidR="00DD3218" w:rsidRDefault="00DD3218" w:rsidP="0081240C">
      <w:pPr>
        <w:ind w:left="360"/>
        <w:contextualSpacing/>
        <w:rPr>
          <w:rFonts w:ascii="Tahoma" w:eastAsia="Calibri" w:hAnsi="Tahoma" w:cs="Tahoma"/>
          <w:b/>
          <w:sz w:val="24"/>
          <w:szCs w:val="24"/>
        </w:rPr>
      </w:pPr>
    </w:p>
    <w:p w:rsidR="0081240C" w:rsidRPr="0074295B" w:rsidRDefault="0081240C" w:rsidP="0081240C">
      <w:pPr>
        <w:ind w:left="360"/>
        <w:contextualSpacing/>
        <w:rPr>
          <w:rFonts w:ascii="Tahoma" w:eastAsia="Calibri" w:hAnsi="Tahoma" w:cs="Tahoma"/>
          <w:b/>
          <w:sz w:val="24"/>
          <w:szCs w:val="24"/>
        </w:rPr>
      </w:pPr>
      <w:r>
        <w:rPr>
          <w:noProof/>
        </w:rPr>
        <w:drawing>
          <wp:inline distT="0" distB="0" distL="0" distR="0" wp14:anchorId="7A4E1293" wp14:editId="29189E23">
            <wp:extent cx="6316980" cy="3185160"/>
            <wp:effectExtent l="0" t="0" r="26670" b="1524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6BCD0D54-C34A-4494-9BD5-1617100F42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1240C" w:rsidRDefault="0081240C" w:rsidP="0074295B">
      <w:pPr>
        <w:ind w:left="720"/>
        <w:contextualSpacing/>
        <w:rPr>
          <w:rFonts w:ascii="Tahoma" w:eastAsia="Calibri" w:hAnsi="Tahoma" w:cs="Tahoma"/>
          <w:bCs/>
          <w:sz w:val="24"/>
          <w:szCs w:val="24"/>
        </w:rPr>
      </w:pPr>
      <w:r>
        <w:rPr>
          <w:noProof/>
        </w:rPr>
        <w:lastRenderedPageBreak/>
        <w:drawing>
          <wp:inline distT="0" distB="0" distL="0" distR="0" wp14:anchorId="1CDA1362" wp14:editId="752649ED">
            <wp:extent cx="5737860" cy="3421380"/>
            <wp:effectExtent l="0" t="0" r="15240" b="26670"/>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D9D2ADCD-635C-4E1E-9B6C-1850958A8D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1240C" w:rsidRDefault="0081240C" w:rsidP="0074295B">
      <w:pPr>
        <w:ind w:left="720"/>
        <w:contextualSpacing/>
        <w:rPr>
          <w:rFonts w:ascii="Tahoma" w:eastAsia="Calibri" w:hAnsi="Tahoma" w:cs="Tahoma"/>
          <w:bCs/>
          <w:sz w:val="24"/>
          <w:szCs w:val="24"/>
        </w:rPr>
      </w:pPr>
    </w:p>
    <w:p w:rsidR="0081240C" w:rsidRDefault="0081240C" w:rsidP="0074295B">
      <w:pPr>
        <w:ind w:left="720"/>
        <w:contextualSpacing/>
        <w:rPr>
          <w:rFonts w:ascii="Tahoma" w:eastAsia="Calibri" w:hAnsi="Tahoma" w:cs="Tahoma"/>
          <w:bCs/>
          <w:sz w:val="24"/>
          <w:szCs w:val="24"/>
        </w:rPr>
      </w:pPr>
    </w:p>
    <w:p w:rsidR="0074295B" w:rsidRDefault="0081240C" w:rsidP="0074295B">
      <w:pPr>
        <w:ind w:left="720"/>
        <w:contextualSpacing/>
        <w:rPr>
          <w:rFonts w:ascii="Tahoma" w:eastAsia="Calibri" w:hAnsi="Tahoma" w:cs="Tahoma"/>
          <w:bCs/>
          <w:sz w:val="24"/>
          <w:szCs w:val="24"/>
        </w:rPr>
      </w:pPr>
      <w:r>
        <w:rPr>
          <w:noProof/>
        </w:rPr>
        <w:drawing>
          <wp:inline distT="0" distB="0" distL="0" distR="0" wp14:anchorId="61F4A6CB" wp14:editId="01AFAD97">
            <wp:extent cx="5768340" cy="3307080"/>
            <wp:effectExtent l="0" t="0" r="22860" b="26670"/>
            <wp:docPr id="3" name="Chart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D9F39997-3A88-42BA-947D-06F4466480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1240C" w:rsidRDefault="0081240C" w:rsidP="0074295B">
      <w:pPr>
        <w:ind w:left="720"/>
        <w:contextualSpacing/>
        <w:rPr>
          <w:rFonts w:ascii="Tahoma" w:eastAsia="Calibri" w:hAnsi="Tahoma" w:cs="Tahoma"/>
          <w:bCs/>
          <w:sz w:val="24"/>
          <w:szCs w:val="24"/>
        </w:rPr>
      </w:pPr>
    </w:p>
    <w:p w:rsidR="0081240C" w:rsidRDefault="0081240C" w:rsidP="0074295B">
      <w:pPr>
        <w:ind w:left="720"/>
        <w:contextualSpacing/>
        <w:rPr>
          <w:rFonts w:ascii="Tahoma" w:eastAsia="Calibri" w:hAnsi="Tahoma" w:cs="Tahoma"/>
          <w:bCs/>
          <w:sz w:val="24"/>
          <w:szCs w:val="24"/>
        </w:rPr>
      </w:pPr>
    </w:p>
    <w:p w:rsidR="0081240C" w:rsidRDefault="0081240C" w:rsidP="0074295B">
      <w:pPr>
        <w:ind w:left="720"/>
        <w:contextualSpacing/>
        <w:rPr>
          <w:rFonts w:ascii="Tahoma" w:eastAsia="Calibri" w:hAnsi="Tahoma" w:cs="Tahoma"/>
          <w:bCs/>
          <w:sz w:val="24"/>
          <w:szCs w:val="24"/>
        </w:rPr>
      </w:pPr>
    </w:p>
    <w:p w:rsidR="0074295B" w:rsidRPr="0074295B" w:rsidRDefault="0074295B" w:rsidP="0074295B">
      <w:pPr>
        <w:ind w:left="720"/>
        <w:contextualSpacing/>
        <w:rPr>
          <w:rFonts w:ascii="Tahoma" w:eastAsia="Calibri" w:hAnsi="Tahoma" w:cs="Tahoma"/>
          <w:bCs/>
          <w:sz w:val="24"/>
          <w:szCs w:val="24"/>
        </w:rPr>
      </w:pPr>
    </w:p>
    <w:p w:rsidR="0074295B" w:rsidRPr="0074295B" w:rsidRDefault="0074295B" w:rsidP="0074295B">
      <w:pPr>
        <w:numPr>
          <w:ilvl w:val="0"/>
          <w:numId w:val="2"/>
        </w:numPr>
        <w:contextualSpacing/>
        <w:rPr>
          <w:rFonts w:ascii="Tahoma" w:eastAsia="Calibri" w:hAnsi="Tahoma" w:cs="Tahoma"/>
          <w:b/>
          <w:sz w:val="24"/>
          <w:szCs w:val="24"/>
        </w:rPr>
      </w:pPr>
      <w:r w:rsidRPr="0074295B">
        <w:rPr>
          <w:rFonts w:ascii="Tahoma" w:eastAsia="Calibri" w:hAnsi="Tahoma" w:cs="Tahoma"/>
          <w:b/>
          <w:sz w:val="24"/>
          <w:szCs w:val="24"/>
        </w:rPr>
        <w:t>How the calibration of load cell is carried out.</w:t>
      </w:r>
    </w:p>
    <w:p w:rsidR="0074295B" w:rsidRDefault="0074295B" w:rsidP="0074295B">
      <w:pPr>
        <w:shd w:val="clear" w:color="auto" w:fill="FFFFFF"/>
        <w:spacing w:after="165"/>
        <w:ind w:left="720"/>
        <w:rPr>
          <w:rFonts w:ascii="Tahoma" w:eastAsia="Calibri" w:hAnsi="Tahoma" w:cs="Tahoma"/>
          <w:bCs/>
          <w:sz w:val="24"/>
          <w:szCs w:val="24"/>
        </w:rPr>
      </w:pPr>
      <w:r w:rsidRPr="0074295B">
        <w:rPr>
          <w:rFonts w:ascii="Tahoma" w:eastAsia="Calibri" w:hAnsi="Tahoma" w:cs="Tahoma"/>
          <w:b/>
          <w:sz w:val="24"/>
          <w:szCs w:val="24"/>
        </w:rPr>
        <w:t xml:space="preserve">Ans: </w:t>
      </w:r>
      <w:r>
        <w:rPr>
          <w:rFonts w:ascii="Tahoma" w:eastAsia="Calibri" w:hAnsi="Tahoma" w:cs="Tahoma"/>
          <w:b/>
          <w:sz w:val="24"/>
          <w:szCs w:val="24"/>
        </w:rPr>
        <w:t>L</w:t>
      </w:r>
      <w:r>
        <w:rPr>
          <w:rFonts w:ascii="Tahoma" w:eastAsia="Calibri" w:hAnsi="Tahoma" w:cs="Tahoma"/>
          <w:bCs/>
          <w:sz w:val="24"/>
          <w:szCs w:val="24"/>
        </w:rPr>
        <w:t xml:space="preserve">oad cells </w:t>
      </w:r>
      <w:r w:rsidRPr="0074295B">
        <w:rPr>
          <w:rFonts w:ascii="Tahoma" w:eastAsia="Calibri" w:hAnsi="Tahoma" w:cs="Tahoma"/>
          <w:bCs/>
          <w:sz w:val="24"/>
          <w:szCs w:val="24"/>
        </w:rPr>
        <w:t>use</w:t>
      </w:r>
      <w:r>
        <w:rPr>
          <w:rFonts w:ascii="Tahoma" w:eastAsia="Calibri" w:hAnsi="Tahoma" w:cs="Tahoma"/>
          <w:bCs/>
          <w:sz w:val="24"/>
          <w:szCs w:val="24"/>
        </w:rPr>
        <w:t>d</w:t>
      </w:r>
      <w:r w:rsidRPr="0074295B">
        <w:rPr>
          <w:rFonts w:ascii="Tahoma" w:eastAsia="Calibri" w:hAnsi="Tahoma" w:cs="Tahoma"/>
          <w:bCs/>
          <w:sz w:val="24"/>
          <w:szCs w:val="24"/>
        </w:rPr>
        <w:t xml:space="preserve"> today is calibrated with </w:t>
      </w:r>
      <w:proofErr w:type="gramStart"/>
      <w:r w:rsidRPr="0074295B">
        <w:rPr>
          <w:rFonts w:ascii="Tahoma" w:eastAsia="Calibri" w:hAnsi="Tahoma" w:cs="Tahoma"/>
          <w:bCs/>
          <w:sz w:val="24"/>
          <w:szCs w:val="24"/>
        </w:rPr>
        <w:t>NIST(</w:t>
      </w:r>
      <w:proofErr w:type="gramEnd"/>
      <w:r w:rsidRPr="0074295B">
        <w:rPr>
          <w:rFonts w:ascii="Tahoma" w:eastAsia="Calibri" w:hAnsi="Tahoma" w:cs="Tahoma"/>
          <w:bCs/>
          <w:sz w:val="24"/>
          <w:szCs w:val="24"/>
        </w:rPr>
        <w:t xml:space="preserve">National Institute of Standards and Technology) standards. </w:t>
      </w:r>
      <w:proofErr w:type="gramStart"/>
      <w:r w:rsidRPr="0074295B">
        <w:rPr>
          <w:rFonts w:ascii="Tahoma" w:eastAsia="Calibri" w:hAnsi="Tahoma" w:cs="Tahoma"/>
          <w:bCs/>
          <w:sz w:val="24"/>
          <w:szCs w:val="24"/>
        </w:rPr>
        <w:t>According  to</w:t>
      </w:r>
      <w:proofErr w:type="gramEnd"/>
      <w:r w:rsidRPr="0074295B">
        <w:rPr>
          <w:rFonts w:ascii="Tahoma" w:eastAsia="Calibri" w:hAnsi="Tahoma" w:cs="Tahoma"/>
          <w:bCs/>
          <w:sz w:val="24"/>
          <w:szCs w:val="24"/>
        </w:rPr>
        <w:t xml:space="preserve"> NIST suggestions, At full scale-load, the output it typically 2or 3 mV/V. i.e. one part in 500 of the excitation or one part in 333 of the excitation. Therefore, for high precision calibrations, a ratio measurement is made. An 8-1/2 digit voltmeter is used in ratio mode, which has an error limit specification for this measurement of 35 ppm for a year from calibration. This </w:t>
      </w:r>
      <w:proofErr w:type="gramStart"/>
      <w:r w:rsidRPr="0074295B">
        <w:rPr>
          <w:rFonts w:ascii="Tahoma" w:eastAsia="Calibri" w:hAnsi="Tahoma" w:cs="Tahoma"/>
          <w:bCs/>
          <w:sz w:val="24"/>
          <w:szCs w:val="24"/>
        </w:rPr>
        <w:t>DVM  also</w:t>
      </w:r>
      <w:proofErr w:type="gramEnd"/>
      <w:r w:rsidRPr="0074295B">
        <w:rPr>
          <w:rFonts w:ascii="Tahoma" w:eastAsia="Calibri" w:hAnsi="Tahoma" w:cs="Tahoma"/>
          <w:bCs/>
          <w:sz w:val="24"/>
          <w:szCs w:val="24"/>
        </w:rPr>
        <w:t xml:space="preserve"> communicates with the PC by the IEE-488 bus. </w:t>
      </w:r>
    </w:p>
    <w:p w:rsidR="0081240C" w:rsidRDefault="0081240C" w:rsidP="0074295B">
      <w:pPr>
        <w:shd w:val="clear" w:color="auto" w:fill="FFFFFF"/>
        <w:spacing w:after="165"/>
        <w:ind w:left="720"/>
        <w:rPr>
          <w:rFonts w:ascii="Tahoma" w:eastAsia="Calibri" w:hAnsi="Tahoma" w:cs="Tahoma"/>
          <w:bCs/>
          <w:sz w:val="24"/>
          <w:szCs w:val="24"/>
        </w:rPr>
      </w:pPr>
    </w:p>
    <w:p w:rsidR="0074295B" w:rsidRPr="0074295B" w:rsidRDefault="0074295B" w:rsidP="0081240C">
      <w:pPr>
        <w:numPr>
          <w:ilvl w:val="0"/>
          <w:numId w:val="2"/>
        </w:numPr>
        <w:shd w:val="clear" w:color="auto" w:fill="FFFFFF"/>
        <w:spacing w:after="165"/>
        <w:contextualSpacing/>
        <w:rPr>
          <w:rFonts w:ascii="Tahoma" w:eastAsia="Calibri" w:hAnsi="Tahoma" w:cs="Tahoma"/>
          <w:sz w:val="24"/>
          <w:szCs w:val="24"/>
        </w:rPr>
      </w:pPr>
      <w:r w:rsidRPr="0074295B">
        <w:rPr>
          <w:rFonts w:ascii="Tahoma" w:eastAsia="Calibri" w:hAnsi="Tahoma" w:cs="Tahoma"/>
          <w:b/>
          <w:bCs/>
          <w:sz w:val="24"/>
          <w:szCs w:val="24"/>
        </w:rPr>
        <w:t xml:space="preserve">Sketch the load cell used and </w:t>
      </w:r>
      <w:proofErr w:type="gramStart"/>
      <w:r w:rsidRPr="0074295B">
        <w:rPr>
          <w:rFonts w:ascii="Tahoma" w:eastAsia="Calibri" w:hAnsi="Tahoma" w:cs="Tahoma"/>
          <w:b/>
          <w:bCs/>
          <w:sz w:val="24"/>
          <w:szCs w:val="24"/>
        </w:rPr>
        <w:t>explain  its</w:t>
      </w:r>
      <w:proofErr w:type="gramEnd"/>
      <w:r w:rsidRPr="0074295B">
        <w:rPr>
          <w:rFonts w:ascii="Tahoma" w:eastAsia="Calibri" w:hAnsi="Tahoma" w:cs="Tahoma"/>
          <w:b/>
          <w:bCs/>
          <w:sz w:val="24"/>
          <w:szCs w:val="24"/>
        </w:rPr>
        <w:t xml:space="preserve"> working.</w:t>
      </w:r>
    </w:p>
    <w:p w:rsidR="0074295B" w:rsidRPr="0074295B" w:rsidRDefault="0074295B" w:rsidP="0074295B">
      <w:pPr>
        <w:shd w:val="clear" w:color="auto" w:fill="FFFFFF"/>
        <w:spacing w:after="165"/>
        <w:ind w:left="720"/>
        <w:contextualSpacing/>
        <w:rPr>
          <w:rFonts w:ascii="Tahoma" w:eastAsia="Calibri" w:hAnsi="Tahoma" w:cs="Tahoma"/>
          <w:b/>
          <w:bCs/>
          <w:sz w:val="24"/>
          <w:szCs w:val="24"/>
        </w:rPr>
      </w:pPr>
      <w:proofErr w:type="spellStart"/>
      <w:r w:rsidRPr="0074295B">
        <w:rPr>
          <w:rFonts w:ascii="Tahoma" w:eastAsia="Calibri" w:hAnsi="Tahoma" w:cs="Tahoma"/>
          <w:b/>
          <w:bCs/>
          <w:sz w:val="24"/>
          <w:szCs w:val="24"/>
        </w:rPr>
        <w:t>Ans</w:t>
      </w:r>
      <w:proofErr w:type="spellEnd"/>
      <w:r w:rsidRPr="0074295B">
        <w:rPr>
          <w:rFonts w:ascii="Tahoma" w:eastAsia="Calibri" w:hAnsi="Tahoma" w:cs="Tahoma"/>
          <w:b/>
          <w:bCs/>
          <w:sz w:val="24"/>
          <w:szCs w:val="24"/>
        </w:rPr>
        <w:t xml:space="preserve">: </w:t>
      </w:r>
      <w:r w:rsidRPr="00900200">
        <w:drawing>
          <wp:inline distT="0" distB="0" distL="0" distR="0" wp14:anchorId="2F336E96" wp14:editId="632639FF">
            <wp:extent cx="5280660" cy="4267200"/>
            <wp:effectExtent l="0" t="0" r="0" b="0"/>
            <wp:docPr id="11" name="Picture 1" descr="Image result for loa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ad cel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2373" cy="4268585"/>
                    </a:xfrm>
                    <a:prstGeom prst="rect">
                      <a:avLst/>
                    </a:prstGeom>
                    <a:noFill/>
                    <a:ln>
                      <a:noFill/>
                    </a:ln>
                  </pic:spPr>
                </pic:pic>
              </a:graphicData>
            </a:graphic>
          </wp:inline>
        </w:drawing>
      </w:r>
    </w:p>
    <w:p w:rsidR="0074295B" w:rsidRPr="0074295B" w:rsidRDefault="0074295B" w:rsidP="0074295B">
      <w:pPr>
        <w:shd w:val="clear" w:color="auto" w:fill="FFFFFF"/>
        <w:spacing w:after="165"/>
        <w:ind w:left="720"/>
        <w:contextualSpacing/>
        <w:rPr>
          <w:rFonts w:ascii="Tahoma" w:eastAsia="Calibri" w:hAnsi="Tahoma" w:cs="Tahoma"/>
          <w:color w:val="000000"/>
          <w:sz w:val="24"/>
          <w:szCs w:val="24"/>
          <w:shd w:val="clear" w:color="auto" w:fill="FFFFFF"/>
        </w:rPr>
      </w:pPr>
      <w:r w:rsidRPr="0074295B">
        <w:rPr>
          <w:rFonts w:ascii="Tahoma" w:eastAsia="Calibri" w:hAnsi="Tahoma" w:cs="Tahoma"/>
          <w:b/>
          <w:bCs/>
          <w:sz w:val="24"/>
          <w:szCs w:val="24"/>
        </w:rPr>
        <w:t xml:space="preserve"> </w:t>
      </w:r>
      <w:r w:rsidRPr="0074295B">
        <w:rPr>
          <w:rFonts w:ascii="Tahoma" w:eastAsia="Calibri" w:hAnsi="Tahoma" w:cs="Tahoma"/>
          <w:color w:val="000000"/>
          <w:sz w:val="24"/>
          <w:szCs w:val="24"/>
          <w:shd w:val="clear" w:color="auto" w:fill="FFFFFF"/>
        </w:rPr>
        <w:t xml:space="preserve">A load cell is a type of transducer (meaning that it converts one type of energy into a different type of energy) which reads an initial amount of force or weight, and then converts this force into an electrical signal. </w:t>
      </w:r>
    </w:p>
    <w:p w:rsidR="0074295B" w:rsidRPr="0074295B" w:rsidRDefault="0074295B" w:rsidP="0074295B">
      <w:pPr>
        <w:shd w:val="clear" w:color="auto" w:fill="FFFFFF"/>
        <w:spacing w:after="165"/>
        <w:ind w:left="720"/>
        <w:contextualSpacing/>
        <w:rPr>
          <w:rFonts w:ascii="Tahoma" w:eastAsia="Calibri" w:hAnsi="Tahoma" w:cs="Tahoma"/>
          <w:sz w:val="24"/>
          <w:szCs w:val="24"/>
        </w:rPr>
      </w:pPr>
      <w:r w:rsidRPr="0074295B">
        <w:rPr>
          <w:rFonts w:ascii="Tahoma" w:eastAsia="Calibri" w:hAnsi="Tahoma" w:cs="Tahoma"/>
          <w:sz w:val="24"/>
          <w:szCs w:val="24"/>
          <w:shd w:val="clear" w:color="auto" w:fill="FFFFFF"/>
        </w:rPr>
        <w:t>This does not happen by way of a direct conversion, but rather occurs in two separate stages. First, the force detected effects one or more strain gauges, effectively deforming the gauges, which causes its electrical resistance to change. This relative change is then used to measure the strain. While load cells containing one or two strain gauges do exist, the most common of these devices contain four strain gauges. The output of this electrical signal is then connected to circuitry which calculates and provides a digital value of the converted electrical signal of the force or weight originally applied to the load cell</w:t>
      </w:r>
      <w:r w:rsidRPr="0074295B">
        <w:rPr>
          <w:rFonts w:ascii="Tahoma" w:eastAsia="Calibri" w:hAnsi="Tahoma" w:cs="Tahoma"/>
          <w:sz w:val="24"/>
          <w:szCs w:val="24"/>
          <w:shd w:val="clear" w:color="auto" w:fill="F2F4F7"/>
        </w:rPr>
        <w:t>.</w:t>
      </w:r>
    </w:p>
    <w:p w:rsidR="00892234" w:rsidRDefault="00892234" w:rsidP="00775B30">
      <w:pPr>
        <w:pStyle w:val="ListParagraph"/>
        <w:ind w:left="360"/>
        <w:rPr>
          <w:rFonts w:ascii="Tahoma" w:hAnsi="Tahoma" w:cs="Tahoma"/>
          <w:sz w:val="24"/>
          <w:szCs w:val="24"/>
          <w:vertAlign w:val="superscript"/>
        </w:rPr>
      </w:pPr>
    </w:p>
    <w:p w:rsidR="00FC3BF8" w:rsidRPr="0074295B" w:rsidRDefault="00FC3BF8" w:rsidP="00775B30">
      <w:pPr>
        <w:pStyle w:val="ListParagraph"/>
        <w:ind w:left="360"/>
        <w:rPr>
          <w:rFonts w:ascii="Tahoma" w:hAnsi="Tahoma" w:cs="Tahoma"/>
          <w:sz w:val="24"/>
          <w:szCs w:val="24"/>
          <w:vertAlign w:val="superscript"/>
        </w:rPr>
      </w:pPr>
    </w:p>
    <w:sectPr w:rsidR="00FC3BF8" w:rsidRPr="0074295B" w:rsidSect="00575D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B57BB"/>
    <w:multiLevelType w:val="hybridMultilevel"/>
    <w:tmpl w:val="37923534"/>
    <w:lvl w:ilvl="0" w:tplc="0A0E088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6D85DDA"/>
    <w:multiLevelType w:val="hybridMultilevel"/>
    <w:tmpl w:val="FABEF11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DD6"/>
    <w:rsid w:val="00034410"/>
    <w:rsid w:val="0004243A"/>
    <w:rsid w:val="001142A7"/>
    <w:rsid w:val="00150172"/>
    <w:rsid w:val="00162007"/>
    <w:rsid w:val="001F3015"/>
    <w:rsid w:val="00250B99"/>
    <w:rsid w:val="003620BE"/>
    <w:rsid w:val="003F60ED"/>
    <w:rsid w:val="00412FBA"/>
    <w:rsid w:val="004278A8"/>
    <w:rsid w:val="00440CE7"/>
    <w:rsid w:val="00496813"/>
    <w:rsid w:val="005275EF"/>
    <w:rsid w:val="00575DD6"/>
    <w:rsid w:val="005D7E12"/>
    <w:rsid w:val="005E4F58"/>
    <w:rsid w:val="00625B67"/>
    <w:rsid w:val="00683D4E"/>
    <w:rsid w:val="006A3802"/>
    <w:rsid w:val="0073337F"/>
    <w:rsid w:val="0074295B"/>
    <w:rsid w:val="00775B30"/>
    <w:rsid w:val="007E0C1F"/>
    <w:rsid w:val="007F5D27"/>
    <w:rsid w:val="007F6241"/>
    <w:rsid w:val="0081240C"/>
    <w:rsid w:val="00892234"/>
    <w:rsid w:val="008F3AA4"/>
    <w:rsid w:val="00900200"/>
    <w:rsid w:val="0095488D"/>
    <w:rsid w:val="00990E7A"/>
    <w:rsid w:val="00A55E65"/>
    <w:rsid w:val="00A6302F"/>
    <w:rsid w:val="00AE3A57"/>
    <w:rsid w:val="00BA5520"/>
    <w:rsid w:val="00BF5FA6"/>
    <w:rsid w:val="00C20346"/>
    <w:rsid w:val="00C50318"/>
    <w:rsid w:val="00D23F51"/>
    <w:rsid w:val="00DB51D2"/>
    <w:rsid w:val="00DD3218"/>
    <w:rsid w:val="00E6438C"/>
    <w:rsid w:val="00E708C3"/>
    <w:rsid w:val="00F76E49"/>
    <w:rsid w:val="00FC3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DD6"/>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5D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5DD6"/>
    <w:pPr>
      <w:ind w:left="720"/>
      <w:contextualSpacing/>
    </w:pPr>
  </w:style>
  <w:style w:type="character" w:styleId="PlaceholderText">
    <w:name w:val="Placeholder Text"/>
    <w:basedOn w:val="DefaultParagraphFont"/>
    <w:uiPriority w:val="99"/>
    <w:semiHidden/>
    <w:rsid w:val="00775B30"/>
    <w:rPr>
      <w:color w:val="808080"/>
    </w:rPr>
  </w:style>
  <w:style w:type="table" w:customStyle="1" w:styleId="PlainTable3">
    <w:name w:val="Plain Table 3"/>
    <w:basedOn w:val="TableNormal"/>
    <w:uiPriority w:val="43"/>
    <w:rsid w:val="003F60E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Light">
    <w:name w:val="Grid Table Light"/>
    <w:basedOn w:val="TableNormal"/>
    <w:uiPriority w:val="40"/>
    <w:rsid w:val="003F60E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6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241"/>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DD6"/>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5D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5DD6"/>
    <w:pPr>
      <w:ind w:left="720"/>
      <w:contextualSpacing/>
    </w:pPr>
  </w:style>
  <w:style w:type="character" w:styleId="PlaceholderText">
    <w:name w:val="Placeholder Text"/>
    <w:basedOn w:val="DefaultParagraphFont"/>
    <w:uiPriority w:val="99"/>
    <w:semiHidden/>
    <w:rsid w:val="00775B30"/>
    <w:rPr>
      <w:color w:val="808080"/>
    </w:rPr>
  </w:style>
  <w:style w:type="table" w:customStyle="1" w:styleId="PlainTable3">
    <w:name w:val="Plain Table 3"/>
    <w:basedOn w:val="TableNormal"/>
    <w:uiPriority w:val="43"/>
    <w:rsid w:val="003F60E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Light">
    <w:name w:val="Grid Table Light"/>
    <w:basedOn w:val="TableNormal"/>
    <w:uiPriority w:val="40"/>
    <w:rsid w:val="003F60E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6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241"/>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639">
      <w:bodyDiv w:val="1"/>
      <w:marLeft w:val="0"/>
      <w:marRight w:val="0"/>
      <w:marTop w:val="0"/>
      <w:marBottom w:val="0"/>
      <w:divBdr>
        <w:top w:val="none" w:sz="0" w:space="0" w:color="auto"/>
        <w:left w:val="none" w:sz="0" w:space="0" w:color="auto"/>
        <w:bottom w:val="none" w:sz="0" w:space="0" w:color="auto"/>
        <w:right w:val="none" w:sz="0" w:space="0" w:color="auto"/>
      </w:divBdr>
    </w:div>
    <w:div w:id="349337690">
      <w:bodyDiv w:val="1"/>
      <w:marLeft w:val="0"/>
      <w:marRight w:val="0"/>
      <w:marTop w:val="0"/>
      <w:marBottom w:val="0"/>
      <w:divBdr>
        <w:top w:val="none" w:sz="0" w:space="0" w:color="auto"/>
        <w:left w:val="none" w:sz="0" w:space="0" w:color="auto"/>
        <w:bottom w:val="none" w:sz="0" w:space="0" w:color="auto"/>
        <w:right w:val="none" w:sz="0" w:space="0" w:color="auto"/>
      </w:divBdr>
    </w:div>
    <w:div w:id="590357554">
      <w:bodyDiv w:val="1"/>
      <w:marLeft w:val="0"/>
      <w:marRight w:val="0"/>
      <w:marTop w:val="0"/>
      <w:marBottom w:val="0"/>
      <w:divBdr>
        <w:top w:val="none" w:sz="0" w:space="0" w:color="auto"/>
        <w:left w:val="none" w:sz="0" w:space="0" w:color="auto"/>
        <w:bottom w:val="none" w:sz="0" w:space="0" w:color="auto"/>
        <w:right w:val="none" w:sz="0" w:space="0" w:color="auto"/>
      </w:divBdr>
    </w:div>
    <w:div w:id="755592688">
      <w:bodyDiv w:val="1"/>
      <w:marLeft w:val="0"/>
      <w:marRight w:val="0"/>
      <w:marTop w:val="0"/>
      <w:marBottom w:val="0"/>
      <w:divBdr>
        <w:top w:val="none" w:sz="0" w:space="0" w:color="auto"/>
        <w:left w:val="none" w:sz="0" w:space="0" w:color="auto"/>
        <w:bottom w:val="none" w:sz="0" w:space="0" w:color="auto"/>
        <w:right w:val="none" w:sz="0" w:space="0" w:color="auto"/>
      </w:divBdr>
    </w:div>
    <w:div w:id="771127650">
      <w:bodyDiv w:val="1"/>
      <w:marLeft w:val="0"/>
      <w:marRight w:val="0"/>
      <w:marTop w:val="0"/>
      <w:marBottom w:val="0"/>
      <w:divBdr>
        <w:top w:val="none" w:sz="0" w:space="0" w:color="auto"/>
        <w:left w:val="none" w:sz="0" w:space="0" w:color="auto"/>
        <w:bottom w:val="none" w:sz="0" w:space="0" w:color="auto"/>
        <w:right w:val="none" w:sz="0" w:space="0" w:color="auto"/>
      </w:divBdr>
    </w:div>
    <w:div w:id="772677092">
      <w:bodyDiv w:val="1"/>
      <w:marLeft w:val="0"/>
      <w:marRight w:val="0"/>
      <w:marTop w:val="0"/>
      <w:marBottom w:val="0"/>
      <w:divBdr>
        <w:top w:val="none" w:sz="0" w:space="0" w:color="auto"/>
        <w:left w:val="none" w:sz="0" w:space="0" w:color="auto"/>
        <w:bottom w:val="none" w:sz="0" w:space="0" w:color="auto"/>
        <w:right w:val="none" w:sz="0" w:space="0" w:color="auto"/>
      </w:divBdr>
    </w:div>
    <w:div w:id="843083378">
      <w:bodyDiv w:val="1"/>
      <w:marLeft w:val="0"/>
      <w:marRight w:val="0"/>
      <w:marTop w:val="0"/>
      <w:marBottom w:val="0"/>
      <w:divBdr>
        <w:top w:val="none" w:sz="0" w:space="0" w:color="auto"/>
        <w:left w:val="none" w:sz="0" w:space="0" w:color="auto"/>
        <w:bottom w:val="none" w:sz="0" w:space="0" w:color="auto"/>
        <w:right w:val="none" w:sz="0" w:space="0" w:color="auto"/>
      </w:divBdr>
    </w:div>
    <w:div w:id="1120731155">
      <w:bodyDiv w:val="1"/>
      <w:marLeft w:val="0"/>
      <w:marRight w:val="0"/>
      <w:marTop w:val="0"/>
      <w:marBottom w:val="0"/>
      <w:divBdr>
        <w:top w:val="none" w:sz="0" w:space="0" w:color="auto"/>
        <w:left w:val="none" w:sz="0" w:space="0" w:color="auto"/>
        <w:bottom w:val="none" w:sz="0" w:space="0" w:color="auto"/>
        <w:right w:val="none" w:sz="0" w:space="0" w:color="auto"/>
      </w:divBdr>
    </w:div>
    <w:div w:id="1199195118">
      <w:bodyDiv w:val="1"/>
      <w:marLeft w:val="0"/>
      <w:marRight w:val="0"/>
      <w:marTop w:val="0"/>
      <w:marBottom w:val="0"/>
      <w:divBdr>
        <w:top w:val="none" w:sz="0" w:space="0" w:color="auto"/>
        <w:left w:val="none" w:sz="0" w:space="0" w:color="auto"/>
        <w:bottom w:val="none" w:sz="0" w:space="0" w:color="auto"/>
        <w:right w:val="none" w:sz="0" w:space="0" w:color="auto"/>
      </w:divBdr>
    </w:div>
    <w:div w:id="1282951886">
      <w:bodyDiv w:val="1"/>
      <w:marLeft w:val="0"/>
      <w:marRight w:val="0"/>
      <w:marTop w:val="0"/>
      <w:marBottom w:val="0"/>
      <w:divBdr>
        <w:top w:val="none" w:sz="0" w:space="0" w:color="auto"/>
        <w:left w:val="none" w:sz="0" w:space="0" w:color="auto"/>
        <w:bottom w:val="none" w:sz="0" w:space="0" w:color="auto"/>
        <w:right w:val="none" w:sz="0" w:space="0" w:color="auto"/>
      </w:divBdr>
    </w:div>
    <w:div w:id="161108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chart" Target="charts/chart3.xml"/><Relationship Id="rId10" Type="http://schemas.openxmlformats.org/officeDocument/2006/relationships/oleObject" Target="embeddings/oleObject2.bin"/><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Data points for 90 mm plate</a:t>
            </a:r>
          </a:p>
        </c:rich>
      </c:tx>
      <c:layout>
        <c:manualLayout>
          <c:xMode val="edge"/>
          <c:yMode val="edge"/>
          <c:x val="0.32083642420676778"/>
          <c:y val="4.3217530272126319E-2"/>
        </c:manualLayout>
      </c:layout>
      <c:overlay val="0"/>
      <c:spPr>
        <a:noFill/>
        <a:ln>
          <a:noFill/>
        </a:ln>
        <a:effectLst/>
      </c:spPr>
    </c:title>
    <c:autoTitleDeleted val="0"/>
    <c:plotArea>
      <c:layout/>
      <c:scatterChart>
        <c:scatterStyle val="lineMarker"/>
        <c:varyColors val="0"/>
        <c:ser>
          <c:idx val="1"/>
          <c:order val="0"/>
          <c:tx>
            <c:v>F theo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Sheet1!$O$12:$O$14</c:f>
              <c:numCache>
                <c:formatCode>General</c:formatCode>
                <c:ptCount val="3"/>
                <c:pt idx="0">
                  <c:v>0.6</c:v>
                </c:pt>
                <c:pt idx="1">
                  <c:v>0.8</c:v>
                </c:pt>
                <c:pt idx="2">
                  <c:v>1</c:v>
                </c:pt>
              </c:numCache>
            </c:numRef>
          </c:xVal>
          <c:yVal>
            <c:numRef>
              <c:f>Sheet1!$C$4:$C$6</c:f>
              <c:numCache>
                <c:formatCode>General</c:formatCode>
                <c:ptCount val="3"/>
                <c:pt idx="0">
                  <c:v>19486.232</c:v>
                </c:pt>
                <c:pt idx="1">
                  <c:v>27667.85</c:v>
                </c:pt>
                <c:pt idx="2">
                  <c:v>35319.769999999997</c:v>
                </c:pt>
              </c:numCache>
            </c:numRef>
          </c:yVal>
          <c:smooth val="0"/>
          <c:extLst xmlns:c16r2="http://schemas.microsoft.com/office/drawing/2015/06/chart">
            <c:ext xmlns:c16="http://schemas.microsoft.com/office/drawing/2014/chart" uri="{C3380CC4-5D6E-409C-BE32-E72D297353CC}">
              <c16:uniqueId val="{00000000-6C05-45AB-91F7-628084BE0F48}"/>
            </c:ext>
          </c:extLst>
        </c:ser>
        <c:ser>
          <c:idx val="0"/>
          <c:order val="1"/>
          <c:tx>
            <c:v>F exp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Sheet1!$O$12:$O$14</c:f>
              <c:numCache>
                <c:formatCode>General</c:formatCode>
                <c:ptCount val="3"/>
                <c:pt idx="0">
                  <c:v>0.6</c:v>
                </c:pt>
                <c:pt idx="1">
                  <c:v>0.8</c:v>
                </c:pt>
                <c:pt idx="2">
                  <c:v>1</c:v>
                </c:pt>
              </c:numCache>
            </c:numRef>
          </c:xVal>
          <c:yVal>
            <c:numRef>
              <c:f>Sheet1!$D$4:$D$6</c:f>
              <c:numCache>
                <c:formatCode>General</c:formatCode>
                <c:ptCount val="3"/>
                <c:pt idx="0">
                  <c:v>3520</c:v>
                </c:pt>
                <c:pt idx="1">
                  <c:v>5120</c:v>
                </c:pt>
                <c:pt idx="2">
                  <c:v>8480</c:v>
                </c:pt>
              </c:numCache>
            </c:numRef>
          </c:yVal>
          <c:smooth val="0"/>
          <c:extLst xmlns:c16r2="http://schemas.microsoft.com/office/drawing/2015/06/chart">
            <c:ext xmlns:c16="http://schemas.microsoft.com/office/drawing/2014/chart" uri="{C3380CC4-5D6E-409C-BE32-E72D297353CC}">
              <c16:uniqueId val="{00000001-6C05-45AB-91F7-628084BE0F48}"/>
            </c:ext>
          </c:extLst>
        </c:ser>
        <c:dLbls>
          <c:showLegendKey val="0"/>
          <c:showVal val="0"/>
          <c:showCatName val="0"/>
          <c:showSerName val="0"/>
          <c:showPercent val="0"/>
          <c:showBubbleSize val="0"/>
        </c:dLbls>
        <c:axId val="132780032"/>
        <c:axId val="132781952"/>
      </c:scatterChart>
      <c:valAx>
        <c:axId val="132780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81952"/>
        <c:crosses val="autoZero"/>
        <c:crossBetween val="midCat"/>
      </c:valAx>
      <c:valAx>
        <c:axId val="13278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780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i="0" baseline="0">
                <a:effectLst/>
              </a:rPr>
              <a:t>Data points for 92 mm plate</a:t>
            </a:r>
            <a:endParaRPr lang="en-IN">
              <a:effectLst/>
            </a:endParaRPr>
          </a:p>
        </c:rich>
      </c:tx>
      <c:overlay val="0"/>
      <c:spPr>
        <a:noFill/>
        <a:ln>
          <a:noFill/>
        </a:ln>
        <a:effectLst/>
      </c:spPr>
    </c:title>
    <c:autoTitleDeleted val="0"/>
    <c:plotArea>
      <c:layout/>
      <c:scatterChart>
        <c:scatterStyle val="lineMarker"/>
        <c:varyColors val="0"/>
        <c:ser>
          <c:idx val="0"/>
          <c:order val="0"/>
          <c:tx>
            <c:v>F exp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Sheet1!$O$12:$O$14</c:f>
              <c:numCache>
                <c:formatCode>General</c:formatCode>
                <c:ptCount val="3"/>
                <c:pt idx="0">
                  <c:v>0.6</c:v>
                </c:pt>
                <c:pt idx="1">
                  <c:v>0.8</c:v>
                </c:pt>
                <c:pt idx="2">
                  <c:v>1</c:v>
                </c:pt>
              </c:numCache>
            </c:numRef>
          </c:xVal>
          <c:yVal>
            <c:numRef>
              <c:f>Sheet1!$P$12:$P$14</c:f>
              <c:numCache>
                <c:formatCode>General</c:formatCode>
                <c:ptCount val="3"/>
                <c:pt idx="0">
                  <c:v>19263.939999999999</c:v>
                </c:pt>
                <c:pt idx="1">
                  <c:v>28212.560000000001</c:v>
                </c:pt>
                <c:pt idx="2">
                  <c:v>36091.86</c:v>
                </c:pt>
              </c:numCache>
            </c:numRef>
          </c:yVal>
          <c:smooth val="0"/>
          <c:extLst xmlns:c16r2="http://schemas.microsoft.com/office/drawing/2015/06/chart">
            <c:ext xmlns:c16="http://schemas.microsoft.com/office/drawing/2014/chart" uri="{C3380CC4-5D6E-409C-BE32-E72D297353CC}">
              <c16:uniqueId val="{00000000-CF7F-40BD-A4C6-BFEAC977C7EC}"/>
            </c:ext>
          </c:extLst>
        </c:ser>
        <c:ser>
          <c:idx val="1"/>
          <c:order val="1"/>
          <c:tx>
            <c:v>F theo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Sheet1!$O$12:$O$14</c:f>
              <c:numCache>
                <c:formatCode>General</c:formatCode>
                <c:ptCount val="3"/>
                <c:pt idx="0">
                  <c:v>0.6</c:v>
                </c:pt>
                <c:pt idx="1">
                  <c:v>0.8</c:v>
                </c:pt>
                <c:pt idx="2">
                  <c:v>1</c:v>
                </c:pt>
              </c:numCache>
            </c:numRef>
          </c:xVal>
          <c:yVal>
            <c:numRef>
              <c:f>Sheet1!$Q$12:$Q$14</c:f>
              <c:numCache>
                <c:formatCode>General</c:formatCode>
                <c:ptCount val="3"/>
                <c:pt idx="0">
                  <c:v>4270</c:v>
                </c:pt>
                <c:pt idx="1">
                  <c:v>6050</c:v>
                </c:pt>
                <c:pt idx="2">
                  <c:v>8710</c:v>
                </c:pt>
              </c:numCache>
            </c:numRef>
          </c:yVal>
          <c:smooth val="0"/>
          <c:extLst xmlns:c16r2="http://schemas.microsoft.com/office/drawing/2015/06/chart">
            <c:ext xmlns:c16="http://schemas.microsoft.com/office/drawing/2014/chart" uri="{C3380CC4-5D6E-409C-BE32-E72D297353CC}">
              <c16:uniqueId val="{00000001-CF7F-40BD-A4C6-BFEAC977C7EC}"/>
            </c:ext>
          </c:extLst>
        </c:ser>
        <c:dLbls>
          <c:showLegendKey val="0"/>
          <c:showVal val="0"/>
          <c:showCatName val="0"/>
          <c:showSerName val="0"/>
          <c:showPercent val="0"/>
          <c:showBubbleSize val="0"/>
        </c:dLbls>
        <c:axId val="132803200"/>
        <c:axId val="132809472"/>
      </c:scatterChart>
      <c:valAx>
        <c:axId val="132803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09472"/>
        <c:crosses val="autoZero"/>
        <c:crossBetween val="midCat"/>
      </c:valAx>
      <c:valAx>
        <c:axId val="132809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03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i="0" baseline="0">
                <a:effectLst/>
              </a:rPr>
              <a:t>Data points for 94 mm plate</a:t>
            </a:r>
            <a:endParaRPr lang="en-IN">
              <a:effectLst/>
            </a:endParaRPr>
          </a:p>
        </c:rich>
      </c:tx>
      <c:overlay val="0"/>
      <c:spPr>
        <a:noFill/>
        <a:ln>
          <a:noFill/>
        </a:ln>
        <a:effectLst/>
      </c:spPr>
    </c:title>
    <c:autoTitleDeleted val="0"/>
    <c:plotArea>
      <c:layout/>
      <c:scatterChart>
        <c:scatterStyle val="lineMarker"/>
        <c:varyColors val="0"/>
        <c:ser>
          <c:idx val="0"/>
          <c:order val="0"/>
          <c:tx>
            <c:v>F exp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Sheet1!$O$12:$O$14</c:f>
              <c:numCache>
                <c:formatCode>General</c:formatCode>
                <c:ptCount val="3"/>
                <c:pt idx="0">
                  <c:v>0.6</c:v>
                </c:pt>
                <c:pt idx="1">
                  <c:v>0.8</c:v>
                </c:pt>
                <c:pt idx="2">
                  <c:v>1</c:v>
                </c:pt>
              </c:numCache>
            </c:numRef>
          </c:xVal>
          <c:yVal>
            <c:numRef>
              <c:f>Sheet1!$P$12:$P$14</c:f>
              <c:numCache>
                <c:formatCode>General</c:formatCode>
                <c:ptCount val="3"/>
                <c:pt idx="0">
                  <c:v>19263.939999999999</c:v>
                </c:pt>
                <c:pt idx="1">
                  <c:v>28212.560000000001</c:v>
                </c:pt>
                <c:pt idx="2">
                  <c:v>36091.86</c:v>
                </c:pt>
              </c:numCache>
            </c:numRef>
          </c:yVal>
          <c:smooth val="0"/>
          <c:extLst xmlns:c16r2="http://schemas.microsoft.com/office/drawing/2015/06/chart">
            <c:ext xmlns:c16="http://schemas.microsoft.com/office/drawing/2014/chart" uri="{C3380CC4-5D6E-409C-BE32-E72D297353CC}">
              <c16:uniqueId val="{00000000-F821-4359-B1D1-3D557F74EC7C}"/>
            </c:ext>
          </c:extLst>
        </c:ser>
        <c:ser>
          <c:idx val="1"/>
          <c:order val="1"/>
          <c:tx>
            <c:v>F theo</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Sheet1!$O$12:$O$14</c:f>
              <c:numCache>
                <c:formatCode>General</c:formatCode>
                <c:ptCount val="3"/>
                <c:pt idx="0">
                  <c:v>0.6</c:v>
                </c:pt>
                <c:pt idx="1">
                  <c:v>0.8</c:v>
                </c:pt>
                <c:pt idx="2">
                  <c:v>1</c:v>
                </c:pt>
              </c:numCache>
            </c:numRef>
          </c:xVal>
          <c:yVal>
            <c:numRef>
              <c:f>Sheet1!$Q$12:$Q$14</c:f>
              <c:numCache>
                <c:formatCode>General</c:formatCode>
                <c:ptCount val="3"/>
                <c:pt idx="0">
                  <c:v>4270</c:v>
                </c:pt>
                <c:pt idx="1">
                  <c:v>6050</c:v>
                </c:pt>
                <c:pt idx="2">
                  <c:v>8710</c:v>
                </c:pt>
              </c:numCache>
            </c:numRef>
          </c:yVal>
          <c:smooth val="0"/>
          <c:extLst xmlns:c16r2="http://schemas.microsoft.com/office/drawing/2015/06/chart">
            <c:ext xmlns:c16="http://schemas.microsoft.com/office/drawing/2014/chart" uri="{C3380CC4-5D6E-409C-BE32-E72D297353CC}">
              <c16:uniqueId val="{00000001-F821-4359-B1D1-3D557F74EC7C}"/>
            </c:ext>
          </c:extLst>
        </c:ser>
        <c:dLbls>
          <c:showLegendKey val="0"/>
          <c:showVal val="0"/>
          <c:showCatName val="0"/>
          <c:showSerName val="0"/>
          <c:showPercent val="0"/>
          <c:showBubbleSize val="0"/>
        </c:dLbls>
        <c:axId val="132822528"/>
        <c:axId val="132824448"/>
      </c:scatterChart>
      <c:valAx>
        <c:axId val="132822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24448"/>
        <c:crosses val="autoZero"/>
        <c:crossBetween val="midCat"/>
      </c:valAx>
      <c:valAx>
        <c:axId val="13282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22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AC4D1-9935-4194-A86E-34727330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Katakwar</dc:creator>
  <cp:keywords/>
  <dc:description/>
  <cp:lastModifiedBy>Asus</cp:lastModifiedBy>
  <cp:revision>133</cp:revision>
  <dcterms:created xsi:type="dcterms:W3CDTF">2017-08-23T13:51:00Z</dcterms:created>
  <dcterms:modified xsi:type="dcterms:W3CDTF">2017-08-27T16:45:00Z</dcterms:modified>
</cp:coreProperties>
</file>