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DD6" w:rsidRDefault="00575DD6" w:rsidP="00575DD6">
      <w:pPr>
        <w:jc w:val="center"/>
        <w:rPr>
          <w:rFonts w:ascii="Tahoma" w:hAnsi="Tahoma" w:cs="Tahoma"/>
          <w:b/>
          <w:sz w:val="24"/>
          <w:szCs w:val="24"/>
        </w:rPr>
      </w:pPr>
      <w:bookmarkStart w:id="0" w:name="_GoBack"/>
      <w:bookmarkEnd w:id="0"/>
      <w:r w:rsidRPr="0074295B">
        <w:rPr>
          <w:rFonts w:ascii="Tahoma" w:hAnsi="Tahoma" w:cs="Tahoma"/>
          <w:b/>
          <w:sz w:val="24"/>
          <w:szCs w:val="24"/>
        </w:rPr>
        <w:t>ME 361 LAB REPORT</w:t>
      </w:r>
    </w:p>
    <w:p w:rsidR="0034139E" w:rsidRDefault="0034139E" w:rsidP="00575DD6">
      <w:pPr>
        <w:jc w:val="center"/>
        <w:rPr>
          <w:rFonts w:ascii="Tahoma" w:hAnsi="Tahoma" w:cs="Tahoma"/>
          <w:b/>
          <w:sz w:val="24"/>
          <w:szCs w:val="24"/>
        </w:rPr>
      </w:pPr>
    </w:p>
    <w:p w:rsidR="0034139E" w:rsidRDefault="0034139E" w:rsidP="00575DD6">
      <w:pPr>
        <w:jc w:val="center"/>
        <w:rPr>
          <w:rFonts w:ascii="Tahoma" w:hAnsi="Tahoma" w:cs="Tahoma"/>
          <w:b/>
          <w:sz w:val="24"/>
          <w:szCs w:val="24"/>
        </w:rPr>
      </w:pPr>
    </w:p>
    <w:p w:rsidR="0034139E" w:rsidRPr="0074295B" w:rsidRDefault="0034139E" w:rsidP="00575DD6">
      <w:pPr>
        <w:jc w:val="center"/>
        <w:rPr>
          <w:rFonts w:ascii="Tahoma" w:hAnsi="Tahoma" w:cs="Tahoma"/>
          <w:b/>
          <w:sz w:val="24"/>
          <w:szCs w:val="24"/>
        </w:rPr>
      </w:pPr>
    </w:p>
    <w:tbl>
      <w:tblPr>
        <w:tblStyle w:val="TableGrid"/>
        <w:tblpPr w:leftFromText="180" w:rightFromText="180" w:vertAnchor="text" w:horzAnchor="margin" w:tblpY="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306"/>
        <w:gridCol w:w="5577"/>
      </w:tblGrid>
      <w:tr w:rsidR="00575DD6" w:rsidRPr="0074295B" w:rsidTr="001D2402">
        <w:trPr>
          <w:trHeight w:val="26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Experiment number</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C728EE" w:rsidP="001D2402">
            <w:pPr>
              <w:spacing w:after="0" w:line="240" w:lineRule="auto"/>
              <w:jc w:val="center"/>
              <w:rPr>
                <w:rFonts w:ascii="Tahoma" w:hAnsi="Tahoma" w:cs="Tahoma"/>
                <w:sz w:val="24"/>
                <w:szCs w:val="24"/>
              </w:rPr>
            </w:pPr>
            <w:r>
              <w:rPr>
                <w:rFonts w:ascii="Tahoma" w:hAnsi="Tahoma" w:cs="Tahoma"/>
                <w:sz w:val="24"/>
                <w:szCs w:val="24"/>
              </w:rPr>
              <w:t>5</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25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Sub-Group number</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A4</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26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Name</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575DD6" w:rsidP="00AE3A57">
            <w:pPr>
              <w:spacing w:after="0" w:line="240" w:lineRule="auto"/>
              <w:jc w:val="center"/>
              <w:rPr>
                <w:rFonts w:ascii="Tahoma" w:hAnsi="Tahoma" w:cs="Tahoma"/>
                <w:sz w:val="24"/>
                <w:szCs w:val="24"/>
              </w:rPr>
            </w:pPr>
            <w:r w:rsidRPr="0074295B">
              <w:rPr>
                <w:rFonts w:ascii="Tahoma" w:hAnsi="Tahoma" w:cs="Tahoma"/>
                <w:sz w:val="24"/>
                <w:szCs w:val="24"/>
              </w:rPr>
              <w:t>A</w:t>
            </w:r>
            <w:r w:rsidR="00AE3A57">
              <w:rPr>
                <w:rFonts w:ascii="Tahoma" w:hAnsi="Tahoma" w:cs="Tahoma"/>
                <w:sz w:val="24"/>
                <w:szCs w:val="24"/>
              </w:rPr>
              <w:t>vinash Kumar</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267"/>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Roll number</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AE3A57" w:rsidP="001D2402">
            <w:pPr>
              <w:spacing w:after="0" w:line="240" w:lineRule="auto"/>
              <w:jc w:val="center"/>
              <w:rPr>
                <w:rFonts w:ascii="Tahoma" w:hAnsi="Tahoma" w:cs="Tahoma"/>
                <w:sz w:val="24"/>
                <w:szCs w:val="24"/>
              </w:rPr>
            </w:pPr>
            <w:r>
              <w:rPr>
                <w:rFonts w:ascii="Tahoma" w:hAnsi="Tahoma" w:cs="Tahoma"/>
                <w:sz w:val="24"/>
                <w:szCs w:val="24"/>
              </w:rPr>
              <w:t>15016</w:t>
            </w:r>
            <w:r w:rsidR="00575DD6" w:rsidRPr="0074295B">
              <w:rPr>
                <w:rFonts w:ascii="Tahoma" w:hAnsi="Tahoma" w:cs="Tahoma"/>
                <w:sz w:val="24"/>
                <w:szCs w:val="24"/>
              </w:rPr>
              <w:t>9</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525"/>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Date &amp; Day experiment was conducted on</w:t>
            </w:r>
          </w:p>
        </w:tc>
        <w:tc>
          <w:tcPr>
            <w:tcW w:w="306" w:type="dxa"/>
            <w:vAlign w:val="center"/>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C728EE" w:rsidP="00C728EE">
            <w:pPr>
              <w:spacing w:after="0" w:line="240" w:lineRule="auto"/>
              <w:jc w:val="center"/>
              <w:rPr>
                <w:rFonts w:ascii="Tahoma" w:hAnsi="Tahoma" w:cs="Tahoma"/>
                <w:sz w:val="24"/>
                <w:szCs w:val="24"/>
              </w:rPr>
            </w:pPr>
            <w:r>
              <w:rPr>
                <w:rFonts w:ascii="Tahoma" w:hAnsi="Tahoma" w:cs="Tahoma"/>
                <w:sz w:val="24"/>
                <w:szCs w:val="24"/>
              </w:rPr>
              <w:t>9</w:t>
            </w:r>
            <w:r w:rsidRPr="00C728EE">
              <w:rPr>
                <w:rFonts w:ascii="Tahoma" w:hAnsi="Tahoma" w:cs="Tahoma"/>
                <w:sz w:val="24"/>
                <w:szCs w:val="24"/>
                <w:vertAlign w:val="superscript"/>
              </w:rPr>
              <w:t>th</w:t>
            </w:r>
            <w:r>
              <w:rPr>
                <w:rFonts w:ascii="Tahoma" w:hAnsi="Tahoma" w:cs="Tahoma"/>
                <w:sz w:val="24"/>
                <w:szCs w:val="24"/>
              </w:rPr>
              <w:t xml:space="preserve"> October</w:t>
            </w:r>
            <w:r w:rsidR="00150172">
              <w:rPr>
                <w:rFonts w:ascii="Tahoma" w:hAnsi="Tahoma" w:cs="Tahoma"/>
                <w:sz w:val="24"/>
                <w:szCs w:val="24"/>
              </w:rPr>
              <w:t xml:space="preserve">, 2017 </w:t>
            </w:r>
            <w:r w:rsidR="00575DD6" w:rsidRPr="0074295B">
              <w:rPr>
                <w:rFonts w:ascii="Tahoma" w:hAnsi="Tahoma" w:cs="Tahoma"/>
                <w:sz w:val="24"/>
                <w:szCs w:val="24"/>
              </w:rPr>
              <w:t xml:space="preserve"> Monday</w:t>
            </w:r>
          </w:p>
        </w:tc>
      </w:tr>
      <w:tr w:rsidR="00575DD6" w:rsidRPr="0074295B" w:rsidTr="001D2402">
        <w:trPr>
          <w:trHeight w:val="267"/>
        </w:trPr>
        <w:tc>
          <w:tcPr>
            <w:tcW w:w="4442" w:type="dxa"/>
          </w:tcPr>
          <w:p w:rsidR="00575DD6" w:rsidRPr="0074295B" w:rsidRDefault="00575DD6" w:rsidP="001D2402">
            <w:pPr>
              <w:spacing w:after="0" w:line="240" w:lineRule="auto"/>
              <w:rPr>
                <w:rFonts w:ascii="Tahoma" w:hAnsi="Tahoma" w:cs="Tahoma"/>
                <w:sz w:val="24"/>
                <w:szCs w:val="24"/>
              </w:rPr>
            </w:pPr>
          </w:p>
        </w:tc>
        <w:tc>
          <w:tcPr>
            <w:tcW w:w="306" w:type="dxa"/>
          </w:tcPr>
          <w:p w:rsidR="00575DD6" w:rsidRPr="0074295B" w:rsidRDefault="00575DD6" w:rsidP="001D2402">
            <w:pPr>
              <w:spacing w:after="0" w:line="240" w:lineRule="auto"/>
              <w:jc w:val="center"/>
              <w:rPr>
                <w:rFonts w:ascii="Tahoma" w:hAnsi="Tahoma" w:cs="Tahoma"/>
                <w:sz w:val="24"/>
                <w:szCs w:val="24"/>
              </w:rPr>
            </w:pPr>
          </w:p>
        </w:tc>
        <w:tc>
          <w:tcPr>
            <w:tcW w:w="5577" w:type="dxa"/>
          </w:tcPr>
          <w:p w:rsidR="00575DD6" w:rsidRPr="0074295B" w:rsidRDefault="00575DD6" w:rsidP="001D2402">
            <w:pPr>
              <w:spacing w:after="0" w:line="240" w:lineRule="auto"/>
              <w:rPr>
                <w:rFonts w:ascii="Tahoma" w:hAnsi="Tahoma" w:cs="Tahoma"/>
                <w:sz w:val="24"/>
                <w:szCs w:val="24"/>
              </w:rPr>
            </w:pPr>
          </w:p>
        </w:tc>
      </w:tr>
      <w:tr w:rsidR="00575DD6" w:rsidRPr="0074295B" w:rsidTr="001D2402">
        <w:trPr>
          <w:trHeight w:val="68"/>
        </w:trPr>
        <w:tc>
          <w:tcPr>
            <w:tcW w:w="4442" w:type="dxa"/>
            <w:hideMark/>
          </w:tcPr>
          <w:p w:rsidR="00575DD6" w:rsidRPr="0074295B" w:rsidRDefault="00575DD6" w:rsidP="001D2402">
            <w:pPr>
              <w:spacing w:after="0" w:line="240" w:lineRule="auto"/>
              <w:jc w:val="right"/>
              <w:rPr>
                <w:rFonts w:ascii="Tahoma" w:hAnsi="Tahoma" w:cs="Tahoma"/>
                <w:sz w:val="24"/>
                <w:szCs w:val="24"/>
              </w:rPr>
            </w:pPr>
            <w:r w:rsidRPr="0074295B">
              <w:rPr>
                <w:rFonts w:ascii="Tahoma" w:hAnsi="Tahoma" w:cs="Tahoma"/>
                <w:sz w:val="24"/>
                <w:szCs w:val="24"/>
              </w:rPr>
              <w:t>Date of submission of report</w:t>
            </w:r>
          </w:p>
        </w:tc>
        <w:tc>
          <w:tcPr>
            <w:tcW w:w="306" w:type="dxa"/>
            <w:hideMark/>
          </w:tcPr>
          <w:p w:rsidR="00575DD6" w:rsidRPr="0074295B" w:rsidRDefault="00575DD6" w:rsidP="001D2402">
            <w:pPr>
              <w:spacing w:after="0" w:line="240" w:lineRule="auto"/>
              <w:jc w:val="center"/>
              <w:rPr>
                <w:rFonts w:ascii="Tahoma" w:hAnsi="Tahoma" w:cs="Tahoma"/>
                <w:sz w:val="24"/>
                <w:szCs w:val="24"/>
              </w:rPr>
            </w:pPr>
            <w:r w:rsidRPr="0074295B">
              <w:rPr>
                <w:rFonts w:ascii="Tahoma" w:hAnsi="Tahoma" w:cs="Tahoma"/>
                <w:sz w:val="24"/>
                <w:szCs w:val="24"/>
              </w:rPr>
              <w:t>:</w:t>
            </w:r>
          </w:p>
        </w:tc>
        <w:tc>
          <w:tcPr>
            <w:tcW w:w="5577" w:type="dxa"/>
          </w:tcPr>
          <w:p w:rsidR="00575DD6" w:rsidRPr="0074295B" w:rsidRDefault="00C728EE" w:rsidP="00C728EE">
            <w:pPr>
              <w:spacing w:after="0" w:line="240" w:lineRule="auto"/>
              <w:jc w:val="center"/>
              <w:rPr>
                <w:rFonts w:ascii="Tahoma" w:hAnsi="Tahoma" w:cs="Tahoma"/>
                <w:sz w:val="24"/>
                <w:szCs w:val="24"/>
              </w:rPr>
            </w:pPr>
            <w:r>
              <w:rPr>
                <w:rFonts w:ascii="Tahoma" w:hAnsi="Tahoma" w:cs="Tahoma"/>
                <w:sz w:val="24"/>
                <w:szCs w:val="24"/>
              </w:rPr>
              <w:t>16</w:t>
            </w:r>
            <w:r w:rsidRPr="00C728EE">
              <w:rPr>
                <w:rFonts w:ascii="Tahoma" w:hAnsi="Tahoma" w:cs="Tahoma"/>
                <w:sz w:val="24"/>
                <w:szCs w:val="24"/>
                <w:vertAlign w:val="superscript"/>
              </w:rPr>
              <w:t>th</w:t>
            </w:r>
            <w:r>
              <w:rPr>
                <w:rFonts w:ascii="Tahoma" w:hAnsi="Tahoma" w:cs="Tahoma"/>
                <w:sz w:val="24"/>
                <w:szCs w:val="24"/>
              </w:rPr>
              <w:t xml:space="preserve"> October</w:t>
            </w:r>
            <w:r w:rsidR="00150172">
              <w:rPr>
                <w:rFonts w:ascii="Tahoma" w:hAnsi="Tahoma" w:cs="Tahoma"/>
                <w:sz w:val="24"/>
                <w:szCs w:val="24"/>
              </w:rPr>
              <w:t xml:space="preserve">, 2017 </w:t>
            </w:r>
            <w:r w:rsidR="00150172" w:rsidRPr="0074295B">
              <w:rPr>
                <w:rFonts w:ascii="Tahoma" w:hAnsi="Tahoma" w:cs="Tahoma"/>
                <w:sz w:val="24"/>
                <w:szCs w:val="24"/>
              </w:rPr>
              <w:t xml:space="preserve"> Monday</w:t>
            </w:r>
          </w:p>
        </w:tc>
      </w:tr>
    </w:tbl>
    <w:p w:rsidR="008E2CC7" w:rsidRPr="0074295B" w:rsidRDefault="008A7E54">
      <w:pPr>
        <w:rPr>
          <w:rFonts w:ascii="Tahoma" w:hAnsi="Tahoma" w:cs="Tahoma"/>
          <w:sz w:val="24"/>
          <w:szCs w:val="24"/>
        </w:rPr>
      </w:pPr>
    </w:p>
    <w:p w:rsidR="00DB51D2" w:rsidRDefault="00DB51D2">
      <w:pPr>
        <w:rPr>
          <w:rFonts w:ascii="Tahoma" w:hAnsi="Tahoma" w:cs="Tahoma"/>
          <w:b/>
          <w:sz w:val="24"/>
          <w:szCs w:val="24"/>
        </w:rPr>
      </w:pPr>
    </w:p>
    <w:p w:rsidR="0034139E" w:rsidRDefault="0034139E">
      <w:pPr>
        <w:rPr>
          <w:rFonts w:ascii="Tahoma" w:hAnsi="Tahoma" w:cs="Tahoma"/>
          <w:b/>
          <w:sz w:val="24"/>
          <w:szCs w:val="24"/>
        </w:rPr>
      </w:pPr>
    </w:p>
    <w:p w:rsidR="0034139E" w:rsidRDefault="0034139E">
      <w:pPr>
        <w:rPr>
          <w:rFonts w:ascii="Tahoma" w:hAnsi="Tahoma" w:cs="Tahoma"/>
          <w:b/>
          <w:sz w:val="24"/>
          <w:szCs w:val="24"/>
        </w:rPr>
      </w:pPr>
    </w:p>
    <w:p w:rsidR="0034139E" w:rsidRDefault="0034139E">
      <w:pPr>
        <w:rPr>
          <w:rFonts w:ascii="Tahoma" w:hAnsi="Tahoma" w:cs="Tahoma"/>
          <w:b/>
          <w:sz w:val="24"/>
          <w:szCs w:val="24"/>
        </w:rPr>
      </w:pPr>
    </w:p>
    <w:p w:rsidR="0034139E" w:rsidRDefault="0034139E">
      <w:pPr>
        <w:rPr>
          <w:rFonts w:ascii="Tahoma" w:hAnsi="Tahoma" w:cs="Tahoma"/>
          <w:b/>
          <w:sz w:val="24"/>
          <w:szCs w:val="24"/>
        </w:rPr>
      </w:pPr>
    </w:p>
    <w:p w:rsidR="009E5F83" w:rsidRDefault="009E5F83" w:rsidP="003226A1">
      <w:pPr>
        <w:spacing w:after="0" w:line="240" w:lineRule="auto"/>
        <w:rPr>
          <w:rFonts w:ascii="Times New Roman" w:hAnsi="Times New Roman" w:cs="Times New Roman"/>
        </w:rPr>
      </w:pPr>
    </w:p>
    <w:p w:rsidR="00D747D2" w:rsidRPr="00803E93" w:rsidRDefault="00D747D2" w:rsidP="00D747D2">
      <w:pPr>
        <w:spacing w:after="0" w:line="240" w:lineRule="auto"/>
        <w:jc w:val="both"/>
        <w:rPr>
          <w:rFonts w:cstheme="minorHAnsi"/>
          <w:b/>
          <w:sz w:val="24"/>
          <w:szCs w:val="24"/>
        </w:rPr>
      </w:pPr>
      <w:r w:rsidRPr="00803E93">
        <w:rPr>
          <w:rFonts w:cstheme="minorHAnsi"/>
          <w:b/>
          <w:sz w:val="24"/>
          <w:szCs w:val="24"/>
        </w:rPr>
        <w:t>OBJECTIVE:</w:t>
      </w:r>
    </w:p>
    <w:p w:rsidR="00D747D2" w:rsidRPr="003226A1" w:rsidRDefault="00D747D2" w:rsidP="00D747D2">
      <w:pPr>
        <w:spacing w:after="0" w:line="240" w:lineRule="auto"/>
        <w:rPr>
          <w:rFonts w:ascii="Times New Roman" w:hAnsi="Times New Roman" w:cs="Times New Roman"/>
          <w:b/>
          <w:sz w:val="24"/>
          <w:szCs w:val="24"/>
        </w:rPr>
      </w:pPr>
      <w:r w:rsidRPr="003226A1">
        <w:rPr>
          <w:rFonts w:ascii="Times New Roman" w:hAnsi="Times New Roman" w:cs="Times New Roman"/>
          <w:sz w:val="24"/>
          <w:szCs w:val="24"/>
        </w:rPr>
        <w:t xml:space="preserve">To fabricate a three-dimensional object using the fused deposition additive manufacturing process (part A), and to its measure dimensions using a coordinate measuring machine (part B). </w:t>
      </w:r>
    </w:p>
    <w:p w:rsidR="00252552" w:rsidRDefault="00252552" w:rsidP="003226A1">
      <w:pPr>
        <w:spacing w:after="0" w:line="240" w:lineRule="auto"/>
        <w:rPr>
          <w:rFonts w:ascii="Times New Roman" w:hAnsi="Times New Roman" w:cs="Times New Roman"/>
        </w:rPr>
      </w:pPr>
    </w:p>
    <w:p w:rsidR="00D747D2" w:rsidRDefault="00D747D2" w:rsidP="003226A1">
      <w:pPr>
        <w:spacing w:after="0" w:line="240" w:lineRule="auto"/>
        <w:rPr>
          <w:rFonts w:ascii="Times New Roman" w:hAnsi="Times New Roman" w:cs="Times New Roman"/>
        </w:rPr>
      </w:pPr>
    </w:p>
    <w:p w:rsidR="00252552" w:rsidRDefault="00252552" w:rsidP="003226A1">
      <w:pPr>
        <w:spacing w:after="0" w:line="240" w:lineRule="auto"/>
        <w:rPr>
          <w:rFonts w:ascii="Times New Roman" w:hAnsi="Times New Roman" w:cs="Times New Roman"/>
        </w:rPr>
      </w:pPr>
    </w:p>
    <w:p w:rsidR="00252552" w:rsidRDefault="00252552" w:rsidP="003226A1">
      <w:pPr>
        <w:spacing w:after="0" w:line="240" w:lineRule="auto"/>
        <w:rPr>
          <w:rFonts w:ascii="Times New Roman" w:hAnsi="Times New Roman" w:cs="Times New Roman"/>
        </w:rPr>
      </w:pPr>
    </w:p>
    <w:p w:rsidR="00252552" w:rsidRDefault="00252552" w:rsidP="004826B8">
      <w:pPr>
        <w:spacing w:after="0" w:line="240" w:lineRule="auto"/>
        <w:jc w:val="both"/>
        <w:rPr>
          <w:rFonts w:ascii="Times New Roman" w:hAnsi="Times New Roman" w:cs="Times New Roman"/>
        </w:rPr>
      </w:pPr>
    </w:p>
    <w:p w:rsidR="009E5F83" w:rsidRDefault="009E5F83" w:rsidP="004826B8">
      <w:pPr>
        <w:spacing w:after="0" w:line="240" w:lineRule="auto"/>
        <w:jc w:val="both"/>
        <w:rPr>
          <w:rFonts w:cstheme="minorHAnsi"/>
          <w:b/>
          <w:sz w:val="24"/>
          <w:szCs w:val="24"/>
        </w:rPr>
      </w:pPr>
      <w:r w:rsidRPr="00803E93">
        <w:rPr>
          <w:rFonts w:cstheme="minorHAnsi"/>
          <w:b/>
          <w:sz w:val="24"/>
          <w:szCs w:val="24"/>
        </w:rPr>
        <w:t>REPORT:</w:t>
      </w:r>
    </w:p>
    <w:p w:rsidR="00106213" w:rsidRPr="00803E93" w:rsidRDefault="00106213" w:rsidP="004826B8">
      <w:pPr>
        <w:spacing w:after="0" w:line="240" w:lineRule="auto"/>
        <w:jc w:val="both"/>
        <w:rPr>
          <w:rFonts w:cstheme="minorHAnsi"/>
          <w:b/>
          <w:sz w:val="24"/>
          <w:szCs w:val="24"/>
        </w:rPr>
      </w:pPr>
    </w:p>
    <w:p w:rsidR="009E5F83" w:rsidRPr="00CA4E82" w:rsidRDefault="001421E3" w:rsidP="0006182A">
      <w:pPr>
        <w:spacing w:after="0"/>
        <w:jc w:val="both"/>
        <w:rPr>
          <w:rFonts w:ascii="Calibri" w:hAnsi="Calibri" w:cs="Calibri"/>
          <w:b/>
          <w:sz w:val="24"/>
        </w:rPr>
      </w:pPr>
      <w:r w:rsidRPr="00CA4E82">
        <w:rPr>
          <w:rFonts w:ascii="Calibri" w:hAnsi="Calibri" w:cs="Calibri"/>
          <w:b/>
          <w:i/>
          <w:sz w:val="24"/>
          <w:u w:val="single"/>
        </w:rPr>
        <w:t>Part A</w:t>
      </w:r>
      <w:r w:rsidRPr="00CA4E82">
        <w:rPr>
          <w:rFonts w:ascii="Calibri" w:hAnsi="Calibri" w:cs="Calibri"/>
          <w:b/>
          <w:sz w:val="24"/>
        </w:rPr>
        <w:t>:</w:t>
      </w:r>
    </w:p>
    <w:p w:rsidR="001421E3" w:rsidRPr="003226A1" w:rsidRDefault="009E5F83" w:rsidP="0006182A">
      <w:pPr>
        <w:pStyle w:val="ListParagraph"/>
        <w:numPr>
          <w:ilvl w:val="0"/>
          <w:numId w:val="5"/>
        </w:numPr>
        <w:spacing w:after="0"/>
        <w:jc w:val="both"/>
        <w:rPr>
          <w:rFonts w:ascii="Times New Roman" w:hAnsi="Times New Roman" w:cs="Times New Roman"/>
          <w:sz w:val="24"/>
          <w:szCs w:val="24"/>
          <w:u w:val="single"/>
        </w:rPr>
      </w:pPr>
      <w:r w:rsidRPr="003226A1">
        <w:rPr>
          <w:rFonts w:ascii="Times New Roman" w:hAnsi="Times New Roman" w:cs="Times New Roman"/>
          <w:color w:val="333333"/>
          <w:sz w:val="24"/>
          <w:szCs w:val="24"/>
          <w:u w:val="single"/>
        </w:rPr>
        <w:t>3D</w:t>
      </w:r>
      <w:r w:rsidR="001421E3" w:rsidRPr="003226A1">
        <w:rPr>
          <w:rFonts w:ascii="Times New Roman" w:hAnsi="Times New Roman" w:cs="Times New Roman"/>
          <w:color w:val="333333"/>
          <w:sz w:val="24"/>
          <w:szCs w:val="24"/>
          <w:u w:val="single"/>
        </w:rPr>
        <w:t xml:space="preserve"> printing and CNC is totally contrast in almost all aspects</w:t>
      </w:r>
      <w:r w:rsidR="00214FD6" w:rsidRPr="003226A1">
        <w:rPr>
          <w:rFonts w:ascii="Times New Roman" w:hAnsi="Times New Roman" w:cs="Times New Roman"/>
          <w:color w:val="333333"/>
          <w:sz w:val="24"/>
          <w:szCs w:val="24"/>
          <w:u w:val="single"/>
        </w:rPr>
        <w:t>:</w:t>
      </w:r>
    </w:p>
    <w:p w:rsidR="001421E3" w:rsidRPr="001421E3" w:rsidRDefault="009E5F83" w:rsidP="0006182A">
      <w:pPr>
        <w:numPr>
          <w:ilvl w:val="0"/>
          <w:numId w:val="4"/>
        </w:numPr>
        <w:spacing w:after="0" w:line="240" w:lineRule="auto"/>
        <w:ind w:left="480" w:right="480"/>
        <w:jc w:val="both"/>
        <w:rPr>
          <w:rFonts w:ascii="Times New Roman" w:eastAsia="Times New Roman" w:hAnsi="Times New Roman" w:cs="Times New Roman"/>
          <w:color w:val="333333"/>
          <w:sz w:val="24"/>
          <w:szCs w:val="24"/>
        </w:rPr>
      </w:pPr>
      <w:r w:rsidRPr="003226A1">
        <w:rPr>
          <w:rFonts w:ascii="Times New Roman" w:eastAsia="Times New Roman" w:hAnsi="Times New Roman" w:cs="Times New Roman"/>
          <w:color w:val="333333"/>
          <w:sz w:val="24"/>
          <w:szCs w:val="24"/>
        </w:rPr>
        <w:t>3</w:t>
      </w:r>
      <w:r w:rsidR="001421E3" w:rsidRPr="001421E3">
        <w:rPr>
          <w:rFonts w:ascii="Times New Roman" w:eastAsia="Times New Roman" w:hAnsi="Times New Roman" w:cs="Times New Roman"/>
          <w:color w:val="333333"/>
          <w:sz w:val="24"/>
          <w:szCs w:val="24"/>
        </w:rPr>
        <w:t>D printing is nothing but additive manufacturing where material is added layer by layer to get final object but CNC machine is conventional manufacturing where material is removed to</w:t>
      </w:r>
      <w:r w:rsidRPr="003226A1">
        <w:rPr>
          <w:rFonts w:ascii="Times New Roman" w:eastAsia="Times New Roman" w:hAnsi="Times New Roman" w:cs="Times New Roman"/>
          <w:color w:val="333333"/>
          <w:sz w:val="24"/>
          <w:szCs w:val="24"/>
        </w:rPr>
        <w:t xml:space="preserve"> get final object. So, simply 3D</w:t>
      </w:r>
      <w:r w:rsidR="001421E3" w:rsidRPr="001421E3">
        <w:rPr>
          <w:rFonts w:ascii="Times New Roman" w:eastAsia="Times New Roman" w:hAnsi="Times New Roman" w:cs="Times New Roman"/>
          <w:color w:val="333333"/>
          <w:sz w:val="24"/>
          <w:szCs w:val="24"/>
        </w:rPr>
        <w:t xml:space="preserve"> printing is addition and CNC is </w:t>
      </w:r>
      <w:proofErr w:type="spellStart"/>
      <w:r w:rsidR="001421E3" w:rsidRPr="001421E3">
        <w:rPr>
          <w:rFonts w:ascii="Times New Roman" w:eastAsia="Times New Roman" w:hAnsi="Times New Roman" w:cs="Times New Roman"/>
          <w:color w:val="333333"/>
          <w:sz w:val="24"/>
          <w:szCs w:val="24"/>
        </w:rPr>
        <w:t>substraction</w:t>
      </w:r>
      <w:proofErr w:type="spellEnd"/>
      <w:r w:rsidR="001421E3" w:rsidRPr="001421E3">
        <w:rPr>
          <w:rFonts w:ascii="Times New Roman" w:eastAsia="Times New Roman" w:hAnsi="Times New Roman" w:cs="Times New Roman"/>
          <w:color w:val="333333"/>
          <w:sz w:val="24"/>
          <w:szCs w:val="24"/>
        </w:rPr>
        <w:t xml:space="preserve"> method.</w:t>
      </w:r>
    </w:p>
    <w:p w:rsidR="001421E3" w:rsidRPr="001421E3" w:rsidRDefault="009E5F83" w:rsidP="0006182A">
      <w:pPr>
        <w:numPr>
          <w:ilvl w:val="0"/>
          <w:numId w:val="4"/>
        </w:numPr>
        <w:spacing w:after="0" w:line="240" w:lineRule="auto"/>
        <w:ind w:left="480" w:right="480"/>
        <w:jc w:val="both"/>
        <w:rPr>
          <w:rFonts w:ascii="Times New Roman" w:eastAsia="Times New Roman" w:hAnsi="Times New Roman" w:cs="Times New Roman"/>
          <w:color w:val="333333"/>
          <w:sz w:val="24"/>
          <w:szCs w:val="24"/>
        </w:rPr>
      </w:pPr>
      <w:r w:rsidRPr="003226A1">
        <w:rPr>
          <w:rFonts w:ascii="Times New Roman" w:eastAsia="Times New Roman" w:hAnsi="Times New Roman" w:cs="Times New Roman"/>
          <w:color w:val="333333"/>
          <w:sz w:val="24"/>
          <w:szCs w:val="24"/>
        </w:rPr>
        <w:t>As 3D</w:t>
      </w:r>
      <w:r w:rsidR="001421E3" w:rsidRPr="001421E3">
        <w:rPr>
          <w:rFonts w:ascii="Times New Roman" w:eastAsia="Times New Roman" w:hAnsi="Times New Roman" w:cs="Times New Roman"/>
          <w:color w:val="333333"/>
          <w:sz w:val="24"/>
          <w:szCs w:val="24"/>
        </w:rPr>
        <w:t xml:space="preserve"> printing is addition of material, no wastage of material will be there while in CNC wastage is considerable.</w:t>
      </w:r>
    </w:p>
    <w:p w:rsidR="001421E3" w:rsidRPr="003226A1" w:rsidRDefault="009E5F83" w:rsidP="0006182A">
      <w:pPr>
        <w:numPr>
          <w:ilvl w:val="0"/>
          <w:numId w:val="4"/>
        </w:numPr>
        <w:spacing w:after="0" w:line="240" w:lineRule="auto"/>
        <w:ind w:left="480" w:right="480"/>
        <w:jc w:val="both"/>
        <w:rPr>
          <w:rFonts w:ascii="Times New Roman" w:eastAsia="Times New Roman" w:hAnsi="Times New Roman" w:cs="Times New Roman"/>
          <w:color w:val="333333"/>
          <w:sz w:val="24"/>
          <w:szCs w:val="24"/>
        </w:rPr>
      </w:pPr>
      <w:r w:rsidRPr="003226A1">
        <w:rPr>
          <w:rFonts w:ascii="Times New Roman" w:eastAsia="Times New Roman" w:hAnsi="Times New Roman" w:cs="Times New Roman"/>
          <w:color w:val="333333"/>
          <w:sz w:val="24"/>
          <w:szCs w:val="24"/>
        </w:rPr>
        <w:t>In 3D</w:t>
      </w:r>
      <w:r w:rsidR="001421E3" w:rsidRPr="001421E3">
        <w:rPr>
          <w:rFonts w:ascii="Times New Roman" w:eastAsia="Times New Roman" w:hAnsi="Times New Roman" w:cs="Times New Roman"/>
          <w:color w:val="333333"/>
          <w:sz w:val="24"/>
          <w:szCs w:val="24"/>
        </w:rPr>
        <w:t xml:space="preserve"> printing G &amp; M codes are generated auto</w:t>
      </w:r>
      <w:r w:rsidRPr="003226A1">
        <w:rPr>
          <w:rFonts w:ascii="Times New Roman" w:eastAsia="Times New Roman" w:hAnsi="Times New Roman" w:cs="Times New Roman"/>
          <w:color w:val="333333"/>
          <w:sz w:val="24"/>
          <w:szCs w:val="24"/>
        </w:rPr>
        <w:t>matically (when you slice the 3D</w:t>
      </w:r>
      <w:r w:rsidR="001421E3" w:rsidRPr="001421E3">
        <w:rPr>
          <w:rFonts w:ascii="Times New Roman" w:eastAsia="Times New Roman" w:hAnsi="Times New Roman" w:cs="Times New Roman"/>
          <w:color w:val="333333"/>
          <w:sz w:val="24"/>
          <w:szCs w:val="24"/>
        </w:rPr>
        <w:t xml:space="preserve"> object in slicing software) but in CNC we need to enter whole G &amp; M codes manually. So 3d printing saves your lot of time.</w:t>
      </w:r>
    </w:p>
    <w:p w:rsidR="001421E3" w:rsidRDefault="001421E3" w:rsidP="0006182A">
      <w:pPr>
        <w:spacing w:after="0" w:line="240" w:lineRule="auto"/>
        <w:ind w:right="480"/>
        <w:jc w:val="both"/>
        <w:rPr>
          <w:rFonts w:ascii="Times New Roman" w:eastAsia="Times New Roman" w:hAnsi="Times New Roman" w:cs="Times New Roman"/>
          <w:color w:val="333333"/>
          <w:sz w:val="24"/>
          <w:szCs w:val="24"/>
        </w:rPr>
      </w:pPr>
    </w:p>
    <w:p w:rsidR="00876281" w:rsidRDefault="00876281" w:rsidP="0006182A">
      <w:pPr>
        <w:spacing w:after="0" w:line="240" w:lineRule="auto"/>
        <w:ind w:right="480"/>
        <w:jc w:val="both"/>
        <w:rPr>
          <w:rFonts w:ascii="Times New Roman" w:eastAsia="Times New Roman" w:hAnsi="Times New Roman" w:cs="Times New Roman"/>
          <w:color w:val="333333"/>
          <w:sz w:val="24"/>
          <w:szCs w:val="24"/>
        </w:rPr>
      </w:pPr>
    </w:p>
    <w:p w:rsidR="00876281" w:rsidRPr="003226A1" w:rsidRDefault="00876281" w:rsidP="0006182A">
      <w:pPr>
        <w:spacing w:after="0" w:line="240" w:lineRule="auto"/>
        <w:ind w:right="480"/>
        <w:jc w:val="both"/>
        <w:rPr>
          <w:rFonts w:ascii="Times New Roman" w:eastAsia="Times New Roman" w:hAnsi="Times New Roman" w:cs="Times New Roman"/>
          <w:color w:val="333333"/>
          <w:sz w:val="24"/>
          <w:szCs w:val="24"/>
        </w:rPr>
      </w:pPr>
    </w:p>
    <w:p w:rsidR="001F155F" w:rsidRPr="003226A1" w:rsidRDefault="001F155F" w:rsidP="0006182A">
      <w:pPr>
        <w:pStyle w:val="ListParagraph"/>
        <w:numPr>
          <w:ilvl w:val="0"/>
          <w:numId w:val="5"/>
        </w:numPr>
        <w:shd w:val="clear" w:color="auto" w:fill="FFFFFF"/>
        <w:spacing w:after="0" w:line="270" w:lineRule="atLeast"/>
        <w:jc w:val="both"/>
        <w:rPr>
          <w:rFonts w:ascii="Times New Roman" w:eastAsia="Times New Roman" w:hAnsi="Times New Roman" w:cs="Times New Roman"/>
          <w:color w:val="404040"/>
          <w:sz w:val="24"/>
          <w:szCs w:val="24"/>
          <w:u w:val="single"/>
        </w:rPr>
      </w:pPr>
      <w:r w:rsidRPr="003226A1">
        <w:rPr>
          <w:rFonts w:ascii="Times New Roman" w:hAnsi="Times New Roman" w:cs="Times New Roman"/>
          <w:color w:val="404040"/>
          <w:sz w:val="24"/>
          <w:szCs w:val="24"/>
          <w:shd w:val="clear" w:color="auto" w:fill="FFFFFF"/>
        </w:rPr>
        <w:t>Z layer separation, also called delamination, is the phenomena of having one or more layers in the Z axis not sticking correctly to the layer beneath it. This is often more visible near the corners and edges of the printed piece.</w:t>
      </w:r>
      <w:r w:rsidRPr="003226A1">
        <w:rPr>
          <w:rFonts w:ascii="Times New Roman" w:hAnsi="Times New Roman" w:cs="Times New Roman"/>
          <w:sz w:val="24"/>
          <w:szCs w:val="24"/>
        </w:rPr>
        <w:t xml:space="preserve"> </w:t>
      </w:r>
      <w:r w:rsidRPr="003226A1">
        <w:rPr>
          <w:rFonts w:ascii="Times New Roman" w:hAnsi="Times New Roman" w:cs="Times New Roman"/>
          <w:color w:val="404040"/>
          <w:sz w:val="24"/>
          <w:szCs w:val="24"/>
          <w:shd w:val="clear" w:color="auto" w:fill="FFFFFF"/>
        </w:rPr>
        <w:t>This issue is normally not related to the printer itself, but rather to the user-defined settings and elements.</w:t>
      </w:r>
      <w:r w:rsidR="00F37591" w:rsidRPr="003226A1">
        <w:rPr>
          <w:rFonts w:ascii="Times New Roman" w:hAnsi="Times New Roman" w:cs="Times New Roman"/>
          <w:sz w:val="24"/>
          <w:szCs w:val="24"/>
        </w:rPr>
        <w:t xml:space="preserve"> </w:t>
      </w:r>
      <w:r w:rsidR="00F37591" w:rsidRPr="003226A1">
        <w:rPr>
          <w:rFonts w:ascii="Times New Roman" w:hAnsi="Times New Roman" w:cs="Times New Roman"/>
          <w:noProof/>
          <w:sz w:val="24"/>
          <w:szCs w:val="24"/>
        </w:rPr>
        <w:drawing>
          <wp:inline distT="0" distB="0" distL="0" distR="0" wp14:anchorId="7E4B3482" wp14:editId="262A4954">
            <wp:extent cx="5734050" cy="1289050"/>
            <wp:effectExtent l="0" t="0" r="0" b="6350"/>
            <wp:docPr id="5" name="Picture 5" descr="Image result for images of delamination in 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images of delamination in 3D pri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289050"/>
                    </a:xfrm>
                    <a:prstGeom prst="rect">
                      <a:avLst/>
                    </a:prstGeom>
                    <a:noFill/>
                    <a:ln>
                      <a:noFill/>
                    </a:ln>
                  </pic:spPr>
                </pic:pic>
              </a:graphicData>
            </a:graphic>
          </wp:inline>
        </w:drawing>
      </w:r>
    </w:p>
    <w:p w:rsidR="001F155F" w:rsidRPr="003226A1" w:rsidRDefault="001F155F" w:rsidP="0006182A">
      <w:pPr>
        <w:shd w:val="clear" w:color="auto" w:fill="FFFFFF"/>
        <w:spacing w:after="0" w:line="270" w:lineRule="atLeast"/>
        <w:ind w:left="360"/>
        <w:jc w:val="both"/>
        <w:rPr>
          <w:rFonts w:ascii="Times New Roman" w:eastAsia="Times New Roman" w:hAnsi="Times New Roman" w:cs="Times New Roman"/>
          <w:color w:val="404040"/>
          <w:sz w:val="24"/>
          <w:szCs w:val="24"/>
          <w:u w:val="single"/>
        </w:rPr>
      </w:pPr>
      <w:r w:rsidRPr="003226A1">
        <w:rPr>
          <w:rFonts w:ascii="Times New Roman" w:eastAsia="Times New Roman" w:hAnsi="Times New Roman" w:cs="Times New Roman"/>
          <w:bCs/>
          <w:color w:val="404040"/>
          <w:sz w:val="24"/>
          <w:szCs w:val="24"/>
          <w:u w:val="single"/>
          <w:bdr w:val="none" w:sz="0" w:space="0" w:color="auto" w:frame="1"/>
        </w:rPr>
        <w:t>Reasons for delamination defects:</w:t>
      </w:r>
    </w:p>
    <w:p w:rsidR="00F37591" w:rsidRPr="003226A1" w:rsidRDefault="009424D2" w:rsidP="0006182A">
      <w:pPr>
        <w:shd w:val="clear" w:color="auto" w:fill="FFFFFF"/>
        <w:spacing w:after="0" w:line="270" w:lineRule="atLeast"/>
        <w:ind w:left="360"/>
        <w:jc w:val="both"/>
        <w:rPr>
          <w:rFonts w:ascii="Times New Roman" w:eastAsia="Times New Roman" w:hAnsi="Times New Roman" w:cs="Times New Roman"/>
          <w:color w:val="404040"/>
          <w:sz w:val="24"/>
          <w:szCs w:val="24"/>
        </w:rPr>
      </w:pPr>
      <w:r w:rsidRPr="003226A1">
        <w:rPr>
          <w:rFonts w:ascii="Times New Roman" w:eastAsia="Times New Roman" w:hAnsi="Times New Roman" w:cs="Times New Roman"/>
          <w:b/>
          <w:bCs/>
          <w:color w:val="404040"/>
          <w:sz w:val="24"/>
          <w:szCs w:val="24"/>
          <w:bdr w:val="none" w:sz="0" w:space="0" w:color="auto" w:frame="1"/>
        </w:rPr>
        <w:t>Low temperature:</w:t>
      </w:r>
      <w:r w:rsidRPr="003226A1">
        <w:rPr>
          <w:rFonts w:ascii="Times New Roman" w:eastAsia="Times New Roman" w:hAnsi="Times New Roman" w:cs="Times New Roman"/>
          <w:color w:val="404040"/>
          <w:sz w:val="24"/>
          <w:szCs w:val="24"/>
        </w:rPr>
        <w:t> it is possible that the temperature is high enough to be extruded out of the nozzle but not high enough for the extruded filament to correctly stick to the previous layer</w:t>
      </w:r>
      <w:r w:rsidR="00F37591" w:rsidRPr="003226A1">
        <w:rPr>
          <w:rFonts w:ascii="Times New Roman" w:eastAsia="Times New Roman" w:hAnsi="Times New Roman" w:cs="Times New Roman"/>
          <w:color w:val="404040"/>
          <w:sz w:val="24"/>
          <w:szCs w:val="24"/>
        </w:rPr>
        <w:t>.</w:t>
      </w:r>
    </w:p>
    <w:p w:rsidR="00D63D5E" w:rsidRDefault="009424D2" w:rsidP="0006182A">
      <w:pPr>
        <w:shd w:val="clear" w:color="auto" w:fill="FFFFFF"/>
        <w:spacing w:after="0" w:line="270" w:lineRule="atLeast"/>
        <w:ind w:left="360"/>
        <w:jc w:val="both"/>
        <w:rPr>
          <w:rFonts w:ascii="Times New Roman" w:eastAsia="Times New Roman" w:hAnsi="Times New Roman" w:cs="Times New Roman"/>
          <w:color w:val="404040"/>
          <w:sz w:val="24"/>
          <w:szCs w:val="24"/>
        </w:rPr>
      </w:pPr>
      <w:r w:rsidRPr="003226A1">
        <w:rPr>
          <w:rFonts w:ascii="Times New Roman" w:eastAsia="Times New Roman" w:hAnsi="Times New Roman" w:cs="Times New Roman"/>
          <w:b/>
          <w:bCs/>
          <w:color w:val="404040"/>
          <w:sz w:val="24"/>
          <w:szCs w:val="24"/>
          <w:bdr w:val="none" w:sz="0" w:space="0" w:color="auto" w:frame="1"/>
        </w:rPr>
        <w:t>High speed:</w:t>
      </w:r>
      <w:r w:rsidRPr="009424D2">
        <w:rPr>
          <w:rFonts w:ascii="Times New Roman" w:eastAsia="Times New Roman" w:hAnsi="Times New Roman" w:cs="Times New Roman"/>
          <w:color w:val="404040"/>
          <w:sz w:val="24"/>
          <w:szCs w:val="24"/>
        </w:rPr>
        <w:t> printers are becoming increasingly fast and precise, but the mechanical and chemical properties of the polymers do have some limitations. Sometimes it is better to err on the side of caution and go for a slower printing speed to ensure that the extruded filament has enough time to properly connect with the previous layer</w:t>
      </w:r>
    </w:p>
    <w:p w:rsidR="009424D2" w:rsidRPr="00D63D5E" w:rsidRDefault="009424D2" w:rsidP="0006182A">
      <w:pPr>
        <w:shd w:val="clear" w:color="auto" w:fill="FFFFFF"/>
        <w:spacing w:after="0" w:line="270" w:lineRule="atLeast"/>
        <w:ind w:left="360"/>
        <w:jc w:val="both"/>
        <w:rPr>
          <w:rFonts w:ascii="Times New Roman" w:eastAsia="Times New Roman" w:hAnsi="Times New Roman" w:cs="Times New Roman"/>
          <w:color w:val="404040"/>
          <w:sz w:val="24"/>
          <w:szCs w:val="24"/>
        </w:rPr>
      </w:pPr>
      <w:r w:rsidRPr="003226A1">
        <w:rPr>
          <w:rStyle w:val="Strong"/>
          <w:rFonts w:ascii="Times New Roman" w:hAnsi="Times New Roman" w:cs="Times New Roman"/>
          <w:color w:val="404040"/>
          <w:sz w:val="24"/>
          <w:szCs w:val="24"/>
          <w:bdr w:val="none" w:sz="0" w:space="0" w:color="auto" w:frame="1"/>
          <w:shd w:val="clear" w:color="auto" w:fill="FFFFFF"/>
        </w:rPr>
        <w:t>Type of filament being used:</w:t>
      </w:r>
      <w:r w:rsidRPr="003226A1">
        <w:rPr>
          <w:rFonts w:ascii="Times New Roman" w:hAnsi="Times New Roman" w:cs="Times New Roman"/>
          <w:color w:val="404040"/>
          <w:sz w:val="24"/>
          <w:szCs w:val="24"/>
          <w:shd w:val="clear" w:color="auto" w:fill="FFFFFF"/>
        </w:rPr>
        <w:t xml:space="preserve"> as mentioned before, ABS is the most troublesome material to work with when it comes to </w:t>
      </w:r>
      <w:proofErr w:type="spellStart"/>
      <w:r w:rsidRPr="003226A1">
        <w:rPr>
          <w:rFonts w:ascii="Times New Roman" w:hAnsi="Times New Roman" w:cs="Times New Roman"/>
          <w:color w:val="404040"/>
          <w:sz w:val="24"/>
          <w:szCs w:val="24"/>
          <w:shd w:val="clear" w:color="auto" w:fill="FFFFFF"/>
        </w:rPr>
        <w:t>delamintation</w:t>
      </w:r>
      <w:proofErr w:type="spellEnd"/>
      <w:r w:rsidRPr="003226A1">
        <w:rPr>
          <w:rFonts w:ascii="Times New Roman" w:hAnsi="Times New Roman" w:cs="Times New Roman"/>
          <w:color w:val="404040"/>
          <w:sz w:val="24"/>
          <w:szCs w:val="24"/>
          <w:shd w:val="clear" w:color="auto" w:fill="FFFFFF"/>
        </w:rPr>
        <w:t>. </w:t>
      </w:r>
    </w:p>
    <w:p w:rsidR="00043B5D" w:rsidRPr="009424D2" w:rsidRDefault="00043B5D" w:rsidP="001F155F">
      <w:pPr>
        <w:shd w:val="clear" w:color="auto" w:fill="FFFFFF"/>
        <w:spacing w:after="0" w:line="270" w:lineRule="atLeast"/>
        <w:ind w:left="360"/>
        <w:rPr>
          <w:rFonts w:ascii="Times New Roman" w:eastAsia="Times New Roman" w:hAnsi="Times New Roman" w:cs="Times New Roman"/>
          <w:color w:val="404040"/>
          <w:sz w:val="24"/>
          <w:szCs w:val="24"/>
        </w:rPr>
      </w:pPr>
    </w:p>
    <w:p w:rsidR="009E5F83" w:rsidRPr="00EE51AD" w:rsidRDefault="00186D59" w:rsidP="00EE51AD">
      <w:pPr>
        <w:pStyle w:val="ListParagraph"/>
        <w:numPr>
          <w:ilvl w:val="0"/>
          <w:numId w:val="5"/>
        </w:numPr>
        <w:spacing w:after="0" w:line="240" w:lineRule="auto"/>
        <w:ind w:right="48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Support materials do the job of holding the base metal in place. They are mainly important in complex geometry where we have a lot of hanging parts. Support materials are removed after the job is completed.</w:t>
      </w:r>
    </w:p>
    <w:p w:rsidR="009E5F83" w:rsidRPr="003226A1" w:rsidRDefault="009E5F83" w:rsidP="009E5F83">
      <w:pPr>
        <w:spacing w:after="0" w:line="240" w:lineRule="auto"/>
        <w:ind w:right="480"/>
        <w:rPr>
          <w:rFonts w:ascii="Times New Roman" w:eastAsia="Times New Roman" w:hAnsi="Times New Roman" w:cs="Times New Roman"/>
          <w:color w:val="333333"/>
          <w:sz w:val="24"/>
          <w:szCs w:val="24"/>
        </w:rPr>
      </w:pPr>
    </w:p>
    <w:p w:rsidR="007C36A8" w:rsidRPr="007C36A8" w:rsidRDefault="009E5F83" w:rsidP="009E5F83">
      <w:pPr>
        <w:spacing w:after="0" w:line="240" w:lineRule="auto"/>
        <w:ind w:right="480"/>
        <w:rPr>
          <w:rFonts w:eastAsia="Times New Roman" w:cstheme="minorHAnsi"/>
          <w:color w:val="333333"/>
          <w:sz w:val="24"/>
          <w:szCs w:val="24"/>
        </w:rPr>
      </w:pPr>
      <w:r w:rsidRPr="007201C4">
        <w:rPr>
          <w:rFonts w:eastAsia="Times New Roman" w:cstheme="minorHAnsi"/>
          <w:b/>
          <w:i/>
          <w:color w:val="333333"/>
          <w:sz w:val="24"/>
          <w:szCs w:val="24"/>
          <w:u w:val="single"/>
        </w:rPr>
        <w:t>Part B</w:t>
      </w:r>
      <w:r w:rsidRPr="007201C4">
        <w:rPr>
          <w:rFonts w:eastAsia="Times New Roman" w:cstheme="minorHAnsi"/>
          <w:b/>
          <w:color w:val="333333"/>
          <w:sz w:val="24"/>
          <w:szCs w:val="24"/>
        </w:rPr>
        <w:t>:</w:t>
      </w:r>
    </w:p>
    <w:p w:rsidR="007C36A8" w:rsidRPr="007C36A8" w:rsidRDefault="007C36A8" w:rsidP="009E5F83">
      <w:pPr>
        <w:spacing w:after="0" w:line="240" w:lineRule="auto"/>
        <w:ind w:right="480"/>
        <w:rPr>
          <w:rFonts w:ascii="Times New Roman" w:eastAsia="Times New Roman" w:hAnsi="Times New Roman" w:cs="Times New Roman"/>
          <w:color w:val="333333"/>
          <w:sz w:val="24"/>
          <w:szCs w:val="24"/>
        </w:rPr>
      </w:pPr>
      <w:r w:rsidRPr="007C36A8">
        <w:rPr>
          <w:rFonts w:eastAsia="Times New Roman" w:cstheme="minorHAnsi"/>
          <w:color w:val="333333"/>
          <w:sz w:val="24"/>
          <w:szCs w:val="24"/>
        </w:rPr>
        <w:tab/>
      </w:r>
      <w:r w:rsidRPr="007C36A8">
        <w:rPr>
          <w:rFonts w:ascii="Times New Roman" w:eastAsia="Times New Roman" w:hAnsi="Times New Roman" w:cs="Times New Roman"/>
          <w:color w:val="333333"/>
          <w:sz w:val="24"/>
          <w:szCs w:val="24"/>
        </w:rPr>
        <w:t>The reasons for deviation are:</w:t>
      </w:r>
    </w:p>
    <w:p w:rsidR="009E5F83" w:rsidRPr="00232E45" w:rsidRDefault="00F0736A" w:rsidP="00232E45">
      <w:pPr>
        <w:pStyle w:val="ListParagraph"/>
        <w:numPr>
          <w:ilvl w:val="0"/>
          <w:numId w:val="8"/>
        </w:numPr>
        <w:spacing w:after="0" w:line="240" w:lineRule="auto"/>
        <w:ind w:right="480"/>
        <w:rPr>
          <w:rFonts w:ascii="Times New Roman" w:eastAsia="Times New Roman" w:hAnsi="Times New Roman" w:cs="Times New Roman"/>
          <w:color w:val="333333"/>
          <w:sz w:val="24"/>
          <w:szCs w:val="24"/>
        </w:rPr>
      </w:pPr>
      <w:r w:rsidRPr="00232E45">
        <w:rPr>
          <w:rFonts w:ascii="Times New Roman" w:eastAsia="Times New Roman" w:hAnsi="Times New Roman" w:cs="Times New Roman"/>
          <w:color w:val="333333"/>
          <w:sz w:val="24"/>
          <w:szCs w:val="24"/>
        </w:rPr>
        <w:t>The major reason for deviation of the measured profile from the design profile if the lesser number of data points especially near the curved reasons due to which curved profiles cannot be extrapolated properly.</w:t>
      </w:r>
    </w:p>
    <w:p w:rsidR="00F0736A" w:rsidRPr="00232E45" w:rsidRDefault="00F0736A" w:rsidP="00232E45">
      <w:pPr>
        <w:pStyle w:val="ListParagraph"/>
        <w:numPr>
          <w:ilvl w:val="0"/>
          <w:numId w:val="8"/>
        </w:numPr>
        <w:spacing w:after="0" w:line="240" w:lineRule="auto"/>
        <w:ind w:right="480"/>
        <w:rPr>
          <w:rFonts w:ascii="Times New Roman" w:eastAsia="Times New Roman" w:hAnsi="Times New Roman" w:cs="Times New Roman"/>
          <w:color w:val="333333"/>
          <w:sz w:val="24"/>
          <w:szCs w:val="24"/>
        </w:rPr>
      </w:pPr>
      <w:r w:rsidRPr="00232E45">
        <w:rPr>
          <w:rFonts w:ascii="Times New Roman" w:eastAsia="Times New Roman" w:hAnsi="Times New Roman" w:cs="Times New Roman"/>
          <w:color w:val="333333"/>
          <w:sz w:val="24"/>
          <w:szCs w:val="24"/>
        </w:rPr>
        <w:t>Another reason for deviation is the deflection of the probe tip when it touches the sample thus inducing errors in experimental profile.</w:t>
      </w:r>
    </w:p>
    <w:p w:rsidR="00F0736A" w:rsidRPr="00232E45" w:rsidRDefault="00F0736A" w:rsidP="00232E45">
      <w:pPr>
        <w:pStyle w:val="ListParagraph"/>
        <w:numPr>
          <w:ilvl w:val="0"/>
          <w:numId w:val="8"/>
        </w:numPr>
        <w:spacing w:after="0" w:line="240" w:lineRule="auto"/>
        <w:ind w:right="480"/>
        <w:rPr>
          <w:rFonts w:ascii="Times New Roman" w:eastAsia="Times New Roman" w:hAnsi="Times New Roman" w:cs="Times New Roman"/>
          <w:color w:val="333333"/>
          <w:sz w:val="24"/>
          <w:szCs w:val="24"/>
        </w:rPr>
      </w:pPr>
      <w:r w:rsidRPr="00232E45">
        <w:rPr>
          <w:rFonts w:ascii="Times New Roman" w:eastAsia="Times New Roman" w:hAnsi="Times New Roman" w:cs="Times New Roman"/>
          <w:color w:val="333333"/>
          <w:sz w:val="24"/>
          <w:szCs w:val="24"/>
        </w:rPr>
        <w:t xml:space="preserve">Due to uneven surface of the base of experimental part, it was not parallel to the base of the machine leading to </w:t>
      </w:r>
      <w:r w:rsidR="00AA0A92" w:rsidRPr="00232E45">
        <w:rPr>
          <w:rFonts w:ascii="Times New Roman" w:eastAsia="Times New Roman" w:hAnsi="Times New Roman" w:cs="Times New Roman"/>
          <w:color w:val="333333"/>
          <w:sz w:val="24"/>
          <w:szCs w:val="24"/>
        </w:rPr>
        <w:t>in coincidence of the X-Z plane of experimental part and machine thus, giving erroneous profiles.</w:t>
      </w:r>
    </w:p>
    <w:p w:rsidR="009E5F83" w:rsidRPr="003226A1" w:rsidRDefault="009E5F83" w:rsidP="009E5F83">
      <w:pPr>
        <w:spacing w:after="0" w:line="240" w:lineRule="auto"/>
        <w:ind w:right="480"/>
        <w:rPr>
          <w:rFonts w:ascii="Times New Roman" w:eastAsia="Times New Roman" w:hAnsi="Times New Roman" w:cs="Times New Roman"/>
          <w:color w:val="333333"/>
          <w:sz w:val="24"/>
          <w:szCs w:val="24"/>
        </w:rPr>
      </w:pPr>
    </w:p>
    <w:p w:rsidR="009E5F83" w:rsidRPr="003226A1" w:rsidRDefault="009E5F83" w:rsidP="009E5F83">
      <w:pPr>
        <w:spacing w:after="0" w:line="240" w:lineRule="auto"/>
        <w:ind w:right="480"/>
        <w:rPr>
          <w:rFonts w:ascii="Times New Roman" w:eastAsia="Times New Roman" w:hAnsi="Times New Roman" w:cs="Times New Roman"/>
          <w:color w:val="333333"/>
          <w:sz w:val="24"/>
          <w:szCs w:val="24"/>
        </w:rPr>
      </w:pPr>
    </w:p>
    <w:p w:rsidR="009E5F83" w:rsidRPr="003226A1" w:rsidRDefault="009E5F83" w:rsidP="009E5F83">
      <w:pPr>
        <w:spacing w:after="0" w:line="240" w:lineRule="auto"/>
        <w:ind w:right="480"/>
        <w:rPr>
          <w:rFonts w:ascii="Times New Roman" w:eastAsia="Times New Roman" w:hAnsi="Times New Roman" w:cs="Times New Roman"/>
          <w:color w:val="333333"/>
          <w:sz w:val="24"/>
          <w:szCs w:val="24"/>
        </w:rPr>
      </w:pPr>
    </w:p>
    <w:p w:rsidR="009E5F83" w:rsidRPr="003226A1" w:rsidRDefault="009E5F83" w:rsidP="009E5F83">
      <w:pPr>
        <w:spacing w:after="0" w:line="240" w:lineRule="auto"/>
        <w:ind w:right="480"/>
        <w:rPr>
          <w:rFonts w:ascii="Times New Roman" w:eastAsia="Times New Roman" w:hAnsi="Times New Roman" w:cs="Times New Roman"/>
          <w:color w:val="333333"/>
          <w:sz w:val="24"/>
          <w:szCs w:val="24"/>
        </w:rPr>
      </w:pPr>
    </w:p>
    <w:p w:rsidR="009E5F83" w:rsidRPr="003226A1" w:rsidRDefault="009E5F83" w:rsidP="009E5F83">
      <w:pPr>
        <w:spacing w:after="0" w:line="240" w:lineRule="auto"/>
        <w:ind w:right="480"/>
        <w:rPr>
          <w:rFonts w:ascii="Times New Roman" w:eastAsia="Times New Roman" w:hAnsi="Times New Roman" w:cs="Times New Roman"/>
          <w:color w:val="333333"/>
          <w:sz w:val="24"/>
          <w:szCs w:val="24"/>
        </w:rPr>
      </w:pPr>
    </w:p>
    <w:p w:rsidR="009E5F83" w:rsidRPr="003226A1" w:rsidRDefault="009E5F83" w:rsidP="009E5F83">
      <w:pPr>
        <w:spacing w:after="0" w:line="240" w:lineRule="auto"/>
        <w:ind w:right="480"/>
        <w:rPr>
          <w:rFonts w:ascii="Times New Roman" w:eastAsia="Times New Roman" w:hAnsi="Times New Roman" w:cs="Times New Roman"/>
          <w:color w:val="333333"/>
          <w:sz w:val="24"/>
          <w:szCs w:val="24"/>
        </w:rPr>
      </w:pPr>
    </w:p>
    <w:p w:rsidR="009E5F83" w:rsidRPr="009E5F83" w:rsidRDefault="009E5F83" w:rsidP="009E5F83">
      <w:pPr>
        <w:spacing w:after="0" w:line="240" w:lineRule="auto"/>
        <w:ind w:right="480"/>
        <w:rPr>
          <w:rFonts w:ascii="Georgia" w:eastAsia="Times New Roman" w:hAnsi="Georgia" w:cs="Times New Roman"/>
          <w:color w:val="333333"/>
          <w:sz w:val="23"/>
          <w:szCs w:val="23"/>
        </w:rPr>
      </w:pPr>
      <w:r>
        <w:rPr>
          <w:noProof/>
        </w:rPr>
        <w:lastRenderedPageBreak/>
        <w:drawing>
          <wp:inline distT="0" distB="0" distL="0" distR="0" wp14:anchorId="26396300" wp14:editId="52644D82">
            <wp:extent cx="4419600" cy="7810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E5F83" w:rsidRPr="009E5F83" w:rsidSect="00575D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546E8"/>
    <w:multiLevelType w:val="hybridMultilevel"/>
    <w:tmpl w:val="FD9A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D4F86"/>
    <w:multiLevelType w:val="multilevel"/>
    <w:tmpl w:val="391A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2B57BB"/>
    <w:multiLevelType w:val="hybridMultilevel"/>
    <w:tmpl w:val="37923534"/>
    <w:lvl w:ilvl="0" w:tplc="0A0E088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6D85DDA"/>
    <w:multiLevelType w:val="hybridMultilevel"/>
    <w:tmpl w:val="FABEF11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C6B4B02"/>
    <w:multiLevelType w:val="hybridMultilevel"/>
    <w:tmpl w:val="A9442C62"/>
    <w:lvl w:ilvl="0" w:tplc="3160C160">
      <w:start w:val="1"/>
      <w:numFmt w:val="lowerLetter"/>
      <w:lvlText w:val="%1."/>
      <w:lvlJc w:val="left"/>
      <w:pPr>
        <w:ind w:left="720" w:hanging="360"/>
      </w:pPr>
      <w:rPr>
        <w:rFonts w:ascii="Arial" w:hAnsi="Arial" w:cs="Arial" w:hint="default"/>
        <w:b w:val="0"/>
        <w:i/>
        <w:sz w:val="24"/>
        <w:szCs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56227"/>
    <w:multiLevelType w:val="hybridMultilevel"/>
    <w:tmpl w:val="4D8A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991A01"/>
    <w:multiLevelType w:val="multilevel"/>
    <w:tmpl w:val="C3226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423321D"/>
    <w:multiLevelType w:val="hybridMultilevel"/>
    <w:tmpl w:val="F080F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D6"/>
    <w:rsid w:val="00034410"/>
    <w:rsid w:val="0004243A"/>
    <w:rsid w:val="00043B5D"/>
    <w:rsid w:val="0006182A"/>
    <w:rsid w:val="00106213"/>
    <w:rsid w:val="001142A7"/>
    <w:rsid w:val="00126065"/>
    <w:rsid w:val="001421E3"/>
    <w:rsid w:val="00150172"/>
    <w:rsid w:val="00162007"/>
    <w:rsid w:val="00186D59"/>
    <w:rsid w:val="001F155F"/>
    <w:rsid w:val="001F3015"/>
    <w:rsid w:val="00214FD6"/>
    <w:rsid w:val="00232E45"/>
    <w:rsid w:val="00250B99"/>
    <w:rsid w:val="00252552"/>
    <w:rsid w:val="003226A1"/>
    <w:rsid w:val="0034139E"/>
    <w:rsid w:val="003620BE"/>
    <w:rsid w:val="003F60ED"/>
    <w:rsid w:val="00412FBA"/>
    <w:rsid w:val="004278A8"/>
    <w:rsid w:val="00440CE7"/>
    <w:rsid w:val="004826B8"/>
    <w:rsid w:val="00496813"/>
    <w:rsid w:val="00497281"/>
    <w:rsid w:val="005275EF"/>
    <w:rsid w:val="00575DD6"/>
    <w:rsid w:val="005D7E12"/>
    <w:rsid w:val="005E4F58"/>
    <w:rsid w:val="00615594"/>
    <w:rsid w:val="00622BD0"/>
    <w:rsid w:val="00625B67"/>
    <w:rsid w:val="00683D4E"/>
    <w:rsid w:val="006A3802"/>
    <w:rsid w:val="007201C4"/>
    <w:rsid w:val="0073337F"/>
    <w:rsid w:val="0074295B"/>
    <w:rsid w:val="00775B30"/>
    <w:rsid w:val="007C36A8"/>
    <w:rsid w:val="007E0C1F"/>
    <w:rsid w:val="007F5D27"/>
    <w:rsid w:val="007F6241"/>
    <w:rsid w:val="00803E93"/>
    <w:rsid w:val="0081240C"/>
    <w:rsid w:val="00876281"/>
    <w:rsid w:val="00892234"/>
    <w:rsid w:val="008A7E54"/>
    <w:rsid w:val="008F3AA4"/>
    <w:rsid w:val="00900200"/>
    <w:rsid w:val="009424D2"/>
    <w:rsid w:val="0095488D"/>
    <w:rsid w:val="00990E7A"/>
    <w:rsid w:val="009E5F83"/>
    <w:rsid w:val="00A4735B"/>
    <w:rsid w:val="00A55E65"/>
    <w:rsid w:val="00A6302F"/>
    <w:rsid w:val="00AA0A92"/>
    <w:rsid w:val="00AE3A57"/>
    <w:rsid w:val="00BA5520"/>
    <w:rsid w:val="00BF5FA6"/>
    <w:rsid w:val="00C20346"/>
    <w:rsid w:val="00C50318"/>
    <w:rsid w:val="00C728EE"/>
    <w:rsid w:val="00CA4E82"/>
    <w:rsid w:val="00D214E0"/>
    <w:rsid w:val="00D23F51"/>
    <w:rsid w:val="00D63D5E"/>
    <w:rsid w:val="00D747D2"/>
    <w:rsid w:val="00DB51D2"/>
    <w:rsid w:val="00DD3218"/>
    <w:rsid w:val="00E55F1C"/>
    <w:rsid w:val="00E6438C"/>
    <w:rsid w:val="00E708C3"/>
    <w:rsid w:val="00EE51AD"/>
    <w:rsid w:val="00F0736A"/>
    <w:rsid w:val="00F37591"/>
    <w:rsid w:val="00F76E49"/>
    <w:rsid w:val="00F87BAD"/>
    <w:rsid w:val="00F94EA7"/>
    <w:rsid w:val="00FC3BF8"/>
    <w:rsid w:val="00FE2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D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D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5DD6"/>
    <w:pPr>
      <w:ind w:left="720"/>
      <w:contextualSpacing/>
    </w:pPr>
  </w:style>
  <w:style w:type="character" w:styleId="PlaceholderText">
    <w:name w:val="Placeholder Text"/>
    <w:basedOn w:val="DefaultParagraphFont"/>
    <w:uiPriority w:val="99"/>
    <w:semiHidden/>
    <w:rsid w:val="00775B30"/>
    <w:rPr>
      <w:color w:val="808080"/>
    </w:rPr>
  </w:style>
  <w:style w:type="table" w:customStyle="1" w:styleId="PlainTable3">
    <w:name w:val="Plain Table 3"/>
    <w:basedOn w:val="TableNormal"/>
    <w:uiPriority w:val="43"/>
    <w:rsid w:val="003F60E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eNormal"/>
    <w:uiPriority w:val="40"/>
    <w:rsid w:val="003F60E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41"/>
    <w:rPr>
      <w:rFonts w:ascii="Tahoma" w:hAnsi="Tahoma" w:cs="Tahoma"/>
      <w:sz w:val="16"/>
      <w:szCs w:val="16"/>
      <w:lang w:val="en-US"/>
    </w:rPr>
  </w:style>
  <w:style w:type="character" w:styleId="Strong">
    <w:name w:val="Strong"/>
    <w:basedOn w:val="DefaultParagraphFont"/>
    <w:uiPriority w:val="22"/>
    <w:qFormat/>
    <w:rsid w:val="009424D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DD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5D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5DD6"/>
    <w:pPr>
      <w:ind w:left="720"/>
      <w:contextualSpacing/>
    </w:pPr>
  </w:style>
  <w:style w:type="character" w:styleId="PlaceholderText">
    <w:name w:val="Placeholder Text"/>
    <w:basedOn w:val="DefaultParagraphFont"/>
    <w:uiPriority w:val="99"/>
    <w:semiHidden/>
    <w:rsid w:val="00775B30"/>
    <w:rPr>
      <w:color w:val="808080"/>
    </w:rPr>
  </w:style>
  <w:style w:type="table" w:customStyle="1" w:styleId="PlainTable3">
    <w:name w:val="Plain Table 3"/>
    <w:basedOn w:val="TableNormal"/>
    <w:uiPriority w:val="43"/>
    <w:rsid w:val="003F60E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eNormal"/>
    <w:uiPriority w:val="40"/>
    <w:rsid w:val="003F60E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41"/>
    <w:rPr>
      <w:rFonts w:ascii="Tahoma" w:hAnsi="Tahoma" w:cs="Tahoma"/>
      <w:sz w:val="16"/>
      <w:szCs w:val="16"/>
      <w:lang w:val="en-US"/>
    </w:rPr>
  </w:style>
  <w:style w:type="character" w:styleId="Strong">
    <w:name w:val="Strong"/>
    <w:basedOn w:val="DefaultParagraphFont"/>
    <w:uiPriority w:val="22"/>
    <w:qFormat/>
    <w:rsid w:val="00942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639">
      <w:bodyDiv w:val="1"/>
      <w:marLeft w:val="0"/>
      <w:marRight w:val="0"/>
      <w:marTop w:val="0"/>
      <w:marBottom w:val="0"/>
      <w:divBdr>
        <w:top w:val="none" w:sz="0" w:space="0" w:color="auto"/>
        <w:left w:val="none" w:sz="0" w:space="0" w:color="auto"/>
        <w:bottom w:val="none" w:sz="0" w:space="0" w:color="auto"/>
        <w:right w:val="none" w:sz="0" w:space="0" w:color="auto"/>
      </w:divBdr>
    </w:div>
    <w:div w:id="200024247">
      <w:bodyDiv w:val="1"/>
      <w:marLeft w:val="0"/>
      <w:marRight w:val="0"/>
      <w:marTop w:val="0"/>
      <w:marBottom w:val="0"/>
      <w:divBdr>
        <w:top w:val="none" w:sz="0" w:space="0" w:color="auto"/>
        <w:left w:val="none" w:sz="0" w:space="0" w:color="auto"/>
        <w:bottom w:val="none" w:sz="0" w:space="0" w:color="auto"/>
        <w:right w:val="none" w:sz="0" w:space="0" w:color="auto"/>
      </w:divBdr>
    </w:div>
    <w:div w:id="349337690">
      <w:bodyDiv w:val="1"/>
      <w:marLeft w:val="0"/>
      <w:marRight w:val="0"/>
      <w:marTop w:val="0"/>
      <w:marBottom w:val="0"/>
      <w:divBdr>
        <w:top w:val="none" w:sz="0" w:space="0" w:color="auto"/>
        <w:left w:val="none" w:sz="0" w:space="0" w:color="auto"/>
        <w:bottom w:val="none" w:sz="0" w:space="0" w:color="auto"/>
        <w:right w:val="none" w:sz="0" w:space="0" w:color="auto"/>
      </w:divBdr>
    </w:div>
    <w:div w:id="590357554">
      <w:bodyDiv w:val="1"/>
      <w:marLeft w:val="0"/>
      <w:marRight w:val="0"/>
      <w:marTop w:val="0"/>
      <w:marBottom w:val="0"/>
      <w:divBdr>
        <w:top w:val="none" w:sz="0" w:space="0" w:color="auto"/>
        <w:left w:val="none" w:sz="0" w:space="0" w:color="auto"/>
        <w:bottom w:val="none" w:sz="0" w:space="0" w:color="auto"/>
        <w:right w:val="none" w:sz="0" w:space="0" w:color="auto"/>
      </w:divBdr>
    </w:div>
    <w:div w:id="755592688">
      <w:bodyDiv w:val="1"/>
      <w:marLeft w:val="0"/>
      <w:marRight w:val="0"/>
      <w:marTop w:val="0"/>
      <w:marBottom w:val="0"/>
      <w:divBdr>
        <w:top w:val="none" w:sz="0" w:space="0" w:color="auto"/>
        <w:left w:val="none" w:sz="0" w:space="0" w:color="auto"/>
        <w:bottom w:val="none" w:sz="0" w:space="0" w:color="auto"/>
        <w:right w:val="none" w:sz="0" w:space="0" w:color="auto"/>
      </w:divBdr>
    </w:div>
    <w:div w:id="771127650">
      <w:bodyDiv w:val="1"/>
      <w:marLeft w:val="0"/>
      <w:marRight w:val="0"/>
      <w:marTop w:val="0"/>
      <w:marBottom w:val="0"/>
      <w:divBdr>
        <w:top w:val="none" w:sz="0" w:space="0" w:color="auto"/>
        <w:left w:val="none" w:sz="0" w:space="0" w:color="auto"/>
        <w:bottom w:val="none" w:sz="0" w:space="0" w:color="auto"/>
        <w:right w:val="none" w:sz="0" w:space="0" w:color="auto"/>
      </w:divBdr>
    </w:div>
    <w:div w:id="772677092">
      <w:bodyDiv w:val="1"/>
      <w:marLeft w:val="0"/>
      <w:marRight w:val="0"/>
      <w:marTop w:val="0"/>
      <w:marBottom w:val="0"/>
      <w:divBdr>
        <w:top w:val="none" w:sz="0" w:space="0" w:color="auto"/>
        <w:left w:val="none" w:sz="0" w:space="0" w:color="auto"/>
        <w:bottom w:val="none" w:sz="0" w:space="0" w:color="auto"/>
        <w:right w:val="none" w:sz="0" w:space="0" w:color="auto"/>
      </w:divBdr>
    </w:div>
    <w:div w:id="843083378">
      <w:bodyDiv w:val="1"/>
      <w:marLeft w:val="0"/>
      <w:marRight w:val="0"/>
      <w:marTop w:val="0"/>
      <w:marBottom w:val="0"/>
      <w:divBdr>
        <w:top w:val="none" w:sz="0" w:space="0" w:color="auto"/>
        <w:left w:val="none" w:sz="0" w:space="0" w:color="auto"/>
        <w:bottom w:val="none" w:sz="0" w:space="0" w:color="auto"/>
        <w:right w:val="none" w:sz="0" w:space="0" w:color="auto"/>
      </w:divBdr>
    </w:div>
    <w:div w:id="1043213634">
      <w:bodyDiv w:val="1"/>
      <w:marLeft w:val="0"/>
      <w:marRight w:val="0"/>
      <w:marTop w:val="0"/>
      <w:marBottom w:val="0"/>
      <w:divBdr>
        <w:top w:val="none" w:sz="0" w:space="0" w:color="auto"/>
        <w:left w:val="none" w:sz="0" w:space="0" w:color="auto"/>
        <w:bottom w:val="none" w:sz="0" w:space="0" w:color="auto"/>
        <w:right w:val="none" w:sz="0" w:space="0" w:color="auto"/>
      </w:divBdr>
    </w:div>
    <w:div w:id="1120731155">
      <w:bodyDiv w:val="1"/>
      <w:marLeft w:val="0"/>
      <w:marRight w:val="0"/>
      <w:marTop w:val="0"/>
      <w:marBottom w:val="0"/>
      <w:divBdr>
        <w:top w:val="none" w:sz="0" w:space="0" w:color="auto"/>
        <w:left w:val="none" w:sz="0" w:space="0" w:color="auto"/>
        <w:bottom w:val="none" w:sz="0" w:space="0" w:color="auto"/>
        <w:right w:val="none" w:sz="0" w:space="0" w:color="auto"/>
      </w:divBdr>
    </w:div>
    <w:div w:id="1199195118">
      <w:bodyDiv w:val="1"/>
      <w:marLeft w:val="0"/>
      <w:marRight w:val="0"/>
      <w:marTop w:val="0"/>
      <w:marBottom w:val="0"/>
      <w:divBdr>
        <w:top w:val="none" w:sz="0" w:space="0" w:color="auto"/>
        <w:left w:val="none" w:sz="0" w:space="0" w:color="auto"/>
        <w:bottom w:val="none" w:sz="0" w:space="0" w:color="auto"/>
        <w:right w:val="none" w:sz="0" w:space="0" w:color="auto"/>
      </w:divBdr>
    </w:div>
    <w:div w:id="1282951886">
      <w:bodyDiv w:val="1"/>
      <w:marLeft w:val="0"/>
      <w:marRight w:val="0"/>
      <w:marTop w:val="0"/>
      <w:marBottom w:val="0"/>
      <w:divBdr>
        <w:top w:val="none" w:sz="0" w:space="0" w:color="auto"/>
        <w:left w:val="none" w:sz="0" w:space="0" w:color="auto"/>
        <w:bottom w:val="none" w:sz="0" w:space="0" w:color="auto"/>
        <w:right w:val="none" w:sz="0" w:space="0" w:color="auto"/>
      </w:divBdr>
    </w:div>
    <w:div w:id="161108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ownloads\IITK%2031\ME361\labs\ME_361A_A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1988407699037624E-2"/>
          <c:y val="1.3423430885067549E-2"/>
          <c:w val="0.88345516185476813"/>
          <c:h val="0.95628802656468814"/>
        </c:manualLayout>
      </c:layout>
      <c:scatterChart>
        <c:scatterStyle val="lineMarker"/>
        <c:varyColors val="0"/>
        <c:ser>
          <c:idx val="0"/>
          <c:order val="0"/>
          <c:tx>
            <c:v>original</c:v>
          </c:tx>
          <c:xVal>
            <c:numRef>
              <c:f>Sheet3!$A$2:$A$117</c:f>
              <c:numCache>
                <c:formatCode>General</c:formatCode>
                <c:ptCount val="116"/>
                <c:pt idx="0">
                  <c:v>0</c:v>
                </c:pt>
                <c:pt idx="1">
                  <c:v>0.47</c:v>
                </c:pt>
                <c:pt idx="2">
                  <c:v>0.94399999999999995</c:v>
                </c:pt>
                <c:pt idx="3">
                  <c:v>1.4219999999999999</c:v>
                </c:pt>
                <c:pt idx="4">
                  <c:v>1.9159999999999999</c:v>
                </c:pt>
                <c:pt idx="5">
                  <c:v>2.472</c:v>
                </c:pt>
                <c:pt idx="6">
                  <c:v>2.9790000000000001</c:v>
                </c:pt>
                <c:pt idx="7">
                  <c:v>3.508</c:v>
                </c:pt>
                <c:pt idx="8">
                  <c:v>3.9359999999999999</c:v>
                </c:pt>
                <c:pt idx="9">
                  <c:v>4.3209999999999997</c:v>
                </c:pt>
                <c:pt idx="10">
                  <c:v>4.5819999999999999</c:v>
                </c:pt>
                <c:pt idx="11">
                  <c:v>4.8949999999999996</c:v>
                </c:pt>
                <c:pt idx="12">
                  <c:v>5.0919999999999996</c:v>
                </c:pt>
                <c:pt idx="13">
                  <c:v>5.1859999999999999</c:v>
                </c:pt>
                <c:pt idx="14">
                  <c:v>5.2430000000000003</c:v>
                </c:pt>
                <c:pt idx="15">
                  <c:v>5.266</c:v>
                </c:pt>
                <c:pt idx="16">
                  <c:v>5.2329999999999997</c:v>
                </c:pt>
                <c:pt idx="17">
                  <c:v>5.14</c:v>
                </c:pt>
                <c:pt idx="18">
                  <c:v>4.9880000000000004</c:v>
                </c:pt>
                <c:pt idx="19">
                  <c:v>4.7350000000000003</c:v>
                </c:pt>
                <c:pt idx="20">
                  <c:v>4.4589999999999996</c:v>
                </c:pt>
                <c:pt idx="21">
                  <c:v>4.1539999999999999</c:v>
                </c:pt>
                <c:pt idx="22">
                  <c:v>3.7189999999999999</c:v>
                </c:pt>
                <c:pt idx="23">
                  <c:v>3.3769999999999998</c:v>
                </c:pt>
                <c:pt idx="24">
                  <c:v>2.9790000000000001</c:v>
                </c:pt>
                <c:pt idx="25">
                  <c:v>2.589</c:v>
                </c:pt>
                <c:pt idx="26">
                  <c:v>2.589</c:v>
                </c:pt>
                <c:pt idx="27">
                  <c:v>2.589</c:v>
                </c:pt>
                <c:pt idx="28">
                  <c:v>2.589</c:v>
                </c:pt>
                <c:pt idx="29">
                  <c:v>2.589</c:v>
                </c:pt>
                <c:pt idx="30">
                  <c:v>2.589</c:v>
                </c:pt>
                <c:pt idx="31">
                  <c:v>2.589</c:v>
                </c:pt>
                <c:pt idx="32">
                  <c:v>3.2040000000000002</c:v>
                </c:pt>
                <c:pt idx="33">
                  <c:v>2.589</c:v>
                </c:pt>
                <c:pt idx="34">
                  <c:v>3.7189999999999999</c:v>
                </c:pt>
                <c:pt idx="35">
                  <c:v>2.589</c:v>
                </c:pt>
                <c:pt idx="36">
                  <c:v>8.1890000000000001</c:v>
                </c:pt>
                <c:pt idx="37">
                  <c:v>4.4589999999999996</c:v>
                </c:pt>
                <c:pt idx="38">
                  <c:v>5.14</c:v>
                </c:pt>
                <c:pt idx="39">
                  <c:v>5.8879999999999999</c:v>
                </c:pt>
                <c:pt idx="40">
                  <c:v>6.5709999999999997</c:v>
                </c:pt>
                <c:pt idx="41">
                  <c:v>7.3810000000000002</c:v>
                </c:pt>
                <c:pt idx="42">
                  <c:v>8.1890000000000001</c:v>
                </c:pt>
                <c:pt idx="43">
                  <c:v>8.1890000000000001</c:v>
                </c:pt>
                <c:pt idx="44">
                  <c:v>8.1890000000000001</c:v>
                </c:pt>
                <c:pt idx="45">
                  <c:v>7.9089999999999998</c:v>
                </c:pt>
                <c:pt idx="46">
                  <c:v>7.3810000000000002</c:v>
                </c:pt>
                <c:pt idx="47">
                  <c:v>6.7190000000000003</c:v>
                </c:pt>
                <c:pt idx="48">
                  <c:v>6.3140000000000001</c:v>
                </c:pt>
                <c:pt idx="49">
                  <c:v>5.7430000000000003</c:v>
                </c:pt>
                <c:pt idx="50">
                  <c:v>5.25</c:v>
                </c:pt>
                <c:pt idx="51">
                  <c:v>4.8840000000000003</c:v>
                </c:pt>
                <c:pt idx="52">
                  <c:v>4.5629999999999997</c:v>
                </c:pt>
                <c:pt idx="53">
                  <c:v>4.2560000000000002</c:v>
                </c:pt>
                <c:pt idx="54">
                  <c:v>4.0869999999999997</c:v>
                </c:pt>
                <c:pt idx="55">
                  <c:v>4.0289999999999999</c:v>
                </c:pt>
                <c:pt idx="56">
                  <c:v>4.0599999999999996</c:v>
                </c:pt>
                <c:pt idx="57">
                  <c:v>4.2190000000000003</c:v>
                </c:pt>
                <c:pt idx="58">
                  <c:v>4.4930000000000003</c:v>
                </c:pt>
                <c:pt idx="59">
                  <c:v>4.8170000000000002</c:v>
                </c:pt>
                <c:pt idx="60">
                  <c:v>5.2069999999999999</c:v>
                </c:pt>
                <c:pt idx="61">
                  <c:v>5.6520000000000001</c:v>
                </c:pt>
                <c:pt idx="62">
                  <c:v>6.16</c:v>
                </c:pt>
                <c:pt idx="63">
                  <c:v>6.6669999999999998</c:v>
                </c:pt>
                <c:pt idx="64">
                  <c:v>7.306</c:v>
                </c:pt>
                <c:pt idx="65">
                  <c:v>8.1890000000000001</c:v>
                </c:pt>
                <c:pt idx="66">
                  <c:v>8.1890000000000001</c:v>
                </c:pt>
                <c:pt idx="67">
                  <c:v>8.1890000000000001</c:v>
                </c:pt>
                <c:pt idx="68">
                  <c:v>8.1890000000000001</c:v>
                </c:pt>
                <c:pt idx="69">
                  <c:v>7.8550000000000004</c:v>
                </c:pt>
                <c:pt idx="70">
                  <c:v>7.5190000000000001</c:v>
                </c:pt>
                <c:pt idx="71">
                  <c:v>7.35</c:v>
                </c:pt>
                <c:pt idx="72">
                  <c:v>7.35</c:v>
                </c:pt>
                <c:pt idx="73">
                  <c:v>7.35</c:v>
                </c:pt>
                <c:pt idx="74">
                  <c:v>7.875</c:v>
                </c:pt>
                <c:pt idx="75">
                  <c:v>8.4</c:v>
                </c:pt>
                <c:pt idx="76">
                  <c:v>9.1430000000000007</c:v>
                </c:pt>
                <c:pt idx="77">
                  <c:v>9.6280000000000001</c:v>
                </c:pt>
                <c:pt idx="78">
                  <c:v>9.9149999999999991</c:v>
                </c:pt>
                <c:pt idx="79">
                  <c:v>10.037000000000001</c:v>
                </c:pt>
                <c:pt idx="80">
                  <c:v>10.112</c:v>
                </c:pt>
                <c:pt idx="81">
                  <c:v>10.14</c:v>
                </c:pt>
                <c:pt idx="82">
                  <c:v>10.147</c:v>
                </c:pt>
                <c:pt idx="83">
                  <c:v>10.118</c:v>
                </c:pt>
                <c:pt idx="84">
                  <c:v>10.071</c:v>
                </c:pt>
                <c:pt idx="85">
                  <c:v>9.9779999999999998</c:v>
                </c:pt>
                <c:pt idx="86">
                  <c:v>9.8829999999999991</c:v>
                </c:pt>
                <c:pt idx="87">
                  <c:v>9.7720000000000002</c:v>
                </c:pt>
                <c:pt idx="88">
                  <c:v>9.6280000000000001</c:v>
                </c:pt>
                <c:pt idx="89">
                  <c:v>9.3840000000000003</c:v>
                </c:pt>
                <c:pt idx="90">
                  <c:v>9.1430000000000007</c:v>
                </c:pt>
                <c:pt idx="91">
                  <c:v>8.8780000000000001</c:v>
                </c:pt>
                <c:pt idx="92">
                  <c:v>8.6969999999999992</c:v>
                </c:pt>
                <c:pt idx="93">
                  <c:v>8.4</c:v>
                </c:pt>
                <c:pt idx="94">
                  <c:v>8.4</c:v>
                </c:pt>
                <c:pt idx="95">
                  <c:v>8.4</c:v>
                </c:pt>
                <c:pt idx="96">
                  <c:v>8.4</c:v>
                </c:pt>
                <c:pt idx="97">
                  <c:v>8.4</c:v>
                </c:pt>
                <c:pt idx="98">
                  <c:v>8.4</c:v>
                </c:pt>
                <c:pt idx="99">
                  <c:v>8.5980000000000008</c:v>
                </c:pt>
                <c:pt idx="100">
                  <c:v>8.8070000000000004</c:v>
                </c:pt>
                <c:pt idx="101">
                  <c:v>9.0719999999999992</c:v>
                </c:pt>
                <c:pt idx="102">
                  <c:v>9.3000000000000007</c:v>
                </c:pt>
                <c:pt idx="103">
                  <c:v>9.6280000000000001</c:v>
                </c:pt>
                <c:pt idx="104">
                  <c:v>9.8190000000000008</c:v>
                </c:pt>
                <c:pt idx="105">
                  <c:v>10.071</c:v>
                </c:pt>
                <c:pt idx="106">
                  <c:v>10.315</c:v>
                </c:pt>
                <c:pt idx="107">
                  <c:v>10.5</c:v>
                </c:pt>
                <c:pt idx="108">
                  <c:v>10.5</c:v>
                </c:pt>
                <c:pt idx="109">
                  <c:v>10.5</c:v>
                </c:pt>
                <c:pt idx="110">
                  <c:v>10.5</c:v>
                </c:pt>
                <c:pt idx="111">
                  <c:v>10.5</c:v>
                </c:pt>
                <c:pt idx="112">
                  <c:v>10.5</c:v>
                </c:pt>
                <c:pt idx="113">
                  <c:v>10.5</c:v>
                </c:pt>
                <c:pt idx="114">
                  <c:v>10.5</c:v>
                </c:pt>
              </c:numCache>
            </c:numRef>
          </c:xVal>
          <c:yVal>
            <c:numRef>
              <c:f>Sheet3!$B$2:$B$117</c:f>
              <c:numCache>
                <c:formatCode>General</c:formatCode>
                <c:ptCount val="116"/>
                <c:pt idx="0">
                  <c:v>42.438000000000002</c:v>
                </c:pt>
                <c:pt idx="1">
                  <c:v>42.418999999999997</c:v>
                </c:pt>
                <c:pt idx="2">
                  <c:v>42.356000000000002</c:v>
                </c:pt>
                <c:pt idx="3">
                  <c:v>42.246000000000002</c:v>
                </c:pt>
                <c:pt idx="4">
                  <c:v>42.082000000000001</c:v>
                </c:pt>
                <c:pt idx="5">
                  <c:v>41.828000000000003</c:v>
                </c:pt>
                <c:pt idx="6">
                  <c:v>41.521999999999998</c:v>
                </c:pt>
                <c:pt idx="7">
                  <c:v>41.109000000000002</c:v>
                </c:pt>
                <c:pt idx="8">
                  <c:v>40.68</c:v>
                </c:pt>
                <c:pt idx="9">
                  <c:v>40.192</c:v>
                </c:pt>
                <c:pt idx="10">
                  <c:v>39.779000000000003</c:v>
                </c:pt>
                <c:pt idx="11">
                  <c:v>39.127000000000002</c:v>
                </c:pt>
                <c:pt idx="12">
                  <c:v>38.526000000000003</c:v>
                </c:pt>
                <c:pt idx="13">
                  <c:v>38.1</c:v>
                </c:pt>
                <c:pt idx="14">
                  <c:v>37.673000000000002</c:v>
                </c:pt>
                <c:pt idx="15">
                  <c:v>37.188000000000002</c:v>
                </c:pt>
                <c:pt idx="16">
                  <c:v>36.601999999999997</c:v>
                </c:pt>
                <c:pt idx="17">
                  <c:v>36.046999999999997</c:v>
                </c:pt>
                <c:pt idx="18">
                  <c:v>35.502000000000002</c:v>
                </c:pt>
                <c:pt idx="19">
                  <c:v>34.889000000000003</c:v>
                </c:pt>
                <c:pt idx="20">
                  <c:v>34.392000000000003</c:v>
                </c:pt>
                <c:pt idx="21">
                  <c:v>33.957000000000001</c:v>
                </c:pt>
                <c:pt idx="22">
                  <c:v>33.466999999999999</c:v>
                </c:pt>
                <c:pt idx="23">
                  <c:v>33.155000000000001</c:v>
                </c:pt>
                <c:pt idx="24">
                  <c:v>32.854999999999997</c:v>
                </c:pt>
                <c:pt idx="25">
                  <c:v>32.612000000000002</c:v>
                </c:pt>
                <c:pt idx="26">
                  <c:v>32.219000000000001</c:v>
                </c:pt>
                <c:pt idx="27">
                  <c:v>32.612000000000002</c:v>
                </c:pt>
                <c:pt idx="28">
                  <c:v>31.725999999999999</c:v>
                </c:pt>
                <c:pt idx="29">
                  <c:v>32.612000000000002</c:v>
                </c:pt>
                <c:pt idx="30">
                  <c:v>31.463999999999999</c:v>
                </c:pt>
                <c:pt idx="31">
                  <c:v>31.463999999999999</c:v>
                </c:pt>
                <c:pt idx="32">
                  <c:v>31.463999999999999</c:v>
                </c:pt>
                <c:pt idx="33">
                  <c:v>31.463999999999999</c:v>
                </c:pt>
                <c:pt idx="34">
                  <c:v>31.463999999999999</c:v>
                </c:pt>
                <c:pt idx="35">
                  <c:v>31.463999999999999</c:v>
                </c:pt>
                <c:pt idx="36">
                  <c:v>31.463999999999999</c:v>
                </c:pt>
                <c:pt idx="37">
                  <c:v>31.463999999999999</c:v>
                </c:pt>
                <c:pt idx="38">
                  <c:v>31.463999999999999</c:v>
                </c:pt>
                <c:pt idx="39">
                  <c:v>31.463999999999999</c:v>
                </c:pt>
                <c:pt idx="40">
                  <c:v>31.463999999999999</c:v>
                </c:pt>
                <c:pt idx="41">
                  <c:v>31.463999999999999</c:v>
                </c:pt>
                <c:pt idx="42">
                  <c:v>31.463999999999999</c:v>
                </c:pt>
                <c:pt idx="43">
                  <c:v>31.114000000000001</c:v>
                </c:pt>
                <c:pt idx="44">
                  <c:v>30.763999999999999</c:v>
                </c:pt>
                <c:pt idx="45">
                  <c:v>30.561</c:v>
                </c:pt>
                <c:pt idx="46">
                  <c:v>30.178000000000001</c:v>
                </c:pt>
                <c:pt idx="47">
                  <c:v>29.699000000000002</c:v>
                </c:pt>
                <c:pt idx="48">
                  <c:v>29.405999999999999</c:v>
                </c:pt>
                <c:pt idx="49">
                  <c:v>28.992000000000001</c:v>
                </c:pt>
                <c:pt idx="50">
                  <c:v>28.635000000000002</c:v>
                </c:pt>
                <c:pt idx="51">
                  <c:v>27.957000000000001</c:v>
                </c:pt>
                <c:pt idx="52">
                  <c:v>27.207000000000001</c:v>
                </c:pt>
                <c:pt idx="53">
                  <c:v>26.190999999999999</c:v>
                </c:pt>
                <c:pt idx="54">
                  <c:v>25.234999999999999</c:v>
                </c:pt>
                <c:pt idx="55">
                  <c:v>24.399000000000001</c:v>
                </c:pt>
                <c:pt idx="56">
                  <c:v>23.474</c:v>
                </c:pt>
                <c:pt idx="57">
                  <c:v>22.416</c:v>
                </c:pt>
                <c:pt idx="58">
                  <c:v>21.431999999999999</c:v>
                </c:pt>
                <c:pt idx="59">
                  <c:v>20.625</c:v>
                </c:pt>
                <c:pt idx="60">
                  <c:v>19.881</c:v>
                </c:pt>
                <c:pt idx="61">
                  <c:v>19.199000000000002</c:v>
                </c:pt>
                <c:pt idx="62">
                  <c:v>18.562000000000001</c:v>
                </c:pt>
                <c:pt idx="63">
                  <c:v>18.030999999999999</c:v>
                </c:pt>
                <c:pt idx="64">
                  <c:v>17.477</c:v>
                </c:pt>
                <c:pt idx="65">
                  <c:v>16.869</c:v>
                </c:pt>
                <c:pt idx="66">
                  <c:v>16.55</c:v>
                </c:pt>
                <c:pt idx="67">
                  <c:v>16.09</c:v>
                </c:pt>
                <c:pt idx="68">
                  <c:v>15.819000000000001</c:v>
                </c:pt>
                <c:pt idx="69">
                  <c:v>15.462</c:v>
                </c:pt>
                <c:pt idx="70">
                  <c:v>15.103999999999999</c:v>
                </c:pt>
                <c:pt idx="71">
                  <c:v>14.923</c:v>
                </c:pt>
                <c:pt idx="72">
                  <c:v>14.465</c:v>
                </c:pt>
                <c:pt idx="73">
                  <c:v>13.872999999999999</c:v>
                </c:pt>
                <c:pt idx="74">
                  <c:v>13.872999999999999</c:v>
                </c:pt>
                <c:pt idx="75">
                  <c:v>13.872999999999999</c:v>
                </c:pt>
                <c:pt idx="76">
                  <c:v>13.707000000000001</c:v>
                </c:pt>
                <c:pt idx="77">
                  <c:v>13.369</c:v>
                </c:pt>
                <c:pt idx="78">
                  <c:v>12.999000000000001</c:v>
                </c:pt>
                <c:pt idx="79">
                  <c:v>12.743</c:v>
                </c:pt>
                <c:pt idx="80">
                  <c:v>12.487</c:v>
                </c:pt>
                <c:pt idx="81">
                  <c:v>12.31</c:v>
                </c:pt>
                <c:pt idx="82">
                  <c:v>12.023</c:v>
                </c:pt>
                <c:pt idx="83">
                  <c:v>11.788</c:v>
                </c:pt>
                <c:pt idx="84">
                  <c:v>11.602</c:v>
                </c:pt>
                <c:pt idx="85">
                  <c:v>11.366</c:v>
                </c:pt>
                <c:pt idx="86">
                  <c:v>11.194000000000001</c:v>
                </c:pt>
                <c:pt idx="87">
                  <c:v>11.037000000000001</c:v>
                </c:pt>
                <c:pt idx="88">
                  <c:v>10.875999999999999</c:v>
                </c:pt>
                <c:pt idx="89">
                  <c:v>10.676</c:v>
                </c:pt>
                <c:pt idx="90">
                  <c:v>10.539</c:v>
                </c:pt>
                <c:pt idx="91">
                  <c:v>10.44</c:v>
                </c:pt>
                <c:pt idx="92">
                  <c:v>10.398</c:v>
                </c:pt>
                <c:pt idx="93">
                  <c:v>10.372999999999999</c:v>
                </c:pt>
                <c:pt idx="94">
                  <c:v>10.188000000000001</c:v>
                </c:pt>
                <c:pt idx="95">
                  <c:v>9.9960000000000004</c:v>
                </c:pt>
                <c:pt idx="96">
                  <c:v>9.7040000000000006</c:v>
                </c:pt>
                <c:pt idx="97">
                  <c:v>9.5120000000000005</c:v>
                </c:pt>
                <c:pt idx="98">
                  <c:v>9.3230000000000004</c:v>
                </c:pt>
                <c:pt idx="99">
                  <c:v>9.1370000000000005</c:v>
                </c:pt>
                <c:pt idx="100">
                  <c:v>8.9420000000000002</c:v>
                </c:pt>
                <c:pt idx="101">
                  <c:v>8.6929999999999996</c:v>
                </c:pt>
                <c:pt idx="102">
                  <c:v>8.48</c:v>
                </c:pt>
                <c:pt idx="103">
                  <c:v>8.173</c:v>
                </c:pt>
                <c:pt idx="104">
                  <c:v>7.9939999999999998</c:v>
                </c:pt>
                <c:pt idx="105">
                  <c:v>7.758</c:v>
                </c:pt>
                <c:pt idx="106">
                  <c:v>7.53</c:v>
                </c:pt>
                <c:pt idx="107">
                  <c:v>7.3559999999999999</c:v>
                </c:pt>
                <c:pt idx="108">
                  <c:v>7.0339999999999998</c:v>
                </c:pt>
                <c:pt idx="109">
                  <c:v>6.7439999999999998</c:v>
                </c:pt>
                <c:pt idx="110">
                  <c:v>6.4219999999999997</c:v>
                </c:pt>
                <c:pt idx="111">
                  <c:v>6.1319999999999997</c:v>
                </c:pt>
                <c:pt idx="112">
                  <c:v>5.8259999999999996</c:v>
                </c:pt>
                <c:pt idx="113">
                  <c:v>5.5279999999999996</c:v>
                </c:pt>
                <c:pt idx="114">
                  <c:v>5.2560000000000002</c:v>
                </c:pt>
              </c:numCache>
            </c:numRef>
          </c:yVal>
          <c:smooth val="0"/>
        </c:ser>
        <c:dLbls>
          <c:showLegendKey val="0"/>
          <c:showVal val="0"/>
          <c:showCatName val="0"/>
          <c:showSerName val="0"/>
          <c:showPercent val="0"/>
          <c:showBubbleSize val="0"/>
        </c:dLbls>
        <c:axId val="189577472"/>
        <c:axId val="189591552"/>
      </c:scatterChart>
      <c:scatterChart>
        <c:scatterStyle val="smoothMarker"/>
        <c:varyColors val="0"/>
        <c:ser>
          <c:idx val="1"/>
          <c:order val="1"/>
          <c:tx>
            <c:v>experimental</c:v>
          </c:tx>
          <c:marker>
            <c:symbol val="none"/>
          </c:marker>
          <c:xVal>
            <c:numRef>
              <c:f>Sheet3!$H$2:$H$112</c:f>
              <c:numCache>
                <c:formatCode>0.0000</c:formatCode>
                <c:ptCount val="111"/>
                <c:pt idx="0">
                  <c:v>9.9335999999999984</c:v>
                </c:pt>
                <c:pt idx="1">
                  <c:v>9.912700000000001</c:v>
                </c:pt>
                <c:pt idx="2">
                  <c:v>9.8741999999999983</c:v>
                </c:pt>
                <c:pt idx="3">
                  <c:v>9.8468000000000018</c:v>
                </c:pt>
                <c:pt idx="4">
                  <c:v>9.7906000000000013</c:v>
                </c:pt>
                <c:pt idx="5">
                  <c:v>9.7542000000000009</c:v>
                </c:pt>
                <c:pt idx="6">
                  <c:v>9.5901999999999994</c:v>
                </c:pt>
                <c:pt idx="7">
                  <c:v>9.4764000000000017</c:v>
                </c:pt>
                <c:pt idx="8">
                  <c:v>9.3587999999999987</c:v>
                </c:pt>
                <c:pt idx="9">
                  <c:v>8.8521999999999998</c:v>
                </c:pt>
                <c:pt idx="10">
                  <c:v>8.3704000000000001</c:v>
                </c:pt>
                <c:pt idx="11">
                  <c:v>8.0359000000000016</c:v>
                </c:pt>
                <c:pt idx="12">
                  <c:v>8.1278000000000006</c:v>
                </c:pt>
                <c:pt idx="13">
                  <c:v>8.1286999999999985</c:v>
                </c:pt>
                <c:pt idx="14">
                  <c:v>8.5497000000000014</c:v>
                </c:pt>
                <c:pt idx="15">
                  <c:v>8.7501999999999995</c:v>
                </c:pt>
                <c:pt idx="16">
                  <c:v>8.8242000000000012</c:v>
                </c:pt>
                <c:pt idx="17">
                  <c:v>8.9471999999999987</c:v>
                </c:pt>
                <c:pt idx="18">
                  <c:v>9.1970999999999989</c:v>
                </c:pt>
                <c:pt idx="19">
                  <c:v>9.2960999999999991</c:v>
                </c:pt>
                <c:pt idx="20">
                  <c:v>9.2525000000000013</c:v>
                </c:pt>
                <c:pt idx="21">
                  <c:v>9.0716999999999999</c:v>
                </c:pt>
                <c:pt idx="22">
                  <c:v>8.8715000000000011</c:v>
                </c:pt>
                <c:pt idx="23">
                  <c:v>8.6313999999999993</c:v>
                </c:pt>
                <c:pt idx="24">
                  <c:v>8.4753000000000007</c:v>
                </c:pt>
                <c:pt idx="25">
                  <c:v>8.2799000000000014</c:v>
                </c:pt>
                <c:pt idx="26">
                  <c:v>8.2799000000000014</c:v>
                </c:pt>
                <c:pt idx="27">
                  <c:v>7.3347000000000007</c:v>
                </c:pt>
                <c:pt idx="28">
                  <c:v>7.3309000000000006</c:v>
                </c:pt>
                <c:pt idx="29">
                  <c:v>7.1902999999999997</c:v>
                </c:pt>
                <c:pt idx="30">
                  <c:v>7.3298999999999994</c:v>
                </c:pt>
                <c:pt idx="31">
                  <c:v>6.3912000000000004</c:v>
                </c:pt>
                <c:pt idx="32">
                  <c:v>6.2157000000000009</c:v>
                </c:pt>
                <c:pt idx="33">
                  <c:v>5.5624000000000002</c:v>
                </c:pt>
                <c:pt idx="34">
                  <c:v>5.1786000000000003</c:v>
                </c:pt>
                <c:pt idx="35">
                  <c:v>4.8940000000000001</c:v>
                </c:pt>
                <c:pt idx="36">
                  <c:v>4.2138999999999998</c:v>
                </c:pt>
                <c:pt idx="37">
                  <c:v>4.109</c:v>
                </c:pt>
                <c:pt idx="38">
                  <c:v>3.8922999999999996</c:v>
                </c:pt>
                <c:pt idx="39">
                  <c:v>3.3146000000000004</c:v>
                </c:pt>
                <c:pt idx="40">
                  <c:v>2.9732000000000003</c:v>
                </c:pt>
                <c:pt idx="41">
                  <c:v>2.9725000000000001</c:v>
                </c:pt>
                <c:pt idx="42">
                  <c:v>2.9664999999999999</c:v>
                </c:pt>
                <c:pt idx="43">
                  <c:v>3.2241</c:v>
                </c:pt>
                <c:pt idx="44">
                  <c:v>3.2938000000000001</c:v>
                </c:pt>
                <c:pt idx="45">
                  <c:v>3.3319999999999999</c:v>
                </c:pt>
                <c:pt idx="46">
                  <c:v>3.4622999999999999</c:v>
                </c:pt>
                <c:pt idx="47">
                  <c:v>3.5151000000000003</c:v>
                </c:pt>
                <c:pt idx="48">
                  <c:v>3.6123000000000003</c:v>
                </c:pt>
                <c:pt idx="49">
                  <c:v>3.7332000000000001</c:v>
                </c:pt>
                <c:pt idx="50">
                  <c:v>4.0415000000000001</c:v>
                </c:pt>
                <c:pt idx="51">
                  <c:v>4.7277000000000005</c:v>
                </c:pt>
                <c:pt idx="52">
                  <c:v>4.7988</c:v>
                </c:pt>
                <c:pt idx="53">
                  <c:v>5.1341999999999999</c:v>
                </c:pt>
                <c:pt idx="54">
                  <c:v>5.2050999999999998</c:v>
                </c:pt>
                <c:pt idx="55">
                  <c:v>6.1311000000000009</c:v>
                </c:pt>
                <c:pt idx="56">
                  <c:v>6.1642999999999999</c:v>
                </c:pt>
                <c:pt idx="57">
                  <c:v>6.2455000000000007</c:v>
                </c:pt>
                <c:pt idx="58">
                  <c:v>6.2808999999999999</c:v>
                </c:pt>
                <c:pt idx="59">
                  <c:v>6.2813000000000008</c:v>
                </c:pt>
                <c:pt idx="60">
                  <c:v>6.2664</c:v>
                </c:pt>
                <c:pt idx="61">
                  <c:v>6.4106999999999994</c:v>
                </c:pt>
                <c:pt idx="62">
                  <c:v>6.4419999999999993</c:v>
                </c:pt>
                <c:pt idx="63">
                  <c:v>6.4469000000000003</c:v>
                </c:pt>
                <c:pt idx="64">
                  <c:v>6.5878000000000005</c:v>
                </c:pt>
                <c:pt idx="65">
                  <c:v>6.6025</c:v>
                </c:pt>
                <c:pt idx="66">
                  <c:v>6.5414000000000003</c:v>
                </c:pt>
                <c:pt idx="67">
                  <c:v>6.4395999999999995</c:v>
                </c:pt>
                <c:pt idx="68">
                  <c:v>6.1711</c:v>
                </c:pt>
                <c:pt idx="69">
                  <c:v>4.7404000000000002</c:v>
                </c:pt>
                <c:pt idx="70">
                  <c:v>2.6284999999999998</c:v>
                </c:pt>
                <c:pt idx="71">
                  <c:v>2.6703000000000001</c:v>
                </c:pt>
                <c:pt idx="72">
                  <c:v>2.7324999999999999</c:v>
                </c:pt>
                <c:pt idx="73">
                  <c:v>2.7820999999999998</c:v>
                </c:pt>
                <c:pt idx="74">
                  <c:v>2.8586999999999998</c:v>
                </c:pt>
                <c:pt idx="75">
                  <c:v>3.0755999999999997</c:v>
                </c:pt>
                <c:pt idx="76">
                  <c:v>3.2184999999999997</c:v>
                </c:pt>
                <c:pt idx="77">
                  <c:v>3.3070000000000004</c:v>
                </c:pt>
                <c:pt idx="78">
                  <c:v>3.4100999999999999</c:v>
                </c:pt>
                <c:pt idx="79">
                  <c:v>3.5045999999999999</c:v>
                </c:pt>
                <c:pt idx="80">
                  <c:v>3.7424999999999997</c:v>
                </c:pt>
                <c:pt idx="81">
                  <c:v>3.8493000000000004</c:v>
                </c:pt>
                <c:pt idx="82">
                  <c:v>3.9143999999999997</c:v>
                </c:pt>
                <c:pt idx="83">
                  <c:v>3.9206000000000003</c:v>
                </c:pt>
                <c:pt idx="84">
                  <c:v>3.9531999999999998</c:v>
                </c:pt>
                <c:pt idx="85">
                  <c:v>4.0061999999999998</c:v>
                </c:pt>
                <c:pt idx="86">
                  <c:v>4.0212000000000003</c:v>
                </c:pt>
                <c:pt idx="87">
                  <c:v>4.1092000000000004</c:v>
                </c:pt>
                <c:pt idx="88">
                  <c:v>4.1318000000000001</c:v>
                </c:pt>
                <c:pt idx="89">
                  <c:v>4.1474000000000002</c:v>
                </c:pt>
                <c:pt idx="90">
                  <c:v>4.1351000000000004</c:v>
                </c:pt>
                <c:pt idx="91">
                  <c:v>4.0655999999999999</c:v>
                </c:pt>
                <c:pt idx="92">
                  <c:v>4.0342000000000002</c:v>
                </c:pt>
                <c:pt idx="93">
                  <c:v>4.0251000000000001</c:v>
                </c:pt>
                <c:pt idx="94">
                  <c:v>3.9778000000000002</c:v>
                </c:pt>
                <c:pt idx="95">
                  <c:v>3.9575000000000005</c:v>
                </c:pt>
                <c:pt idx="96">
                  <c:v>3.9322999999999997</c:v>
                </c:pt>
                <c:pt idx="97">
                  <c:v>3.8411</c:v>
                </c:pt>
                <c:pt idx="98">
                  <c:v>3.6901999999999999</c:v>
                </c:pt>
                <c:pt idx="99">
                  <c:v>3.5674000000000001</c:v>
                </c:pt>
                <c:pt idx="100">
                  <c:v>3.2862999999999998</c:v>
                </c:pt>
                <c:pt idx="101">
                  <c:v>3.1852999999999998</c:v>
                </c:pt>
                <c:pt idx="102">
                  <c:v>2.9668999999999999</c:v>
                </c:pt>
                <c:pt idx="103">
                  <c:v>2.7999000000000001</c:v>
                </c:pt>
                <c:pt idx="104">
                  <c:v>2.5259</c:v>
                </c:pt>
                <c:pt idx="105">
                  <c:v>2.2850000000000001</c:v>
                </c:pt>
                <c:pt idx="106">
                  <c:v>2.1345000000000001</c:v>
                </c:pt>
                <c:pt idx="107">
                  <c:v>1.7050000000000001</c:v>
                </c:pt>
                <c:pt idx="108">
                  <c:v>1.4546999999999999</c:v>
                </c:pt>
                <c:pt idx="109">
                  <c:v>0.6520999999999999</c:v>
                </c:pt>
                <c:pt idx="110">
                  <c:v>0</c:v>
                </c:pt>
              </c:numCache>
            </c:numRef>
          </c:xVal>
          <c:yVal>
            <c:numRef>
              <c:f>Sheet3!$J$2:$J$112</c:f>
              <c:numCache>
                <c:formatCode>0.0000</c:formatCode>
                <c:ptCount val="111"/>
                <c:pt idx="0">
                  <c:v>5.1533999999999995</c:v>
                </c:pt>
                <c:pt idx="1">
                  <c:v>5.4490999999999996</c:v>
                </c:pt>
                <c:pt idx="2">
                  <c:v>5.5891999999999999</c:v>
                </c:pt>
                <c:pt idx="3">
                  <c:v>6.0972999999999988</c:v>
                </c:pt>
                <c:pt idx="4">
                  <c:v>6.4255000000000013</c:v>
                </c:pt>
                <c:pt idx="5">
                  <c:v>6.5508000000000006</c:v>
                </c:pt>
                <c:pt idx="6">
                  <c:v>7.1424000000000003</c:v>
                </c:pt>
                <c:pt idx="7">
                  <c:v>7.3343000000000007</c:v>
                </c:pt>
                <c:pt idx="8">
                  <c:v>7.4766999999999992</c:v>
                </c:pt>
                <c:pt idx="9">
                  <c:v>7.9532000000000007</c:v>
                </c:pt>
                <c:pt idx="10">
                  <c:v>8.3771000000000004</c:v>
                </c:pt>
                <c:pt idx="11">
                  <c:v>8.656699999999999</c:v>
                </c:pt>
                <c:pt idx="12">
                  <c:v>9.2133999999999983</c:v>
                </c:pt>
                <c:pt idx="13">
                  <c:v>9.2148999999999983</c:v>
                </c:pt>
                <c:pt idx="14">
                  <c:v>9.6906999999999979</c:v>
                </c:pt>
                <c:pt idx="15">
                  <c:v>9.9631999999999987</c:v>
                </c:pt>
                <c:pt idx="16">
                  <c:v>10.149299999999998</c:v>
                </c:pt>
                <c:pt idx="17">
                  <c:v>10.476000000000001</c:v>
                </c:pt>
                <c:pt idx="18">
                  <c:v>11.064300000000001</c:v>
                </c:pt>
                <c:pt idx="19">
                  <c:v>11.717599999999999</c:v>
                </c:pt>
                <c:pt idx="20">
                  <c:v>12.158499999999998</c:v>
                </c:pt>
                <c:pt idx="21">
                  <c:v>12.6045</c:v>
                </c:pt>
                <c:pt idx="22">
                  <c:v>12.859899999999998</c:v>
                </c:pt>
                <c:pt idx="23">
                  <c:v>13.3544</c:v>
                </c:pt>
                <c:pt idx="24">
                  <c:v>13.6104</c:v>
                </c:pt>
                <c:pt idx="25">
                  <c:v>13.8314</c:v>
                </c:pt>
                <c:pt idx="26">
                  <c:v>13.830399999999999</c:v>
                </c:pt>
                <c:pt idx="27">
                  <c:v>14.343999999999999</c:v>
                </c:pt>
                <c:pt idx="28">
                  <c:v>15.4031</c:v>
                </c:pt>
                <c:pt idx="29">
                  <c:v>14.594800000000001</c:v>
                </c:pt>
                <c:pt idx="30">
                  <c:v>15.387600000000001</c:v>
                </c:pt>
                <c:pt idx="31">
                  <c:v>17.0776</c:v>
                </c:pt>
                <c:pt idx="32">
                  <c:v>17.272400000000001</c:v>
                </c:pt>
                <c:pt idx="33">
                  <c:v>17.9923</c:v>
                </c:pt>
                <c:pt idx="34">
                  <c:v>18.676600000000001</c:v>
                </c:pt>
                <c:pt idx="35">
                  <c:v>19.014000000000003</c:v>
                </c:pt>
                <c:pt idx="36">
                  <c:v>19.430900000000001</c:v>
                </c:pt>
                <c:pt idx="37">
                  <c:v>19.566700000000001</c:v>
                </c:pt>
                <c:pt idx="38">
                  <c:v>19.852500000000003</c:v>
                </c:pt>
                <c:pt idx="39">
                  <c:v>21.2378</c:v>
                </c:pt>
                <c:pt idx="40">
                  <c:v>22.419600000000003</c:v>
                </c:pt>
                <c:pt idx="41">
                  <c:v>23.161900000000003</c:v>
                </c:pt>
                <c:pt idx="42">
                  <c:v>23.232700000000001</c:v>
                </c:pt>
                <c:pt idx="43">
                  <c:v>24.975000000000001</c:v>
                </c:pt>
                <c:pt idx="44">
                  <c:v>25.254400000000004</c:v>
                </c:pt>
                <c:pt idx="45">
                  <c:v>25.490700000000004</c:v>
                </c:pt>
                <c:pt idx="46">
                  <c:v>25.782700000000002</c:v>
                </c:pt>
                <c:pt idx="47">
                  <c:v>25.914999999999999</c:v>
                </c:pt>
                <c:pt idx="48">
                  <c:v>26.166499999999999</c:v>
                </c:pt>
                <c:pt idx="49">
                  <c:v>26.355699999999999</c:v>
                </c:pt>
                <c:pt idx="50">
                  <c:v>26.664999999999999</c:v>
                </c:pt>
                <c:pt idx="51">
                  <c:v>27.052700000000002</c:v>
                </c:pt>
                <c:pt idx="52">
                  <c:v>27.094100000000001</c:v>
                </c:pt>
                <c:pt idx="53">
                  <c:v>27.329900000000002</c:v>
                </c:pt>
                <c:pt idx="54">
                  <c:v>27.376400000000004</c:v>
                </c:pt>
                <c:pt idx="55">
                  <c:v>28.327500000000001</c:v>
                </c:pt>
                <c:pt idx="56">
                  <c:v>28.3916</c:v>
                </c:pt>
                <c:pt idx="57">
                  <c:v>28.615400000000001</c:v>
                </c:pt>
                <c:pt idx="58">
                  <c:v>28.817600000000002</c:v>
                </c:pt>
                <c:pt idx="59">
                  <c:v>29.0456</c:v>
                </c:pt>
                <c:pt idx="60">
                  <c:v>29.142600000000002</c:v>
                </c:pt>
                <c:pt idx="61">
                  <c:v>29.489700000000003</c:v>
                </c:pt>
                <c:pt idx="62">
                  <c:v>29.6387</c:v>
                </c:pt>
                <c:pt idx="63">
                  <c:v>29.910800000000002</c:v>
                </c:pt>
                <c:pt idx="64">
                  <c:v>30.311700000000002</c:v>
                </c:pt>
                <c:pt idx="65">
                  <c:v>30.646700000000003</c:v>
                </c:pt>
                <c:pt idx="66">
                  <c:v>30.875</c:v>
                </c:pt>
                <c:pt idx="67">
                  <c:v>31.080300000000001</c:v>
                </c:pt>
                <c:pt idx="68">
                  <c:v>31.359300000000001</c:v>
                </c:pt>
                <c:pt idx="69">
                  <c:v>31.6233</c:v>
                </c:pt>
                <c:pt idx="70">
                  <c:v>31.825200000000002</c:v>
                </c:pt>
                <c:pt idx="71">
                  <c:v>31.973100000000002</c:v>
                </c:pt>
                <c:pt idx="72">
                  <c:v>32.139800000000001</c:v>
                </c:pt>
                <c:pt idx="73">
                  <c:v>32.2515</c:v>
                </c:pt>
                <c:pt idx="74">
                  <c:v>32.404699999999998</c:v>
                </c:pt>
                <c:pt idx="75">
                  <c:v>32.722799999999999</c:v>
                </c:pt>
                <c:pt idx="76">
                  <c:v>33.055700000000002</c:v>
                </c:pt>
                <c:pt idx="77">
                  <c:v>33.226300000000002</c:v>
                </c:pt>
                <c:pt idx="78">
                  <c:v>33.4529</c:v>
                </c:pt>
                <c:pt idx="79">
                  <c:v>33.651200000000003</c:v>
                </c:pt>
                <c:pt idx="80">
                  <c:v>34.184000000000005</c:v>
                </c:pt>
                <c:pt idx="81">
                  <c:v>34.489200000000004</c:v>
                </c:pt>
                <c:pt idx="82">
                  <c:v>34.855000000000004</c:v>
                </c:pt>
                <c:pt idx="83">
                  <c:v>34.920200000000001</c:v>
                </c:pt>
                <c:pt idx="84">
                  <c:v>35.0869</c:v>
                </c:pt>
                <c:pt idx="85">
                  <c:v>35.345199999999998</c:v>
                </c:pt>
                <c:pt idx="86">
                  <c:v>35.541699999999999</c:v>
                </c:pt>
                <c:pt idx="87">
                  <c:v>36.024700000000003</c:v>
                </c:pt>
                <c:pt idx="88">
                  <c:v>36.249000000000002</c:v>
                </c:pt>
                <c:pt idx="89">
                  <c:v>36.5015</c:v>
                </c:pt>
                <c:pt idx="90">
                  <c:v>36.920500000000004</c:v>
                </c:pt>
                <c:pt idx="91">
                  <c:v>37.1755</c:v>
                </c:pt>
                <c:pt idx="92">
                  <c:v>37.298400000000001</c:v>
                </c:pt>
                <c:pt idx="93">
                  <c:v>37.473500000000001</c:v>
                </c:pt>
                <c:pt idx="94">
                  <c:v>37.719799999999999</c:v>
                </c:pt>
                <c:pt idx="95">
                  <c:v>37.856500000000004</c:v>
                </c:pt>
                <c:pt idx="96">
                  <c:v>37.9741</c:v>
                </c:pt>
                <c:pt idx="97">
                  <c:v>38.219799999999999</c:v>
                </c:pt>
                <c:pt idx="98">
                  <c:v>38.625399999999999</c:v>
                </c:pt>
                <c:pt idx="99">
                  <c:v>38.887999999999998</c:v>
                </c:pt>
                <c:pt idx="100">
                  <c:v>39.366500000000002</c:v>
                </c:pt>
                <c:pt idx="101">
                  <c:v>39.535900000000005</c:v>
                </c:pt>
                <c:pt idx="102">
                  <c:v>39.8262</c:v>
                </c:pt>
                <c:pt idx="103">
                  <c:v>40.0212</c:v>
                </c:pt>
                <c:pt idx="104">
                  <c:v>40.3855</c:v>
                </c:pt>
                <c:pt idx="105">
                  <c:v>40.676500000000004</c:v>
                </c:pt>
                <c:pt idx="106">
                  <c:v>40.828600000000002</c:v>
                </c:pt>
                <c:pt idx="107">
                  <c:v>41.090899999999998</c:v>
                </c:pt>
                <c:pt idx="108">
                  <c:v>41.251600000000003</c:v>
                </c:pt>
                <c:pt idx="109">
                  <c:v>41.652200000000001</c:v>
                </c:pt>
                <c:pt idx="110">
                  <c:v>41.857100000000003</c:v>
                </c:pt>
              </c:numCache>
            </c:numRef>
          </c:yVal>
          <c:smooth val="1"/>
        </c:ser>
        <c:dLbls>
          <c:showLegendKey val="0"/>
          <c:showVal val="0"/>
          <c:showCatName val="0"/>
          <c:showSerName val="0"/>
          <c:showPercent val="0"/>
          <c:showBubbleSize val="0"/>
        </c:dLbls>
        <c:axId val="189577472"/>
        <c:axId val="189591552"/>
      </c:scatterChart>
      <c:valAx>
        <c:axId val="189577472"/>
        <c:scaling>
          <c:orientation val="minMax"/>
        </c:scaling>
        <c:delete val="0"/>
        <c:axPos val="b"/>
        <c:numFmt formatCode="General" sourceLinked="1"/>
        <c:majorTickMark val="out"/>
        <c:minorTickMark val="none"/>
        <c:tickLblPos val="nextTo"/>
        <c:crossAx val="189591552"/>
        <c:crosses val="autoZero"/>
        <c:crossBetween val="midCat"/>
      </c:valAx>
      <c:valAx>
        <c:axId val="189591552"/>
        <c:scaling>
          <c:orientation val="minMax"/>
        </c:scaling>
        <c:delete val="0"/>
        <c:axPos val="l"/>
        <c:majorGridlines/>
        <c:numFmt formatCode="General" sourceLinked="1"/>
        <c:majorTickMark val="out"/>
        <c:minorTickMark val="none"/>
        <c:tickLblPos val="nextTo"/>
        <c:crossAx val="1895774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E17E6-7400-4508-903F-38699CD20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  Katakwar</dc:creator>
  <cp:lastModifiedBy>Asus</cp:lastModifiedBy>
  <cp:revision>335</cp:revision>
  <cp:lastPrinted>2017-10-15T19:19:00Z</cp:lastPrinted>
  <dcterms:created xsi:type="dcterms:W3CDTF">2017-08-23T13:51:00Z</dcterms:created>
  <dcterms:modified xsi:type="dcterms:W3CDTF">2017-10-15T19:20:00Z</dcterms:modified>
</cp:coreProperties>
</file>