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6F" w:rsidRDefault="0009586F" w:rsidP="0009586F">
      <w:pPr>
        <w:pStyle w:val="Title"/>
      </w:pPr>
      <w:r>
        <w:t>Risk and Mitigation Document</w:t>
      </w:r>
    </w:p>
    <w:p w:rsidR="0009586F" w:rsidRDefault="0009586F" w:rsidP="0009586F">
      <w:pPr>
        <w:pStyle w:val="Heading2"/>
        <w:pBdr>
          <w:bottom w:val="single" w:sz="4" w:space="1" w:color="auto"/>
        </w:pBdr>
      </w:pPr>
      <w:r>
        <w:t>Scope Risks</w:t>
      </w:r>
    </w:p>
    <w:p w:rsidR="00D05C5C" w:rsidRDefault="00D05C5C"/>
    <w:p w:rsidR="0009586F" w:rsidRDefault="0009586F" w:rsidP="0009586F">
      <w:pPr>
        <w:pStyle w:val="ListParagraph"/>
        <w:numPr>
          <w:ilvl w:val="0"/>
          <w:numId w:val="1"/>
        </w:numPr>
      </w:pPr>
      <w:r>
        <w:t>Equipment Failures</w:t>
      </w:r>
    </w:p>
    <w:p w:rsidR="0009586F" w:rsidRDefault="0009586F" w:rsidP="0009586F">
      <w:pPr>
        <w:pStyle w:val="ListParagraph"/>
        <w:numPr>
          <w:ilvl w:val="1"/>
          <w:numId w:val="1"/>
        </w:numPr>
      </w:pPr>
      <w:r>
        <w:t>Severity: High</w:t>
      </w:r>
    </w:p>
    <w:p w:rsidR="0009586F" w:rsidRDefault="0009586F" w:rsidP="0009586F">
      <w:pPr>
        <w:pStyle w:val="ListParagraph"/>
        <w:numPr>
          <w:ilvl w:val="1"/>
          <w:numId w:val="1"/>
        </w:numPr>
      </w:pPr>
      <w:r>
        <w:t>Probability: High</w:t>
      </w:r>
    </w:p>
    <w:p w:rsidR="0009586F" w:rsidRDefault="0009586F" w:rsidP="0009586F">
      <w:pPr>
        <w:pStyle w:val="ListParagraph"/>
        <w:numPr>
          <w:ilvl w:val="2"/>
          <w:numId w:val="1"/>
        </w:numPr>
      </w:pPr>
      <w:r>
        <w:t xml:space="preserve">Equipment and materials are likely to fail. If this happens more must be acquired. To mitigate this, careful prototyping and thoughtful designs should be prioritized. </w:t>
      </w:r>
    </w:p>
    <w:p w:rsidR="0009586F" w:rsidRDefault="007F4329" w:rsidP="0009586F">
      <w:pPr>
        <w:pStyle w:val="ListParagraph"/>
        <w:numPr>
          <w:ilvl w:val="0"/>
          <w:numId w:val="1"/>
        </w:numPr>
      </w:pPr>
      <w:r>
        <w:t>Incorrect Interpretation of Design Objectives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Severity: High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Probability: Low</w:t>
      </w:r>
    </w:p>
    <w:p w:rsidR="007F4329" w:rsidRDefault="007F4329" w:rsidP="007F4329">
      <w:pPr>
        <w:pStyle w:val="ListParagraph"/>
        <w:numPr>
          <w:ilvl w:val="2"/>
          <w:numId w:val="1"/>
        </w:numPr>
      </w:pPr>
      <w:r>
        <w:t xml:space="preserve">Mitigation: Clarify misconceptions in project scope should they arise, modify design as necessary. </w:t>
      </w:r>
    </w:p>
    <w:p w:rsidR="007F4329" w:rsidRDefault="007F4329" w:rsidP="007F4329">
      <w:pPr>
        <w:pStyle w:val="ListParagraph"/>
        <w:numPr>
          <w:ilvl w:val="0"/>
          <w:numId w:val="1"/>
        </w:numPr>
      </w:pPr>
      <w:r>
        <w:t>Failure to Communicate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Severity: Moderate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Probability: Low-Moderate</w:t>
      </w:r>
    </w:p>
    <w:p w:rsidR="007F4329" w:rsidRDefault="007F4329" w:rsidP="007F4329">
      <w:pPr>
        <w:pStyle w:val="ListParagraph"/>
        <w:numPr>
          <w:ilvl w:val="2"/>
          <w:numId w:val="1"/>
        </w:numPr>
      </w:pPr>
      <w:r>
        <w:t xml:space="preserve">Mitigation: Frequent and thorough team meetings, documentation of team progress and access to said documentation. </w:t>
      </w:r>
    </w:p>
    <w:p w:rsidR="007F4329" w:rsidRDefault="007F4329" w:rsidP="007F432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F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75300"/>
    <w:multiLevelType w:val="hybridMultilevel"/>
    <w:tmpl w:val="B9D8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6F"/>
    <w:rsid w:val="0009586F"/>
    <w:rsid w:val="007F4329"/>
    <w:rsid w:val="00926CA5"/>
    <w:rsid w:val="00A94D0F"/>
    <w:rsid w:val="00D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298E"/>
  <w15:chartTrackingRefBased/>
  <w15:docId w15:val="{509BED42-6AFB-427B-BD80-D9F5E83E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5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2</cp:revision>
  <dcterms:created xsi:type="dcterms:W3CDTF">2017-01-25T20:29:00Z</dcterms:created>
  <dcterms:modified xsi:type="dcterms:W3CDTF">2017-01-25T22:57:00Z</dcterms:modified>
</cp:coreProperties>
</file>