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1D8" w:rsidRPr="00A825CF" w:rsidRDefault="000A71D8" w:rsidP="000A71D8">
      <w:pPr>
        <w:pStyle w:val="Titel"/>
        <w:rPr>
          <w:rFonts w:ascii="Times New Roman" w:hAnsi="Times New Roman" w:cs="Times New Roman"/>
          <w:sz w:val="72"/>
          <w:szCs w:val="72"/>
        </w:rPr>
      </w:pPr>
      <w:r w:rsidRPr="00A825CF">
        <w:rPr>
          <w:rFonts w:ascii="Times New Roman" w:hAnsi="Times New Roman" w:cs="Times New Roman"/>
          <w:sz w:val="72"/>
          <w:szCs w:val="72"/>
        </w:rPr>
        <w:t>Spezifikation</w:t>
      </w:r>
    </w:p>
    <w:p w:rsidR="000A71D8" w:rsidRPr="00A825CF" w:rsidRDefault="000A71D8" w:rsidP="000A71D8">
      <w:pPr>
        <w:rPr>
          <w:rFonts w:ascii="Times New Roman" w:hAnsi="Times New Roman" w:cs="Times New Roman"/>
        </w:rPr>
      </w:pPr>
    </w:p>
    <w:p w:rsidR="00C809A2" w:rsidRPr="00A825CF" w:rsidRDefault="00C809A2" w:rsidP="000A71D8">
      <w:pPr>
        <w:pStyle w:val="Untertitel"/>
        <w:rPr>
          <w:rFonts w:ascii="Times New Roman" w:hAnsi="Times New Roman" w:cs="Times New Roman"/>
          <w:sz w:val="52"/>
          <w:szCs w:val="52"/>
        </w:rPr>
      </w:pPr>
    </w:p>
    <w:p w:rsidR="000A71D8" w:rsidRPr="00A825CF" w:rsidRDefault="000A71D8" w:rsidP="000A71D8">
      <w:pPr>
        <w:pStyle w:val="Untertitel"/>
        <w:rPr>
          <w:rFonts w:ascii="Times New Roman" w:hAnsi="Times New Roman" w:cs="Times New Roman"/>
          <w:sz w:val="52"/>
          <w:szCs w:val="52"/>
        </w:rPr>
      </w:pPr>
      <w:proofErr w:type="spellStart"/>
      <w:r w:rsidRPr="00A825CF">
        <w:rPr>
          <w:rFonts w:ascii="Times New Roman" w:hAnsi="Times New Roman" w:cs="Times New Roman"/>
          <w:sz w:val="52"/>
          <w:szCs w:val="52"/>
        </w:rPr>
        <w:t>StockService</w:t>
      </w:r>
      <w:proofErr w:type="spellEnd"/>
    </w:p>
    <w:p w:rsidR="000A71D8" w:rsidRPr="00A825CF" w:rsidRDefault="000A71D8" w:rsidP="000A71D8">
      <w:pPr>
        <w:pStyle w:val="Untertitel"/>
        <w:rPr>
          <w:rFonts w:ascii="Times New Roman" w:hAnsi="Times New Roman" w:cs="Times New Roman"/>
        </w:rPr>
      </w:pPr>
      <w:r w:rsidRPr="00A825CF">
        <w:rPr>
          <w:rFonts w:ascii="Times New Roman" w:hAnsi="Times New Roman" w:cs="Times New Roman"/>
        </w:rPr>
        <w:t>Version 1.0</w:t>
      </w:r>
    </w:p>
    <w:p w:rsidR="000A71D8" w:rsidRPr="00A825CF" w:rsidRDefault="000A71D8" w:rsidP="000A71D8">
      <w:pPr>
        <w:rPr>
          <w:rFonts w:ascii="Times New Roman" w:hAnsi="Times New Roman" w:cs="Times New Roman"/>
        </w:rPr>
      </w:pPr>
    </w:p>
    <w:p w:rsidR="000A71D8" w:rsidRPr="00A825CF" w:rsidRDefault="000A71D8" w:rsidP="000A71D8">
      <w:pPr>
        <w:rPr>
          <w:rFonts w:ascii="Times New Roman" w:hAnsi="Times New Roman" w:cs="Times New Roman"/>
          <w:b/>
        </w:rPr>
      </w:pPr>
      <w:r w:rsidRPr="00A825CF">
        <w:rPr>
          <w:rFonts w:ascii="Times New Roman" w:hAnsi="Times New Roman" w:cs="Times New Roman"/>
          <w:b/>
        </w:rPr>
        <w:t>Gruppe 1</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1"/>
        <w:gridCol w:w="3098"/>
      </w:tblGrid>
      <w:tr w:rsidR="000A71D8" w:rsidRPr="00A825CF" w:rsidTr="00DC548D">
        <w:tc>
          <w:tcPr>
            <w:tcW w:w="3070" w:type="dxa"/>
          </w:tcPr>
          <w:p w:rsidR="000A71D8" w:rsidRPr="00A825CF" w:rsidRDefault="000A71D8" w:rsidP="00B424BD">
            <w:pPr>
              <w:spacing w:line="360" w:lineRule="auto"/>
              <w:rPr>
                <w:rFonts w:ascii="Times New Roman" w:hAnsi="Times New Roman" w:cs="Times New Roman"/>
              </w:rPr>
            </w:pPr>
            <w:r w:rsidRPr="00A825CF">
              <w:rPr>
                <w:rFonts w:ascii="Times New Roman" w:hAnsi="Times New Roman" w:cs="Times New Roman"/>
              </w:rPr>
              <w:t>Angermeier Rainer</w:t>
            </w:r>
          </w:p>
        </w:tc>
        <w:tc>
          <w:tcPr>
            <w:tcW w:w="3071" w:type="dxa"/>
          </w:tcPr>
          <w:p w:rsidR="000A71D8" w:rsidRPr="00A825CF" w:rsidRDefault="000A71D8" w:rsidP="00B424BD">
            <w:pPr>
              <w:spacing w:line="360" w:lineRule="auto"/>
              <w:jc w:val="center"/>
              <w:rPr>
                <w:rFonts w:ascii="Times New Roman" w:hAnsi="Times New Roman" w:cs="Times New Roman"/>
              </w:rPr>
            </w:pPr>
            <w:r w:rsidRPr="00A825CF">
              <w:rPr>
                <w:rFonts w:ascii="Times New Roman" w:hAnsi="Times New Roman" w:cs="Times New Roman"/>
              </w:rPr>
              <w:t>1155727</w:t>
            </w:r>
          </w:p>
        </w:tc>
        <w:tc>
          <w:tcPr>
            <w:tcW w:w="3098" w:type="dxa"/>
            <w:vAlign w:val="bottom"/>
          </w:tcPr>
          <w:p w:rsidR="000A71D8" w:rsidRPr="00A825CF" w:rsidRDefault="000A71D8" w:rsidP="00B424BD">
            <w:pPr>
              <w:spacing w:line="360" w:lineRule="auto"/>
              <w:rPr>
                <w:rFonts w:ascii="Times New Roman" w:hAnsi="Times New Roman" w:cs="Times New Roman"/>
                <w:color w:val="000000"/>
              </w:rPr>
            </w:pPr>
            <w:r w:rsidRPr="00A825CF">
              <w:rPr>
                <w:rFonts w:ascii="Times New Roman" w:hAnsi="Times New Roman" w:cs="Times New Roman"/>
                <w:color w:val="000000"/>
              </w:rPr>
              <w:t>angermeier.rainer@gmail.com</w:t>
            </w:r>
          </w:p>
        </w:tc>
      </w:tr>
      <w:tr w:rsidR="000A71D8" w:rsidRPr="00A825CF" w:rsidTr="00DC548D">
        <w:tc>
          <w:tcPr>
            <w:tcW w:w="3070" w:type="dxa"/>
          </w:tcPr>
          <w:p w:rsidR="000A71D8" w:rsidRPr="00A825CF" w:rsidRDefault="000A71D8" w:rsidP="00B424BD">
            <w:pPr>
              <w:spacing w:line="360" w:lineRule="auto"/>
              <w:rPr>
                <w:rFonts w:ascii="Times New Roman" w:hAnsi="Times New Roman" w:cs="Times New Roman"/>
              </w:rPr>
            </w:pPr>
            <w:proofErr w:type="spellStart"/>
            <w:r w:rsidRPr="00A825CF">
              <w:rPr>
                <w:rFonts w:ascii="Times New Roman" w:hAnsi="Times New Roman" w:cs="Times New Roman"/>
              </w:rPr>
              <w:t>Atzenhofer</w:t>
            </w:r>
            <w:proofErr w:type="spellEnd"/>
            <w:r w:rsidRPr="00A825CF">
              <w:rPr>
                <w:rFonts w:ascii="Times New Roman" w:hAnsi="Times New Roman" w:cs="Times New Roman"/>
              </w:rPr>
              <w:t xml:space="preserve"> Thomas</w:t>
            </w:r>
          </w:p>
        </w:tc>
        <w:tc>
          <w:tcPr>
            <w:tcW w:w="3071" w:type="dxa"/>
          </w:tcPr>
          <w:p w:rsidR="000A71D8" w:rsidRPr="00A825CF" w:rsidRDefault="000A71D8" w:rsidP="00B424BD">
            <w:pPr>
              <w:spacing w:line="360" w:lineRule="auto"/>
              <w:jc w:val="center"/>
              <w:rPr>
                <w:rFonts w:ascii="Times New Roman" w:hAnsi="Times New Roman" w:cs="Times New Roman"/>
              </w:rPr>
            </w:pPr>
            <w:r w:rsidRPr="00A825CF">
              <w:rPr>
                <w:rFonts w:ascii="Times New Roman" w:hAnsi="Times New Roman" w:cs="Times New Roman"/>
              </w:rPr>
              <w:t>1155249</w:t>
            </w:r>
          </w:p>
        </w:tc>
        <w:tc>
          <w:tcPr>
            <w:tcW w:w="3098" w:type="dxa"/>
            <w:vAlign w:val="bottom"/>
          </w:tcPr>
          <w:p w:rsidR="000A71D8" w:rsidRPr="00A825CF" w:rsidRDefault="000A71D8" w:rsidP="00B424BD">
            <w:pPr>
              <w:spacing w:line="360" w:lineRule="auto"/>
              <w:rPr>
                <w:rFonts w:ascii="Times New Roman" w:hAnsi="Times New Roman" w:cs="Times New Roman"/>
                <w:color w:val="000000"/>
              </w:rPr>
            </w:pPr>
            <w:r w:rsidRPr="00A825CF">
              <w:rPr>
                <w:rFonts w:ascii="Times New Roman" w:hAnsi="Times New Roman" w:cs="Times New Roman"/>
                <w:color w:val="000000"/>
              </w:rPr>
              <w:t>thomas.atzenhofer@gmx.net</w:t>
            </w:r>
          </w:p>
        </w:tc>
      </w:tr>
      <w:tr w:rsidR="000A71D8" w:rsidRPr="00A825CF" w:rsidTr="00DC548D">
        <w:tc>
          <w:tcPr>
            <w:tcW w:w="3070" w:type="dxa"/>
          </w:tcPr>
          <w:p w:rsidR="000A71D8" w:rsidRPr="00A825CF" w:rsidRDefault="000A71D8" w:rsidP="00B424BD">
            <w:pPr>
              <w:spacing w:line="360" w:lineRule="auto"/>
              <w:rPr>
                <w:rFonts w:ascii="Times New Roman" w:hAnsi="Times New Roman" w:cs="Times New Roman"/>
              </w:rPr>
            </w:pPr>
            <w:proofErr w:type="spellStart"/>
            <w:r w:rsidRPr="00A825CF">
              <w:rPr>
                <w:rFonts w:ascii="Times New Roman" w:hAnsi="Times New Roman" w:cs="Times New Roman"/>
              </w:rPr>
              <w:t>Dansachmüller</w:t>
            </w:r>
            <w:proofErr w:type="spellEnd"/>
            <w:r w:rsidRPr="00A825CF">
              <w:rPr>
                <w:rFonts w:ascii="Times New Roman" w:hAnsi="Times New Roman" w:cs="Times New Roman"/>
              </w:rPr>
              <w:t xml:space="preserve"> Olivia</w:t>
            </w:r>
          </w:p>
        </w:tc>
        <w:tc>
          <w:tcPr>
            <w:tcW w:w="3071" w:type="dxa"/>
          </w:tcPr>
          <w:p w:rsidR="000A71D8" w:rsidRPr="00A825CF" w:rsidRDefault="000A71D8" w:rsidP="00B424BD">
            <w:pPr>
              <w:spacing w:line="360" w:lineRule="auto"/>
              <w:jc w:val="center"/>
              <w:rPr>
                <w:rFonts w:ascii="Times New Roman" w:hAnsi="Times New Roman" w:cs="Times New Roman"/>
              </w:rPr>
            </w:pPr>
            <w:r w:rsidRPr="00A825CF">
              <w:rPr>
                <w:rFonts w:ascii="Times New Roman" w:hAnsi="Times New Roman" w:cs="Times New Roman"/>
              </w:rPr>
              <w:t>1155584</w:t>
            </w:r>
          </w:p>
        </w:tc>
        <w:tc>
          <w:tcPr>
            <w:tcW w:w="3098" w:type="dxa"/>
            <w:vAlign w:val="bottom"/>
          </w:tcPr>
          <w:p w:rsidR="000A71D8" w:rsidRPr="00A825CF" w:rsidRDefault="000A71D8" w:rsidP="00B424BD">
            <w:pPr>
              <w:spacing w:line="360" w:lineRule="auto"/>
              <w:rPr>
                <w:rFonts w:ascii="Times New Roman" w:hAnsi="Times New Roman" w:cs="Times New Roman"/>
                <w:color w:val="000000"/>
              </w:rPr>
            </w:pPr>
            <w:r w:rsidRPr="00A825CF">
              <w:rPr>
                <w:rFonts w:ascii="Times New Roman" w:hAnsi="Times New Roman" w:cs="Times New Roman"/>
                <w:color w:val="000000"/>
              </w:rPr>
              <w:t>olivia.d@gmx.at</w:t>
            </w:r>
          </w:p>
        </w:tc>
      </w:tr>
      <w:tr w:rsidR="000A71D8" w:rsidRPr="00A825CF" w:rsidTr="00DC548D">
        <w:tc>
          <w:tcPr>
            <w:tcW w:w="3070" w:type="dxa"/>
          </w:tcPr>
          <w:p w:rsidR="000A71D8" w:rsidRPr="00A825CF" w:rsidRDefault="000A71D8" w:rsidP="00B424BD">
            <w:pPr>
              <w:spacing w:line="360" w:lineRule="auto"/>
              <w:rPr>
                <w:rFonts w:ascii="Times New Roman" w:hAnsi="Times New Roman" w:cs="Times New Roman"/>
              </w:rPr>
            </w:pPr>
            <w:proofErr w:type="spellStart"/>
            <w:r w:rsidRPr="00A825CF">
              <w:rPr>
                <w:rFonts w:ascii="Times New Roman" w:hAnsi="Times New Roman" w:cs="Times New Roman"/>
              </w:rPr>
              <w:t>Eckmaier</w:t>
            </w:r>
            <w:proofErr w:type="spellEnd"/>
            <w:r w:rsidRPr="00A825CF">
              <w:rPr>
                <w:rFonts w:ascii="Times New Roman" w:hAnsi="Times New Roman" w:cs="Times New Roman"/>
              </w:rPr>
              <w:t xml:space="preserve"> Alexander</w:t>
            </w:r>
          </w:p>
        </w:tc>
        <w:tc>
          <w:tcPr>
            <w:tcW w:w="3071" w:type="dxa"/>
          </w:tcPr>
          <w:p w:rsidR="000A71D8" w:rsidRPr="00A825CF" w:rsidRDefault="000A71D8" w:rsidP="00B424BD">
            <w:pPr>
              <w:spacing w:line="360" w:lineRule="auto"/>
              <w:jc w:val="center"/>
              <w:rPr>
                <w:rFonts w:ascii="Times New Roman" w:hAnsi="Times New Roman" w:cs="Times New Roman"/>
              </w:rPr>
            </w:pPr>
            <w:r w:rsidRPr="00A825CF">
              <w:rPr>
                <w:rFonts w:ascii="Times New Roman" w:hAnsi="Times New Roman" w:cs="Times New Roman"/>
              </w:rPr>
              <w:t>1157492</w:t>
            </w:r>
          </w:p>
        </w:tc>
        <w:tc>
          <w:tcPr>
            <w:tcW w:w="3098" w:type="dxa"/>
            <w:vAlign w:val="bottom"/>
          </w:tcPr>
          <w:p w:rsidR="000A71D8" w:rsidRPr="00A825CF" w:rsidRDefault="000A71D8" w:rsidP="00B424BD">
            <w:pPr>
              <w:spacing w:line="360" w:lineRule="auto"/>
              <w:rPr>
                <w:rFonts w:ascii="Times New Roman" w:hAnsi="Times New Roman" w:cs="Times New Roman"/>
                <w:color w:val="000000"/>
              </w:rPr>
            </w:pPr>
            <w:r w:rsidRPr="00A825CF">
              <w:rPr>
                <w:rFonts w:ascii="Times New Roman" w:hAnsi="Times New Roman" w:cs="Times New Roman"/>
                <w:color w:val="000000"/>
              </w:rPr>
              <w:t>alexander.eckmaier@gmail.com</w:t>
            </w:r>
          </w:p>
        </w:tc>
      </w:tr>
    </w:tbl>
    <w:p w:rsidR="000A71D8" w:rsidRPr="00A825CF" w:rsidRDefault="000A71D8" w:rsidP="000A71D8">
      <w:pPr>
        <w:rPr>
          <w:rFonts w:ascii="Times New Roman" w:hAnsi="Times New Roman" w:cs="Times New Roman"/>
        </w:rPr>
      </w:pPr>
    </w:p>
    <w:p w:rsidR="00723B79" w:rsidRPr="00A825CF" w:rsidRDefault="00723B79" w:rsidP="00723B79">
      <w:pPr>
        <w:pStyle w:val="Untertitel"/>
        <w:rPr>
          <w:rFonts w:ascii="Times New Roman" w:hAnsi="Times New Roman" w:cs="Times New Roman"/>
        </w:rPr>
      </w:pPr>
      <w:r w:rsidRPr="00A825CF">
        <w:rPr>
          <w:rFonts w:ascii="Times New Roman" w:hAnsi="Times New Roman" w:cs="Times New Roman"/>
        </w:rPr>
        <w:t>Kursleiter</w:t>
      </w:r>
    </w:p>
    <w:p w:rsidR="00723B79" w:rsidRPr="00A825CF" w:rsidRDefault="00723B79" w:rsidP="001B7292">
      <w:pPr>
        <w:spacing w:after="0" w:line="360" w:lineRule="auto"/>
        <w:rPr>
          <w:rFonts w:ascii="Times New Roman" w:hAnsi="Times New Roman" w:cs="Times New Roman"/>
        </w:rPr>
      </w:pPr>
      <w:proofErr w:type="spellStart"/>
      <w:r w:rsidRPr="00A825CF">
        <w:rPr>
          <w:rFonts w:ascii="Times New Roman" w:hAnsi="Times New Roman" w:cs="Times New Roman"/>
        </w:rPr>
        <w:t>Sametinger</w:t>
      </w:r>
      <w:proofErr w:type="spellEnd"/>
      <w:r w:rsidRPr="00A825CF">
        <w:rPr>
          <w:rFonts w:ascii="Times New Roman" w:hAnsi="Times New Roman" w:cs="Times New Roman"/>
        </w:rPr>
        <w:t xml:space="preserve"> Johannes</w:t>
      </w:r>
    </w:p>
    <w:p w:rsidR="00723B79" w:rsidRPr="00A825CF" w:rsidRDefault="00723B79" w:rsidP="001B7292">
      <w:pPr>
        <w:spacing w:after="0" w:line="360" w:lineRule="auto"/>
        <w:rPr>
          <w:rFonts w:ascii="Times New Roman" w:hAnsi="Times New Roman" w:cs="Times New Roman"/>
        </w:rPr>
      </w:pPr>
      <w:proofErr w:type="spellStart"/>
      <w:r w:rsidRPr="00A825CF">
        <w:rPr>
          <w:rFonts w:ascii="Times New Roman" w:hAnsi="Times New Roman" w:cs="Times New Roman"/>
        </w:rPr>
        <w:t>Plösch</w:t>
      </w:r>
      <w:proofErr w:type="spellEnd"/>
      <w:r w:rsidRPr="00A825CF">
        <w:rPr>
          <w:rFonts w:ascii="Times New Roman" w:hAnsi="Times New Roman" w:cs="Times New Roman"/>
        </w:rPr>
        <w:t xml:space="preserve"> Reinhold</w:t>
      </w:r>
    </w:p>
    <w:p w:rsidR="00723B79" w:rsidRPr="00A825CF" w:rsidRDefault="00723B79" w:rsidP="001B7292">
      <w:pPr>
        <w:spacing w:after="0" w:line="360" w:lineRule="auto"/>
        <w:rPr>
          <w:rFonts w:ascii="Times New Roman" w:hAnsi="Times New Roman" w:cs="Times New Roman"/>
        </w:rPr>
      </w:pPr>
      <w:r w:rsidRPr="00A825CF">
        <w:rPr>
          <w:rFonts w:ascii="Times New Roman" w:hAnsi="Times New Roman" w:cs="Times New Roman"/>
        </w:rPr>
        <w:t>Weinreich Rainer</w:t>
      </w:r>
    </w:p>
    <w:p w:rsidR="00723B79" w:rsidRPr="00A825CF" w:rsidRDefault="00723B79" w:rsidP="001B7292">
      <w:pPr>
        <w:spacing w:after="0" w:line="360" w:lineRule="auto"/>
        <w:rPr>
          <w:rFonts w:ascii="Times New Roman" w:hAnsi="Times New Roman" w:cs="Times New Roman"/>
        </w:rPr>
      </w:pPr>
      <w:proofErr w:type="spellStart"/>
      <w:r w:rsidRPr="00A825CF">
        <w:rPr>
          <w:rFonts w:ascii="Times New Roman" w:hAnsi="Times New Roman" w:cs="Times New Roman"/>
        </w:rPr>
        <w:t>Stritzinger</w:t>
      </w:r>
      <w:proofErr w:type="spellEnd"/>
      <w:r w:rsidRPr="00A825CF">
        <w:rPr>
          <w:rFonts w:ascii="Times New Roman" w:hAnsi="Times New Roman" w:cs="Times New Roman"/>
        </w:rPr>
        <w:t xml:space="preserve"> Alois</w:t>
      </w:r>
    </w:p>
    <w:p w:rsidR="003757B2" w:rsidRPr="00A825CF" w:rsidRDefault="003757B2" w:rsidP="005325AC">
      <w:pPr>
        <w:rPr>
          <w:rFonts w:ascii="Times New Roman" w:hAnsi="Times New Roman" w:cs="Times New Roman"/>
        </w:rPr>
      </w:pPr>
    </w:p>
    <w:p w:rsidR="00723B79" w:rsidRPr="007F46F3" w:rsidRDefault="00723B79" w:rsidP="00723B79">
      <w:pPr>
        <w:pStyle w:val="Untertitel"/>
        <w:rPr>
          <w:rFonts w:ascii="Times New Roman" w:hAnsi="Times New Roman" w:cs="Times New Roman"/>
          <w:lang w:val="en-US"/>
        </w:rPr>
      </w:pPr>
      <w:proofErr w:type="spellStart"/>
      <w:r w:rsidRPr="007F46F3">
        <w:rPr>
          <w:rFonts w:ascii="Times New Roman" w:hAnsi="Times New Roman" w:cs="Times New Roman"/>
          <w:lang w:val="en-US"/>
        </w:rPr>
        <w:t>Kurs</w:t>
      </w:r>
      <w:proofErr w:type="spellEnd"/>
    </w:p>
    <w:p w:rsidR="00723B79" w:rsidRPr="007F46F3" w:rsidRDefault="00723B79" w:rsidP="00723B79">
      <w:pPr>
        <w:rPr>
          <w:rFonts w:ascii="Times New Roman" w:hAnsi="Times New Roman" w:cs="Times New Roman"/>
          <w:lang w:val="en-US"/>
        </w:rPr>
      </w:pPr>
      <w:r w:rsidRPr="007F46F3">
        <w:rPr>
          <w:rFonts w:ascii="Times New Roman" w:hAnsi="Times New Roman" w:cs="Times New Roman"/>
          <w:lang w:val="en-US"/>
        </w:rPr>
        <w:t>259.028 – Service Engineering KV</w:t>
      </w:r>
    </w:p>
    <w:p w:rsidR="001B7292" w:rsidRPr="007F46F3" w:rsidRDefault="001B7292" w:rsidP="00723B79">
      <w:pPr>
        <w:rPr>
          <w:rFonts w:ascii="Times New Roman" w:hAnsi="Times New Roman" w:cs="Times New Roman"/>
          <w:lang w:val="en-US"/>
        </w:rPr>
      </w:pPr>
    </w:p>
    <w:p w:rsidR="00723B79" w:rsidRPr="007F46F3" w:rsidRDefault="00C809A2" w:rsidP="00723B79">
      <w:pPr>
        <w:pStyle w:val="Untertitel"/>
        <w:rPr>
          <w:rFonts w:ascii="Times New Roman" w:hAnsi="Times New Roman" w:cs="Times New Roman"/>
          <w:lang w:val="en-US"/>
        </w:rPr>
      </w:pPr>
      <w:r w:rsidRPr="007F46F3">
        <w:rPr>
          <w:rFonts w:ascii="Times New Roman" w:hAnsi="Times New Roman" w:cs="Times New Roman"/>
          <w:lang w:val="en-US"/>
        </w:rPr>
        <w:t>Datum</w:t>
      </w:r>
    </w:p>
    <w:p w:rsidR="00723B79" w:rsidRPr="007F46F3" w:rsidRDefault="0013026F" w:rsidP="00723B79">
      <w:pPr>
        <w:rPr>
          <w:rFonts w:ascii="Times New Roman" w:hAnsi="Times New Roman" w:cs="Times New Roman"/>
          <w:lang w:val="en-US"/>
        </w:rPr>
      </w:pPr>
      <w:r w:rsidRPr="007F46F3">
        <w:rPr>
          <w:rFonts w:ascii="Times New Roman" w:hAnsi="Times New Roman" w:cs="Times New Roman"/>
          <w:lang w:val="en-US"/>
        </w:rPr>
        <w:t>1</w:t>
      </w:r>
      <w:r w:rsidR="007F46F3" w:rsidRPr="007F46F3">
        <w:rPr>
          <w:rFonts w:ascii="Times New Roman" w:hAnsi="Times New Roman" w:cs="Times New Roman"/>
          <w:lang w:val="en-US"/>
        </w:rPr>
        <w:t>2.0</w:t>
      </w:r>
      <w:r w:rsidR="007F46F3">
        <w:rPr>
          <w:rFonts w:ascii="Times New Roman" w:hAnsi="Times New Roman" w:cs="Times New Roman"/>
          <w:lang w:val="en-US"/>
        </w:rPr>
        <w:t>1.2015</w:t>
      </w:r>
    </w:p>
    <w:p w:rsidR="000A71D8" w:rsidRPr="007F46F3" w:rsidRDefault="000A71D8" w:rsidP="000A71D8">
      <w:pPr>
        <w:rPr>
          <w:lang w:val="en-US"/>
        </w:rPr>
      </w:pPr>
      <w:r w:rsidRPr="007F46F3">
        <w:rPr>
          <w:lang w:val="en-US"/>
        </w:rPr>
        <w:br w:type="page"/>
      </w:r>
    </w:p>
    <w:sdt>
      <w:sdtPr>
        <w:rPr>
          <w:rFonts w:asciiTheme="minorHAnsi" w:eastAsiaTheme="minorHAnsi" w:hAnsiTheme="minorHAnsi" w:cstheme="minorBidi"/>
          <w:b w:val="0"/>
          <w:bCs w:val="0"/>
          <w:color w:val="auto"/>
          <w:sz w:val="22"/>
          <w:szCs w:val="22"/>
          <w:lang w:val="de-DE" w:eastAsia="en-US"/>
        </w:rPr>
        <w:id w:val="-316955477"/>
        <w:docPartObj>
          <w:docPartGallery w:val="Table of Contents"/>
          <w:docPartUnique/>
        </w:docPartObj>
      </w:sdtPr>
      <w:sdtEndPr/>
      <w:sdtContent>
        <w:p w:rsidR="00663071" w:rsidRPr="00A825CF" w:rsidRDefault="00663071">
          <w:pPr>
            <w:pStyle w:val="Inhaltsverzeichnisberschrift"/>
            <w:rPr>
              <w:rFonts w:ascii="Times New Roman" w:hAnsi="Times New Roman" w:cs="Times New Roman"/>
              <w:lang w:val="de-DE"/>
            </w:rPr>
          </w:pPr>
          <w:r w:rsidRPr="00A825CF">
            <w:rPr>
              <w:rFonts w:ascii="Times New Roman" w:hAnsi="Times New Roman" w:cs="Times New Roman"/>
              <w:lang w:val="de-DE"/>
            </w:rPr>
            <w:t>Inhalt</w:t>
          </w:r>
        </w:p>
        <w:p w:rsidR="004239FC" w:rsidRDefault="001605CD">
          <w:pPr>
            <w:pStyle w:val="Verzeichnis1"/>
            <w:tabs>
              <w:tab w:val="left" w:pos="440"/>
              <w:tab w:val="right" w:leader="dot" w:pos="9062"/>
            </w:tabs>
            <w:rPr>
              <w:rFonts w:eastAsiaTheme="minorEastAsia"/>
              <w:noProof/>
              <w:lang w:val="de-AT" w:eastAsia="de-AT"/>
            </w:rPr>
          </w:pPr>
          <w:r w:rsidRPr="00A825CF">
            <w:rPr>
              <w:rFonts w:ascii="Times New Roman" w:hAnsi="Times New Roman" w:cs="Times New Roman"/>
            </w:rPr>
            <w:fldChar w:fldCharType="begin"/>
          </w:r>
          <w:r w:rsidR="00663071" w:rsidRPr="00A825CF">
            <w:rPr>
              <w:rFonts w:ascii="Times New Roman" w:hAnsi="Times New Roman" w:cs="Times New Roman"/>
            </w:rPr>
            <w:instrText xml:space="preserve"> TOC \o "1-3" \h \z \u </w:instrText>
          </w:r>
          <w:r w:rsidRPr="00A825CF">
            <w:rPr>
              <w:rFonts w:ascii="Times New Roman" w:hAnsi="Times New Roman" w:cs="Times New Roman"/>
            </w:rPr>
            <w:fldChar w:fldCharType="separate"/>
          </w:r>
          <w:hyperlink w:anchor="_Toc408587142" w:history="1">
            <w:r w:rsidR="004239FC" w:rsidRPr="00C14AA3">
              <w:rPr>
                <w:rStyle w:val="Hyperlink"/>
                <w:noProof/>
              </w:rPr>
              <w:t>1</w:t>
            </w:r>
            <w:r w:rsidR="004239FC">
              <w:rPr>
                <w:rFonts w:eastAsiaTheme="minorEastAsia"/>
                <w:noProof/>
                <w:lang w:val="de-AT" w:eastAsia="de-AT"/>
              </w:rPr>
              <w:tab/>
            </w:r>
            <w:r w:rsidR="004239FC" w:rsidRPr="00C14AA3">
              <w:rPr>
                <w:rStyle w:val="Hyperlink"/>
                <w:noProof/>
              </w:rPr>
              <w:t>Einleitung</w:t>
            </w:r>
            <w:r w:rsidR="004239FC">
              <w:rPr>
                <w:noProof/>
                <w:webHidden/>
              </w:rPr>
              <w:tab/>
            </w:r>
            <w:r w:rsidR="004239FC">
              <w:rPr>
                <w:noProof/>
                <w:webHidden/>
              </w:rPr>
              <w:fldChar w:fldCharType="begin"/>
            </w:r>
            <w:r w:rsidR="004239FC">
              <w:rPr>
                <w:noProof/>
                <w:webHidden/>
              </w:rPr>
              <w:instrText xml:space="preserve"> PAGEREF _Toc408587142 \h </w:instrText>
            </w:r>
            <w:r w:rsidR="004239FC">
              <w:rPr>
                <w:noProof/>
                <w:webHidden/>
              </w:rPr>
            </w:r>
            <w:r w:rsidR="004239FC">
              <w:rPr>
                <w:noProof/>
                <w:webHidden/>
              </w:rPr>
              <w:fldChar w:fldCharType="separate"/>
            </w:r>
            <w:r w:rsidR="004239FC">
              <w:rPr>
                <w:noProof/>
                <w:webHidden/>
              </w:rPr>
              <w:t>4</w:t>
            </w:r>
            <w:r w:rsidR="004239FC">
              <w:rPr>
                <w:noProof/>
                <w:webHidden/>
              </w:rPr>
              <w:fldChar w:fldCharType="end"/>
            </w:r>
          </w:hyperlink>
        </w:p>
        <w:p w:rsidR="004239FC" w:rsidRDefault="00307529">
          <w:pPr>
            <w:pStyle w:val="Verzeichnis2"/>
            <w:tabs>
              <w:tab w:val="left" w:pos="880"/>
              <w:tab w:val="right" w:leader="dot" w:pos="9062"/>
            </w:tabs>
            <w:rPr>
              <w:rFonts w:eastAsiaTheme="minorEastAsia"/>
              <w:noProof/>
              <w:lang w:val="de-AT" w:eastAsia="de-AT"/>
            </w:rPr>
          </w:pPr>
          <w:hyperlink w:anchor="_Toc408587143" w:history="1">
            <w:r w:rsidR="004239FC" w:rsidRPr="00C14AA3">
              <w:rPr>
                <w:rStyle w:val="Hyperlink"/>
                <w:noProof/>
              </w:rPr>
              <w:t>1.1</w:t>
            </w:r>
            <w:r w:rsidR="004239FC">
              <w:rPr>
                <w:rFonts w:eastAsiaTheme="minorEastAsia"/>
                <w:noProof/>
                <w:lang w:val="de-AT" w:eastAsia="de-AT"/>
              </w:rPr>
              <w:tab/>
            </w:r>
            <w:r w:rsidR="004239FC" w:rsidRPr="00C14AA3">
              <w:rPr>
                <w:rStyle w:val="Hyperlink"/>
                <w:noProof/>
              </w:rPr>
              <w:t>Zweck und Ziel</w:t>
            </w:r>
            <w:r w:rsidR="004239FC">
              <w:rPr>
                <w:noProof/>
                <w:webHidden/>
              </w:rPr>
              <w:tab/>
            </w:r>
            <w:r w:rsidR="004239FC">
              <w:rPr>
                <w:noProof/>
                <w:webHidden/>
              </w:rPr>
              <w:fldChar w:fldCharType="begin"/>
            </w:r>
            <w:r w:rsidR="004239FC">
              <w:rPr>
                <w:noProof/>
                <w:webHidden/>
              </w:rPr>
              <w:instrText xml:space="preserve"> PAGEREF _Toc408587143 \h </w:instrText>
            </w:r>
            <w:r w:rsidR="004239FC">
              <w:rPr>
                <w:noProof/>
                <w:webHidden/>
              </w:rPr>
            </w:r>
            <w:r w:rsidR="004239FC">
              <w:rPr>
                <w:noProof/>
                <w:webHidden/>
              </w:rPr>
              <w:fldChar w:fldCharType="separate"/>
            </w:r>
            <w:r w:rsidR="004239FC">
              <w:rPr>
                <w:noProof/>
                <w:webHidden/>
              </w:rPr>
              <w:t>4</w:t>
            </w:r>
            <w:r w:rsidR="004239FC">
              <w:rPr>
                <w:noProof/>
                <w:webHidden/>
              </w:rPr>
              <w:fldChar w:fldCharType="end"/>
            </w:r>
          </w:hyperlink>
        </w:p>
        <w:p w:rsidR="004239FC" w:rsidRDefault="00307529">
          <w:pPr>
            <w:pStyle w:val="Verzeichnis2"/>
            <w:tabs>
              <w:tab w:val="left" w:pos="880"/>
              <w:tab w:val="right" w:leader="dot" w:pos="9062"/>
            </w:tabs>
            <w:rPr>
              <w:rFonts w:eastAsiaTheme="minorEastAsia"/>
              <w:noProof/>
              <w:lang w:val="de-AT" w:eastAsia="de-AT"/>
            </w:rPr>
          </w:pPr>
          <w:hyperlink w:anchor="_Toc408587144" w:history="1">
            <w:r w:rsidR="004239FC" w:rsidRPr="00C14AA3">
              <w:rPr>
                <w:rStyle w:val="Hyperlink"/>
                <w:noProof/>
              </w:rPr>
              <w:t>1.2</w:t>
            </w:r>
            <w:r w:rsidR="004239FC">
              <w:rPr>
                <w:rFonts w:eastAsiaTheme="minorEastAsia"/>
                <w:noProof/>
                <w:lang w:val="de-AT" w:eastAsia="de-AT"/>
              </w:rPr>
              <w:tab/>
            </w:r>
            <w:r w:rsidR="004239FC" w:rsidRPr="00C14AA3">
              <w:rPr>
                <w:rStyle w:val="Hyperlink"/>
                <w:noProof/>
              </w:rPr>
              <w:t>Name, Einsatzbereich, Abgrenzung</w:t>
            </w:r>
            <w:r w:rsidR="004239FC">
              <w:rPr>
                <w:noProof/>
                <w:webHidden/>
              </w:rPr>
              <w:tab/>
            </w:r>
            <w:r w:rsidR="004239FC">
              <w:rPr>
                <w:noProof/>
                <w:webHidden/>
              </w:rPr>
              <w:fldChar w:fldCharType="begin"/>
            </w:r>
            <w:r w:rsidR="004239FC">
              <w:rPr>
                <w:noProof/>
                <w:webHidden/>
              </w:rPr>
              <w:instrText xml:space="preserve"> PAGEREF _Toc408587144 \h </w:instrText>
            </w:r>
            <w:r w:rsidR="004239FC">
              <w:rPr>
                <w:noProof/>
                <w:webHidden/>
              </w:rPr>
            </w:r>
            <w:r w:rsidR="004239FC">
              <w:rPr>
                <w:noProof/>
                <w:webHidden/>
              </w:rPr>
              <w:fldChar w:fldCharType="separate"/>
            </w:r>
            <w:r w:rsidR="004239FC">
              <w:rPr>
                <w:noProof/>
                <w:webHidden/>
              </w:rPr>
              <w:t>4</w:t>
            </w:r>
            <w:r w:rsidR="004239FC">
              <w:rPr>
                <w:noProof/>
                <w:webHidden/>
              </w:rPr>
              <w:fldChar w:fldCharType="end"/>
            </w:r>
          </w:hyperlink>
        </w:p>
        <w:p w:rsidR="004239FC" w:rsidRDefault="00307529">
          <w:pPr>
            <w:pStyle w:val="Verzeichnis1"/>
            <w:tabs>
              <w:tab w:val="left" w:pos="440"/>
              <w:tab w:val="right" w:leader="dot" w:pos="9062"/>
            </w:tabs>
            <w:rPr>
              <w:rFonts w:eastAsiaTheme="minorEastAsia"/>
              <w:noProof/>
              <w:lang w:val="de-AT" w:eastAsia="de-AT"/>
            </w:rPr>
          </w:pPr>
          <w:hyperlink w:anchor="_Toc408587145" w:history="1">
            <w:r w:rsidR="004239FC" w:rsidRPr="00C14AA3">
              <w:rPr>
                <w:rStyle w:val="Hyperlink"/>
                <w:noProof/>
              </w:rPr>
              <w:t>2</w:t>
            </w:r>
            <w:r w:rsidR="004239FC">
              <w:rPr>
                <w:rFonts w:eastAsiaTheme="minorEastAsia"/>
                <w:noProof/>
                <w:lang w:val="de-AT" w:eastAsia="de-AT"/>
              </w:rPr>
              <w:tab/>
            </w:r>
            <w:r w:rsidR="004239FC" w:rsidRPr="00C14AA3">
              <w:rPr>
                <w:rStyle w:val="Hyperlink"/>
                <w:noProof/>
              </w:rPr>
              <w:t>Technologieauswahl</w:t>
            </w:r>
            <w:r w:rsidR="004239FC">
              <w:rPr>
                <w:noProof/>
                <w:webHidden/>
              </w:rPr>
              <w:tab/>
            </w:r>
            <w:r w:rsidR="004239FC">
              <w:rPr>
                <w:noProof/>
                <w:webHidden/>
              </w:rPr>
              <w:fldChar w:fldCharType="begin"/>
            </w:r>
            <w:r w:rsidR="004239FC">
              <w:rPr>
                <w:noProof/>
                <w:webHidden/>
              </w:rPr>
              <w:instrText xml:space="preserve"> PAGEREF _Toc408587145 \h </w:instrText>
            </w:r>
            <w:r w:rsidR="004239FC">
              <w:rPr>
                <w:noProof/>
                <w:webHidden/>
              </w:rPr>
            </w:r>
            <w:r w:rsidR="004239FC">
              <w:rPr>
                <w:noProof/>
                <w:webHidden/>
              </w:rPr>
              <w:fldChar w:fldCharType="separate"/>
            </w:r>
            <w:r w:rsidR="004239FC">
              <w:rPr>
                <w:noProof/>
                <w:webHidden/>
              </w:rPr>
              <w:t>5</w:t>
            </w:r>
            <w:r w:rsidR="004239FC">
              <w:rPr>
                <w:noProof/>
                <w:webHidden/>
              </w:rPr>
              <w:fldChar w:fldCharType="end"/>
            </w:r>
          </w:hyperlink>
        </w:p>
        <w:p w:rsidR="004239FC" w:rsidRDefault="00307529">
          <w:pPr>
            <w:pStyle w:val="Verzeichnis2"/>
            <w:tabs>
              <w:tab w:val="left" w:pos="880"/>
              <w:tab w:val="right" w:leader="dot" w:pos="9062"/>
            </w:tabs>
            <w:rPr>
              <w:rFonts w:eastAsiaTheme="minorEastAsia"/>
              <w:noProof/>
              <w:lang w:val="de-AT" w:eastAsia="de-AT"/>
            </w:rPr>
          </w:pPr>
          <w:hyperlink w:anchor="_Toc408587146" w:history="1">
            <w:r w:rsidR="004239FC" w:rsidRPr="00C14AA3">
              <w:rPr>
                <w:rStyle w:val="Hyperlink"/>
                <w:noProof/>
              </w:rPr>
              <w:t>2.1</w:t>
            </w:r>
            <w:r w:rsidR="004239FC">
              <w:rPr>
                <w:rFonts w:eastAsiaTheme="minorEastAsia"/>
                <w:noProof/>
                <w:lang w:val="de-AT" w:eastAsia="de-AT"/>
              </w:rPr>
              <w:tab/>
            </w:r>
            <w:r w:rsidR="004239FC" w:rsidRPr="00C14AA3">
              <w:rPr>
                <w:rStyle w:val="Hyperlink"/>
                <w:noProof/>
              </w:rPr>
              <w:t>Server</w:t>
            </w:r>
            <w:r w:rsidR="004239FC">
              <w:rPr>
                <w:noProof/>
                <w:webHidden/>
              </w:rPr>
              <w:tab/>
            </w:r>
            <w:r w:rsidR="004239FC">
              <w:rPr>
                <w:noProof/>
                <w:webHidden/>
              </w:rPr>
              <w:fldChar w:fldCharType="begin"/>
            </w:r>
            <w:r w:rsidR="004239FC">
              <w:rPr>
                <w:noProof/>
                <w:webHidden/>
              </w:rPr>
              <w:instrText xml:space="preserve"> PAGEREF _Toc408587146 \h </w:instrText>
            </w:r>
            <w:r w:rsidR="004239FC">
              <w:rPr>
                <w:noProof/>
                <w:webHidden/>
              </w:rPr>
            </w:r>
            <w:r w:rsidR="004239FC">
              <w:rPr>
                <w:noProof/>
                <w:webHidden/>
              </w:rPr>
              <w:fldChar w:fldCharType="separate"/>
            </w:r>
            <w:r w:rsidR="004239FC">
              <w:rPr>
                <w:noProof/>
                <w:webHidden/>
              </w:rPr>
              <w:t>5</w:t>
            </w:r>
            <w:r w:rsidR="004239FC">
              <w:rPr>
                <w:noProof/>
                <w:webHidden/>
              </w:rPr>
              <w:fldChar w:fldCharType="end"/>
            </w:r>
          </w:hyperlink>
        </w:p>
        <w:p w:rsidR="004239FC" w:rsidRDefault="00307529">
          <w:pPr>
            <w:pStyle w:val="Verzeichnis2"/>
            <w:tabs>
              <w:tab w:val="left" w:pos="880"/>
              <w:tab w:val="right" w:leader="dot" w:pos="9062"/>
            </w:tabs>
            <w:rPr>
              <w:rFonts w:eastAsiaTheme="minorEastAsia"/>
              <w:noProof/>
              <w:lang w:val="de-AT" w:eastAsia="de-AT"/>
            </w:rPr>
          </w:pPr>
          <w:hyperlink w:anchor="_Toc408587147" w:history="1">
            <w:r w:rsidR="004239FC" w:rsidRPr="00C14AA3">
              <w:rPr>
                <w:rStyle w:val="Hyperlink"/>
                <w:noProof/>
              </w:rPr>
              <w:t>2.2</w:t>
            </w:r>
            <w:r w:rsidR="004239FC">
              <w:rPr>
                <w:rFonts w:eastAsiaTheme="minorEastAsia"/>
                <w:noProof/>
                <w:lang w:val="de-AT" w:eastAsia="de-AT"/>
              </w:rPr>
              <w:tab/>
            </w:r>
            <w:r w:rsidR="004239FC" w:rsidRPr="00C14AA3">
              <w:rPr>
                <w:rStyle w:val="Hyperlink"/>
                <w:noProof/>
              </w:rPr>
              <w:t>Client</w:t>
            </w:r>
            <w:r w:rsidR="004239FC">
              <w:rPr>
                <w:noProof/>
                <w:webHidden/>
              </w:rPr>
              <w:tab/>
            </w:r>
            <w:r w:rsidR="004239FC">
              <w:rPr>
                <w:noProof/>
                <w:webHidden/>
              </w:rPr>
              <w:fldChar w:fldCharType="begin"/>
            </w:r>
            <w:r w:rsidR="004239FC">
              <w:rPr>
                <w:noProof/>
                <w:webHidden/>
              </w:rPr>
              <w:instrText xml:space="preserve"> PAGEREF _Toc408587147 \h </w:instrText>
            </w:r>
            <w:r w:rsidR="004239FC">
              <w:rPr>
                <w:noProof/>
                <w:webHidden/>
              </w:rPr>
            </w:r>
            <w:r w:rsidR="004239FC">
              <w:rPr>
                <w:noProof/>
                <w:webHidden/>
              </w:rPr>
              <w:fldChar w:fldCharType="separate"/>
            </w:r>
            <w:r w:rsidR="004239FC">
              <w:rPr>
                <w:noProof/>
                <w:webHidden/>
              </w:rPr>
              <w:t>6</w:t>
            </w:r>
            <w:r w:rsidR="004239FC">
              <w:rPr>
                <w:noProof/>
                <w:webHidden/>
              </w:rPr>
              <w:fldChar w:fldCharType="end"/>
            </w:r>
          </w:hyperlink>
        </w:p>
        <w:p w:rsidR="004239FC" w:rsidRDefault="00307529">
          <w:pPr>
            <w:pStyle w:val="Verzeichnis2"/>
            <w:tabs>
              <w:tab w:val="left" w:pos="880"/>
              <w:tab w:val="right" w:leader="dot" w:pos="9062"/>
            </w:tabs>
            <w:rPr>
              <w:rFonts w:eastAsiaTheme="minorEastAsia"/>
              <w:noProof/>
              <w:lang w:val="de-AT" w:eastAsia="de-AT"/>
            </w:rPr>
          </w:pPr>
          <w:hyperlink w:anchor="_Toc408587148" w:history="1">
            <w:r w:rsidR="004239FC" w:rsidRPr="00C14AA3">
              <w:rPr>
                <w:rStyle w:val="Hyperlink"/>
                <w:noProof/>
              </w:rPr>
              <w:t>2.3</w:t>
            </w:r>
            <w:r w:rsidR="004239FC">
              <w:rPr>
                <w:rFonts w:eastAsiaTheme="minorEastAsia"/>
                <w:noProof/>
                <w:lang w:val="de-AT" w:eastAsia="de-AT"/>
              </w:rPr>
              <w:tab/>
            </w:r>
            <w:r w:rsidR="004239FC" w:rsidRPr="00C14AA3">
              <w:rPr>
                <w:rStyle w:val="Hyperlink"/>
                <w:noProof/>
              </w:rPr>
              <w:t>Datenformate</w:t>
            </w:r>
            <w:r w:rsidR="004239FC">
              <w:rPr>
                <w:noProof/>
                <w:webHidden/>
              </w:rPr>
              <w:tab/>
            </w:r>
            <w:r w:rsidR="004239FC">
              <w:rPr>
                <w:noProof/>
                <w:webHidden/>
              </w:rPr>
              <w:fldChar w:fldCharType="begin"/>
            </w:r>
            <w:r w:rsidR="004239FC">
              <w:rPr>
                <w:noProof/>
                <w:webHidden/>
              </w:rPr>
              <w:instrText xml:space="preserve"> PAGEREF _Toc408587148 \h </w:instrText>
            </w:r>
            <w:r w:rsidR="004239FC">
              <w:rPr>
                <w:noProof/>
                <w:webHidden/>
              </w:rPr>
            </w:r>
            <w:r w:rsidR="004239FC">
              <w:rPr>
                <w:noProof/>
                <w:webHidden/>
              </w:rPr>
              <w:fldChar w:fldCharType="separate"/>
            </w:r>
            <w:r w:rsidR="004239FC">
              <w:rPr>
                <w:noProof/>
                <w:webHidden/>
              </w:rPr>
              <w:t>6</w:t>
            </w:r>
            <w:r w:rsidR="004239FC">
              <w:rPr>
                <w:noProof/>
                <w:webHidden/>
              </w:rPr>
              <w:fldChar w:fldCharType="end"/>
            </w:r>
          </w:hyperlink>
        </w:p>
        <w:p w:rsidR="004239FC" w:rsidRDefault="00307529">
          <w:pPr>
            <w:pStyle w:val="Verzeichnis2"/>
            <w:tabs>
              <w:tab w:val="left" w:pos="880"/>
              <w:tab w:val="right" w:leader="dot" w:pos="9062"/>
            </w:tabs>
            <w:rPr>
              <w:rFonts w:eastAsiaTheme="minorEastAsia"/>
              <w:noProof/>
              <w:lang w:val="de-AT" w:eastAsia="de-AT"/>
            </w:rPr>
          </w:pPr>
          <w:hyperlink w:anchor="_Toc408587149" w:history="1">
            <w:r w:rsidR="004239FC" w:rsidRPr="00C14AA3">
              <w:rPr>
                <w:rStyle w:val="Hyperlink"/>
                <w:noProof/>
              </w:rPr>
              <w:t>2.4</w:t>
            </w:r>
            <w:r w:rsidR="004239FC">
              <w:rPr>
                <w:rFonts w:eastAsiaTheme="minorEastAsia"/>
                <w:noProof/>
                <w:lang w:val="de-AT" w:eastAsia="de-AT"/>
              </w:rPr>
              <w:tab/>
            </w:r>
            <w:r w:rsidR="004239FC" w:rsidRPr="00C14AA3">
              <w:rPr>
                <w:rStyle w:val="Hyperlink"/>
                <w:noProof/>
              </w:rPr>
              <w:t>Protokolle</w:t>
            </w:r>
            <w:r w:rsidR="004239FC">
              <w:rPr>
                <w:noProof/>
                <w:webHidden/>
              </w:rPr>
              <w:tab/>
            </w:r>
            <w:r w:rsidR="004239FC">
              <w:rPr>
                <w:noProof/>
                <w:webHidden/>
              </w:rPr>
              <w:fldChar w:fldCharType="begin"/>
            </w:r>
            <w:r w:rsidR="004239FC">
              <w:rPr>
                <w:noProof/>
                <w:webHidden/>
              </w:rPr>
              <w:instrText xml:space="preserve"> PAGEREF _Toc408587149 \h </w:instrText>
            </w:r>
            <w:r w:rsidR="004239FC">
              <w:rPr>
                <w:noProof/>
                <w:webHidden/>
              </w:rPr>
            </w:r>
            <w:r w:rsidR="004239FC">
              <w:rPr>
                <w:noProof/>
                <w:webHidden/>
              </w:rPr>
              <w:fldChar w:fldCharType="separate"/>
            </w:r>
            <w:r w:rsidR="004239FC">
              <w:rPr>
                <w:noProof/>
                <w:webHidden/>
              </w:rPr>
              <w:t>6</w:t>
            </w:r>
            <w:r w:rsidR="004239FC">
              <w:rPr>
                <w:noProof/>
                <w:webHidden/>
              </w:rPr>
              <w:fldChar w:fldCharType="end"/>
            </w:r>
          </w:hyperlink>
        </w:p>
        <w:p w:rsidR="004239FC" w:rsidRDefault="00307529">
          <w:pPr>
            <w:pStyle w:val="Verzeichnis2"/>
            <w:tabs>
              <w:tab w:val="left" w:pos="880"/>
              <w:tab w:val="right" w:leader="dot" w:pos="9062"/>
            </w:tabs>
            <w:rPr>
              <w:rFonts w:eastAsiaTheme="minorEastAsia"/>
              <w:noProof/>
              <w:lang w:val="de-AT" w:eastAsia="de-AT"/>
            </w:rPr>
          </w:pPr>
          <w:hyperlink w:anchor="_Toc408587150" w:history="1">
            <w:r w:rsidR="004239FC" w:rsidRPr="00C14AA3">
              <w:rPr>
                <w:rStyle w:val="Hyperlink"/>
                <w:noProof/>
              </w:rPr>
              <w:t>2.5</w:t>
            </w:r>
            <w:r w:rsidR="004239FC">
              <w:rPr>
                <w:rFonts w:eastAsiaTheme="minorEastAsia"/>
                <w:noProof/>
                <w:lang w:val="de-AT" w:eastAsia="de-AT"/>
              </w:rPr>
              <w:tab/>
            </w:r>
            <w:r w:rsidR="004239FC" w:rsidRPr="00C14AA3">
              <w:rPr>
                <w:rStyle w:val="Hyperlink"/>
                <w:noProof/>
              </w:rPr>
              <w:t>Technologieauswahl für Mobilplattform</w:t>
            </w:r>
            <w:r w:rsidR="004239FC">
              <w:rPr>
                <w:noProof/>
                <w:webHidden/>
              </w:rPr>
              <w:tab/>
            </w:r>
            <w:r w:rsidR="004239FC">
              <w:rPr>
                <w:noProof/>
                <w:webHidden/>
              </w:rPr>
              <w:fldChar w:fldCharType="begin"/>
            </w:r>
            <w:r w:rsidR="004239FC">
              <w:rPr>
                <w:noProof/>
                <w:webHidden/>
              </w:rPr>
              <w:instrText xml:space="preserve"> PAGEREF _Toc408587150 \h </w:instrText>
            </w:r>
            <w:r w:rsidR="004239FC">
              <w:rPr>
                <w:noProof/>
                <w:webHidden/>
              </w:rPr>
            </w:r>
            <w:r w:rsidR="004239FC">
              <w:rPr>
                <w:noProof/>
                <w:webHidden/>
              </w:rPr>
              <w:fldChar w:fldCharType="separate"/>
            </w:r>
            <w:r w:rsidR="004239FC">
              <w:rPr>
                <w:noProof/>
                <w:webHidden/>
              </w:rPr>
              <w:t>7</w:t>
            </w:r>
            <w:r w:rsidR="004239FC">
              <w:rPr>
                <w:noProof/>
                <w:webHidden/>
              </w:rPr>
              <w:fldChar w:fldCharType="end"/>
            </w:r>
          </w:hyperlink>
        </w:p>
        <w:p w:rsidR="004239FC" w:rsidRDefault="00307529">
          <w:pPr>
            <w:pStyle w:val="Verzeichnis1"/>
            <w:tabs>
              <w:tab w:val="left" w:pos="440"/>
              <w:tab w:val="right" w:leader="dot" w:pos="9062"/>
            </w:tabs>
            <w:rPr>
              <w:rFonts w:eastAsiaTheme="minorEastAsia"/>
              <w:noProof/>
              <w:lang w:val="de-AT" w:eastAsia="de-AT"/>
            </w:rPr>
          </w:pPr>
          <w:hyperlink w:anchor="_Toc408587151" w:history="1">
            <w:r w:rsidR="004239FC" w:rsidRPr="00C14AA3">
              <w:rPr>
                <w:rStyle w:val="Hyperlink"/>
                <w:noProof/>
              </w:rPr>
              <w:t>3</w:t>
            </w:r>
            <w:r w:rsidR="004239FC">
              <w:rPr>
                <w:rFonts w:eastAsiaTheme="minorEastAsia"/>
                <w:noProof/>
                <w:lang w:val="de-AT" w:eastAsia="de-AT"/>
              </w:rPr>
              <w:tab/>
            </w:r>
            <w:r w:rsidR="004239FC" w:rsidRPr="00C14AA3">
              <w:rPr>
                <w:rStyle w:val="Hyperlink"/>
                <w:noProof/>
              </w:rPr>
              <w:t>REST</w:t>
            </w:r>
            <w:r w:rsidR="004239FC">
              <w:rPr>
                <w:noProof/>
                <w:webHidden/>
              </w:rPr>
              <w:tab/>
            </w:r>
            <w:r w:rsidR="004239FC">
              <w:rPr>
                <w:noProof/>
                <w:webHidden/>
              </w:rPr>
              <w:fldChar w:fldCharType="begin"/>
            </w:r>
            <w:r w:rsidR="004239FC">
              <w:rPr>
                <w:noProof/>
                <w:webHidden/>
              </w:rPr>
              <w:instrText xml:space="preserve"> PAGEREF _Toc408587151 \h </w:instrText>
            </w:r>
            <w:r w:rsidR="004239FC">
              <w:rPr>
                <w:noProof/>
                <w:webHidden/>
              </w:rPr>
            </w:r>
            <w:r w:rsidR="004239FC">
              <w:rPr>
                <w:noProof/>
                <w:webHidden/>
              </w:rPr>
              <w:fldChar w:fldCharType="separate"/>
            </w:r>
            <w:r w:rsidR="004239FC">
              <w:rPr>
                <w:noProof/>
                <w:webHidden/>
              </w:rPr>
              <w:t>8</w:t>
            </w:r>
            <w:r w:rsidR="004239FC">
              <w:rPr>
                <w:noProof/>
                <w:webHidden/>
              </w:rPr>
              <w:fldChar w:fldCharType="end"/>
            </w:r>
          </w:hyperlink>
        </w:p>
        <w:p w:rsidR="004239FC" w:rsidRDefault="00307529">
          <w:pPr>
            <w:pStyle w:val="Verzeichnis2"/>
            <w:tabs>
              <w:tab w:val="left" w:pos="880"/>
              <w:tab w:val="right" w:leader="dot" w:pos="9062"/>
            </w:tabs>
            <w:rPr>
              <w:rFonts w:eastAsiaTheme="minorEastAsia"/>
              <w:noProof/>
              <w:lang w:val="de-AT" w:eastAsia="de-AT"/>
            </w:rPr>
          </w:pPr>
          <w:hyperlink w:anchor="_Toc408587152" w:history="1">
            <w:r w:rsidR="004239FC" w:rsidRPr="00C14AA3">
              <w:rPr>
                <w:rStyle w:val="Hyperlink"/>
                <w:noProof/>
              </w:rPr>
              <w:t>3.1</w:t>
            </w:r>
            <w:r w:rsidR="004239FC">
              <w:rPr>
                <w:rFonts w:eastAsiaTheme="minorEastAsia"/>
                <w:noProof/>
                <w:lang w:val="de-AT" w:eastAsia="de-AT"/>
              </w:rPr>
              <w:tab/>
            </w:r>
            <w:r w:rsidR="004239FC" w:rsidRPr="00C14AA3">
              <w:rPr>
                <w:rStyle w:val="Hyperlink"/>
                <w:noProof/>
              </w:rPr>
              <w:t>Adressierbarkeit</w:t>
            </w:r>
            <w:r w:rsidR="004239FC">
              <w:rPr>
                <w:noProof/>
                <w:webHidden/>
              </w:rPr>
              <w:tab/>
            </w:r>
            <w:r w:rsidR="004239FC">
              <w:rPr>
                <w:noProof/>
                <w:webHidden/>
              </w:rPr>
              <w:fldChar w:fldCharType="begin"/>
            </w:r>
            <w:r w:rsidR="004239FC">
              <w:rPr>
                <w:noProof/>
                <w:webHidden/>
              </w:rPr>
              <w:instrText xml:space="preserve"> PAGEREF _Toc408587152 \h </w:instrText>
            </w:r>
            <w:r w:rsidR="004239FC">
              <w:rPr>
                <w:noProof/>
                <w:webHidden/>
              </w:rPr>
            </w:r>
            <w:r w:rsidR="004239FC">
              <w:rPr>
                <w:noProof/>
                <w:webHidden/>
              </w:rPr>
              <w:fldChar w:fldCharType="separate"/>
            </w:r>
            <w:r w:rsidR="004239FC">
              <w:rPr>
                <w:noProof/>
                <w:webHidden/>
              </w:rPr>
              <w:t>8</w:t>
            </w:r>
            <w:r w:rsidR="004239FC">
              <w:rPr>
                <w:noProof/>
                <w:webHidden/>
              </w:rPr>
              <w:fldChar w:fldCharType="end"/>
            </w:r>
          </w:hyperlink>
        </w:p>
        <w:p w:rsidR="004239FC" w:rsidRDefault="00307529">
          <w:pPr>
            <w:pStyle w:val="Verzeichnis2"/>
            <w:tabs>
              <w:tab w:val="left" w:pos="880"/>
              <w:tab w:val="right" w:leader="dot" w:pos="9062"/>
            </w:tabs>
            <w:rPr>
              <w:rFonts w:eastAsiaTheme="minorEastAsia"/>
              <w:noProof/>
              <w:lang w:val="de-AT" w:eastAsia="de-AT"/>
            </w:rPr>
          </w:pPr>
          <w:hyperlink w:anchor="_Toc408587153" w:history="1">
            <w:r w:rsidR="004239FC" w:rsidRPr="00C14AA3">
              <w:rPr>
                <w:rStyle w:val="Hyperlink"/>
                <w:noProof/>
              </w:rPr>
              <w:t>3.2</w:t>
            </w:r>
            <w:r w:rsidR="004239FC">
              <w:rPr>
                <w:rFonts w:eastAsiaTheme="minorEastAsia"/>
                <w:noProof/>
                <w:lang w:val="de-AT" w:eastAsia="de-AT"/>
              </w:rPr>
              <w:tab/>
            </w:r>
            <w:r w:rsidR="004239FC" w:rsidRPr="00C14AA3">
              <w:rPr>
                <w:rStyle w:val="Hyperlink"/>
                <w:noProof/>
              </w:rPr>
              <w:t>Zustandslosigkeit</w:t>
            </w:r>
            <w:r w:rsidR="004239FC">
              <w:rPr>
                <w:noProof/>
                <w:webHidden/>
              </w:rPr>
              <w:tab/>
            </w:r>
            <w:r w:rsidR="004239FC">
              <w:rPr>
                <w:noProof/>
                <w:webHidden/>
              </w:rPr>
              <w:fldChar w:fldCharType="begin"/>
            </w:r>
            <w:r w:rsidR="004239FC">
              <w:rPr>
                <w:noProof/>
                <w:webHidden/>
              </w:rPr>
              <w:instrText xml:space="preserve"> PAGEREF _Toc408587153 \h </w:instrText>
            </w:r>
            <w:r w:rsidR="004239FC">
              <w:rPr>
                <w:noProof/>
                <w:webHidden/>
              </w:rPr>
            </w:r>
            <w:r w:rsidR="004239FC">
              <w:rPr>
                <w:noProof/>
                <w:webHidden/>
              </w:rPr>
              <w:fldChar w:fldCharType="separate"/>
            </w:r>
            <w:r w:rsidR="004239FC">
              <w:rPr>
                <w:noProof/>
                <w:webHidden/>
              </w:rPr>
              <w:t>8</w:t>
            </w:r>
            <w:r w:rsidR="004239FC">
              <w:rPr>
                <w:noProof/>
                <w:webHidden/>
              </w:rPr>
              <w:fldChar w:fldCharType="end"/>
            </w:r>
          </w:hyperlink>
        </w:p>
        <w:p w:rsidR="004239FC" w:rsidRDefault="00307529">
          <w:pPr>
            <w:pStyle w:val="Verzeichnis2"/>
            <w:tabs>
              <w:tab w:val="left" w:pos="880"/>
              <w:tab w:val="right" w:leader="dot" w:pos="9062"/>
            </w:tabs>
            <w:rPr>
              <w:rFonts w:eastAsiaTheme="minorEastAsia"/>
              <w:noProof/>
              <w:lang w:val="de-AT" w:eastAsia="de-AT"/>
            </w:rPr>
          </w:pPr>
          <w:hyperlink w:anchor="_Toc408587154" w:history="1">
            <w:r w:rsidR="004239FC" w:rsidRPr="00C14AA3">
              <w:rPr>
                <w:rStyle w:val="Hyperlink"/>
                <w:noProof/>
              </w:rPr>
              <w:t>3.3</w:t>
            </w:r>
            <w:r w:rsidR="004239FC">
              <w:rPr>
                <w:rFonts w:eastAsiaTheme="minorEastAsia"/>
                <w:noProof/>
                <w:lang w:val="de-AT" w:eastAsia="de-AT"/>
              </w:rPr>
              <w:tab/>
            </w:r>
            <w:r w:rsidR="004239FC" w:rsidRPr="00C14AA3">
              <w:rPr>
                <w:rStyle w:val="Hyperlink"/>
                <w:noProof/>
              </w:rPr>
              <w:t>Schnittstellen/Operationen</w:t>
            </w:r>
            <w:r w:rsidR="004239FC">
              <w:rPr>
                <w:noProof/>
                <w:webHidden/>
              </w:rPr>
              <w:tab/>
            </w:r>
            <w:r w:rsidR="004239FC">
              <w:rPr>
                <w:noProof/>
                <w:webHidden/>
              </w:rPr>
              <w:fldChar w:fldCharType="begin"/>
            </w:r>
            <w:r w:rsidR="004239FC">
              <w:rPr>
                <w:noProof/>
                <w:webHidden/>
              </w:rPr>
              <w:instrText xml:space="preserve"> PAGEREF _Toc408587154 \h </w:instrText>
            </w:r>
            <w:r w:rsidR="004239FC">
              <w:rPr>
                <w:noProof/>
                <w:webHidden/>
              </w:rPr>
            </w:r>
            <w:r w:rsidR="004239FC">
              <w:rPr>
                <w:noProof/>
                <w:webHidden/>
              </w:rPr>
              <w:fldChar w:fldCharType="separate"/>
            </w:r>
            <w:r w:rsidR="004239FC">
              <w:rPr>
                <w:noProof/>
                <w:webHidden/>
              </w:rPr>
              <w:t>8</w:t>
            </w:r>
            <w:r w:rsidR="004239FC">
              <w:rPr>
                <w:noProof/>
                <w:webHidden/>
              </w:rPr>
              <w:fldChar w:fldCharType="end"/>
            </w:r>
          </w:hyperlink>
        </w:p>
        <w:p w:rsidR="004239FC" w:rsidRDefault="00307529">
          <w:pPr>
            <w:pStyle w:val="Verzeichnis3"/>
            <w:tabs>
              <w:tab w:val="left" w:pos="1320"/>
              <w:tab w:val="right" w:leader="dot" w:pos="9062"/>
            </w:tabs>
            <w:rPr>
              <w:rFonts w:eastAsiaTheme="minorEastAsia"/>
              <w:noProof/>
              <w:lang w:val="de-AT" w:eastAsia="de-AT"/>
            </w:rPr>
          </w:pPr>
          <w:hyperlink w:anchor="_Toc408587155" w:history="1">
            <w:r w:rsidR="004239FC" w:rsidRPr="00C14AA3">
              <w:rPr>
                <w:rStyle w:val="Hyperlink"/>
                <w:noProof/>
              </w:rPr>
              <w:t>3.3.1</w:t>
            </w:r>
            <w:r w:rsidR="004239FC">
              <w:rPr>
                <w:rFonts w:eastAsiaTheme="minorEastAsia"/>
                <w:noProof/>
                <w:lang w:val="de-AT" w:eastAsia="de-AT"/>
              </w:rPr>
              <w:tab/>
            </w:r>
            <w:r w:rsidR="004239FC" w:rsidRPr="00C14AA3">
              <w:rPr>
                <w:rStyle w:val="Hyperlink"/>
                <w:noProof/>
              </w:rPr>
              <w:t>Aktienübersicht</w:t>
            </w:r>
            <w:r w:rsidR="004239FC">
              <w:rPr>
                <w:noProof/>
                <w:webHidden/>
              </w:rPr>
              <w:tab/>
            </w:r>
            <w:r w:rsidR="004239FC">
              <w:rPr>
                <w:noProof/>
                <w:webHidden/>
              </w:rPr>
              <w:fldChar w:fldCharType="begin"/>
            </w:r>
            <w:r w:rsidR="004239FC">
              <w:rPr>
                <w:noProof/>
                <w:webHidden/>
              </w:rPr>
              <w:instrText xml:space="preserve"> PAGEREF _Toc408587155 \h </w:instrText>
            </w:r>
            <w:r w:rsidR="004239FC">
              <w:rPr>
                <w:noProof/>
                <w:webHidden/>
              </w:rPr>
            </w:r>
            <w:r w:rsidR="004239FC">
              <w:rPr>
                <w:noProof/>
                <w:webHidden/>
              </w:rPr>
              <w:fldChar w:fldCharType="separate"/>
            </w:r>
            <w:r w:rsidR="004239FC">
              <w:rPr>
                <w:noProof/>
                <w:webHidden/>
              </w:rPr>
              <w:t>8</w:t>
            </w:r>
            <w:r w:rsidR="004239FC">
              <w:rPr>
                <w:noProof/>
                <w:webHidden/>
              </w:rPr>
              <w:fldChar w:fldCharType="end"/>
            </w:r>
          </w:hyperlink>
        </w:p>
        <w:p w:rsidR="004239FC" w:rsidRDefault="00307529">
          <w:pPr>
            <w:pStyle w:val="Verzeichnis3"/>
            <w:tabs>
              <w:tab w:val="left" w:pos="1320"/>
              <w:tab w:val="right" w:leader="dot" w:pos="9062"/>
            </w:tabs>
            <w:rPr>
              <w:rFonts w:eastAsiaTheme="minorEastAsia"/>
              <w:noProof/>
              <w:lang w:val="de-AT" w:eastAsia="de-AT"/>
            </w:rPr>
          </w:pPr>
          <w:hyperlink w:anchor="_Toc408587156" w:history="1">
            <w:r w:rsidR="004239FC" w:rsidRPr="00C14AA3">
              <w:rPr>
                <w:rStyle w:val="Hyperlink"/>
                <w:noProof/>
              </w:rPr>
              <w:t>3.3.2</w:t>
            </w:r>
            <w:r w:rsidR="004239FC">
              <w:rPr>
                <w:rFonts w:eastAsiaTheme="minorEastAsia"/>
                <w:noProof/>
                <w:lang w:val="de-AT" w:eastAsia="de-AT"/>
              </w:rPr>
              <w:tab/>
            </w:r>
            <w:r w:rsidR="004239FC" w:rsidRPr="00C14AA3">
              <w:rPr>
                <w:rStyle w:val="Hyperlink"/>
                <w:noProof/>
              </w:rPr>
              <w:t>Aktienhistorie</w:t>
            </w:r>
            <w:r w:rsidR="004239FC">
              <w:rPr>
                <w:noProof/>
                <w:webHidden/>
              </w:rPr>
              <w:tab/>
            </w:r>
            <w:r w:rsidR="004239FC">
              <w:rPr>
                <w:noProof/>
                <w:webHidden/>
              </w:rPr>
              <w:fldChar w:fldCharType="begin"/>
            </w:r>
            <w:r w:rsidR="004239FC">
              <w:rPr>
                <w:noProof/>
                <w:webHidden/>
              </w:rPr>
              <w:instrText xml:space="preserve"> PAGEREF _Toc408587156 \h </w:instrText>
            </w:r>
            <w:r w:rsidR="004239FC">
              <w:rPr>
                <w:noProof/>
                <w:webHidden/>
              </w:rPr>
            </w:r>
            <w:r w:rsidR="004239FC">
              <w:rPr>
                <w:noProof/>
                <w:webHidden/>
              </w:rPr>
              <w:fldChar w:fldCharType="separate"/>
            </w:r>
            <w:r w:rsidR="004239FC">
              <w:rPr>
                <w:noProof/>
                <w:webHidden/>
              </w:rPr>
              <w:t>9</w:t>
            </w:r>
            <w:r w:rsidR="004239FC">
              <w:rPr>
                <w:noProof/>
                <w:webHidden/>
              </w:rPr>
              <w:fldChar w:fldCharType="end"/>
            </w:r>
          </w:hyperlink>
        </w:p>
        <w:p w:rsidR="004239FC" w:rsidRDefault="00307529">
          <w:pPr>
            <w:pStyle w:val="Verzeichnis3"/>
            <w:tabs>
              <w:tab w:val="left" w:pos="1320"/>
              <w:tab w:val="right" w:leader="dot" w:pos="9062"/>
            </w:tabs>
            <w:rPr>
              <w:rFonts w:eastAsiaTheme="minorEastAsia"/>
              <w:noProof/>
              <w:lang w:val="de-AT" w:eastAsia="de-AT"/>
            </w:rPr>
          </w:pPr>
          <w:hyperlink w:anchor="_Toc408587157" w:history="1">
            <w:r w:rsidR="004239FC" w:rsidRPr="00C14AA3">
              <w:rPr>
                <w:rStyle w:val="Hyperlink"/>
                <w:noProof/>
              </w:rPr>
              <w:t>3.3.3</w:t>
            </w:r>
            <w:r w:rsidR="004239FC">
              <w:rPr>
                <w:rFonts w:eastAsiaTheme="minorEastAsia"/>
                <w:noProof/>
                <w:lang w:val="de-AT" w:eastAsia="de-AT"/>
              </w:rPr>
              <w:tab/>
            </w:r>
            <w:r w:rsidR="004239FC" w:rsidRPr="00C14AA3">
              <w:rPr>
                <w:rStyle w:val="Hyperlink"/>
                <w:noProof/>
              </w:rPr>
              <w:t>Registrierung</w:t>
            </w:r>
            <w:r w:rsidR="004239FC">
              <w:rPr>
                <w:noProof/>
                <w:webHidden/>
              </w:rPr>
              <w:tab/>
            </w:r>
            <w:r w:rsidR="004239FC">
              <w:rPr>
                <w:noProof/>
                <w:webHidden/>
              </w:rPr>
              <w:fldChar w:fldCharType="begin"/>
            </w:r>
            <w:r w:rsidR="004239FC">
              <w:rPr>
                <w:noProof/>
                <w:webHidden/>
              </w:rPr>
              <w:instrText xml:space="preserve"> PAGEREF _Toc408587157 \h </w:instrText>
            </w:r>
            <w:r w:rsidR="004239FC">
              <w:rPr>
                <w:noProof/>
                <w:webHidden/>
              </w:rPr>
            </w:r>
            <w:r w:rsidR="004239FC">
              <w:rPr>
                <w:noProof/>
                <w:webHidden/>
              </w:rPr>
              <w:fldChar w:fldCharType="separate"/>
            </w:r>
            <w:r w:rsidR="004239FC">
              <w:rPr>
                <w:noProof/>
                <w:webHidden/>
              </w:rPr>
              <w:t>9</w:t>
            </w:r>
            <w:r w:rsidR="004239FC">
              <w:rPr>
                <w:noProof/>
                <w:webHidden/>
              </w:rPr>
              <w:fldChar w:fldCharType="end"/>
            </w:r>
          </w:hyperlink>
        </w:p>
        <w:p w:rsidR="004239FC" w:rsidRDefault="00307529">
          <w:pPr>
            <w:pStyle w:val="Verzeichnis3"/>
            <w:tabs>
              <w:tab w:val="left" w:pos="1320"/>
              <w:tab w:val="right" w:leader="dot" w:pos="9062"/>
            </w:tabs>
            <w:rPr>
              <w:rFonts w:eastAsiaTheme="minorEastAsia"/>
              <w:noProof/>
              <w:lang w:val="de-AT" w:eastAsia="de-AT"/>
            </w:rPr>
          </w:pPr>
          <w:hyperlink w:anchor="_Toc408587158" w:history="1">
            <w:r w:rsidR="004239FC" w:rsidRPr="00C14AA3">
              <w:rPr>
                <w:rStyle w:val="Hyperlink"/>
                <w:noProof/>
              </w:rPr>
              <w:t>3.3.4</w:t>
            </w:r>
            <w:r w:rsidR="004239FC">
              <w:rPr>
                <w:rFonts w:eastAsiaTheme="minorEastAsia"/>
                <w:noProof/>
                <w:lang w:val="de-AT" w:eastAsia="de-AT"/>
              </w:rPr>
              <w:tab/>
            </w:r>
            <w:r w:rsidR="004239FC" w:rsidRPr="00C14AA3">
              <w:rPr>
                <w:rStyle w:val="Hyperlink"/>
                <w:noProof/>
              </w:rPr>
              <w:t>Passwortänderung</w:t>
            </w:r>
            <w:r w:rsidR="004239FC">
              <w:rPr>
                <w:noProof/>
                <w:webHidden/>
              </w:rPr>
              <w:tab/>
            </w:r>
            <w:r w:rsidR="004239FC">
              <w:rPr>
                <w:noProof/>
                <w:webHidden/>
              </w:rPr>
              <w:fldChar w:fldCharType="begin"/>
            </w:r>
            <w:r w:rsidR="004239FC">
              <w:rPr>
                <w:noProof/>
                <w:webHidden/>
              </w:rPr>
              <w:instrText xml:space="preserve"> PAGEREF _Toc408587158 \h </w:instrText>
            </w:r>
            <w:r w:rsidR="004239FC">
              <w:rPr>
                <w:noProof/>
                <w:webHidden/>
              </w:rPr>
            </w:r>
            <w:r w:rsidR="004239FC">
              <w:rPr>
                <w:noProof/>
                <w:webHidden/>
              </w:rPr>
              <w:fldChar w:fldCharType="separate"/>
            </w:r>
            <w:r w:rsidR="004239FC">
              <w:rPr>
                <w:noProof/>
                <w:webHidden/>
              </w:rPr>
              <w:t>10</w:t>
            </w:r>
            <w:r w:rsidR="004239FC">
              <w:rPr>
                <w:noProof/>
                <w:webHidden/>
              </w:rPr>
              <w:fldChar w:fldCharType="end"/>
            </w:r>
          </w:hyperlink>
        </w:p>
        <w:p w:rsidR="004239FC" w:rsidRDefault="00307529">
          <w:pPr>
            <w:pStyle w:val="Verzeichnis3"/>
            <w:tabs>
              <w:tab w:val="left" w:pos="1320"/>
              <w:tab w:val="right" w:leader="dot" w:pos="9062"/>
            </w:tabs>
            <w:rPr>
              <w:rFonts w:eastAsiaTheme="minorEastAsia"/>
              <w:noProof/>
              <w:lang w:val="de-AT" w:eastAsia="de-AT"/>
            </w:rPr>
          </w:pPr>
          <w:hyperlink w:anchor="_Toc408587159" w:history="1">
            <w:r w:rsidR="004239FC" w:rsidRPr="00C14AA3">
              <w:rPr>
                <w:rStyle w:val="Hyperlink"/>
                <w:noProof/>
              </w:rPr>
              <w:t>3.3.5</w:t>
            </w:r>
            <w:r w:rsidR="004239FC">
              <w:rPr>
                <w:rFonts w:eastAsiaTheme="minorEastAsia"/>
                <w:noProof/>
                <w:lang w:val="de-AT" w:eastAsia="de-AT"/>
              </w:rPr>
              <w:tab/>
            </w:r>
            <w:r w:rsidR="004239FC" w:rsidRPr="00C14AA3">
              <w:rPr>
                <w:rStyle w:val="Hyperlink"/>
                <w:noProof/>
              </w:rPr>
              <w:t>Transaktionsübersicht (Portfolio)</w:t>
            </w:r>
            <w:r w:rsidR="004239FC">
              <w:rPr>
                <w:noProof/>
                <w:webHidden/>
              </w:rPr>
              <w:tab/>
            </w:r>
            <w:r w:rsidR="004239FC">
              <w:rPr>
                <w:noProof/>
                <w:webHidden/>
              </w:rPr>
              <w:fldChar w:fldCharType="begin"/>
            </w:r>
            <w:r w:rsidR="004239FC">
              <w:rPr>
                <w:noProof/>
                <w:webHidden/>
              </w:rPr>
              <w:instrText xml:space="preserve"> PAGEREF _Toc408587159 \h </w:instrText>
            </w:r>
            <w:r w:rsidR="004239FC">
              <w:rPr>
                <w:noProof/>
                <w:webHidden/>
              </w:rPr>
            </w:r>
            <w:r w:rsidR="004239FC">
              <w:rPr>
                <w:noProof/>
                <w:webHidden/>
              </w:rPr>
              <w:fldChar w:fldCharType="separate"/>
            </w:r>
            <w:r w:rsidR="004239FC">
              <w:rPr>
                <w:noProof/>
                <w:webHidden/>
              </w:rPr>
              <w:t>10</w:t>
            </w:r>
            <w:r w:rsidR="004239FC">
              <w:rPr>
                <w:noProof/>
                <w:webHidden/>
              </w:rPr>
              <w:fldChar w:fldCharType="end"/>
            </w:r>
          </w:hyperlink>
        </w:p>
        <w:p w:rsidR="004239FC" w:rsidRDefault="00307529">
          <w:pPr>
            <w:pStyle w:val="Verzeichnis3"/>
            <w:tabs>
              <w:tab w:val="left" w:pos="1320"/>
              <w:tab w:val="right" w:leader="dot" w:pos="9062"/>
            </w:tabs>
            <w:rPr>
              <w:rFonts w:eastAsiaTheme="minorEastAsia"/>
              <w:noProof/>
              <w:lang w:val="de-AT" w:eastAsia="de-AT"/>
            </w:rPr>
          </w:pPr>
          <w:hyperlink w:anchor="_Toc408587160" w:history="1">
            <w:r w:rsidR="004239FC" w:rsidRPr="00C14AA3">
              <w:rPr>
                <w:rStyle w:val="Hyperlink"/>
                <w:noProof/>
              </w:rPr>
              <w:t>3.3.6</w:t>
            </w:r>
            <w:r w:rsidR="004239FC">
              <w:rPr>
                <w:rFonts w:eastAsiaTheme="minorEastAsia"/>
                <w:noProof/>
                <w:lang w:val="de-AT" w:eastAsia="de-AT"/>
              </w:rPr>
              <w:tab/>
            </w:r>
            <w:r w:rsidR="004239FC" w:rsidRPr="00C14AA3">
              <w:rPr>
                <w:rStyle w:val="Hyperlink"/>
                <w:noProof/>
              </w:rPr>
              <w:t>Transaktion hinzufügen (Aktienkauf, Aktienverkauf)</w:t>
            </w:r>
            <w:r w:rsidR="004239FC">
              <w:rPr>
                <w:noProof/>
                <w:webHidden/>
              </w:rPr>
              <w:tab/>
            </w:r>
            <w:r w:rsidR="004239FC">
              <w:rPr>
                <w:noProof/>
                <w:webHidden/>
              </w:rPr>
              <w:fldChar w:fldCharType="begin"/>
            </w:r>
            <w:r w:rsidR="004239FC">
              <w:rPr>
                <w:noProof/>
                <w:webHidden/>
              </w:rPr>
              <w:instrText xml:space="preserve"> PAGEREF _Toc408587160 \h </w:instrText>
            </w:r>
            <w:r w:rsidR="004239FC">
              <w:rPr>
                <w:noProof/>
                <w:webHidden/>
              </w:rPr>
            </w:r>
            <w:r w:rsidR="004239FC">
              <w:rPr>
                <w:noProof/>
                <w:webHidden/>
              </w:rPr>
              <w:fldChar w:fldCharType="separate"/>
            </w:r>
            <w:r w:rsidR="004239FC">
              <w:rPr>
                <w:noProof/>
                <w:webHidden/>
              </w:rPr>
              <w:t>10</w:t>
            </w:r>
            <w:r w:rsidR="004239FC">
              <w:rPr>
                <w:noProof/>
                <w:webHidden/>
              </w:rPr>
              <w:fldChar w:fldCharType="end"/>
            </w:r>
          </w:hyperlink>
        </w:p>
        <w:p w:rsidR="004239FC" w:rsidRDefault="00307529">
          <w:pPr>
            <w:pStyle w:val="Verzeichnis1"/>
            <w:tabs>
              <w:tab w:val="left" w:pos="440"/>
              <w:tab w:val="right" w:leader="dot" w:pos="9062"/>
            </w:tabs>
            <w:rPr>
              <w:rFonts w:eastAsiaTheme="minorEastAsia"/>
              <w:noProof/>
              <w:lang w:val="de-AT" w:eastAsia="de-AT"/>
            </w:rPr>
          </w:pPr>
          <w:hyperlink w:anchor="_Toc408587161" w:history="1">
            <w:r w:rsidR="004239FC" w:rsidRPr="00C14AA3">
              <w:rPr>
                <w:rStyle w:val="Hyperlink"/>
                <w:noProof/>
              </w:rPr>
              <w:t>4</w:t>
            </w:r>
            <w:r w:rsidR="004239FC">
              <w:rPr>
                <w:rFonts w:eastAsiaTheme="minorEastAsia"/>
                <w:noProof/>
                <w:lang w:val="de-AT" w:eastAsia="de-AT"/>
              </w:rPr>
              <w:tab/>
            </w:r>
            <w:r w:rsidR="004239FC" w:rsidRPr="00C14AA3">
              <w:rPr>
                <w:rStyle w:val="Hyperlink"/>
                <w:noProof/>
              </w:rPr>
              <w:t>Funktionale Anforderungen</w:t>
            </w:r>
            <w:r w:rsidR="004239FC">
              <w:rPr>
                <w:noProof/>
                <w:webHidden/>
              </w:rPr>
              <w:tab/>
            </w:r>
            <w:r w:rsidR="004239FC">
              <w:rPr>
                <w:noProof/>
                <w:webHidden/>
              </w:rPr>
              <w:fldChar w:fldCharType="begin"/>
            </w:r>
            <w:r w:rsidR="004239FC">
              <w:rPr>
                <w:noProof/>
                <w:webHidden/>
              </w:rPr>
              <w:instrText xml:space="preserve"> PAGEREF _Toc408587161 \h </w:instrText>
            </w:r>
            <w:r w:rsidR="004239FC">
              <w:rPr>
                <w:noProof/>
                <w:webHidden/>
              </w:rPr>
            </w:r>
            <w:r w:rsidR="004239FC">
              <w:rPr>
                <w:noProof/>
                <w:webHidden/>
              </w:rPr>
              <w:fldChar w:fldCharType="separate"/>
            </w:r>
            <w:r w:rsidR="004239FC">
              <w:rPr>
                <w:noProof/>
                <w:webHidden/>
              </w:rPr>
              <w:t>12</w:t>
            </w:r>
            <w:r w:rsidR="004239FC">
              <w:rPr>
                <w:noProof/>
                <w:webHidden/>
              </w:rPr>
              <w:fldChar w:fldCharType="end"/>
            </w:r>
          </w:hyperlink>
        </w:p>
        <w:p w:rsidR="004239FC" w:rsidRDefault="00307529">
          <w:pPr>
            <w:pStyle w:val="Verzeichnis2"/>
            <w:tabs>
              <w:tab w:val="left" w:pos="880"/>
              <w:tab w:val="right" w:leader="dot" w:pos="9062"/>
            </w:tabs>
            <w:rPr>
              <w:rFonts w:eastAsiaTheme="minorEastAsia"/>
              <w:noProof/>
              <w:lang w:val="de-AT" w:eastAsia="de-AT"/>
            </w:rPr>
          </w:pPr>
          <w:hyperlink w:anchor="_Toc408587162" w:history="1">
            <w:r w:rsidR="004239FC" w:rsidRPr="00C14AA3">
              <w:rPr>
                <w:rStyle w:val="Hyperlink"/>
                <w:noProof/>
              </w:rPr>
              <w:t>4.1</w:t>
            </w:r>
            <w:r w:rsidR="004239FC">
              <w:rPr>
                <w:rFonts w:eastAsiaTheme="minorEastAsia"/>
                <w:noProof/>
                <w:lang w:val="de-AT" w:eastAsia="de-AT"/>
              </w:rPr>
              <w:tab/>
            </w:r>
            <w:r w:rsidR="004239FC" w:rsidRPr="00C14AA3">
              <w:rPr>
                <w:rStyle w:val="Hyperlink"/>
                <w:noProof/>
              </w:rPr>
              <w:t>Aktienübersicht</w:t>
            </w:r>
            <w:r w:rsidR="004239FC">
              <w:rPr>
                <w:noProof/>
                <w:webHidden/>
              </w:rPr>
              <w:tab/>
            </w:r>
            <w:r w:rsidR="004239FC">
              <w:rPr>
                <w:noProof/>
                <w:webHidden/>
              </w:rPr>
              <w:fldChar w:fldCharType="begin"/>
            </w:r>
            <w:r w:rsidR="004239FC">
              <w:rPr>
                <w:noProof/>
                <w:webHidden/>
              </w:rPr>
              <w:instrText xml:space="preserve"> PAGEREF _Toc408587162 \h </w:instrText>
            </w:r>
            <w:r w:rsidR="004239FC">
              <w:rPr>
                <w:noProof/>
                <w:webHidden/>
              </w:rPr>
            </w:r>
            <w:r w:rsidR="004239FC">
              <w:rPr>
                <w:noProof/>
                <w:webHidden/>
              </w:rPr>
              <w:fldChar w:fldCharType="separate"/>
            </w:r>
            <w:r w:rsidR="004239FC">
              <w:rPr>
                <w:noProof/>
                <w:webHidden/>
              </w:rPr>
              <w:t>12</w:t>
            </w:r>
            <w:r w:rsidR="004239FC">
              <w:rPr>
                <w:noProof/>
                <w:webHidden/>
              </w:rPr>
              <w:fldChar w:fldCharType="end"/>
            </w:r>
          </w:hyperlink>
        </w:p>
        <w:p w:rsidR="004239FC" w:rsidRDefault="00307529">
          <w:pPr>
            <w:pStyle w:val="Verzeichnis2"/>
            <w:tabs>
              <w:tab w:val="left" w:pos="880"/>
              <w:tab w:val="right" w:leader="dot" w:pos="9062"/>
            </w:tabs>
            <w:rPr>
              <w:rFonts w:eastAsiaTheme="minorEastAsia"/>
              <w:noProof/>
              <w:lang w:val="de-AT" w:eastAsia="de-AT"/>
            </w:rPr>
          </w:pPr>
          <w:hyperlink w:anchor="_Toc408587163" w:history="1">
            <w:r w:rsidR="004239FC" w:rsidRPr="00C14AA3">
              <w:rPr>
                <w:rStyle w:val="Hyperlink"/>
                <w:noProof/>
              </w:rPr>
              <w:t>4.2</w:t>
            </w:r>
            <w:r w:rsidR="004239FC">
              <w:rPr>
                <w:rFonts w:eastAsiaTheme="minorEastAsia"/>
                <w:noProof/>
                <w:lang w:val="de-AT" w:eastAsia="de-AT"/>
              </w:rPr>
              <w:tab/>
            </w:r>
            <w:r w:rsidR="004239FC" w:rsidRPr="00C14AA3">
              <w:rPr>
                <w:rStyle w:val="Hyperlink"/>
                <w:noProof/>
              </w:rPr>
              <w:t>Aktienhistorie</w:t>
            </w:r>
            <w:r w:rsidR="004239FC">
              <w:rPr>
                <w:noProof/>
                <w:webHidden/>
              </w:rPr>
              <w:tab/>
            </w:r>
            <w:r w:rsidR="004239FC">
              <w:rPr>
                <w:noProof/>
                <w:webHidden/>
              </w:rPr>
              <w:fldChar w:fldCharType="begin"/>
            </w:r>
            <w:r w:rsidR="004239FC">
              <w:rPr>
                <w:noProof/>
                <w:webHidden/>
              </w:rPr>
              <w:instrText xml:space="preserve"> PAGEREF _Toc408587163 \h </w:instrText>
            </w:r>
            <w:r w:rsidR="004239FC">
              <w:rPr>
                <w:noProof/>
                <w:webHidden/>
              </w:rPr>
            </w:r>
            <w:r w:rsidR="004239FC">
              <w:rPr>
                <w:noProof/>
                <w:webHidden/>
              </w:rPr>
              <w:fldChar w:fldCharType="separate"/>
            </w:r>
            <w:r w:rsidR="004239FC">
              <w:rPr>
                <w:noProof/>
                <w:webHidden/>
              </w:rPr>
              <w:t>13</w:t>
            </w:r>
            <w:r w:rsidR="004239FC">
              <w:rPr>
                <w:noProof/>
                <w:webHidden/>
              </w:rPr>
              <w:fldChar w:fldCharType="end"/>
            </w:r>
          </w:hyperlink>
        </w:p>
        <w:p w:rsidR="004239FC" w:rsidRDefault="00307529">
          <w:pPr>
            <w:pStyle w:val="Verzeichnis2"/>
            <w:tabs>
              <w:tab w:val="left" w:pos="880"/>
              <w:tab w:val="right" w:leader="dot" w:pos="9062"/>
            </w:tabs>
            <w:rPr>
              <w:rFonts w:eastAsiaTheme="minorEastAsia"/>
              <w:noProof/>
              <w:lang w:val="de-AT" w:eastAsia="de-AT"/>
            </w:rPr>
          </w:pPr>
          <w:hyperlink w:anchor="_Toc408587164" w:history="1">
            <w:r w:rsidR="004239FC" w:rsidRPr="00C14AA3">
              <w:rPr>
                <w:rStyle w:val="Hyperlink"/>
                <w:noProof/>
              </w:rPr>
              <w:t>4.3</w:t>
            </w:r>
            <w:r w:rsidR="004239FC">
              <w:rPr>
                <w:rFonts w:eastAsiaTheme="minorEastAsia"/>
                <w:noProof/>
                <w:lang w:val="de-AT" w:eastAsia="de-AT"/>
              </w:rPr>
              <w:tab/>
            </w:r>
            <w:r w:rsidR="004239FC" w:rsidRPr="00C14AA3">
              <w:rPr>
                <w:rStyle w:val="Hyperlink"/>
                <w:noProof/>
              </w:rPr>
              <w:t>Registrierung</w:t>
            </w:r>
            <w:r w:rsidR="004239FC">
              <w:rPr>
                <w:noProof/>
                <w:webHidden/>
              </w:rPr>
              <w:tab/>
            </w:r>
            <w:r w:rsidR="004239FC">
              <w:rPr>
                <w:noProof/>
                <w:webHidden/>
              </w:rPr>
              <w:fldChar w:fldCharType="begin"/>
            </w:r>
            <w:r w:rsidR="004239FC">
              <w:rPr>
                <w:noProof/>
                <w:webHidden/>
              </w:rPr>
              <w:instrText xml:space="preserve"> PAGEREF _Toc408587164 \h </w:instrText>
            </w:r>
            <w:r w:rsidR="004239FC">
              <w:rPr>
                <w:noProof/>
                <w:webHidden/>
              </w:rPr>
            </w:r>
            <w:r w:rsidR="004239FC">
              <w:rPr>
                <w:noProof/>
                <w:webHidden/>
              </w:rPr>
              <w:fldChar w:fldCharType="separate"/>
            </w:r>
            <w:r w:rsidR="004239FC">
              <w:rPr>
                <w:noProof/>
                <w:webHidden/>
              </w:rPr>
              <w:t>14</w:t>
            </w:r>
            <w:r w:rsidR="004239FC">
              <w:rPr>
                <w:noProof/>
                <w:webHidden/>
              </w:rPr>
              <w:fldChar w:fldCharType="end"/>
            </w:r>
          </w:hyperlink>
        </w:p>
        <w:p w:rsidR="004239FC" w:rsidRDefault="00307529">
          <w:pPr>
            <w:pStyle w:val="Verzeichnis2"/>
            <w:tabs>
              <w:tab w:val="left" w:pos="880"/>
              <w:tab w:val="right" w:leader="dot" w:pos="9062"/>
            </w:tabs>
            <w:rPr>
              <w:rFonts w:eastAsiaTheme="minorEastAsia"/>
              <w:noProof/>
              <w:lang w:val="de-AT" w:eastAsia="de-AT"/>
            </w:rPr>
          </w:pPr>
          <w:hyperlink w:anchor="_Toc408587165" w:history="1">
            <w:r w:rsidR="004239FC" w:rsidRPr="00C14AA3">
              <w:rPr>
                <w:rStyle w:val="Hyperlink"/>
                <w:noProof/>
              </w:rPr>
              <w:t>4.4</w:t>
            </w:r>
            <w:r w:rsidR="004239FC">
              <w:rPr>
                <w:rFonts w:eastAsiaTheme="minorEastAsia"/>
                <w:noProof/>
                <w:lang w:val="de-AT" w:eastAsia="de-AT"/>
              </w:rPr>
              <w:tab/>
            </w:r>
            <w:r w:rsidR="004239FC" w:rsidRPr="00C14AA3">
              <w:rPr>
                <w:rStyle w:val="Hyperlink"/>
                <w:noProof/>
              </w:rPr>
              <w:t>Login</w:t>
            </w:r>
            <w:r w:rsidR="004239FC">
              <w:rPr>
                <w:noProof/>
                <w:webHidden/>
              </w:rPr>
              <w:tab/>
            </w:r>
            <w:r w:rsidR="004239FC">
              <w:rPr>
                <w:noProof/>
                <w:webHidden/>
              </w:rPr>
              <w:fldChar w:fldCharType="begin"/>
            </w:r>
            <w:r w:rsidR="004239FC">
              <w:rPr>
                <w:noProof/>
                <w:webHidden/>
              </w:rPr>
              <w:instrText xml:space="preserve"> PAGEREF _Toc408587165 \h </w:instrText>
            </w:r>
            <w:r w:rsidR="004239FC">
              <w:rPr>
                <w:noProof/>
                <w:webHidden/>
              </w:rPr>
            </w:r>
            <w:r w:rsidR="004239FC">
              <w:rPr>
                <w:noProof/>
                <w:webHidden/>
              </w:rPr>
              <w:fldChar w:fldCharType="separate"/>
            </w:r>
            <w:r w:rsidR="004239FC">
              <w:rPr>
                <w:noProof/>
                <w:webHidden/>
              </w:rPr>
              <w:t>14</w:t>
            </w:r>
            <w:r w:rsidR="004239FC">
              <w:rPr>
                <w:noProof/>
                <w:webHidden/>
              </w:rPr>
              <w:fldChar w:fldCharType="end"/>
            </w:r>
          </w:hyperlink>
        </w:p>
        <w:p w:rsidR="004239FC" w:rsidRDefault="00307529">
          <w:pPr>
            <w:pStyle w:val="Verzeichnis2"/>
            <w:tabs>
              <w:tab w:val="left" w:pos="880"/>
              <w:tab w:val="right" w:leader="dot" w:pos="9062"/>
            </w:tabs>
            <w:rPr>
              <w:rFonts w:eastAsiaTheme="minorEastAsia"/>
              <w:noProof/>
              <w:lang w:val="de-AT" w:eastAsia="de-AT"/>
            </w:rPr>
          </w:pPr>
          <w:hyperlink w:anchor="_Toc408587166" w:history="1">
            <w:r w:rsidR="004239FC" w:rsidRPr="00C14AA3">
              <w:rPr>
                <w:rStyle w:val="Hyperlink"/>
                <w:noProof/>
              </w:rPr>
              <w:t>4.5</w:t>
            </w:r>
            <w:r w:rsidR="004239FC">
              <w:rPr>
                <w:rFonts w:eastAsiaTheme="minorEastAsia"/>
                <w:noProof/>
                <w:lang w:val="de-AT" w:eastAsia="de-AT"/>
              </w:rPr>
              <w:tab/>
            </w:r>
            <w:r w:rsidR="004239FC" w:rsidRPr="00C14AA3">
              <w:rPr>
                <w:rStyle w:val="Hyperlink"/>
                <w:noProof/>
              </w:rPr>
              <w:t>Aktienkauf</w:t>
            </w:r>
            <w:r w:rsidR="004239FC">
              <w:rPr>
                <w:noProof/>
                <w:webHidden/>
              </w:rPr>
              <w:tab/>
            </w:r>
            <w:r w:rsidR="004239FC">
              <w:rPr>
                <w:noProof/>
                <w:webHidden/>
              </w:rPr>
              <w:fldChar w:fldCharType="begin"/>
            </w:r>
            <w:r w:rsidR="004239FC">
              <w:rPr>
                <w:noProof/>
                <w:webHidden/>
              </w:rPr>
              <w:instrText xml:space="preserve"> PAGEREF _Toc408587166 \h </w:instrText>
            </w:r>
            <w:r w:rsidR="004239FC">
              <w:rPr>
                <w:noProof/>
                <w:webHidden/>
              </w:rPr>
            </w:r>
            <w:r w:rsidR="004239FC">
              <w:rPr>
                <w:noProof/>
                <w:webHidden/>
              </w:rPr>
              <w:fldChar w:fldCharType="separate"/>
            </w:r>
            <w:r w:rsidR="004239FC">
              <w:rPr>
                <w:noProof/>
                <w:webHidden/>
              </w:rPr>
              <w:t>14</w:t>
            </w:r>
            <w:r w:rsidR="004239FC">
              <w:rPr>
                <w:noProof/>
                <w:webHidden/>
              </w:rPr>
              <w:fldChar w:fldCharType="end"/>
            </w:r>
          </w:hyperlink>
        </w:p>
        <w:p w:rsidR="004239FC" w:rsidRDefault="00307529">
          <w:pPr>
            <w:pStyle w:val="Verzeichnis2"/>
            <w:tabs>
              <w:tab w:val="left" w:pos="880"/>
              <w:tab w:val="right" w:leader="dot" w:pos="9062"/>
            </w:tabs>
            <w:rPr>
              <w:rFonts w:eastAsiaTheme="minorEastAsia"/>
              <w:noProof/>
              <w:lang w:val="de-AT" w:eastAsia="de-AT"/>
            </w:rPr>
          </w:pPr>
          <w:hyperlink w:anchor="_Toc408587167" w:history="1">
            <w:r w:rsidR="004239FC" w:rsidRPr="00C14AA3">
              <w:rPr>
                <w:rStyle w:val="Hyperlink"/>
                <w:noProof/>
              </w:rPr>
              <w:t>4.6</w:t>
            </w:r>
            <w:r w:rsidR="004239FC">
              <w:rPr>
                <w:rFonts w:eastAsiaTheme="minorEastAsia"/>
                <w:noProof/>
                <w:lang w:val="de-AT" w:eastAsia="de-AT"/>
              </w:rPr>
              <w:tab/>
            </w:r>
            <w:r w:rsidR="004239FC" w:rsidRPr="00C14AA3">
              <w:rPr>
                <w:rStyle w:val="Hyperlink"/>
                <w:noProof/>
              </w:rPr>
              <w:t>Aktienverkauf</w:t>
            </w:r>
            <w:r w:rsidR="004239FC">
              <w:rPr>
                <w:noProof/>
                <w:webHidden/>
              </w:rPr>
              <w:tab/>
            </w:r>
            <w:r w:rsidR="004239FC">
              <w:rPr>
                <w:noProof/>
                <w:webHidden/>
              </w:rPr>
              <w:fldChar w:fldCharType="begin"/>
            </w:r>
            <w:r w:rsidR="004239FC">
              <w:rPr>
                <w:noProof/>
                <w:webHidden/>
              </w:rPr>
              <w:instrText xml:space="preserve"> PAGEREF _Toc408587167 \h </w:instrText>
            </w:r>
            <w:r w:rsidR="004239FC">
              <w:rPr>
                <w:noProof/>
                <w:webHidden/>
              </w:rPr>
            </w:r>
            <w:r w:rsidR="004239FC">
              <w:rPr>
                <w:noProof/>
                <w:webHidden/>
              </w:rPr>
              <w:fldChar w:fldCharType="separate"/>
            </w:r>
            <w:r w:rsidR="004239FC">
              <w:rPr>
                <w:noProof/>
                <w:webHidden/>
              </w:rPr>
              <w:t>15</w:t>
            </w:r>
            <w:r w:rsidR="004239FC">
              <w:rPr>
                <w:noProof/>
                <w:webHidden/>
              </w:rPr>
              <w:fldChar w:fldCharType="end"/>
            </w:r>
          </w:hyperlink>
        </w:p>
        <w:p w:rsidR="004239FC" w:rsidRDefault="00307529">
          <w:pPr>
            <w:pStyle w:val="Verzeichnis2"/>
            <w:tabs>
              <w:tab w:val="left" w:pos="880"/>
              <w:tab w:val="right" w:leader="dot" w:pos="9062"/>
            </w:tabs>
            <w:rPr>
              <w:rFonts w:eastAsiaTheme="minorEastAsia"/>
              <w:noProof/>
              <w:lang w:val="de-AT" w:eastAsia="de-AT"/>
            </w:rPr>
          </w:pPr>
          <w:hyperlink w:anchor="_Toc408587168" w:history="1">
            <w:r w:rsidR="004239FC" w:rsidRPr="00C14AA3">
              <w:rPr>
                <w:rStyle w:val="Hyperlink"/>
                <w:noProof/>
              </w:rPr>
              <w:t>4.7</w:t>
            </w:r>
            <w:r w:rsidR="004239FC">
              <w:rPr>
                <w:rFonts w:eastAsiaTheme="minorEastAsia"/>
                <w:noProof/>
                <w:lang w:val="de-AT" w:eastAsia="de-AT"/>
              </w:rPr>
              <w:tab/>
            </w:r>
            <w:r w:rsidR="004239FC" w:rsidRPr="00C14AA3">
              <w:rPr>
                <w:rStyle w:val="Hyperlink"/>
                <w:noProof/>
              </w:rPr>
              <w:t>Transaktionsübersicht (Portfolio)</w:t>
            </w:r>
            <w:r w:rsidR="004239FC">
              <w:rPr>
                <w:noProof/>
                <w:webHidden/>
              </w:rPr>
              <w:tab/>
            </w:r>
            <w:r w:rsidR="004239FC">
              <w:rPr>
                <w:noProof/>
                <w:webHidden/>
              </w:rPr>
              <w:fldChar w:fldCharType="begin"/>
            </w:r>
            <w:r w:rsidR="004239FC">
              <w:rPr>
                <w:noProof/>
                <w:webHidden/>
              </w:rPr>
              <w:instrText xml:space="preserve"> PAGEREF _Toc408587168 \h </w:instrText>
            </w:r>
            <w:r w:rsidR="004239FC">
              <w:rPr>
                <w:noProof/>
                <w:webHidden/>
              </w:rPr>
            </w:r>
            <w:r w:rsidR="004239FC">
              <w:rPr>
                <w:noProof/>
                <w:webHidden/>
              </w:rPr>
              <w:fldChar w:fldCharType="separate"/>
            </w:r>
            <w:r w:rsidR="004239FC">
              <w:rPr>
                <w:noProof/>
                <w:webHidden/>
              </w:rPr>
              <w:t>15</w:t>
            </w:r>
            <w:r w:rsidR="004239FC">
              <w:rPr>
                <w:noProof/>
                <w:webHidden/>
              </w:rPr>
              <w:fldChar w:fldCharType="end"/>
            </w:r>
          </w:hyperlink>
        </w:p>
        <w:p w:rsidR="004239FC" w:rsidRDefault="00307529">
          <w:pPr>
            <w:pStyle w:val="Verzeichnis2"/>
            <w:tabs>
              <w:tab w:val="left" w:pos="880"/>
              <w:tab w:val="right" w:leader="dot" w:pos="9062"/>
            </w:tabs>
            <w:rPr>
              <w:rFonts w:eastAsiaTheme="minorEastAsia"/>
              <w:noProof/>
              <w:lang w:val="de-AT" w:eastAsia="de-AT"/>
            </w:rPr>
          </w:pPr>
          <w:hyperlink w:anchor="_Toc408587169" w:history="1">
            <w:r w:rsidR="004239FC" w:rsidRPr="00C14AA3">
              <w:rPr>
                <w:rStyle w:val="Hyperlink"/>
                <w:noProof/>
              </w:rPr>
              <w:t>4.8</w:t>
            </w:r>
            <w:r w:rsidR="004239FC">
              <w:rPr>
                <w:rFonts w:eastAsiaTheme="minorEastAsia"/>
                <w:noProof/>
                <w:lang w:val="de-AT" w:eastAsia="de-AT"/>
              </w:rPr>
              <w:tab/>
            </w:r>
            <w:r w:rsidR="004239FC" w:rsidRPr="00C14AA3">
              <w:rPr>
                <w:rStyle w:val="Hyperlink"/>
                <w:noProof/>
              </w:rPr>
              <w:t>Passwortänderung</w:t>
            </w:r>
            <w:r w:rsidR="004239FC">
              <w:rPr>
                <w:noProof/>
                <w:webHidden/>
              </w:rPr>
              <w:tab/>
            </w:r>
            <w:r w:rsidR="004239FC">
              <w:rPr>
                <w:noProof/>
                <w:webHidden/>
              </w:rPr>
              <w:fldChar w:fldCharType="begin"/>
            </w:r>
            <w:r w:rsidR="004239FC">
              <w:rPr>
                <w:noProof/>
                <w:webHidden/>
              </w:rPr>
              <w:instrText xml:space="preserve"> PAGEREF _Toc408587169 \h </w:instrText>
            </w:r>
            <w:r w:rsidR="004239FC">
              <w:rPr>
                <w:noProof/>
                <w:webHidden/>
              </w:rPr>
            </w:r>
            <w:r w:rsidR="004239FC">
              <w:rPr>
                <w:noProof/>
                <w:webHidden/>
              </w:rPr>
              <w:fldChar w:fldCharType="separate"/>
            </w:r>
            <w:r w:rsidR="004239FC">
              <w:rPr>
                <w:noProof/>
                <w:webHidden/>
              </w:rPr>
              <w:t>15</w:t>
            </w:r>
            <w:r w:rsidR="004239FC">
              <w:rPr>
                <w:noProof/>
                <w:webHidden/>
              </w:rPr>
              <w:fldChar w:fldCharType="end"/>
            </w:r>
          </w:hyperlink>
        </w:p>
        <w:p w:rsidR="004239FC" w:rsidRDefault="00307529">
          <w:pPr>
            <w:pStyle w:val="Verzeichnis2"/>
            <w:tabs>
              <w:tab w:val="left" w:pos="880"/>
              <w:tab w:val="right" w:leader="dot" w:pos="9062"/>
            </w:tabs>
            <w:rPr>
              <w:rFonts w:eastAsiaTheme="minorEastAsia"/>
              <w:noProof/>
              <w:lang w:val="de-AT" w:eastAsia="de-AT"/>
            </w:rPr>
          </w:pPr>
          <w:hyperlink w:anchor="_Toc408587170" w:history="1">
            <w:r w:rsidR="004239FC" w:rsidRPr="00C14AA3">
              <w:rPr>
                <w:rStyle w:val="Hyperlink"/>
                <w:noProof/>
              </w:rPr>
              <w:t>4.9</w:t>
            </w:r>
            <w:r w:rsidR="004239FC">
              <w:rPr>
                <w:rFonts w:eastAsiaTheme="minorEastAsia"/>
                <w:noProof/>
                <w:lang w:val="de-AT" w:eastAsia="de-AT"/>
              </w:rPr>
              <w:tab/>
            </w:r>
            <w:r w:rsidR="004239FC" w:rsidRPr="00C14AA3">
              <w:rPr>
                <w:rStyle w:val="Hyperlink"/>
                <w:noProof/>
              </w:rPr>
              <w:t>Logout</w:t>
            </w:r>
            <w:r w:rsidR="004239FC">
              <w:rPr>
                <w:noProof/>
                <w:webHidden/>
              </w:rPr>
              <w:tab/>
            </w:r>
            <w:r w:rsidR="004239FC">
              <w:rPr>
                <w:noProof/>
                <w:webHidden/>
              </w:rPr>
              <w:fldChar w:fldCharType="begin"/>
            </w:r>
            <w:r w:rsidR="004239FC">
              <w:rPr>
                <w:noProof/>
                <w:webHidden/>
              </w:rPr>
              <w:instrText xml:space="preserve"> PAGEREF _Toc408587170 \h </w:instrText>
            </w:r>
            <w:r w:rsidR="004239FC">
              <w:rPr>
                <w:noProof/>
                <w:webHidden/>
              </w:rPr>
            </w:r>
            <w:r w:rsidR="004239FC">
              <w:rPr>
                <w:noProof/>
                <w:webHidden/>
              </w:rPr>
              <w:fldChar w:fldCharType="separate"/>
            </w:r>
            <w:r w:rsidR="004239FC">
              <w:rPr>
                <w:noProof/>
                <w:webHidden/>
              </w:rPr>
              <w:t>15</w:t>
            </w:r>
            <w:r w:rsidR="004239FC">
              <w:rPr>
                <w:noProof/>
                <w:webHidden/>
              </w:rPr>
              <w:fldChar w:fldCharType="end"/>
            </w:r>
          </w:hyperlink>
        </w:p>
        <w:p w:rsidR="00663071" w:rsidRPr="00A825CF" w:rsidRDefault="001605CD">
          <w:r w:rsidRPr="00A825CF">
            <w:rPr>
              <w:rFonts w:ascii="Times New Roman" w:hAnsi="Times New Roman" w:cs="Times New Roman"/>
              <w:b/>
              <w:bCs/>
            </w:rPr>
            <w:fldChar w:fldCharType="end"/>
          </w:r>
        </w:p>
      </w:sdtContent>
    </w:sdt>
    <w:p w:rsidR="00BD3DFD" w:rsidRPr="00A825CF" w:rsidRDefault="00BD3DFD">
      <w:r w:rsidRPr="00A825CF">
        <w:br w:type="page"/>
      </w:r>
    </w:p>
    <w:p w:rsidR="00BD3DFD" w:rsidRPr="00A825CF" w:rsidRDefault="00BD3DFD" w:rsidP="00BD3DFD">
      <w:pPr>
        <w:pStyle w:val="Inhaltsverzeichnisberschrift"/>
        <w:rPr>
          <w:rFonts w:ascii="Times New Roman" w:hAnsi="Times New Roman" w:cs="Times New Roman"/>
          <w:lang w:val="de-DE"/>
        </w:rPr>
      </w:pPr>
      <w:r w:rsidRPr="00A825CF">
        <w:rPr>
          <w:rFonts w:ascii="Times New Roman" w:hAnsi="Times New Roman" w:cs="Times New Roman"/>
          <w:lang w:val="de-DE"/>
        </w:rPr>
        <w:lastRenderedPageBreak/>
        <w:t>Abbildungsverzeichnis</w:t>
      </w:r>
    </w:p>
    <w:p w:rsidR="004239FC" w:rsidRDefault="00BD3DFD">
      <w:pPr>
        <w:pStyle w:val="Abbildungsverzeichnis"/>
        <w:tabs>
          <w:tab w:val="right" w:leader="dot" w:pos="9062"/>
        </w:tabs>
        <w:rPr>
          <w:rFonts w:eastAsiaTheme="minorEastAsia"/>
          <w:noProof/>
          <w:lang w:val="de-AT" w:eastAsia="de-AT"/>
        </w:rPr>
      </w:pPr>
      <w:r w:rsidRPr="00A825CF">
        <w:fldChar w:fldCharType="begin"/>
      </w:r>
      <w:r w:rsidRPr="00A825CF">
        <w:instrText xml:space="preserve"> TOC \h \z \c "Abbildung" </w:instrText>
      </w:r>
      <w:r w:rsidRPr="00A825CF">
        <w:fldChar w:fldCharType="separate"/>
      </w:r>
      <w:hyperlink w:anchor="_Toc408587171" w:history="1">
        <w:r w:rsidR="004239FC" w:rsidRPr="00D76AA6">
          <w:rPr>
            <w:rStyle w:val="Hyperlink"/>
            <w:noProof/>
          </w:rPr>
          <w:t>Abbildung 1: Aktienübersicht</w:t>
        </w:r>
        <w:r w:rsidR="004239FC">
          <w:rPr>
            <w:noProof/>
            <w:webHidden/>
          </w:rPr>
          <w:tab/>
        </w:r>
        <w:r w:rsidR="004239FC">
          <w:rPr>
            <w:noProof/>
            <w:webHidden/>
          </w:rPr>
          <w:fldChar w:fldCharType="begin"/>
        </w:r>
        <w:r w:rsidR="004239FC">
          <w:rPr>
            <w:noProof/>
            <w:webHidden/>
          </w:rPr>
          <w:instrText xml:space="preserve"> PAGEREF _Toc408587171 \h </w:instrText>
        </w:r>
        <w:r w:rsidR="004239FC">
          <w:rPr>
            <w:noProof/>
            <w:webHidden/>
          </w:rPr>
        </w:r>
        <w:r w:rsidR="004239FC">
          <w:rPr>
            <w:noProof/>
            <w:webHidden/>
          </w:rPr>
          <w:fldChar w:fldCharType="separate"/>
        </w:r>
        <w:r w:rsidR="004239FC">
          <w:rPr>
            <w:noProof/>
            <w:webHidden/>
          </w:rPr>
          <w:t>12</w:t>
        </w:r>
        <w:r w:rsidR="004239FC">
          <w:rPr>
            <w:noProof/>
            <w:webHidden/>
          </w:rPr>
          <w:fldChar w:fldCharType="end"/>
        </w:r>
      </w:hyperlink>
    </w:p>
    <w:p w:rsidR="004239FC" w:rsidRDefault="00307529">
      <w:pPr>
        <w:pStyle w:val="Abbildungsverzeichnis"/>
        <w:tabs>
          <w:tab w:val="right" w:leader="dot" w:pos="9062"/>
        </w:tabs>
        <w:rPr>
          <w:rFonts w:eastAsiaTheme="minorEastAsia"/>
          <w:noProof/>
          <w:lang w:val="de-AT" w:eastAsia="de-AT"/>
        </w:rPr>
      </w:pPr>
      <w:hyperlink w:anchor="_Toc408587172" w:history="1">
        <w:r w:rsidR="004239FC" w:rsidRPr="00D76AA6">
          <w:rPr>
            <w:rStyle w:val="Hyperlink"/>
            <w:noProof/>
          </w:rPr>
          <w:t>Abbildung 2: Aktienhistorie</w:t>
        </w:r>
        <w:r w:rsidR="004239FC">
          <w:rPr>
            <w:noProof/>
            <w:webHidden/>
          </w:rPr>
          <w:tab/>
        </w:r>
        <w:r w:rsidR="004239FC">
          <w:rPr>
            <w:noProof/>
            <w:webHidden/>
          </w:rPr>
          <w:fldChar w:fldCharType="begin"/>
        </w:r>
        <w:r w:rsidR="004239FC">
          <w:rPr>
            <w:noProof/>
            <w:webHidden/>
          </w:rPr>
          <w:instrText xml:space="preserve"> PAGEREF _Toc408587172 \h </w:instrText>
        </w:r>
        <w:r w:rsidR="004239FC">
          <w:rPr>
            <w:noProof/>
            <w:webHidden/>
          </w:rPr>
        </w:r>
        <w:r w:rsidR="004239FC">
          <w:rPr>
            <w:noProof/>
            <w:webHidden/>
          </w:rPr>
          <w:fldChar w:fldCharType="separate"/>
        </w:r>
        <w:r w:rsidR="004239FC">
          <w:rPr>
            <w:noProof/>
            <w:webHidden/>
          </w:rPr>
          <w:t>13</w:t>
        </w:r>
        <w:r w:rsidR="004239FC">
          <w:rPr>
            <w:noProof/>
            <w:webHidden/>
          </w:rPr>
          <w:fldChar w:fldCharType="end"/>
        </w:r>
      </w:hyperlink>
    </w:p>
    <w:p w:rsidR="00BD3DFD" w:rsidRPr="00A825CF" w:rsidRDefault="00BD3DFD" w:rsidP="00BD3DFD">
      <w:pPr>
        <w:spacing w:line="360" w:lineRule="auto"/>
      </w:pPr>
      <w:r w:rsidRPr="00A825CF">
        <w:fldChar w:fldCharType="end"/>
      </w:r>
    </w:p>
    <w:p w:rsidR="00BD3DFD" w:rsidRPr="00A825CF" w:rsidRDefault="00BD3DFD"/>
    <w:p w:rsidR="000A71D8" w:rsidRPr="00A825CF" w:rsidRDefault="000A71D8">
      <w:r w:rsidRPr="00A825CF">
        <w:br w:type="page"/>
      </w:r>
    </w:p>
    <w:p w:rsidR="00C349AD" w:rsidRPr="00A825CF" w:rsidRDefault="000A71D8" w:rsidP="00F53807">
      <w:pPr>
        <w:pStyle w:val="berschrift1"/>
        <w:jc w:val="both"/>
      </w:pPr>
      <w:bookmarkStart w:id="0" w:name="_Toc408587142"/>
      <w:r w:rsidRPr="00A825CF">
        <w:lastRenderedPageBreak/>
        <w:t>Einleitung</w:t>
      </w:r>
      <w:bookmarkEnd w:id="0"/>
    </w:p>
    <w:p w:rsidR="00FA781C" w:rsidRPr="00A825CF" w:rsidRDefault="00FA781C" w:rsidP="00F53807">
      <w:pPr>
        <w:jc w:val="both"/>
      </w:pPr>
    </w:p>
    <w:p w:rsidR="00FA781C" w:rsidRPr="00A825CF" w:rsidRDefault="00FA781C" w:rsidP="00F53807">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Diese Einleitung soll einen detaillierten Überblick über die Softwareanforderungsspezifikation (SAS) verschaffen. Sie beinhaltet verschiedene Aspekte wie den Zweck und das Ziel der SAS</w:t>
      </w:r>
      <w:r w:rsidR="00DC49BE" w:rsidRPr="00A825CF">
        <w:rPr>
          <w:rFonts w:ascii="Times New Roman" w:hAnsi="Times New Roman" w:cs="Times New Roman"/>
          <w:sz w:val="24"/>
          <w:szCs w:val="24"/>
        </w:rPr>
        <w:t xml:space="preserve"> und</w:t>
      </w:r>
      <w:r w:rsidR="00CF707B" w:rsidRPr="00A825CF">
        <w:rPr>
          <w:rFonts w:ascii="Times New Roman" w:hAnsi="Times New Roman" w:cs="Times New Roman"/>
          <w:sz w:val="24"/>
          <w:szCs w:val="24"/>
        </w:rPr>
        <w:t xml:space="preserve"> soll dazu beitragen,</w:t>
      </w:r>
      <w:r w:rsidR="00DC49BE" w:rsidRPr="00A825CF">
        <w:rPr>
          <w:rFonts w:ascii="Times New Roman" w:hAnsi="Times New Roman" w:cs="Times New Roman"/>
          <w:sz w:val="24"/>
          <w:szCs w:val="24"/>
        </w:rPr>
        <w:t xml:space="preserve"> verschiedene </w:t>
      </w:r>
      <w:r w:rsidR="00E5356F" w:rsidRPr="00A825CF">
        <w:rPr>
          <w:rFonts w:ascii="Times New Roman" w:hAnsi="Times New Roman" w:cs="Times New Roman"/>
          <w:sz w:val="24"/>
          <w:szCs w:val="24"/>
        </w:rPr>
        <w:t xml:space="preserve">Begriffe zu </w:t>
      </w:r>
      <w:r w:rsidR="006B7614" w:rsidRPr="00A825CF">
        <w:rPr>
          <w:rFonts w:ascii="Times New Roman" w:hAnsi="Times New Roman" w:cs="Times New Roman"/>
          <w:sz w:val="24"/>
          <w:szCs w:val="24"/>
        </w:rPr>
        <w:t>beschreiben</w:t>
      </w:r>
      <w:r w:rsidR="00DC49BE" w:rsidRPr="00A825CF">
        <w:rPr>
          <w:rFonts w:ascii="Times New Roman" w:hAnsi="Times New Roman" w:cs="Times New Roman"/>
          <w:sz w:val="24"/>
          <w:szCs w:val="24"/>
        </w:rPr>
        <w:t xml:space="preserve"> </w:t>
      </w:r>
      <w:r w:rsidRPr="00A825CF">
        <w:rPr>
          <w:rFonts w:ascii="Times New Roman" w:hAnsi="Times New Roman" w:cs="Times New Roman"/>
          <w:sz w:val="24"/>
          <w:szCs w:val="24"/>
        </w:rPr>
        <w:t>und etwaige Unklarheiten aus</w:t>
      </w:r>
      <w:r w:rsidR="00CF707B" w:rsidRPr="00A825CF">
        <w:rPr>
          <w:rFonts w:ascii="Times New Roman" w:hAnsi="Times New Roman" w:cs="Times New Roman"/>
          <w:sz w:val="24"/>
          <w:szCs w:val="24"/>
        </w:rPr>
        <w:t>zu</w:t>
      </w:r>
      <w:r w:rsidRPr="00A825CF">
        <w:rPr>
          <w:rFonts w:ascii="Times New Roman" w:hAnsi="Times New Roman" w:cs="Times New Roman"/>
          <w:sz w:val="24"/>
          <w:szCs w:val="24"/>
        </w:rPr>
        <w:t xml:space="preserve">räumen. Des Weiteren werden in der Einleitung auch der Name des Softwareprodukts und dessen Einsatzbereich festgelegt sowie Abgrenzungen zu anderen Produkten erläutert. </w:t>
      </w:r>
    </w:p>
    <w:p w:rsidR="00D4466E" w:rsidRPr="00A825CF" w:rsidRDefault="00D4466E" w:rsidP="00F53807">
      <w:pPr>
        <w:spacing w:line="360" w:lineRule="auto"/>
        <w:jc w:val="both"/>
      </w:pPr>
    </w:p>
    <w:p w:rsidR="000A71D8" w:rsidRPr="00A825CF" w:rsidRDefault="000A71D8" w:rsidP="00F53807">
      <w:pPr>
        <w:pStyle w:val="berschrift2"/>
        <w:jc w:val="both"/>
      </w:pPr>
      <w:bookmarkStart w:id="1" w:name="_Toc408587143"/>
      <w:r w:rsidRPr="00A825CF">
        <w:t>Zweck und Ziel</w:t>
      </w:r>
      <w:bookmarkEnd w:id="1"/>
    </w:p>
    <w:p w:rsidR="00D4466E" w:rsidRPr="00A825CF" w:rsidRDefault="00D4466E" w:rsidP="00F53807">
      <w:pPr>
        <w:jc w:val="both"/>
      </w:pPr>
    </w:p>
    <w:p w:rsidR="00181912" w:rsidRPr="00A825CF" w:rsidRDefault="00181912" w:rsidP="00F53807">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Zweck und Ziel dieser SAS ist es dem Auftragnehmer beziehungsweise den Softwareentwicklern in schriftlicher Form die Anforderungen an das Softwareprodukt gut strukturiert, prägnant, verständlich, eindeutig, nachvollziehbar und vollständig darzulegen.</w:t>
      </w:r>
    </w:p>
    <w:p w:rsidR="00D4466E" w:rsidRPr="00A825CF" w:rsidRDefault="00D4466E" w:rsidP="00F53807">
      <w:pPr>
        <w:jc w:val="both"/>
      </w:pPr>
    </w:p>
    <w:p w:rsidR="00D4466E" w:rsidRPr="00A825CF" w:rsidRDefault="00D4466E" w:rsidP="00F53807">
      <w:pPr>
        <w:pStyle w:val="berschrift2"/>
        <w:jc w:val="both"/>
      </w:pPr>
      <w:bookmarkStart w:id="2" w:name="_Toc408587144"/>
      <w:r w:rsidRPr="00A825CF">
        <w:t>Name, Einsatzbereich, Abgrenzung</w:t>
      </w:r>
      <w:bookmarkEnd w:id="2"/>
    </w:p>
    <w:p w:rsidR="00FA781C" w:rsidRPr="00A825CF" w:rsidRDefault="00FA781C" w:rsidP="00F53807">
      <w:pPr>
        <w:jc w:val="both"/>
        <w:rPr>
          <w:rFonts w:ascii="Times New Roman" w:hAnsi="Times New Roman" w:cs="Times New Roman"/>
          <w:sz w:val="24"/>
          <w:szCs w:val="24"/>
        </w:rPr>
      </w:pPr>
    </w:p>
    <w:p w:rsidR="00181912" w:rsidRPr="00A825CF" w:rsidRDefault="00181912" w:rsidP="00F53807">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Der zu realisierende Ser</w:t>
      </w:r>
      <w:r w:rsidR="00536D56" w:rsidRPr="00A825CF">
        <w:rPr>
          <w:rFonts w:ascii="Times New Roman" w:hAnsi="Times New Roman" w:cs="Times New Roman"/>
          <w:sz w:val="24"/>
          <w:szCs w:val="24"/>
        </w:rPr>
        <w:t xml:space="preserve">vice mit Web-Client wird im Folgenden als </w:t>
      </w:r>
      <w:proofErr w:type="spellStart"/>
      <w:r w:rsidR="00536D56" w:rsidRPr="00A825CF">
        <w:rPr>
          <w:rFonts w:ascii="Times New Roman" w:hAnsi="Times New Roman" w:cs="Times New Roman"/>
          <w:sz w:val="24"/>
          <w:szCs w:val="24"/>
        </w:rPr>
        <w:t>StockService</w:t>
      </w:r>
      <w:proofErr w:type="spellEnd"/>
      <w:r w:rsidR="00536D56" w:rsidRPr="00A825CF">
        <w:rPr>
          <w:rFonts w:ascii="Times New Roman" w:hAnsi="Times New Roman" w:cs="Times New Roman"/>
          <w:sz w:val="24"/>
          <w:szCs w:val="24"/>
        </w:rPr>
        <w:t xml:space="preserve"> bezeichnet</w:t>
      </w:r>
      <w:r w:rsidR="003C1E0F" w:rsidRPr="00A825CF">
        <w:rPr>
          <w:rFonts w:ascii="Times New Roman" w:hAnsi="Times New Roman" w:cs="Times New Roman"/>
          <w:sz w:val="24"/>
          <w:szCs w:val="24"/>
        </w:rPr>
        <w:t xml:space="preserve"> und als Server-Client-Applikation realisiert. Aufgabe des Servers ist es, Aktienkurse von </w:t>
      </w:r>
      <w:r w:rsidR="00480C34" w:rsidRPr="00A825CF">
        <w:rPr>
          <w:rFonts w:ascii="Times New Roman" w:hAnsi="Times New Roman" w:cs="Times New Roman"/>
          <w:sz w:val="24"/>
          <w:szCs w:val="24"/>
        </w:rPr>
        <w:t>zehn</w:t>
      </w:r>
      <w:r w:rsidR="003C1E0F" w:rsidRPr="00A825CF">
        <w:rPr>
          <w:rFonts w:ascii="Times New Roman" w:hAnsi="Times New Roman" w:cs="Times New Roman"/>
          <w:sz w:val="24"/>
          <w:szCs w:val="24"/>
        </w:rPr>
        <w:t xml:space="preserve"> an der Börse notierten Firmen zu sammeln, zu speichern und für den Client verfügbar zu machen. </w:t>
      </w:r>
      <w:r w:rsidR="00480C34" w:rsidRPr="00A825CF">
        <w:rPr>
          <w:rFonts w:ascii="Times New Roman" w:hAnsi="Times New Roman" w:cs="Times New Roman"/>
          <w:sz w:val="24"/>
          <w:szCs w:val="24"/>
        </w:rPr>
        <w:t>Dem User soll es folglich möglich sein, verschiedene Informationen über diese Aktien am Client abzurufen</w:t>
      </w:r>
      <w:r w:rsidR="009774E1" w:rsidRPr="00A825CF">
        <w:rPr>
          <w:rFonts w:ascii="Times New Roman" w:hAnsi="Times New Roman" w:cs="Times New Roman"/>
          <w:sz w:val="24"/>
          <w:szCs w:val="24"/>
        </w:rPr>
        <w:t xml:space="preserve"> und auf einer Website </w:t>
      </w:r>
      <w:r w:rsidR="00B863FD" w:rsidRPr="00A825CF">
        <w:rPr>
          <w:rFonts w:ascii="Times New Roman" w:hAnsi="Times New Roman" w:cs="Times New Roman"/>
          <w:sz w:val="24"/>
          <w:szCs w:val="24"/>
        </w:rPr>
        <w:t>zu betrachten</w:t>
      </w:r>
      <w:r w:rsidR="00480C34" w:rsidRPr="00A825CF">
        <w:rPr>
          <w:rFonts w:ascii="Times New Roman" w:hAnsi="Times New Roman" w:cs="Times New Roman"/>
          <w:sz w:val="24"/>
          <w:szCs w:val="24"/>
        </w:rPr>
        <w:t>.</w:t>
      </w:r>
      <w:r w:rsidR="00975FE2" w:rsidRPr="00A825CF">
        <w:rPr>
          <w:rFonts w:ascii="Times New Roman" w:hAnsi="Times New Roman" w:cs="Times New Roman"/>
          <w:sz w:val="24"/>
          <w:szCs w:val="24"/>
        </w:rPr>
        <w:t xml:space="preserve"> </w:t>
      </w:r>
      <w:r w:rsidR="00282CA7" w:rsidRPr="00A825CF">
        <w:rPr>
          <w:rFonts w:ascii="Times New Roman" w:hAnsi="Times New Roman" w:cs="Times New Roman"/>
          <w:sz w:val="24"/>
          <w:szCs w:val="24"/>
        </w:rPr>
        <w:t xml:space="preserve">Dabei wird zwischen einem Standard-, das heißt nicht eingeloggten, und einem eingeloggten User unterschieden. Ersterem stehen </w:t>
      </w:r>
      <w:r w:rsidR="009774E1" w:rsidRPr="00A825CF">
        <w:rPr>
          <w:rFonts w:ascii="Times New Roman" w:hAnsi="Times New Roman" w:cs="Times New Roman"/>
          <w:sz w:val="24"/>
          <w:szCs w:val="24"/>
        </w:rPr>
        <w:t xml:space="preserve">folgende Möglichkeiten zur Verfügung: Er kann sich </w:t>
      </w:r>
      <w:r w:rsidR="00817B08" w:rsidRPr="00A825CF">
        <w:rPr>
          <w:rFonts w:ascii="Times New Roman" w:hAnsi="Times New Roman" w:cs="Times New Roman"/>
          <w:sz w:val="24"/>
          <w:szCs w:val="24"/>
        </w:rPr>
        <w:t>die Liste mit allen zehn verfügbaren Aktien</w:t>
      </w:r>
      <w:r w:rsidR="00D47A58" w:rsidRPr="00A825CF">
        <w:rPr>
          <w:rFonts w:ascii="Times New Roman" w:hAnsi="Times New Roman" w:cs="Times New Roman"/>
          <w:sz w:val="24"/>
          <w:szCs w:val="24"/>
        </w:rPr>
        <w:t xml:space="preserve"> und den dazugehörigen Basisdaten</w:t>
      </w:r>
      <w:r w:rsidR="00817B08" w:rsidRPr="00A825CF">
        <w:rPr>
          <w:rFonts w:ascii="Times New Roman" w:hAnsi="Times New Roman" w:cs="Times New Roman"/>
          <w:sz w:val="24"/>
          <w:szCs w:val="24"/>
        </w:rPr>
        <w:t xml:space="preserve"> ansehen und je nach Belieben zusätzliche Details zu einer von diesen einblenden lassen.</w:t>
      </w:r>
      <w:r w:rsidR="00EA504E" w:rsidRPr="00A825CF">
        <w:rPr>
          <w:rFonts w:ascii="Times New Roman" w:hAnsi="Times New Roman" w:cs="Times New Roman"/>
          <w:sz w:val="24"/>
          <w:szCs w:val="24"/>
        </w:rPr>
        <w:t xml:space="preserve"> </w:t>
      </w:r>
      <w:r w:rsidR="00FB4FCD" w:rsidRPr="00A825CF">
        <w:rPr>
          <w:rFonts w:ascii="Times New Roman" w:hAnsi="Times New Roman" w:cs="Times New Roman"/>
          <w:sz w:val="24"/>
          <w:szCs w:val="24"/>
        </w:rPr>
        <w:t xml:space="preserve">Diese zusätzlichen </w:t>
      </w:r>
      <w:r w:rsidR="006413AE" w:rsidRPr="00A825CF">
        <w:rPr>
          <w:rFonts w:ascii="Times New Roman" w:hAnsi="Times New Roman" w:cs="Times New Roman"/>
          <w:sz w:val="24"/>
          <w:szCs w:val="24"/>
        </w:rPr>
        <w:t xml:space="preserve">Details bestehen aus Informationen über die letzte Zeit bis zum aktuellen Datum sowie </w:t>
      </w:r>
      <w:r w:rsidR="00F7541D" w:rsidRPr="00A825CF">
        <w:rPr>
          <w:rFonts w:ascii="Times New Roman" w:hAnsi="Times New Roman" w:cs="Times New Roman"/>
          <w:sz w:val="24"/>
          <w:szCs w:val="24"/>
        </w:rPr>
        <w:t>über Höchst- bzw. Tiefstände und sonstige Veränderungen.</w:t>
      </w:r>
      <w:r w:rsidR="00B9737D" w:rsidRPr="00A825CF">
        <w:rPr>
          <w:rFonts w:ascii="Times New Roman" w:hAnsi="Times New Roman" w:cs="Times New Roman"/>
          <w:sz w:val="24"/>
          <w:szCs w:val="24"/>
        </w:rPr>
        <w:t xml:space="preserve"> Des Weiteren hat der Standard-User auch noch die Möglichkeit s</w:t>
      </w:r>
      <w:r w:rsidR="00EC55E7" w:rsidRPr="00A825CF">
        <w:rPr>
          <w:rFonts w:ascii="Times New Roman" w:hAnsi="Times New Roman" w:cs="Times New Roman"/>
          <w:sz w:val="24"/>
          <w:szCs w:val="24"/>
        </w:rPr>
        <w:t>ich zu registrieren und damit die Fähigkeit zu erwerben, zu einem eingeloggten User zu werden.</w:t>
      </w:r>
      <w:r w:rsidR="00A15906" w:rsidRPr="00A825CF">
        <w:rPr>
          <w:rFonts w:ascii="Times New Roman" w:hAnsi="Times New Roman" w:cs="Times New Roman"/>
          <w:sz w:val="24"/>
          <w:szCs w:val="24"/>
        </w:rPr>
        <w:t xml:space="preserve"> Diesem stehen wie</w:t>
      </w:r>
      <w:r w:rsidR="00F93DB5" w:rsidRPr="00A825CF">
        <w:rPr>
          <w:rFonts w:ascii="Times New Roman" w:hAnsi="Times New Roman" w:cs="Times New Roman"/>
          <w:sz w:val="24"/>
          <w:szCs w:val="24"/>
        </w:rPr>
        <w:t xml:space="preserve">derum </w:t>
      </w:r>
      <w:r w:rsidR="009B102B" w:rsidRPr="00A825CF">
        <w:rPr>
          <w:rFonts w:ascii="Times New Roman" w:hAnsi="Times New Roman" w:cs="Times New Roman"/>
          <w:sz w:val="24"/>
          <w:szCs w:val="24"/>
        </w:rPr>
        <w:t>zusätzliche</w:t>
      </w:r>
      <w:r w:rsidR="00F93DB5" w:rsidRPr="00A825CF">
        <w:rPr>
          <w:rFonts w:ascii="Times New Roman" w:hAnsi="Times New Roman" w:cs="Times New Roman"/>
          <w:sz w:val="24"/>
          <w:szCs w:val="24"/>
        </w:rPr>
        <w:t xml:space="preserve"> Möglichkeiten offen: </w:t>
      </w:r>
      <w:r w:rsidR="00764A2A" w:rsidRPr="00A825CF">
        <w:rPr>
          <w:rFonts w:ascii="Times New Roman" w:hAnsi="Times New Roman" w:cs="Times New Roman"/>
          <w:sz w:val="24"/>
          <w:szCs w:val="24"/>
        </w:rPr>
        <w:t>Er kann sein User-Portfolio</w:t>
      </w:r>
      <w:r w:rsidR="00383591" w:rsidRPr="00A825CF">
        <w:rPr>
          <w:rFonts w:ascii="Times New Roman" w:hAnsi="Times New Roman" w:cs="Times New Roman"/>
          <w:sz w:val="24"/>
          <w:szCs w:val="24"/>
        </w:rPr>
        <w:t>, dessen Daten vom Server in einer Datenbank gespeichert und fortlaufend aktualisier</w:t>
      </w:r>
      <w:r w:rsidR="00A97F05" w:rsidRPr="00A825CF">
        <w:rPr>
          <w:rFonts w:ascii="Times New Roman" w:hAnsi="Times New Roman" w:cs="Times New Roman"/>
          <w:sz w:val="24"/>
          <w:szCs w:val="24"/>
        </w:rPr>
        <w:t>t werden</w:t>
      </w:r>
      <w:r w:rsidR="00383591" w:rsidRPr="00A825CF">
        <w:rPr>
          <w:rFonts w:ascii="Times New Roman" w:hAnsi="Times New Roman" w:cs="Times New Roman"/>
          <w:sz w:val="24"/>
          <w:szCs w:val="24"/>
        </w:rPr>
        <w:t>,</w:t>
      </w:r>
      <w:r w:rsidR="00764A2A" w:rsidRPr="00A825CF">
        <w:rPr>
          <w:rFonts w:ascii="Times New Roman" w:hAnsi="Times New Roman" w:cs="Times New Roman"/>
          <w:sz w:val="24"/>
          <w:szCs w:val="24"/>
        </w:rPr>
        <w:t xml:space="preserve"> verwalten, das heißt neue bzw. zusätzliche Aktien kaufen, bereits </w:t>
      </w:r>
      <w:r w:rsidR="00764A2A" w:rsidRPr="00A825CF">
        <w:rPr>
          <w:rFonts w:ascii="Times New Roman" w:hAnsi="Times New Roman" w:cs="Times New Roman"/>
          <w:sz w:val="24"/>
          <w:szCs w:val="24"/>
        </w:rPr>
        <w:lastRenderedPageBreak/>
        <w:t>gekaufte Aktien wieder verkaufen</w:t>
      </w:r>
      <w:r w:rsidR="008254F5" w:rsidRPr="00A825CF">
        <w:rPr>
          <w:rFonts w:ascii="Times New Roman" w:hAnsi="Times New Roman" w:cs="Times New Roman"/>
          <w:sz w:val="24"/>
          <w:szCs w:val="24"/>
        </w:rPr>
        <w:t xml:space="preserve"> und sein Passwort ändern.</w:t>
      </w:r>
      <w:r w:rsidR="00CA6719" w:rsidRPr="00A825CF">
        <w:rPr>
          <w:rFonts w:ascii="Times New Roman" w:hAnsi="Times New Roman" w:cs="Times New Roman"/>
          <w:sz w:val="24"/>
          <w:szCs w:val="24"/>
        </w:rPr>
        <w:t xml:space="preserve"> Zusätzlich kann sich ein eingeloggter User auch ausloggen</w:t>
      </w:r>
      <w:r w:rsidR="00A81717" w:rsidRPr="00A825CF">
        <w:rPr>
          <w:rFonts w:ascii="Times New Roman" w:hAnsi="Times New Roman" w:cs="Times New Roman"/>
          <w:sz w:val="24"/>
          <w:szCs w:val="24"/>
        </w:rPr>
        <w:t xml:space="preserve"> und damit wieder </w:t>
      </w:r>
      <w:r w:rsidR="00F417AC" w:rsidRPr="00A825CF">
        <w:rPr>
          <w:rFonts w:ascii="Times New Roman" w:hAnsi="Times New Roman" w:cs="Times New Roman"/>
          <w:sz w:val="24"/>
          <w:szCs w:val="24"/>
        </w:rPr>
        <w:t xml:space="preserve">zu </w:t>
      </w:r>
      <w:r w:rsidR="00A81717" w:rsidRPr="00A825CF">
        <w:rPr>
          <w:rFonts w:ascii="Times New Roman" w:hAnsi="Times New Roman" w:cs="Times New Roman"/>
          <w:sz w:val="24"/>
          <w:szCs w:val="24"/>
        </w:rPr>
        <w:t>ein</w:t>
      </w:r>
      <w:r w:rsidR="00F417AC" w:rsidRPr="00A825CF">
        <w:rPr>
          <w:rFonts w:ascii="Times New Roman" w:hAnsi="Times New Roman" w:cs="Times New Roman"/>
          <w:sz w:val="24"/>
          <w:szCs w:val="24"/>
        </w:rPr>
        <w:t>em</w:t>
      </w:r>
      <w:r w:rsidR="00A81717" w:rsidRPr="00A825CF">
        <w:rPr>
          <w:rFonts w:ascii="Times New Roman" w:hAnsi="Times New Roman" w:cs="Times New Roman"/>
          <w:sz w:val="24"/>
          <w:szCs w:val="24"/>
        </w:rPr>
        <w:t xml:space="preserve"> Standard-User werden</w:t>
      </w:r>
      <w:r w:rsidR="00CA6719" w:rsidRPr="00A825CF">
        <w:rPr>
          <w:rFonts w:ascii="Times New Roman" w:hAnsi="Times New Roman" w:cs="Times New Roman"/>
          <w:sz w:val="24"/>
          <w:szCs w:val="24"/>
        </w:rPr>
        <w:t>.</w:t>
      </w:r>
    </w:p>
    <w:p w:rsidR="00973132" w:rsidRPr="00A825CF" w:rsidRDefault="00973132" w:rsidP="00F53807">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Um Aktien zu kaufen benötigt der User Geld. </w:t>
      </w:r>
      <w:r w:rsidR="00773D95" w:rsidRPr="00A825CF">
        <w:rPr>
          <w:rFonts w:ascii="Times New Roman" w:hAnsi="Times New Roman" w:cs="Times New Roman"/>
          <w:sz w:val="24"/>
          <w:szCs w:val="24"/>
        </w:rPr>
        <w:t xml:space="preserve">Daraus folgt, dass er nicht beliebig viele Aktien, sofern verfügbar, kaufen kann. Auch kann er sein Konto nicht überziehen. </w:t>
      </w:r>
      <w:r w:rsidR="007A5FA3" w:rsidRPr="00A825CF">
        <w:rPr>
          <w:rFonts w:ascii="Times New Roman" w:hAnsi="Times New Roman" w:cs="Times New Roman"/>
          <w:sz w:val="24"/>
          <w:szCs w:val="24"/>
        </w:rPr>
        <w:t xml:space="preserve">Die Kosten für einen Aktienkauf setzen sich aus dem jeweiligen Tagespreis multipliziert mit der </w:t>
      </w:r>
      <w:r w:rsidR="00947063" w:rsidRPr="00A825CF">
        <w:rPr>
          <w:rFonts w:ascii="Times New Roman" w:hAnsi="Times New Roman" w:cs="Times New Roman"/>
          <w:sz w:val="24"/>
          <w:szCs w:val="24"/>
        </w:rPr>
        <w:t xml:space="preserve">gekauften </w:t>
      </w:r>
      <w:r w:rsidR="007A5FA3" w:rsidRPr="00A825CF">
        <w:rPr>
          <w:rFonts w:ascii="Times New Roman" w:hAnsi="Times New Roman" w:cs="Times New Roman"/>
          <w:sz w:val="24"/>
          <w:szCs w:val="24"/>
        </w:rPr>
        <w:t xml:space="preserve">Stückanzahl zusammen. Das Verkaufen von Aktien führt zu einem Geldzufluss, der sich ebenfalls aus dem jeweiligen Tagespreis multipliziert mit der </w:t>
      </w:r>
      <w:r w:rsidR="00947063" w:rsidRPr="00A825CF">
        <w:rPr>
          <w:rFonts w:ascii="Times New Roman" w:hAnsi="Times New Roman" w:cs="Times New Roman"/>
          <w:sz w:val="24"/>
          <w:szCs w:val="24"/>
        </w:rPr>
        <w:t xml:space="preserve">verkauften </w:t>
      </w:r>
      <w:r w:rsidR="007A5FA3" w:rsidRPr="00A825CF">
        <w:rPr>
          <w:rFonts w:ascii="Times New Roman" w:hAnsi="Times New Roman" w:cs="Times New Roman"/>
          <w:sz w:val="24"/>
          <w:szCs w:val="24"/>
        </w:rPr>
        <w:t xml:space="preserve">Stückanzahl </w:t>
      </w:r>
      <w:r w:rsidR="0097326F" w:rsidRPr="00A825CF">
        <w:rPr>
          <w:rFonts w:ascii="Times New Roman" w:hAnsi="Times New Roman" w:cs="Times New Roman"/>
          <w:sz w:val="24"/>
          <w:szCs w:val="24"/>
        </w:rPr>
        <w:t>ergibt</w:t>
      </w:r>
      <w:r w:rsidR="007A5FA3" w:rsidRPr="00A825CF">
        <w:rPr>
          <w:rFonts w:ascii="Times New Roman" w:hAnsi="Times New Roman" w:cs="Times New Roman"/>
          <w:sz w:val="24"/>
          <w:szCs w:val="24"/>
        </w:rPr>
        <w:t>.</w:t>
      </w:r>
    </w:p>
    <w:p w:rsidR="000123B3" w:rsidRPr="00A825CF" w:rsidRDefault="000123B3" w:rsidP="00F53807">
      <w:pPr>
        <w:jc w:val="both"/>
      </w:pPr>
    </w:p>
    <w:p w:rsidR="000123B3" w:rsidRPr="00A825CF" w:rsidRDefault="00DF48D7" w:rsidP="00DF48D7">
      <w:pPr>
        <w:pStyle w:val="berschrift1"/>
        <w:jc w:val="both"/>
      </w:pPr>
      <w:bookmarkStart w:id="3" w:name="_Toc408587145"/>
      <w:r w:rsidRPr="00A825CF">
        <w:t>Technologieauswahl</w:t>
      </w:r>
      <w:bookmarkEnd w:id="3"/>
    </w:p>
    <w:p w:rsidR="00DF48D7" w:rsidRPr="00A825CF" w:rsidRDefault="00DF48D7" w:rsidP="00DF48D7">
      <w:pPr>
        <w:jc w:val="both"/>
      </w:pPr>
    </w:p>
    <w:p w:rsidR="00DF48D7" w:rsidRPr="00A825CF" w:rsidRDefault="00DF48D7" w:rsidP="00DF48D7">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Dieser Teil der Arbeit beschäftigt sich mit de</w:t>
      </w:r>
      <w:r w:rsidR="00DE47F5">
        <w:rPr>
          <w:rFonts w:ascii="Times New Roman" w:hAnsi="Times New Roman" w:cs="Times New Roman"/>
          <w:sz w:val="24"/>
          <w:szCs w:val="24"/>
        </w:rPr>
        <w:t>n</w:t>
      </w:r>
      <w:r w:rsidRPr="00A825CF">
        <w:rPr>
          <w:rFonts w:ascii="Times New Roman" w:hAnsi="Times New Roman" w:cs="Times New Roman"/>
          <w:sz w:val="24"/>
          <w:szCs w:val="24"/>
        </w:rPr>
        <w:t xml:space="preserve"> von uns ausgewählten Technologien, Frameworks, Datenformate</w:t>
      </w:r>
      <w:r w:rsidR="00DE47F5">
        <w:rPr>
          <w:rFonts w:ascii="Times New Roman" w:hAnsi="Times New Roman" w:cs="Times New Roman"/>
          <w:sz w:val="24"/>
          <w:szCs w:val="24"/>
        </w:rPr>
        <w:t>n</w:t>
      </w:r>
      <w:r w:rsidRPr="00A825CF">
        <w:rPr>
          <w:rFonts w:ascii="Times New Roman" w:hAnsi="Times New Roman" w:cs="Times New Roman"/>
          <w:sz w:val="24"/>
          <w:szCs w:val="24"/>
        </w:rPr>
        <w:t xml:space="preserve"> und Protokolle</w:t>
      </w:r>
      <w:r w:rsidR="00DE47F5">
        <w:rPr>
          <w:rFonts w:ascii="Times New Roman" w:hAnsi="Times New Roman" w:cs="Times New Roman"/>
          <w:sz w:val="24"/>
          <w:szCs w:val="24"/>
        </w:rPr>
        <w:t>n</w:t>
      </w:r>
      <w:r w:rsidRPr="00A825CF">
        <w:rPr>
          <w:rFonts w:ascii="Times New Roman" w:hAnsi="Times New Roman" w:cs="Times New Roman"/>
          <w:sz w:val="24"/>
          <w:szCs w:val="24"/>
        </w:rPr>
        <w:t>. Es wird jeweils die verwendete Technologie genannt und kurz vorgestellt.</w:t>
      </w:r>
    </w:p>
    <w:p w:rsidR="00DF48D7" w:rsidRPr="00A825CF" w:rsidRDefault="00DF48D7" w:rsidP="00DF48D7">
      <w:pPr>
        <w:jc w:val="both"/>
      </w:pPr>
    </w:p>
    <w:p w:rsidR="00DF48D7" w:rsidRPr="00A825CF" w:rsidRDefault="00DF48D7" w:rsidP="00DF48D7">
      <w:pPr>
        <w:pStyle w:val="berschrift2"/>
        <w:jc w:val="both"/>
      </w:pPr>
      <w:bookmarkStart w:id="4" w:name="_Toc408587146"/>
      <w:r w:rsidRPr="00A825CF">
        <w:t>Server</w:t>
      </w:r>
      <w:bookmarkEnd w:id="4"/>
    </w:p>
    <w:p w:rsidR="00DF48D7" w:rsidRPr="00A825CF" w:rsidRDefault="00DF48D7" w:rsidP="00DF48D7"/>
    <w:p w:rsidR="004B1278" w:rsidRPr="00A825CF" w:rsidRDefault="00DF48D7" w:rsidP="004B1278">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Der Server basiert auf dem Spring Framework.</w:t>
      </w:r>
      <w:r w:rsidR="004B1278" w:rsidRPr="00A825CF">
        <w:rPr>
          <w:rFonts w:ascii="Times New Roman" w:hAnsi="Times New Roman" w:cs="Times New Roman"/>
          <w:sz w:val="24"/>
          <w:szCs w:val="24"/>
        </w:rPr>
        <w:t xml:space="preserve"> Das Springframework ist ein open-</w:t>
      </w:r>
      <w:proofErr w:type="spellStart"/>
      <w:r w:rsidR="004B1278" w:rsidRPr="00A825CF">
        <w:rPr>
          <w:rFonts w:ascii="Times New Roman" w:hAnsi="Times New Roman" w:cs="Times New Roman"/>
          <w:sz w:val="24"/>
          <w:szCs w:val="24"/>
        </w:rPr>
        <w:t>source</w:t>
      </w:r>
      <w:proofErr w:type="spellEnd"/>
      <w:r w:rsidR="004B1278" w:rsidRPr="00A825CF">
        <w:rPr>
          <w:rFonts w:ascii="Times New Roman" w:hAnsi="Times New Roman" w:cs="Times New Roman"/>
          <w:sz w:val="24"/>
          <w:szCs w:val="24"/>
        </w:rPr>
        <w:t xml:space="preserve"> Framework für Java-Plattformen, das die Entwicklung von Java Enterprise Applikationen erleichtern und unterstützen soll. Die großen Vorteile dieses Frameworks liegen nicht nur </w:t>
      </w:r>
      <w:r w:rsidR="00B808D0" w:rsidRPr="00A825CF">
        <w:rPr>
          <w:rFonts w:ascii="Times New Roman" w:hAnsi="Times New Roman" w:cs="Times New Roman"/>
          <w:sz w:val="24"/>
          <w:szCs w:val="24"/>
        </w:rPr>
        <w:t xml:space="preserve">in der Möglichkeit der </w:t>
      </w:r>
      <w:proofErr w:type="spellStart"/>
      <w:r w:rsidR="00DE47F5">
        <w:rPr>
          <w:rFonts w:ascii="Times New Roman" w:hAnsi="Times New Roman" w:cs="Times New Roman"/>
          <w:sz w:val="24"/>
          <w:szCs w:val="24"/>
        </w:rPr>
        <w:t>a</w:t>
      </w:r>
      <w:r w:rsidR="004B1278" w:rsidRPr="00A825CF">
        <w:rPr>
          <w:rFonts w:ascii="Times New Roman" w:hAnsi="Times New Roman" w:cs="Times New Roman"/>
          <w:sz w:val="24"/>
          <w:szCs w:val="24"/>
        </w:rPr>
        <w:t>spekto</w:t>
      </w:r>
      <w:r w:rsidR="00B808D0" w:rsidRPr="00A825CF">
        <w:rPr>
          <w:rFonts w:ascii="Times New Roman" w:hAnsi="Times New Roman" w:cs="Times New Roman"/>
          <w:sz w:val="24"/>
          <w:szCs w:val="24"/>
        </w:rPr>
        <w:t>ri</w:t>
      </w:r>
      <w:r w:rsidR="00DE47F5">
        <w:rPr>
          <w:rFonts w:ascii="Times New Roman" w:hAnsi="Times New Roman" w:cs="Times New Roman"/>
          <w:sz w:val="24"/>
          <w:szCs w:val="24"/>
        </w:rPr>
        <w:t>entierten</w:t>
      </w:r>
      <w:proofErr w:type="spellEnd"/>
      <w:r w:rsidR="00DE47F5">
        <w:rPr>
          <w:rFonts w:ascii="Times New Roman" w:hAnsi="Times New Roman" w:cs="Times New Roman"/>
          <w:sz w:val="24"/>
          <w:szCs w:val="24"/>
        </w:rPr>
        <w:t xml:space="preserve"> Programmierung und der</w:t>
      </w:r>
      <w:r w:rsidR="00B808D0" w:rsidRPr="00A825CF">
        <w:rPr>
          <w:rFonts w:ascii="Times New Roman" w:hAnsi="Times New Roman" w:cs="Times New Roman"/>
          <w:sz w:val="24"/>
          <w:szCs w:val="24"/>
        </w:rPr>
        <w:t xml:space="preserve"> </w:t>
      </w:r>
      <w:proofErr w:type="spellStart"/>
      <w:r w:rsidR="00DE47F5">
        <w:rPr>
          <w:rFonts w:ascii="Times New Roman" w:hAnsi="Times New Roman" w:cs="Times New Roman"/>
          <w:sz w:val="24"/>
          <w:szCs w:val="24"/>
        </w:rPr>
        <w:t>Dependency-</w:t>
      </w:r>
      <w:r w:rsidR="004B1278" w:rsidRPr="00A825CF">
        <w:rPr>
          <w:rFonts w:ascii="Times New Roman" w:hAnsi="Times New Roman" w:cs="Times New Roman"/>
          <w:sz w:val="24"/>
          <w:szCs w:val="24"/>
        </w:rPr>
        <w:t>Injec</w:t>
      </w:r>
      <w:r w:rsidR="00B808D0" w:rsidRPr="00A825CF">
        <w:rPr>
          <w:rFonts w:ascii="Times New Roman" w:hAnsi="Times New Roman" w:cs="Times New Roman"/>
          <w:sz w:val="24"/>
          <w:szCs w:val="24"/>
        </w:rPr>
        <w:t>tion</w:t>
      </w:r>
      <w:proofErr w:type="spellEnd"/>
      <w:r w:rsidR="00B808D0" w:rsidRPr="00A825CF">
        <w:rPr>
          <w:rFonts w:ascii="Times New Roman" w:hAnsi="Times New Roman" w:cs="Times New Roman"/>
          <w:sz w:val="24"/>
          <w:szCs w:val="24"/>
        </w:rPr>
        <w:t xml:space="preserve">, sondern auch vor allem </w:t>
      </w:r>
      <w:r w:rsidR="00DE47F5">
        <w:rPr>
          <w:rFonts w:ascii="Times New Roman" w:hAnsi="Times New Roman" w:cs="Times New Roman"/>
          <w:sz w:val="24"/>
          <w:szCs w:val="24"/>
        </w:rPr>
        <w:t>in der</w:t>
      </w:r>
      <w:r w:rsidR="004B1278" w:rsidRPr="00A825CF">
        <w:rPr>
          <w:rFonts w:ascii="Times New Roman" w:hAnsi="Times New Roman" w:cs="Times New Roman"/>
          <w:sz w:val="24"/>
          <w:szCs w:val="24"/>
        </w:rPr>
        <w:t xml:space="preserve"> erleichterte</w:t>
      </w:r>
      <w:r w:rsidR="00B808D0" w:rsidRPr="00A825CF">
        <w:rPr>
          <w:rFonts w:ascii="Times New Roman" w:hAnsi="Times New Roman" w:cs="Times New Roman"/>
          <w:sz w:val="24"/>
          <w:szCs w:val="24"/>
        </w:rPr>
        <w:t>n</w:t>
      </w:r>
      <w:r w:rsidR="004B1278" w:rsidRPr="00A825CF">
        <w:rPr>
          <w:rFonts w:ascii="Times New Roman" w:hAnsi="Times New Roman" w:cs="Times New Roman"/>
          <w:sz w:val="24"/>
          <w:szCs w:val="24"/>
        </w:rPr>
        <w:t xml:space="preserve"> </w:t>
      </w:r>
      <w:r w:rsidR="00B01A55" w:rsidRPr="00A825CF">
        <w:rPr>
          <w:rFonts w:ascii="Times New Roman" w:hAnsi="Times New Roman" w:cs="Times New Roman"/>
          <w:sz w:val="24"/>
          <w:szCs w:val="24"/>
        </w:rPr>
        <w:t>Entwicklung von</w:t>
      </w:r>
      <w:r w:rsidR="00B808D0" w:rsidRPr="00A825CF">
        <w:rPr>
          <w:rFonts w:ascii="Times New Roman" w:hAnsi="Times New Roman" w:cs="Times New Roman"/>
          <w:sz w:val="24"/>
          <w:szCs w:val="24"/>
        </w:rPr>
        <w:t xml:space="preserve"> </w:t>
      </w:r>
      <w:proofErr w:type="spellStart"/>
      <w:r w:rsidR="00B808D0" w:rsidRPr="00A825CF">
        <w:rPr>
          <w:rFonts w:ascii="Times New Roman" w:hAnsi="Times New Roman" w:cs="Times New Roman"/>
          <w:sz w:val="24"/>
          <w:szCs w:val="24"/>
        </w:rPr>
        <w:t>RESTful</w:t>
      </w:r>
      <w:proofErr w:type="spellEnd"/>
      <w:r w:rsidR="00B808D0" w:rsidRPr="00A825CF">
        <w:rPr>
          <w:rFonts w:ascii="Times New Roman" w:hAnsi="Times New Roman" w:cs="Times New Roman"/>
          <w:sz w:val="24"/>
          <w:szCs w:val="24"/>
        </w:rPr>
        <w:t xml:space="preserve"> Applikationen</w:t>
      </w:r>
      <w:r w:rsidR="004B1278" w:rsidRPr="00A825CF">
        <w:rPr>
          <w:rFonts w:ascii="Times New Roman" w:hAnsi="Times New Roman" w:cs="Times New Roman"/>
          <w:sz w:val="24"/>
          <w:szCs w:val="24"/>
        </w:rPr>
        <w:t>, was ausschlaggebend für die Auswahl dieses Fram</w:t>
      </w:r>
      <w:r w:rsidR="00785DA9" w:rsidRPr="00A825CF">
        <w:rPr>
          <w:rFonts w:ascii="Times New Roman" w:hAnsi="Times New Roman" w:cs="Times New Roman"/>
          <w:sz w:val="24"/>
          <w:szCs w:val="24"/>
        </w:rPr>
        <w:t>e</w:t>
      </w:r>
      <w:r w:rsidR="004B1278" w:rsidRPr="00A825CF">
        <w:rPr>
          <w:rFonts w:ascii="Times New Roman" w:hAnsi="Times New Roman" w:cs="Times New Roman"/>
          <w:sz w:val="24"/>
          <w:szCs w:val="24"/>
        </w:rPr>
        <w:t xml:space="preserve">works </w:t>
      </w:r>
      <w:r w:rsidR="00B808D0" w:rsidRPr="00A825CF">
        <w:rPr>
          <w:rFonts w:ascii="Times New Roman" w:hAnsi="Times New Roman" w:cs="Times New Roman"/>
          <w:sz w:val="24"/>
          <w:szCs w:val="24"/>
        </w:rPr>
        <w:t>war</w:t>
      </w:r>
      <w:r w:rsidR="004B1278" w:rsidRPr="00A825CF">
        <w:rPr>
          <w:rFonts w:ascii="Times New Roman" w:hAnsi="Times New Roman" w:cs="Times New Roman"/>
          <w:sz w:val="24"/>
          <w:szCs w:val="24"/>
        </w:rPr>
        <w:t xml:space="preserve">. Das Springframework ermöglicht </w:t>
      </w:r>
      <w:r w:rsidR="00DE47F5">
        <w:rPr>
          <w:rFonts w:ascii="Times New Roman" w:hAnsi="Times New Roman" w:cs="Times New Roman"/>
          <w:sz w:val="24"/>
          <w:szCs w:val="24"/>
        </w:rPr>
        <w:t xml:space="preserve">es </w:t>
      </w:r>
      <w:r w:rsidR="004B1278" w:rsidRPr="00A825CF">
        <w:rPr>
          <w:rFonts w:ascii="Times New Roman" w:hAnsi="Times New Roman" w:cs="Times New Roman"/>
          <w:sz w:val="24"/>
          <w:szCs w:val="24"/>
        </w:rPr>
        <w:t>durch Annotationen</w:t>
      </w:r>
      <w:r w:rsidR="00DE47F5">
        <w:rPr>
          <w:rFonts w:ascii="Times New Roman" w:hAnsi="Times New Roman" w:cs="Times New Roman"/>
          <w:sz w:val="24"/>
          <w:szCs w:val="24"/>
        </w:rPr>
        <w:t>,</w:t>
      </w:r>
      <w:r w:rsidR="004B1278" w:rsidRPr="00A825CF">
        <w:rPr>
          <w:rFonts w:ascii="Times New Roman" w:hAnsi="Times New Roman" w:cs="Times New Roman"/>
          <w:sz w:val="24"/>
          <w:szCs w:val="24"/>
        </w:rPr>
        <w:t xml:space="preserve"> ein effizientes und dynamisches Serververhalten abzubilden. </w:t>
      </w:r>
    </w:p>
    <w:p w:rsidR="00DF48D7" w:rsidRPr="00A825CF" w:rsidRDefault="00DF48D7" w:rsidP="004B1278">
      <w:pPr>
        <w:spacing w:line="360" w:lineRule="auto"/>
        <w:jc w:val="both"/>
      </w:pPr>
    </w:p>
    <w:p w:rsidR="00BD3DFD" w:rsidRPr="00A825CF" w:rsidRDefault="00BD3DFD">
      <w:pPr>
        <w:rPr>
          <w:rFonts w:asciiTheme="majorHAnsi" w:eastAsiaTheme="majorEastAsia" w:hAnsiTheme="majorHAnsi" w:cstheme="majorBidi"/>
          <w:b/>
          <w:bCs/>
          <w:color w:val="4F81BD" w:themeColor="accent1"/>
          <w:sz w:val="26"/>
          <w:szCs w:val="26"/>
        </w:rPr>
      </w:pPr>
      <w:r w:rsidRPr="00A825CF">
        <w:br w:type="page"/>
      </w:r>
    </w:p>
    <w:p w:rsidR="00DF48D7" w:rsidRPr="00A825CF" w:rsidRDefault="00DF48D7" w:rsidP="00DF48D7">
      <w:pPr>
        <w:pStyle w:val="berschrift2"/>
        <w:jc w:val="both"/>
      </w:pPr>
      <w:bookmarkStart w:id="5" w:name="_Toc408587147"/>
      <w:r w:rsidRPr="00A825CF">
        <w:lastRenderedPageBreak/>
        <w:t>Client</w:t>
      </w:r>
      <w:bookmarkEnd w:id="5"/>
    </w:p>
    <w:p w:rsidR="00DF48D7" w:rsidRPr="00A825CF" w:rsidRDefault="00DF48D7" w:rsidP="00DF48D7"/>
    <w:p w:rsidR="00DF48D7" w:rsidRPr="00A825CF" w:rsidRDefault="00B808D0" w:rsidP="00DF48D7">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Am Client bedienten wir uns ebenfalls eines open-</w:t>
      </w:r>
      <w:proofErr w:type="spellStart"/>
      <w:r w:rsidRPr="00A825CF">
        <w:rPr>
          <w:rFonts w:ascii="Times New Roman" w:hAnsi="Times New Roman" w:cs="Times New Roman"/>
          <w:sz w:val="24"/>
          <w:szCs w:val="24"/>
        </w:rPr>
        <w:t>source</w:t>
      </w:r>
      <w:proofErr w:type="spellEnd"/>
      <w:r w:rsidRPr="00A825CF">
        <w:rPr>
          <w:rFonts w:ascii="Times New Roman" w:hAnsi="Times New Roman" w:cs="Times New Roman"/>
          <w:sz w:val="24"/>
          <w:szCs w:val="24"/>
        </w:rPr>
        <w:t xml:space="preserve"> Framework</w:t>
      </w:r>
      <w:r w:rsidR="00B01A55" w:rsidRPr="00A825CF">
        <w:rPr>
          <w:rFonts w:ascii="Times New Roman" w:hAnsi="Times New Roman" w:cs="Times New Roman"/>
          <w:sz w:val="24"/>
          <w:szCs w:val="24"/>
        </w:rPr>
        <w:t>s</w:t>
      </w:r>
      <w:r w:rsidRPr="00A825CF">
        <w:rPr>
          <w:rFonts w:ascii="Times New Roman" w:hAnsi="Times New Roman" w:cs="Times New Roman"/>
          <w:sz w:val="24"/>
          <w:szCs w:val="24"/>
        </w:rPr>
        <w:t xml:space="preserve">, </w:t>
      </w:r>
      <w:r w:rsidR="00DE47F5">
        <w:rPr>
          <w:rFonts w:ascii="Times New Roman" w:hAnsi="Times New Roman" w:cs="Times New Roman"/>
          <w:sz w:val="24"/>
          <w:szCs w:val="24"/>
        </w:rPr>
        <w:t>genauer gesagt des</w:t>
      </w:r>
      <w:r w:rsidRPr="00A825CF">
        <w:rPr>
          <w:rFonts w:ascii="Times New Roman" w:hAnsi="Times New Roman" w:cs="Times New Roman"/>
          <w:sz w:val="24"/>
          <w:szCs w:val="24"/>
        </w:rPr>
        <w:t xml:space="preserve"> von Google entwickelten </w:t>
      </w:r>
      <w:proofErr w:type="spellStart"/>
      <w:r w:rsidRPr="00A825CF">
        <w:rPr>
          <w:rFonts w:ascii="Times New Roman" w:hAnsi="Times New Roman" w:cs="Times New Roman"/>
          <w:sz w:val="24"/>
          <w:szCs w:val="24"/>
        </w:rPr>
        <w:t>AngularJS</w:t>
      </w:r>
      <w:proofErr w:type="spellEnd"/>
      <w:r w:rsidRPr="00A825CF">
        <w:rPr>
          <w:rFonts w:ascii="Times New Roman" w:hAnsi="Times New Roman" w:cs="Times New Roman"/>
          <w:sz w:val="24"/>
          <w:szCs w:val="24"/>
        </w:rPr>
        <w:t xml:space="preserve"> Frameworks. Auf </w:t>
      </w:r>
      <w:proofErr w:type="spellStart"/>
      <w:r w:rsidRPr="00A825CF">
        <w:rPr>
          <w:rFonts w:ascii="Times New Roman" w:hAnsi="Times New Roman" w:cs="Times New Roman"/>
          <w:sz w:val="24"/>
          <w:szCs w:val="24"/>
        </w:rPr>
        <w:t>Javascript</w:t>
      </w:r>
      <w:proofErr w:type="spellEnd"/>
      <w:r w:rsidRPr="00A825CF">
        <w:rPr>
          <w:rFonts w:ascii="Times New Roman" w:hAnsi="Times New Roman" w:cs="Times New Roman"/>
          <w:sz w:val="24"/>
          <w:szCs w:val="24"/>
        </w:rPr>
        <w:t xml:space="preserve"> basierend, ermöglicht </w:t>
      </w:r>
      <w:proofErr w:type="spellStart"/>
      <w:r w:rsidRPr="00A825CF">
        <w:rPr>
          <w:rFonts w:ascii="Times New Roman" w:hAnsi="Times New Roman" w:cs="Times New Roman"/>
          <w:sz w:val="24"/>
          <w:szCs w:val="24"/>
        </w:rPr>
        <w:t>AngularJS</w:t>
      </w:r>
      <w:proofErr w:type="spellEnd"/>
      <w:r w:rsidRPr="00A825CF">
        <w:rPr>
          <w:rFonts w:ascii="Times New Roman" w:hAnsi="Times New Roman" w:cs="Times New Roman"/>
          <w:sz w:val="24"/>
          <w:szCs w:val="24"/>
        </w:rPr>
        <w:t xml:space="preserve"> die Erstellung von HTML und JavaScript Webanwendungen nach einem MVC Muster. </w:t>
      </w:r>
      <w:proofErr w:type="spellStart"/>
      <w:r w:rsidRPr="00A825CF">
        <w:rPr>
          <w:rFonts w:ascii="Times New Roman" w:hAnsi="Times New Roman" w:cs="Times New Roman"/>
          <w:sz w:val="24"/>
          <w:szCs w:val="24"/>
        </w:rPr>
        <w:t>AngularJS</w:t>
      </w:r>
      <w:proofErr w:type="spellEnd"/>
      <w:r w:rsidRPr="00A825CF">
        <w:rPr>
          <w:rFonts w:ascii="Times New Roman" w:hAnsi="Times New Roman" w:cs="Times New Roman"/>
          <w:sz w:val="24"/>
          <w:szCs w:val="24"/>
        </w:rPr>
        <w:t xml:space="preserve"> ermöglicht nicht nur wie z.B. in </w:t>
      </w:r>
      <w:proofErr w:type="spellStart"/>
      <w:r w:rsidRPr="00A825CF">
        <w:rPr>
          <w:rFonts w:ascii="Times New Roman" w:hAnsi="Times New Roman" w:cs="Times New Roman"/>
          <w:sz w:val="24"/>
          <w:szCs w:val="24"/>
        </w:rPr>
        <w:t>JQuery</w:t>
      </w:r>
      <w:proofErr w:type="spellEnd"/>
      <w:r w:rsidRPr="00A825CF">
        <w:rPr>
          <w:rFonts w:ascii="Times New Roman" w:hAnsi="Times New Roman" w:cs="Times New Roman"/>
          <w:sz w:val="24"/>
          <w:szCs w:val="24"/>
        </w:rPr>
        <w:t xml:space="preserve"> die Manipulation von DOM Knoten in einem Dokument, sondern </w:t>
      </w:r>
      <w:r w:rsidR="0001132F" w:rsidRPr="00A825CF">
        <w:rPr>
          <w:rFonts w:ascii="Times New Roman" w:hAnsi="Times New Roman" w:cs="Times New Roman"/>
          <w:sz w:val="24"/>
          <w:szCs w:val="24"/>
        </w:rPr>
        <w:t>die komplette Erstellung eines DOM Baumes zur Laufzeit. Dies geschieht durch ein clientseitiges Model, das die gesamte Logik enthält. Dieses Model wird in einem Controller definiert und diese</w:t>
      </w:r>
      <w:r w:rsidR="00DE47F5">
        <w:rPr>
          <w:rFonts w:ascii="Times New Roman" w:hAnsi="Times New Roman" w:cs="Times New Roman"/>
          <w:sz w:val="24"/>
          <w:szCs w:val="24"/>
        </w:rPr>
        <w:t>r</w:t>
      </w:r>
      <w:r w:rsidR="0001132F" w:rsidRPr="00A825CF">
        <w:rPr>
          <w:rFonts w:ascii="Times New Roman" w:hAnsi="Times New Roman" w:cs="Times New Roman"/>
          <w:sz w:val="24"/>
          <w:szCs w:val="24"/>
        </w:rPr>
        <w:t xml:space="preserve"> Controller zu einem Modul zusammengefasst, welches später in die HTML Datei eingebunden wird. Außerdem ermöglicht </w:t>
      </w:r>
      <w:proofErr w:type="spellStart"/>
      <w:r w:rsidR="0001132F" w:rsidRPr="00A825CF">
        <w:rPr>
          <w:rFonts w:ascii="Times New Roman" w:hAnsi="Times New Roman" w:cs="Times New Roman"/>
          <w:sz w:val="24"/>
          <w:szCs w:val="24"/>
        </w:rPr>
        <w:t>AngularJS</w:t>
      </w:r>
      <w:proofErr w:type="spellEnd"/>
      <w:r w:rsidR="0001132F" w:rsidRPr="00A825CF">
        <w:rPr>
          <w:rFonts w:ascii="Times New Roman" w:hAnsi="Times New Roman" w:cs="Times New Roman"/>
          <w:sz w:val="24"/>
          <w:szCs w:val="24"/>
        </w:rPr>
        <w:t xml:space="preserve"> die Erstellung von Direktiven. Direktive sind sozusagen selbsterstellte HTML Tags, die es ermöglichen</w:t>
      </w:r>
      <w:r w:rsidR="00DE47F5">
        <w:rPr>
          <w:rFonts w:ascii="Times New Roman" w:hAnsi="Times New Roman" w:cs="Times New Roman"/>
          <w:sz w:val="24"/>
          <w:szCs w:val="24"/>
        </w:rPr>
        <w:t>,</w:t>
      </w:r>
      <w:r w:rsidR="0001132F" w:rsidRPr="00A825CF">
        <w:rPr>
          <w:rFonts w:ascii="Times New Roman" w:hAnsi="Times New Roman" w:cs="Times New Roman"/>
          <w:sz w:val="24"/>
          <w:szCs w:val="24"/>
        </w:rPr>
        <w:t xml:space="preserve"> Funktionalität bzw. Code auszulagern und somit die Applikation übersichtlicher zu gestalten. Ein wesentlicher Grund für die Auswahl dieser Technologie war aber die Unterstützung des Frameworks bei REST Schnittstellen und der als Standard definierte Umgang mit dem JSON Format. </w:t>
      </w:r>
    </w:p>
    <w:p w:rsidR="00DF48D7" w:rsidRPr="00A825CF" w:rsidRDefault="00DF48D7" w:rsidP="00DF48D7"/>
    <w:p w:rsidR="00DF48D7" w:rsidRPr="00A825CF" w:rsidRDefault="00DF48D7" w:rsidP="00DF48D7">
      <w:pPr>
        <w:pStyle w:val="berschrift2"/>
        <w:jc w:val="both"/>
      </w:pPr>
      <w:bookmarkStart w:id="6" w:name="_Toc408587148"/>
      <w:r w:rsidRPr="00A825CF">
        <w:t>Datenformate</w:t>
      </w:r>
      <w:bookmarkEnd w:id="6"/>
    </w:p>
    <w:p w:rsidR="00DF48D7" w:rsidRPr="00A825CF" w:rsidRDefault="00DF48D7" w:rsidP="00DF48D7"/>
    <w:p w:rsidR="0001132F" w:rsidRPr="00A825CF" w:rsidRDefault="0001132F" w:rsidP="00B01A55">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Als Standard für den Datenaustausch zwischen dem Server und dem Client haben wir das JSON Format gewählt. </w:t>
      </w:r>
      <w:proofErr w:type="spellStart"/>
      <w:r w:rsidR="00F31A14" w:rsidRPr="00A825CF">
        <w:rPr>
          <w:rFonts w:ascii="Times New Roman" w:hAnsi="Times New Roman" w:cs="Times New Roman"/>
          <w:sz w:val="24"/>
          <w:szCs w:val="24"/>
        </w:rPr>
        <w:t>Weiter</w:t>
      </w:r>
      <w:r w:rsidR="00DE47F5">
        <w:rPr>
          <w:rFonts w:ascii="Times New Roman" w:hAnsi="Times New Roman" w:cs="Times New Roman"/>
          <w:sz w:val="24"/>
          <w:szCs w:val="24"/>
        </w:rPr>
        <w:t>s</w:t>
      </w:r>
      <w:proofErr w:type="spellEnd"/>
      <w:r w:rsidR="00F31A14" w:rsidRPr="00A825CF">
        <w:rPr>
          <w:rFonts w:ascii="Times New Roman" w:hAnsi="Times New Roman" w:cs="Times New Roman"/>
          <w:sz w:val="24"/>
          <w:szCs w:val="24"/>
        </w:rPr>
        <w:t xml:space="preserve"> kommuniziert unser Server mit dem YAHOO-</w:t>
      </w:r>
      <w:proofErr w:type="spellStart"/>
      <w:r w:rsidR="00F31A14" w:rsidRPr="00A825CF">
        <w:rPr>
          <w:rFonts w:ascii="Times New Roman" w:hAnsi="Times New Roman" w:cs="Times New Roman"/>
          <w:sz w:val="24"/>
          <w:szCs w:val="24"/>
        </w:rPr>
        <w:t>Finance</w:t>
      </w:r>
      <w:proofErr w:type="spellEnd"/>
      <w:r w:rsidR="00F31A14" w:rsidRPr="00A825CF">
        <w:rPr>
          <w:rFonts w:ascii="Times New Roman" w:hAnsi="Times New Roman" w:cs="Times New Roman"/>
          <w:sz w:val="24"/>
          <w:szCs w:val="24"/>
        </w:rPr>
        <w:t xml:space="preserve"> Server, der aktuelle und vergangene Kurswerte ausgewählter Aktien ebenfalls im JSON Format an den Server übermittelt. Abgefragt werden die Daten mit einer YAHOO-spezifischen Query Language, der Yahoo-Query-Language (YQL). </w:t>
      </w:r>
    </w:p>
    <w:p w:rsidR="0001132F" w:rsidRPr="00A825CF" w:rsidRDefault="0001132F" w:rsidP="00DF48D7"/>
    <w:p w:rsidR="00DF48D7" w:rsidRPr="00A825CF" w:rsidRDefault="00DF48D7" w:rsidP="00DF48D7">
      <w:pPr>
        <w:pStyle w:val="berschrift2"/>
        <w:jc w:val="both"/>
      </w:pPr>
      <w:bookmarkStart w:id="7" w:name="_Toc408587149"/>
      <w:r w:rsidRPr="00A825CF">
        <w:t>Protokolle</w:t>
      </w:r>
      <w:bookmarkEnd w:id="7"/>
    </w:p>
    <w:p w:rsidR="00DF48D7" w:rsidRPr="00A825CF" w:rsidRDefault="00DF48D7" w:rsidP="00DF48D7"/>
    <w:p w:rsidR="00DF48D7" w:rsidRPr="00A825CF" w:rsidRDefault="00F31A14" w:rsidP="00DF48D7">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Grundlegend für die Auswahl der Frameworks und Datenformate war die Auswahl der Protokolle. </w:t>
      </w:r>
      <w:r w:rsidR="00553FE5" w:rsidRPr="00A825CF">
        <w:rPr>
          <w:rFonts w:ascii="Times New Roman" w:hAnsi="Times New Roman" w:cs="Times New Roman"/>
          <w:sz w:val="24"/>
          <w:szCs w:val="24"/>
        </w:rPr>
        <w:t>Die Auswahl der Protokolle fiel auf das HTTP bzw. das REST Protokoll, wo wir unter Verwendung der GET, POST</w:t>
      </w:r>
      <w:r w:rsidR="00785DA9" w:rsidRPr="00A825CF">
        <w:rPr>
          <w:rFonts w:ascii="Times New Roman" w:hAnsi="Times New Roman" w:cs="Times New Roman"/>
          <w:sz w:val="24"/>
          <w:szCs w:val="24"/>
        </w:rPr>
        <w:t>, PUT</w:t>
      </w:r>
      <w:r w:rsidR="00553FE5" w:rsidRPr="00A825CF">
        <w:rPr>
          <w:rFonts w:ascii="Times New Roman" w:hAnsi="Times New Roman" w:cs="Times New Roman"/>
          <w:sz w:val="24"/>
          <w:szCs w:val="24"/>
        </w:rPr>
        <w:t xml:space="preserve"> und DELETE Request-Methoden die Kommunikation zwischen Server und Client sicherstellen. </w:t>
      </w:r>
    </w:p>
    <w:p w:rsidR="00DF48D7" w:rsidRDefault="00DF48D7" w:rsidP="00DF48D7"/>
    <w:p w:rsidR="007F46F3" w:rsidRPr="00A825CF" w:rsidRDefault="007F46F3" w:rsidP="007F46F3">
      <w:pPr>
        <w:pStyle w:val="berschrift2"/>
        <w:jc w:val="both"/>
      </w:pPr>
      <w:bookmarkStart w:id="8" w:name="_Toc408587150"/>
      <w:r>
        <w:lastRenderedPageBreak/>
        <w:t>Technologieauswahl für Mobilplattform</w:t>
      </w:r>
      <w:bookmarkEnd w:id="8"/>
    </w:p>
    <w:p w:rsidR="007F46F3" w:rsidRDefault="007F46F3" w:rsidP="00DF48D7"/>
    <w:p w:rsidR="007F46F3" w:rsidRPr="00563E76" w:rsidRDefault="00563E76" w:rsidP="00563E76">
      <w:pPr>
        <w:spacing w:line="360" w:lineRule="auto"/>
        <w:jc w:val="both"/>
        <w:rPr>
          <w:rFonts w:ascii="Times New Roman" w:hAnsi="Times New Roman" w:cs="Times New Roman"/>
          <w:sz w:val="24"/>
          <w:szCs w:val="24"/>
        </w:rPr>
      </w:pPr>
      <w:r w:rsidRPr="00563E76">
        <w:rPr>
          <w:rFonts w:ascii="Times New Roman" w:hAnsi="Times New Roman" w:cs="Times New Roman"/>
          <w:sz w:val="24"/>
          <w:szCs w:val="24"/>
        </w:rPr>
        <w:t xml:space="preserve">Für die Bearbeitung der Aufgabe 2, Entwicklung eines mobilen Clients, haben wir uns für die Verwendung von Spring </w:t>
      </w:r>
      <w:proofErr w:type="spellStart"/>
      <w:r w:rsidRPr="00563E76">
        <w:rPr>
          <w:rFonts w:ascii="Times New Roman" w:hAnsi="Times New Roman" w:cs="Times New Roman"/>
          <w:sz w:val="24"/>
          <w:szCs w:val="24"/>
        </w:rPr>
        <w:t>for</w:t>
      </w:r>
      <w:proofErr w:type="spellEnd"/>
      <w:r w:rsidRPr="00563E76">
        <w:rPr>
          <w:rFonts w:ascii="Times New Roman" w:hAnsi="Times New Roman" w:cs="Times New Roman"/>
          <w:sz w:val="24"/>
          <w:szCs w:val="24"/>
        </w:rPr>
        <w:t xml:space="preserve"> Android entschieden.</w:t>
      </w:r>
    </w:p>
    <w:p w:rsidR="00563E76" w:rsidRPr="00563E76" w:rsidRDefault="00563E76" w:rsidP="00563E76">
      <w:pPr>
        <w:spacing w:line="360" w:lineRule="auto"/>
        <w:jc w:val="both"/>
        <w:rPr>
          <w:rFonts w:ascii="Times New Roman" w:hAnsi="Times New Roman" w:cs="Times New Roman"/>
          <w:sz w:val="24"/>
          <w:szCs w:val="24"/>
        </w:rPr>
      </w:pPr>
      <w:r w:rsidRPr="00563E76">
        <w:rPr>
          <w:rFonts w:ascii="Times New Roman" w:hAnsi="Times New Roman" w:cs="Times New Roman"/>
          <w:sz w:val="24"/>
          <w:szCs w:val="24"/>
        </w:rPr>
        <w:t xml:space="preserve">Spring </w:t>
      </w:r>
      <w:proofErr w:type="spellStart"/>
      <w:r w:rsidRPr="00563E76">
        <w:rPr>
          <w:rFonts w:ascii="Times New Roman" w:hAnsi="Times New Roman" w:cs="Times New Roman"/>
          <w:sz w:val="24"/>
          <w:szCs w:val="24"/>
        </w:rPr>
        <w:t>for</w:t>
      </w:r>
      <w:proofErr w:type="spellEnd"/>
      <w:r w:rsidRPr="00563E76">
        <w:rPr>
          <w:rFonts w:ascii="Times New Roman" w:hAnsi="Times New Roman" w:cs="Times New Roman"/>
          <w:sz w:val="24"/>
          <w:szCs w:val="24"/>
        </w:rPr>
        <w:t xml:space="preserve"> Android ist eine Weiterentwicklung des Spring Frameworks, das wir schon für die Durchführung der Aufgabe 1 verwendet haben.</w:t>
      </w:r>
    </w:p>
    <w:p w:rsidR="00563E76" w:rsidRDefault="00563E76" w:rsidP="00563E7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Mit Spring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Android ist es möglich,</w:t>
      </w:r>
      <w:r w:rsidRPr="00563E76">
        <w:rPr>
          <w:rFonts w:ascii="Times New Roman" w:hAnsi="Times New Roman" w:cs="Times New Roman"/>
          <w:sz w:val="24"/>
          <w:szCs w:val="24"/>
        </w:rPr>
        <w:t xml:space="preserve"> Spring-Client-Bibliotheken auch in Android-Umgebungen nutzen zu können. </w:t>
      </w:r>
      <w:r w:rsidR="00A671EE">
        <w:rPr>
          <w:rFonts w:ascii="Times New Roman" w:hAnsi="Times New Roman" w:cs="Times New Roman"/>
          <w:sz w:val="24"/>
          <w:szCs w:val="24"/>
        </w:rPr>
        <w:t>Das</w:t>
      </w:r>
      <w:r w:rsidRPr="00563E76">
        <w:rPr>
          <w:rFonts w:ascii="Times New Roman" w:hAnsi="Times New Roman" w:cs="Times New Roman"/>
          <w:sz w:val="24"/>
          <w:szCs w:val="24"/>
        </w:rPr>
        <w:t xml:space="preserve"> Android-Framework </w:t>
      </w:r>
      <w:r w:rsidR="00A671EE">
        <w:rPr>
          <w:rFonts w:ascii="Times New Roman" w:hAnsi="Times New Roman" w:cs="Times New Roman"/>
          <w:sz w:val="24"/>
          <w:szCs w:val="24"/>
        </w:rPr>
        <w:t xml:space="preserve">liefert </w:t>
      </w:r>
      <w:r w:rsidRPr="00563E76">
        <w:rPr>
          <w:rFonts w:ascii="Times New Roman" w:hAnsi="Times New Roman" w:cs="Times New Roman"/>
          <w:sz w:val="24"/>
          <w:szCs w:val="24"/>
        </w:rPr>
        <w:t xml:space="preserve">einen </w:t>
      </w:r>
      <w:hyperlink r:id="rId9" w:tgtFrame="_blank" w:history="1">
        <w:r w:rsidRPr="00563E76">
          <w:rPr>
            <w:rFonts w:ascii="Times New Roman" w:hAnsi="Times New Roman" w:cs="Times New Roman"/>
            <w:sz w:val="24"/>
            <w:szCs w:val="24"/>
          </w:rPr>
          <w:t>REST-Client</w:t>
        </w:r>
      </w:hyperlink>
      <w:r w:rsidRPr="00563E76">
        <w:rPr>
          <w:rFonts w:ascii="Times New Roman" w:hAnsi="Times New Roman" w:cs="Times New Roman"/>
          <w:sz w:val="24"/>
          <w:szCs w:val="24"/>
        </w:rPr>
        <w:t xml:space="preserve">, über den sich </w:t>
      </w:r>
      <w:proofErr w:type="spellStart"/>
      <w:r w:rsidRPr="00563E76">
        <w:rPr>
          <w:rFonts w:ascii="Times New Roman" w:hAnsi="Times New Roman" w:cs="Times New Roman"/>
          <w:sz w:val="24"/>
          <w:szCs w:val="24"/>
        </w:rPr>
        <w:t>RESTful</w:t>
      </w:r>
      <w:proofErr w:type="spellEnd"/>
      <w:r w:rsidRPr="00563E76">
        <w:rPr>
          <w:rFonts w:ascii="Times New Roman" w:hAnsi="Times New Roman" w:cs="Times New Roman"/>
          <w:sz w:val="24"/>
          <w:szCs w:val="24"/>
        </w:rPr>
        <w:t xml:space="preserve"> Web Services aus nativen Android-Anwend</w:t>
      </w:r>
      <w:r w:rsidR="00A671EE">
        <w:rPr>
          <w:rFonts w:ascii="Times New Roman" w:hAnsi="Times New Roman" w:cs="Times New Roman"/>
          <w:sz w:val="24"/>
          <w:szCs w:val="24"/>
        </w:rPr>
        <w:t>ungen heraus ansprechen lassen.</w:t>
      </w:r>
    </w:p>
    <w:p w:rsidR="00A671EE" w:rsidRPr="00563E76" w:rsidRDefault="00A671EE" w:rsidP="00563E76">
      <w:pPr>
        <w:spacing w:line="360" w:lineRule="auto"/>
        <w:jc w:val="both"/>
        <w:rPr>
          <w:rFonts w:ascii="Times New Roman" w:hAnsi="Times New Roman" w:cs="Times New Roman"/>
          <w:sz w:val="24"/>
          <w:szCs w:val="24"/>
        </w:rPr>
      </w:pPr>
    </w:p>
    <w:p w:rsidR="00702946" w:rsidRPr="00A825CF" w:rsidRDefault="00702946">
      <w:pPr>
        <w:rPr>
          <w:rFonts w:asciiTheme="majorHAnsi" w:eastAsiaTheme="majorEastAsia" w:hAnsiTheme="majorHAnsi" w:cstheme="majorBidi"/>
          <w:b/>
          <w:bCs/>
          <w:color w:val="365F91" w:themeColor="accent1" w:themeShade="BF"/>
          <w:sz w:val="28"/>
          <w:szCs w:val="28"/>
        </w:rPr>
      </w:pPr>
      <w:r w:rsidRPr="00A825CF">
        <w:br w:type="page"/>
      </w:r>
    </w:p>
    <w:p w:rsidR="007B3F85" w:rsidRDefault="007B3F85" w:rsidP="00F53807">
      <w:pPr>
        <w:pStyle w:val="berschrift1"/>
        <w:jc w:val="both"/>
      </w:pPr>
      <w:bookmarkStart w:id="9" w:name="_Toc408587151"/>
      <w:r>
        <w:lastRenderedPageBreak/>
        <w:t>REST</w:t>
      </w:r>
      <w:bookmarkEnd w:id="9"/>
    </w:p>
    <w:p w:rsidR="007B3F85" w:rsidRDefault="007B3F85" w:rsidP="007B3F85"/>
    <w:p w:rsidR="00E669A5" w:rsidRDefault="00EB720B" w:rsidP="00D21FD8">
      <w:pPr>
        <w:spacing w:line="360" w:lineRule="auto"/>
        <w:jc w:val="both"/>
        <w:rPr>
          <w:rFonts w:ascii="Times New Roman" w:hAnsi="Times New Roman" w:cs="Times New Roman"/>
          <w:sz w:val="24"/>
          <w:szCs w:val="24"/>
        </w:rPr>
      </w:pPr>
      <w:r>
        <w:rPr>
          <w:rFonts w:ascii="Times New Roman" w:hAnsi="Times New Roman" w:cs="Times New Roman"/>
          <w:sz w:val="24"/>
          <w:szCs w:val="24"/>
        </w:rPr>
        <w:t>Wie schon erwähnt, ermöglichte d</w:t>
      </w:r>
      <w:r w:rsidR="00E669A5">
        <w:rPr>
          <w:rFonts w:ascii="Times New Roman" w:hAnsi="Times New Roman" w:cs="Times New Roman"/>
          <w:sz w:val="24"/>
          <w:szCs w:val="24"/>
        </w:rPr>
        <w:t>ie Verwendung der Protokolle HTTP bzw. REST bereits die Entwicklung der Aufgabe 1 REST-konform durchzuführen.</w:t>
      </w:r>
      <w:bookmarkStart w:id="10" w:name="_GoBack"/>
      <w:bookmarkEnd w:id="10"/>
    </w:p>
    <w:p w:rsidR="00934211" w:rsidRDefault="00934211" w:rsidP="00D21FD8">
      <w:pPr>
        <w:spacing w:line="360" w:lineRule="auto"/>
        <w:jc w:val="both"/>
        <w:rPr>
          <w:rFonts w:ascii="Times New Roman" w:hAnsi="Times New Roman" w:cs="Times New Roman"/>
          <w:sz w:val="24"/>
          <w:szCs w:val="24"/>
        </w:rPr>
      </w:pPr>
      <w:r>
        <w:rPr>
          <w:rFonts w:ascii="Times New Roman" w:hAnsi="Times New Roman" w:cs="Times New Roman"/>
          <w:sz w:val="24"/>
          <w:szCs w:val="24"/>
        </w:rPr>
        <w:t>Nachstehend werden die Grundkonzepte von REST anhand unseres Web Services diskutiert.</w:t>
      </w:r>
    </w:p>
    <w:p w:rsidR="00025C5C" w:rsidRDefault="00025C5C" w:rsidP="00025C5C">
      <w:pPr>
        <w:pStyle w:val="berschrift2"/>
        <w:jc w:val="both"/>
      </w:pPr>
      <w:bookmarkStart w:id="11" w:name="_Toc408587152"/>
      <w:r>
        <w:t>Adressierbarkeit</w:t>
      </w:r>
      <w:bookmarkEnd w:id="11"/>
    </w:p>
    <w:p w:rsidR="00025C5C" w:rsidRDefault="00025C5C" w:rsidP="00025C5C"/>
    <w:p w:rsidR="00025C5C" w:rsidRPr="00025C5C" w:rsidRDefault="00025C5C" w:rsidP="00025C5C">
      <w:pPr>
        <w:spacing w:line="360" w:lineRule="auto"/>
        <w:jc w:val="both"/>
        <w:rPr>
          <w:rFonts w:ascii="Times New Roman" w:hAnsi="Times New Roman" w:cs="Times New Roman"/>
          <w:sz w:val="24"/>
          <w:szCs w:val="24"/>
        </w:rPr>
      </w:pPr>
      <w:r>
        <w:rPr>
          <w:rFonts w:ascii="Times New Roman" w:hAnsi="Times New Roman" w:cs="Times New Roman"/>
          <w:sz w:val="24"/>
          <w:szCs w:val="24"/>
        </w:rPr>
        <w:t>Jeder REST-konforme Dienst hat eine eindeutige Adresse. Dadurch können Ressourcen von anderen Komponenten des Systems über logische URIs angesprochen werden.</w:t>
      </w:r>
    </w:p>
    <w:p w:rsidR="00025C5C" w:rsidRDefault="00025C5C" w:rsidP="00025C5C"/>
    <w:p w:rsidR="007B3F85" w:rsidRDefault="00934211" w:rsidP="00934211">
      <w:pPr>
        <w:pStyle w:val="berschrift2"/>
        <w:jc w:val="both"/>
      </w:pPr>
      <w:bookmarkStart w:id="12" w:name="_Toc408587153"/>
      <w:r>
        <w:t>Zustandslosigkeit</w:t>
      </w:r>
      <w:bookmarkEnd w:id="12"/>
    </w:p>
    <w:p w:rsidR="00934211" w:rsidRDefault="00934211" w:rsidP="00934211"/>
    <w:p w:rsidR="00934211" w:rsidRDefault="00EB720B" w:rsidP="00025C5C">
      <w:pPr>
        <w:spacing w:line="360" w:lineRule="auto"/>
        <w:jc w:val="both"/>
        <w:rPr>
          <w:rFonts w:ascii="Times New Roman" w:hAnsi="Times New Roman" w:cs="Times New Roman"/>
          <w:sz w:val="24"/>
          <w:szCs w:val="24"/>
        </w:rPr>
      </w:pPr>
      <w:r>
        <w:rPr>
          <w:rFonts w:ascii="Times New Roman" w:hAnsi="Times New Roman" w:cs="Times New Roman"/>
          <w:sz w:val="24"/>
          <w:szCs w:val="24"/>
        </w:rPr>
        <w:t>J</w:t>
      </w:r>
      <w:r w:rsidRPr="00EB720B">
        <w:rPr>
          <w:rFonts w:ascii="Times New Roman" w:hAnsi="Times New Roman" w:cs="Times New Roman"/>
          <w:sz w:val="24"/>
          <w:szCs w:val="24"/>
        </w:rPr>
        <w:t xml:space="preserve">ede REST-Nachricht </w:t>
      </w:r>
      <w:r>
        <w:rPr>
          <w:rFonts w:ascii="Times New Roman" w:hAnsi="Times New Roman" w:cs="Times New Roman"/>
          <w:sz w:val="24"/>
          <w:szCs w:val="24"/>
        </w:rPr>
        <w:t xml:space="preserve">von Client zu Server </w:t>
      </w:r>
      <w:r w:rsidRPr="00EB720B">
        <w:rPr>
          <w:rFonts w:ascii="Times New Roman" w:hAnsi="Times New Roman" w:cs="Times New Roman"/>
          <w:sz w:val="24"/>
          <w:szCs w:val="24"/>
        </w:rPr>
        <w:t>enthält alle Informationen, die für den Server bzw. Client notwendig sind, um die Nachricht zu verstehen</w:t>
      </w:r>
      <w:r w:rsidR="008A41C8">
        <w:rPr>
          <w:rFonts w:ascii="Times New Roman" w:hAnsi="Times New Roman" w:cs="Times New Roman"/>
          <w:sz w:val="24"/>
          <w:szCs w:val="24"/>
        </w:rPr>
        <w:t>.</w:t>
      </w:r>
    </w:p>
    <w:p w:rsidR="008A41C8" w:rsidRDefault="008A41C8" w:rsidP="00025C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Vorteile von </w:t>
      </w:r>
      <w:proofErr w:type="spellStart"/>
      <w:r>
        <w:rPr>
          <w:rFonts w:ascii="Times New Roman" w:hAnsi="Times New Roman" w:cs="Times New Roman"/>
          <w:sz w:val="24"/>
          <w:szCs w:val="24"/>
        </w:rPr>
        <w:t>Zustandslosgkeit</w:t>
      </w:r>
      <w:proofErr w:type="spellEnd"/>
      <w:r>
        <w:rPr>
          <w:rFonts w:ascii="Times New Roman" w:hAnsi="Times New Roman" w:cs="Times New Roman"/>
          <w:sz w:val="24"/>
          <w:szCs w:val="24"/>
        </w:rPr>
        <w:t xml:space="preserve"> sind die Skalierbarkeit, Verständlichkeit und Zuverlässigkeit.</w:t>
      </w:r>
    </w:p>
    <w:p w:rsidR="00025C5C" w:rsidRPr="00025C5C" w:rsidRDefault="00025C5C" w:rsidP="00025C5C"/>
    <w:p w:rsidR="007B3F85" w:rsidRDefault="00934211" w:rsidP="007B3F85">
      <w:pPr>
        <w:pStyle w:val="berschrift2"/>
        <w:jc w:val="both"/>
      </w:pPr>
      <w:bookmarkStart w:id="13" w:name="_Toc408587154"/>
      <w:r>
        <w:t>Schnittstellen/Operationen</w:t>
      </w:r>
      <w:bookmarkEnd w:id="13"/>
    </w:p>
    <w:p w:rsidR="007B3F85" w:rsidRDefault="007B3F85" w:rsidP="007B3F85"/>
    <w:p w:rsidR="008A41C8" w:rsidRDefault="000A0B53" w:rsidP="007B3F85">
      <w:pPr>
        <w:spacing w:line="360" w:lineRule="auto"/>
        <w:jc w:val="both"/>
        <w:rPr>
          <w:rFonts w:ascii="Times New Roman" w:hAnsi="Times New Roman" w:cs="Times New Roman"/>
          <w:sz w:val="24"/>
          <w:szCs w:val="24"/>
        </w:rPr>
      </w:pPr>
      <w:r>
        <w:rPr>
          <w:rFonts w:ascii="Times New Roman" w:hAnsi="Times New Roman" w:cs="Times New Roman"/>
          <w:sz w:val="24"/>
          <w:szCs w:val="24"/>
        </w:rPr>
        <w:t>Der Zugriff auf jede Ressource muss über einen einheitlichen Satz von Standardmethoden erfolgen. Beispiele hierfür sind die Standard-HTTP-Methoden, die wir auch für unsere Ressourcen verwendet haben</w:t>
      </w:r>
      <w:r w:rsidR="008A41C8">
        <w:rPr>
          <w:rFonts w:ascii="Times New Roman" w:hAnsi="Times New Roman" w:cs="Times New Roman"/>
          <w:sz w:val="24"/>
          <w:szCs w:val="24"/>
        </w:rPr>
        <w:t>.</w:t>
      </w:r>
    </w:p>
    <w:p w:rsidR="007B3F85" w:rsidRDefault="007B3F85" w:rsidP="007B3F85"/>
    <w:p w:rsidR="00120377" w:rsidRDefault="00120377" w:rsidP="00120377">
      <w:pPr>
        <w:pStyle w:val="berschrift2"/>
        <w:jc w:val="both"/>
      </w:pPr>
      <w:r>
        <w:t>Entkopplung von Ressourcen und Repräsentation</w:t>
      </w:r>
    </w:p>
    <w:p w:rsidR="00120377" w:rsidRDefault="00120377" w:rsidP="007B3F85"/>
    <w:p w:rsidR="00120377" w:rsidRPr="00120377" w:rsidRDefault="008A41C8" w:rsidP="00120377">
      <w:pPr>
        <w:spacing w:line="360" w:lineRule="auto"/>
        <w:jc w:val="both"/>
        <w:rPr>
          <w:rFonts w:ascii="Times New Roman" w:hAnsi="Times New Roman" w:cs="Times New Roman"/>
          <w:sz w:val="24"/>
          <w:szCs w:val="24"/>
        </w:rPr>
      </w:pPr>
      <w:r w:rsidRPr="008A41C8">
        <w:rPr>
          <w:rFonts w:ascii="Times New Roman" w:hAnsi="Times New Roman" w:cs="Times New Roman"/>
          <w:sz w:val="24"/>
          <w:szCs w:val="24"/>
        </w:rPr>
        <w:t>Dienste können unterschiedliche Darstellungsformen (Repräsentationen) haben. Ein REST-konformer Server kann verschiedene Repräsentationen</w:t>
      </w:r>
      <w:r>
        <w:rPr>
          <w:rFonts w:ascii="Times New Roman" w:hAnsi="Times New Roman" w:cs="Times New Roman"/>
          <w:sz w:val="24"/>
          <w:szCs w:val="24"/>
        </w:rPr>
        <w:t xml:space="preserve"> einer Ressource ausliefern, z.</w:t>
      </w:r>
      <w:r w:rsidRPr="008A41C8">
        <w:rPr>
          <w:rFonts w:ascii="Times New Roman" w:hAnsi="Times New Roman" w:cs="Times New Roman"/>
          <w:sz w:val="24"/>
          <w:szCs w:val="24"/>
        </w:rPr>
        <w:t>B. in verschiedenen Sprachen oder Formaten (</w:t>
      </w:r>
      <w:hyperlink r:id="rId10" w:tooltip="HTML" w:history="1">
        <w:r w:rsidRPr="008A41C8">
          <w:rPr>
            <w:rFonts w:ascii="Times New Roman" w:hAnsi="Times New Roman" w:cs="Times New Roman"/>
            <w:sz w:val="24"/>
            <w:szCs w:val="24"/>
          </w:rPr>
          <w:t>HTML</w:t>
        </w:r>
      </w:hyperlink>
      <w:r w:rsidRPr="008A41C8">
        <w:rPr>
          <w:rFonts w:ascii="Times New Roman" w:hAnsi="Times New Roman" w:cs="Times New Roman"/>
          <w:sz w:val="24"/>
          <w:szCs w:val="24"/>
        </w:rPr>
        <w:t xml:space="preserve">, </w:t>
      </w:r>
      <w:hyperlink r:id="rId11" w:tooltip="JSON" w:history="1">
        <w:r w:rsidRPr="008A41C8">
          <w:rPr>
            <w:rFonts w:ascii="Times New Roman" w:hAnsi="Times New Roman" w:cs="Times New Roman"/>
            <w:sz w:val="24"/>
            <w:szCs w:val="24"/>
          </w:rPr>
          <w:t>JSON</w:t>
        </w:r>
      </w:hyperlink>
      <w:r w:rsidRPr="008A41C8">
        <w:rPr>
          <w:rFonts w:ascii="Times New Roman" w:hAnsi="Times New Roman" w:cs="Times New Roman"/>
          <w:sz w:val="24"/>
          <w:szCs w:val="24"/>
        </w:rPr>
        <w:t xml:space="preserve"> oder </w:t>
      </w:r>
      <w:hyperlink r:id="rId12" w:tooltip="XML" w:history="1">
        <w:r w:rsidRPr="008A41C8">
          <w:rPr>
            <w:rFonts w:ascii="Times New Roman" w:hAnsi="Times New Roman" w:cs="Times New Roman"/>
            <w:sz w:val="24"/>
            <w:szCs w:val="24"/>
          </w:rPr>
          <w:t>XML</w:t>
        </w:r>
      </w:hyperlink>
      <w:r w:rsidRPr="008A41C8">
        <w:rPr>
          <w:rFonts w:ascii="Times New Roman" w:hAnsi="Times New Roman" w:cs="Times New Roman"/>
          <w:sz w:val="24"/>
          <w:szCs w:val="24"/>
        </w:rPr>
        <w:t>) oder auch die Beschreibung oder Dokumentation des Dienstes</w:t>
      </w:r>
      <w:r>
        <w:rPr>
          <w:rFonts w:ascii="Times New Roman" w:hAnsi="Times New Roman" w:cs="Times New Roman"/>
          <w:sz w:val="24"/>
          <w:szCs w:val="24"/>
        </w:rPr>
        <w:t xml:space="preserve">. </w:t>
      </w:r>
    </w:p>
    <w:p w:rsidR="00120377" w:rsidRDefault="00120377" w:rsidP="007B3F85"/>
    <w:p w:rsidR="00120377" w:rsidRDefault="00120377" w:rsidP="00120377">
      <w:pPr>
        <w:pStyle w:val="berschrift2"/>
        <w:jc w:val="both"/>
      </w:pPr>
      <w:bookmarkStart w:id="14" w:name="_Toc408581342"/>
      <w:bookmarkStart w:id="15" w:name="_Toc408587155"/>
      <w:r>
        <w:lastRenderedPageBreak/>
        <w:t>Umsetzung von REST</w:t>
      </w:r>
    </w:p>
    <w:p w:rsidR="007B3F85" w:rsidRPr="00A825CF" w:rsidRDefault="007B3F85" w:rsidP="007B3F85">
      <w:pPr>
        <w:pStyle w:val="berschrift3"/>
      </w:pPr>
      <w:r w:rsidRPr="00A825CF">
        <w:t>Aktienübersicht</w:t>
      </w:r>
      <w:bookmarkEnd w:id="14"/>
      <w:bookmarkEnd w:id="15"/>
    </w:p>
    <w:p w:rsidR="007B3F85" w:rsidRPr="00A825CF" w:rsidRDefault="007B3F85" w:rsidP="007B3F85">
      <w:pPr>
        <w:jc w:val="both"/>
      </w:pPr>
    </w:p>
    <w:p w:rsidR="007B3F85" w:rsidRPr="00A825CF" w:rsidRDefault="007B3F85" w:rsidP="007B3F85">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Dieser Service bildet die funktionale Anforderung der Aktienübersicht ab. Er wird mithilfe der HTTP-Methode GET realisiert und liefert eine Liste der verfügbaren Aktien inklusive des Kürzels, des vollständigen Namens, der Aktienanzahl, des aktuellen Preises, des aktuellen Höchst- bzw. Tiefstands und der Kursänderung.</w:t>
      </w:r>
    </w:p>
    <w:p w:rsidR="007B3F85" w:rsidRPr="00A825CF" w:rsidRDefault="007B3F85" w:rsidP="007B3F85">
      <w:pPr>
        <w:spacing w:line="240" w:lineRule="auto"/>
        <w:jc w:val="both"/>
        <w:rPr>
          <w:rFonts w:ascii="Times New Roman" w:hAnsi="Times New Roman" w:cs="Times New Roman"/>
          <w:sz w:val="24"/>
          <w:szCs w:val="24"/>
        </w:rPr>
      </w:pPr>
      <w:r w:rsidRPr="00A825CF">
        <w:rPr>
          <w:rFonts w:ascii="Times New Roman" w:hAnsi="Times New Roman" w:cs="Times New Roman"/>
          <w:sz w:val="24"/>
          <w:szCs w:val="24"/>
        </w:rPr>
        <w:t>Der Call hierfür lautet:</w:t>
      </w:r>
    </w:p>
    <w:p w:rsidR="007B3F85" w:rsidRPr="00A825CF" w:rsidRDefault="007B3F85" w:rsidP="007B3F85">
      <w:pPr>
        <w:pStyle w:val="Listenabsatz"/>
        <w:numPr>
          <w:ilvl w:val="0"/>
          <w:numId w:val="6"/>
        </w:num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GET - /</w:t>
      </w:r>
      <w:proofErr w:type="spellStart"/>
      <w:r w:rsidRPr="00A825CF">
        <w:rPr>
          <w:rFonts w:ascii="Times New Roman" w:hAnsi="Times New Roman" w:cs="Times New Roman"/>
          <w:sz w:val="24"/>
          <w:szCs w:val="24"/>
        </w:rPr>
        <w:t>finance</w:t>
      </w:r>
      <w:proofErr w:type="spellEnd"/>
      <w:r w:rsidRPr="00A825CF">
        <w:rPr>
          <w:rFonts w:ascii="Times New Roman" w:hAnsi="Times New Roman" w:cs="Times New Roman"/>
          <w:sz w:val="24"/>
          <w:szCs w:val="24"/>
        </w:rPr>
        <w:t>/</w:t>
      </w:r>
      <w:proofErr w:type="spellStart"/>
      <w:r w:rsidRPr="00A825CF">
        <w:rPr>
          <w:rFonts w:ascii="Times New Roman" w:hAnsi="Times New Roman" w:cs="Times New Roman"/>
          <w:sz w:val="24"/>
          <w:szCs w:val="24"/>
        </w:rPr>
        <w:t>stocks</w:t>
      </w:r>
      <w:proofErr w:type="spellEnd"/>
    </w:p>
    <w:p w:rsidR="001E37B6" w:rsidRDefault="001E37B6" w:rsidP="007B3F85">
      <w:pPr>
        <w:spacing w:line="240" w:lineRule="auto"/>
        <w:jc w:val="both"/>
        <w:rPr>
          <w:rFonts w:ascii="Times New Roman" w:hAnsi="Times New Roman" w:cs="Times New Roman"/>
          <w:sz w:val="24"/>
          <w:szCs w:val="24"/>
        </w:rPr>
      </w:pPr>
    </w:p>
    <w:p w:rsidR="007B3F85" w:rsidRPr="00A825CF" w:rsidRDefault="007B3F85" w:rsidP="007B3F85">
      <w:pPr>
        <w:spacing w:line="24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Die Responses sehen wie folgt aus: </w:t>
      </w:r>
    </w:p>
    <w:p w:rsidR="007B3F85" w:rsidRPr="00DE47F5" w:rsidRDefault="007B3F85" w:rsidP="007B3F85">
      <w:pPr>
        <w:pStyle w:val="Listenabsatz"/>
        <w:numPr>
          <w:ilvl w:val="0"/>
          <w:numId w:val="7"/>
        </w:numPr>
        <w:spacing w:line="360" w:lineRule="auto"/>
        <w:jc w:val="both"/>
        <w:rPr>
          <w:rFonts w:ascii="Times New Roman" w:hAnsi="Times New Roman" w:cs="Times New Roman"/>
          <w:sz w:val="24"/>
          <w:szCs w:val="24"/>
          <w:lang w:val="en-US"/>
        </w:rPr>
      </w:pPr>
      <w:r w:rsidRPr="00DE47F5">
        <w:rPr>
          <w:rFonts w:ascii="Times New Roman" w:hAnsi="Times New Roman" w:cs="Times New Roman"/>
          <w:sz w:val="24"/>
          <w:szCs w:val="24"/>
          <w:lang w:val="en-US"/>
        </w:rPr>
        <w:t xml:space="preserve">success: </w:t>
      </w:r>
      <w:proofErr w:type="spellStart"/>
      <w:r w:rsidRPr="00DE47F5">
        <w:rPr>
          <w:rFonts w:ascii="Times New Roman" w:hAnsi="Times New Roman" w:cs="Times New Roman"/>
          <w:sz w:val="24"/>
          <w:szCs w:val="24"/>
          <w:lang w:val="en-US"/>
        </w:rPr>
        <w:t>Liste</w:t>
      </w:r>
      <w:proofErr w:type="spellEnd"/>
      <w:r w:rsidRPr="00DE47F5">
        <w:rPr>
          <w:rFonts w:ascii="Times New Roman" w:hAnsi="Times New Roman" w:cs="Times New Roman"/>
          <w:sz w:val="24"/>
          <w:szCs w:val="24"/>
          <w:lang w:val="en-US"/>
        </w:rPr>
        <w:t xml:space="preserve"> </w:t>
      </w:r>
      <w:proofErr w:type="spellStart"/>
      <w:r w:rsidRPr="00DE47F5">
        <w:rPr>
          <w:rFonts w:ascii="Times New Roman" w:hAnsi="Times New Roman" w:cs="Times New Roman"/>
          <w:sz w:val="24"/>
          <w:szCs w:val="24"/>
          <w:lang w:val="en-US"/>
        </w:rPr>
        <w:t>mit</w:t>
      </w:r>
      <w:proofErr w:type="spellEnd"/>
      <w:r w:rsidRPr="00DE47F5">
        <w:rPr>
          <w:rFonts w:ascii="Times New Roman" w:hAnsi="Times New Roman" w:cs="Times New Roman"/>
          <w:sz w:val="24"/>
          <w:szCs w:val="24"/>
          <w:lang w:val="en-US"/>
        </w:rPr>
        <w:t xml:space="preserve"> Stock </w:t>
      </w:r>
      <w:proofErr w:type="spellStart"/>
      <w:r w:rsidRPr="00DE47F5">
        <w:rPr>
          <w:rFonts w:ascii="Times New Roman" w:hAnsi="Times New Roman" w:cs="Times New Roman"/>
          <w:sz w:val="24"/>
          <w:szCs w:val="24"/>
          <w:lang w:val="en-US"/>
        </w:rPr>
        <w:t>Objekten</w:t>
      </w:r>
      <w:proofErr w:type="spellEnd"/>
      <w:r w:rsidRPr="00DE47F5">
        <w:rPr>
          <w:rFonts w:ascii="Times New Roman" w:hAnsi="Times New Roman" w:cs="Times New Roman"/>
          <w:sz w:val="24"/>
          <w:szCs w:val="24"/>
          <w:lang w:val="en-US"/>
        </w:rPr>
        <w:t xml:space="preserve">: symbol, name, volume, </w:t>
      </w:r>
      <w:proofErr w:type="spellStart"/>
      <w:r w:rsidRPr="00DE47F5">
        <w:rPr>
          <w:rFonts w:ascii="Times New Roman" w:hAnsi="Times New Roman" w:cs="Times New Roman"/>
          <w:sz w:val="24"/>
          <w:szCs w:val="24"/>
          <w:lang w:val="en-US"/>
        </w:rPr>
        <w:t>lastTradedpriceOnly</w:t>
      </w:r>
      <w:proofErr w:type="spellEnd"/>
      <w:r w:rsidRPr="00DE47F5">
        <w:rPr>
          <w:rFonts w:ascii="Times New Roman" w:hAnsi="Times New Roman" w:cs="Times New Roman"/>
          <w:sz w:val="24"/>
          <w:szCs w:val="24"/>
          <w:lang w:val="en-US"/>
        </w:rPr>
        <w:t xml:space="preserve">, </w:t>
      </w:r>
      <w:proofErr w:type="spellStart"/>
      <w:r w:rsidRPr="00DE47F5">
        <w:rPr>
          <w:rFonts w:ascii="Times New Roman" w:hAnsi="Times New Roman" w:cs="Times New Roman"/>
          <w:sz w:val="24"/>
          <w:szCs w:val="24"/>
          <w:lang w:val="en-US"/>
        </w:rPr>
        <w:t>daysHigh</w:t>
      </w:r>
      <w:proofErr w:type="spellEnd"/>
      <w:r w:rsidRPr="00DE47F5">
        <w:rPr>
          <w:rFonts w:ascii="Times New Roman" w:hAnsi="Times New Roman" w:cs="Times New Roman"/>
          <w:sz w:val="24"/>
          <w:szCs w:val="24"/>
          <w:lang w:val="en-US"/>
        </w:rPr>
        <w:t xml:space="preserve">, </w:t>
      </w:r>
      <w:proofErr w:type="spellStart"/>
      <w:r w:rsidRPr="00DE47F5">
        <w:rPr>
          <w:rFonts w:ascii="Times New Roman" w:hAnsi="Times New Roman" w:cs="Times New Roman"/>
          <w:sz w:val="24"/>
          <w:szCs w:val="24"/>
          <w:lang w:val="en-US"/>
        </w:rPr>
        <w:t>daysLow</w:t>
      </w:r>
      <w:proofErr w:type="spellEnd"/>
      <w:r w:rsidRPr="00DE47F5">
        <w:rPr>
          <w:rFonts w:ascii="Times New Roman" w:hAnsi="Times New Roman" w:cs="Times New Roman"/>
          <w:sz w:val="24"/>
          <w:szCs w:val="24"/>
          <w:lang w:val="en-US"/>
        </w:rPr>
        <w:t>, change</w:t>
      </w:r>
    </w:p>
    <w:p w:rsidR="007B3F85" w:rsidRPr="00DE47F5" w:rsidRDefault="007B3F85" w:rsidP="007B3F85">
      <w:pPr>
        <w:jc w:val="both"/>
        <w:rPr>
          <w:lang w:val="en-US"/>
        </w:rPr>
      </w:pPr>
    </w:p>
    <w:p w:rsidR="007B3F85" w:rsidRPr="00A825CF" w:rsidRDefault="007B3F85" w:rsidP="007B3F85">
      <w:pPr>
        <w:pStyle w:val="berschrift3"/>
      </w:pPr>
      <w:bookmarkStart w:id="16" w:name="_Toc408581343"/>
      <w:bookmarkStart w:id="17" w:name="_Toc408587156"/>
      <w:r w:rsidRPr="00A825CF">
        <w:t>Aktienhistorie</w:t>
      </w:r>
      <w:bookmarkEnd w:id="16"/>
      <w:bookmarkEnd w:id="17"/>
    </w:p>
    <w:p w:rsidR="007B3F85" w:rsidRPr="00A825CF" w:rsidRDefault="007B3F85" w:rsidP="007B3F85">
      <w:pPr>
        <w:jc w:val="both"/>
      </w:pPr>
    </w:p>
    <w:p w:rsidR="007B3F85" w:rsidRPr="00A825CF" w:rsidRDefault="007B3F85" w:rsidP="007B3F85">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Dieser Service bildet die funktionale Anforderung der Aktienhistorie ab. Er wird mithilfe der HTTP-Methode GET realisiert und liefert die historische Aktienkursentwicklung des letzten Monats.</w:t>
      </w:r>
    </w:p>
    <w:p w:rsidR="007B3F85" w:rsidRPr="00A825CF" w:rsidRDefault="007B3F85" w:rsidP="007B3F85">
      <w:pPr>
        <w:spacing w:line="240" w:lineRule="auto"/>
        <w:jc w:val="both"/>
        <w:rPr>
          <w:rFonts w:ascii="Times New Roman" w:hAnsi="Times New Roman" w:cs="Times New Roman"/>
          <w:sz w:val="24"/>
          <w:szCs w:val="24"/>
        </w:rPr>
      </w:pPr>
      <w:r w:rsidRPr="00A825CF">
        <w:rPr>
          <w:rFonts w:ascii="Times New Roman" w:hAnsi="Times New Roman" w:cs="Times New Roman"/>
          <w:sz w:val="24"/>
          <w:szCs w:val="24"/>
        </w:rPr>
        <w:t>Der Call hierfür lautet:</w:t>
      </w:r>
    </w:p>
    <w:p w:rsidR="007B3F85" w:rsidRPr="00A825CF" w:rsidRDefault="007B3F85" w:rsidP="007B3F85">
      <w:pPr>
        <w:pStyle w:val="Listenabsatz"/>
        <w:numPr>
          <w:ilvl w:val="0"/>
          <w:numId w:val="6"/>
        </w:num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GET - /</w:t>
      </w:r>
      <w:proofErr w:type="spellStart"/>
      <w:r w:rsidRPr="00A825CF">
        <w:rPr>
          <w:rFonts w:ascii="Times New Roman" w:hAnsi="Times New Roman" w:cs="Times New Roman"/>
          <w:sz w:val="24"/>
          <w:szCs w:val="24"/>
        </w:rPr>
        <w:t>finance</w:t>
      </w:r>
      <w:proofErr w:type="spellEnd"/>
      <w:r w:rsidRPr="00A825CF">
        <w:rPr>
          <w:rFonts w:ascii="Times New Roman" w:hAnsi="Times New Roman" w:cs="Times New Roman"/>
          <w:sz w:val="24"/>
          <w:szCs w:val="24"/>
        </w:rPr>
        <w:t>/</w:t>
      </w:r>
      <w:proofErr w:type="spellStart"/>
      <w:r w:rsidRPr="00A825CF">
        <w:rPr>
          <w:rFonts w:ascii="Times New Roman" w:hAnsi="Times New Roman" w:cs="Times New Roman"/>
          <w:sz w:val="24"/>
          <w:szCs w:val="24"/>
        </w:rPr>
        <w:t>stocks</w:t>
      </w:r>
      <w:proofErr w:type="spellEnd"/>
      <w:r w:rsidRPr="00A825CF">
        <w:rPr>
          <w:rFonts w:ascii="Times New Roman" w:hAnsi="Times New Roman" w:cs="Times New Roman"/>
          <w:sz w:val="24"/>
          <w:szCs w:val="24"/>
        </w:rPr>
        <w:t>/{</w:t>
      </w:r>
      <w:proofErr w:type="spellStart"/>
      <w:r w:rsidRPr="00A825CF">
        <w:rPr>
          <w:rFonts w:ascii="Times New Roman" w:hAnsi="Times New Roman" w:cs="Times New Roman"/>
          <w:sz w:val="24"/>
          <w:szCs w:val="24"/>
        </w:rPr>
        <w:t>stocksymbol</w:t>
      </w:r>
      <w:proofErr w:type="spellEnd"/>
      <w:r w:rsidRPr="00A825CF">
        <w:rPr>
          <w:rFonts w:ascii="Times New Roman" w:hAnsi="Times New Roman" w:cs="Times New Roman"/>
          <w:sz w:val="24"/>
          <w:szCs w:val="24"/>
        </w:rPr>
        <w:t>}/</w:t>
      </w:r>
      <w:proofErr w:type="spellStart"/>
      <w:r w:rsidRPr="00A825CF">
        <w:rPr>
          <w:rFonts w:ascii="Times New Roman" w:hAnsi="Times New Roman" w:cs="Times New Roman"/>
          <w:sz w:val="24"/>
          <w:szCs w:val="24"/>
        </w:rPr>
        <w:t>history</w:t>
      </w:r>
      <w:proofErr w:type="spellEnd"/>
    </w:p>
    <w:p w:rsidR="007B3F85" w:rsidRPr="00A825CF" w:rsidRDefault="007B3F85" w:rsidP="007B3F85">
      <w:pPr>
        <w:spacing w:line="24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Die Responses sehen wie folgt aus: </w:t>
      </w:r>
    </w:p>
    <w:p w:rsidR="007B3F85" w:rsidRPr="00E669A5" w:rsidRDefault="007B3F85" w:rsidP="007B3F85">
      <w:pPr>
        <w:pStyle w:val="Listenabsatz"/>
        <w:numPr>
          <w:ilvl w:val="0"/>
          <w:numId w:val="7"/>
        </w:numPr>
        <w:spacing w:line="360" w:lineRule="auto"/>
        <w:jc w:val="both"/>
        <w:rPr>
          <w:rFonts w:ascii="Times New Roman" w:hAnsi="Times New Roman" w:cs="Times New Roman"/>
          <w:sz w:val="24"/>
          <w:szCs w:val="24"/>
          <w:lang w:val="en-US"/>
        </w:rPr>
      </w:pPr>
      <w:r w:rsidRPr="00DE47F5">
        <w:rPr>
          <w:rFonts w:ascii="Times New Roman" w:hAnsi="Times New Roman" w:cs="Times New Roman"/>
          <w:sz w:val="24"/>
          <w:szCs w:val="24"/>
          <w:lang w:val="en-US"/>
        </w:rPr>
        <w:t xml:space="preserve">success: </w:t>
      </w:r>
      <w:proofErr w:type="spellStart"/>
      <w:r w:rsidRPr="00DE47F5">
        <w:rPr>
          <w:rFonts w:ascii="Times New Roman" w:hAnsi="Times New Roman" w:cs="Times New Roman"/>
          <w:sz w:val="24"/>
          <w:szCs w:val="24"/>
          <w:lang w:val="en-US"/>
        </w:rPr>
        <w:t>Liste</w:t>
      </w:r>
      <w:proofErr w:type="spellEnd"/>
      <w:r w:rsidRPr="00DE47F5">
        <w:rPr>
          <w:rFonts w:ascii="Times New Roman" w:hAnsi="Times New Roman" w:cs="Times New Roman"/>
          <w:sz w:val="24"/>
          <w:szCs w:val="24"/>
          <w:lang w:val="en-US"/>
        </w:rPr>
        <w:t xml:space="preserve"> </w:t>
      </w:r>
      <w:proofErr w:type="spellStart"/>
      <w:r w:rsidRPr="00DE47F5">
        <w:rPr>
          <w:rFonts w:ascii="Times New Roman" w:hAnsi="Times New Roman" w:cs="Times New Roman"/>
          <w:sz w:val="24"/>
          <w:szCs w:val="24"/>
          <w:lang w:val="en-US"/>
        </w:rPr>
        <w:t>mit</w:t>
      </w:r>
      <w:proofErr w:type="spellEnd"/>
      <w:r w:rsidRPr="00DE47F5">
        <w:rPr>
          <w:rFonts w:ascii="Times New Roman" w:hAnsi="Times New Roman" w:cs="Times New Roman"/>
          <w:sz w:val="24"/>
          <w:szCs w:val="24"/>
          <w:lang w:val="en-US"/>
        </w:rPr>
        <w:t xml:space="preserve"> </w:t>
      </w:r>
      <w:proofErr w:type="spellStart"/>
      <w:r w:rsidRPr="00DE47F5">
        <w:rPr>
          <w:rFonts w:ascii="Times New Roman" w:hAnsi="Times New Roman" w:cs="Times New Roman"/>
          <w:sz w:val="24"/>
          <w:szCs w:val="24"/>
          <w:lang w:val="en-US"/>
        </w:rPr>
        <w:t>StockHistory</w:t>
      </w:r>
      <w:proofErr w:type="spellEnd"/>
      <w:r w:rsidRPr="00DE47F5">
        <w:rPr>
          <w:rFonts w:ascii="Times New Roman" w:hAnsi="Times New Roman" w:cs="Times New Roman"/>
          <w:sz w:val="24"/>
          <w:szCs w:val="24"/>
          <w:lang w:val="en-US"/>
        </w:rPr>
        <w:t xml:space="preserve"> </w:t>
      </w:r>
      <w:proofErr w:type="spellStart"/>
      <w:r w:rsidRPr="00DE47F5">
        <w:rPr>
          <w:rFonts w:ascii="Times New Roman" w:hAnsi="Times New Roman" w:cs="Times New Roman"/>
          <w:sz w:val="24"/>
          <w:szCs w:val="24"/>
          <w:lang w:val="en-US"/>
        </w:rPr>
        <w:t>Objekten</w:t>
      </w:r>
      <w:proofErr w:type="spellEnd"/>
      <w:r w:rsidRPr="00DE47F5">
        <w:rPr>
          <w:rFonts w:ascii="Times New Roman" w:hAnsi="Times New Roman" w:cs="Times New Roman"/>
          <w:sz w:val="24"/>
          <w:szCs w:val="24"/>
          <w:lang w:val="en-US"/>
        </w:rPr>
        <w:t>: symbol, date, close</w:t>
      </w:r>
    </w:p>
    <w:p w:rsidR="007B3F85" w:rsidRPr="00DE47F5" w:rsidRDefault="007B3F85" w:rsidP="007B3F85">
      <w:pPr>
        <w:jc w:val="both"/>
        <w:rPr>
          <w:lang w:val="en-US"/>
        </w:rPr>
      </w:pPr>
    </w:p>
    <w:p w:rsidR="007B3F85" w:rsidRPr="00A825CF" w:rsidRDefault="007B3F85" w:rsidP="007B3F85">
      <w:pPr>
        <w:pStyle w:val="berschrift3"/>
      </w:pPr>
      <w:bookmarkStart w:id="18" w:name="_Toc408581344"/>
      <w:bookmarkStart w:id="19" w:name="_Toc408587157"/>
      <w:r w:rsidRPr="00A825CF">
        <w:t>Registrierung</w:t>
      </w:r>
      <w:bookmarkEnd w:id="18"/>
      <w:bookmarkEnd w:id="19"/>
    </w:p>
    <w:p w:rsidR="007B3F85" w:rsidRPr="00A825CF" w:rsidRDefault="007B3F85" w:rsidP="007B3F85">
      <w:pPr>
        <w:jc w:val="both"/>
      </w:pPr>
    </w:p>
    <w:p w:rsidR="007B3F85" w:rsidRPr="00A825CF" w:rsidRDefault="007B3F85" w:rsidP="007B3F85">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Dieser Service bildet die funktionale Anforderung der Registrierung ab. Er wird mithilfe der HTTP-Methode POST realisiert und legt den neuen User in der Datenbank an.</w:t>
      </w:r>
    </w:p>
    <w:p w:rsidR="007B3F85" w:rsidRPr="00A825CF" w:rsidRDefault="007B3F85" w:rsidP="007B3F85">
      <w:pPr>
        <w:spacing w:line="240" w:lineRule="auto"/>
        <w:jc w:val="both"/>
        <w:rPr>
          <w:rFonts w:ascii="Times New Roman" w:hAnsi="Times New Roman" w:cs="Times New Roman"/>
          <w:sz w:val="24"/>
          <w:szCs w:val="24"/>
        </w:rPr>
      </w:pPr>
      <w:r w:rsidRPr="00A825CF">
        <w:rPr>
          <w:rFonts w:ascii="Times New Roman" w:hAnsi="Times New Roman" w:cs="Times New Roman"/>
          <w:sz w:val="24"/>
          <w:szCs w:val="24"/>
        </w:rPr>
        <w:t>Der Call hierfür lautet:</w:t>
      </w:r>
    </w:p>
    <w:p w:rsidR="007B3F85" w:rsidRPr="00A825CF" w:rsidRDefault="007B3F85" w:rsidP="007B3F85">
      <w:pPr>
        <w:pStyle w:val="Listenabsatz"/>
        <w:numPr>
          <w:ilvl w:val="0"/>
          <w:numId w:val="6"/>
        </w:num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lastRenderedPageBreak/>
        <w:t>POST - /</w:t>
      </w:r>
      <w:proofErr w:type="spellStart"/>
      <w:r w:rsidRPr="00A825CF">
        <w:rPr>
          <w:rFonts w:ascii="Times New Roman" w:hAnsi="Times New Roman" w:cs="Times New Roman"/>
          <w:sz w:val="24"/>
          <w:szCs w:val="24"/>
        </w:rPr>
        <w:t>users?un</w:t>
      </w:r>
      <w:proofErr w:type="spellEnd"/>
      <w:r w:rsidRPr="00A825CF">
        <w:rPr>
          <w:rFonts w:ascii="Times New Roman" w:hAnsi="Times New Roman" w:cs="Times New Roman"/>
          <w:sz w:val="24"/>
          <w:szCs w:val="24"/>
        </w:rPr>
        <w:t>=</w:t>
      </w:r>
      <w:proofErr w:type="spellStart"/>
      <w:r w:rsidRPr="00A825CF">
        <w:rPr>
          <w:rFonts w:ascii="Times New Roman" w:hAnsi="Times New Roman" w:cs="Times New Roman"/>
          <w:sz w:val="24"/>
          <w:szCs w:val="24"/>
        </w:rPr>
        <w:t>un&amp;pw</w:t>
      </w:r>
      <w:proofErr w:type="spellEnd"/>
      <w:r w:rsidRPr="00A825CF">
        <w:rPr>
          <w:rFonts w:ascii="Times New Roman" w:hAnsi="Times New Roman" w:cs="Times New Roman"/>
          <w:sz w:val="24"/>
          <w:szCs w:val="24"/>
        </w:rPr>
        <w:t>=</w:t>
      </w:r>
      <w:proofErr w:type="spellStart"/>
      <w:r w:rsidRPr="00A825CF">
        <w:rPr>
          <w:rFonts w:ascii="Times New Roman" w:hAnsi="Times New Roman" w:cs="Times New Roman"/>
          <w:sz w:val="24"/>
          <w:szCs w:val="24"/>
        </w:rPr>
        <w:t>pw</w:t>
      </w:r>
      <w:proofErr w:type="spellEnd"/>
    </w:p>
    <w:p w:rsidR="007B3F85" w:rsidRPr="00A825CF" w:rsidRDefault="007B3F85" w:rsidP="007B3F85">
      <w:pPr>
        <w:spacing w:line="24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Die Responses sehen wie folgt aus: </w:t>
      </w:r>
    </w:p>
    <w:p w:rsidR="007B3F85" w:rsidRDefault="007B3F85" w:rsidP="007B3F85">
      <w:pPr>
        <w:pStyle w:val="Listenabsatz"/>
        <w:numPr>
          <w:ilvl w:val="0"/>
          <w:numId w:val="7"/>
        </w:numPr>
        <w:spacing w:line="360" w:lineRule="auto"/>
        <w:jc w:val="both"/>
        <w:rPr>
          <w:rFonts w:ascii="Times New Roman" w:hAnsi="Times New Roman" w:cs="Times New Roman"/>
          <w:sz w:val="24"/>
          <w:szCs w:val="24"/>
        </w:rPr>
      </w:pPr>
      <w:proofErr w:type="spellStart"/>
      <w:r w:rsidRPr="00A825CF">
        <w:rPr>
          <w:rFonts w:ascii="Times New Roman" w:hAnsi="Times New Roman" w:cs="Times New Roman"/>
          <w:sz w:val="24"/>
          <w:szCs w:val="24"/>
        </w:rPr>
        <w:t>success</w:t>
      </w:r>
      <w:proofErr w:type="spellEnd"/>
      <w:r w:rsidRPr="00A825CF">
        <w:rPr>
          <w:rFonts w:ascii="Times New Roman" w:hAnsi="Times New Roman" w:cs="Times New Roman"/>
          <w:sz w:val="24"/>
          <w:szCs w:val="24"/>
        </w:rPr>
        <w:t xml:space="preserve">: </w:t>
      </w:r>
      <w:r>
        <w:rPr>
          <w:rFonts w:ascii="Times New Roman" w:hAnsi="Times New Roman" w:cs="Times New Roman"/>
          <w:sz w:val="24"/>
          <w:szCs w:val="24"/>
        </w:rPr>
        <w:t>Keine spezifischer Rückgabewert</w:t>
      </w:r>
    </w:p>
    <w:p w:rsidR="00E669A5" w:rsidRDefault="00E669A5" w:rsidP="00E669A5"/>
    <w:p w:rsidR="007B3F85" w:rsidRPr="00A825CF" w:rsidRDefault="007B3F85" w:rsidP="007B3F85">
      <w:pPr>
        <w:pStyle w:val="berschrift3"/>
      </w:pPr>
      <w:bookmarkStart w:id="20" w:name="_Toc408581345"/>
      <w:bookmarkStart w:id="21" w:name="_Toc408587158"/>
      <w:r w:rsidRPr="00A825CF">
        <w:t>Passwortänderung</w:t>
      </w:r>
      <w:bookmarkEnd w:id="20"/>
      <w:bookmarkEnd w:id="21"/>
    </w:p>
    <w:p w:rsidR="007B3F85" w:rsidRPr="00A825CF" w:rsidRDefault="007B3F85" w:rsidP="007B3F85"/>
    <w:p w:rsidR="007B3F85" w:rsidRPr="00A825CF" w:rsidRDefault="007B3F85" w:rsidP="007B3F85">
      <w:pPr>
        <w:spacing w:line="360" w:lineRule="auto"/>
        <w:jc w:val="both"/>
      </w:pPr>
      <w:r w:rsidRPr="00A825CF">
        <w:rPr>
          <w:rFonts w:ascii="Times New Roman" w:hAnsi="Times New Roman" w:cs="Times New Roman"/>
          <w:sz w:val="24"/>
          <w:szCs w:val="24"/>
        </w:rPr>
        <w:t>Dieser Service bildet die funktionale Anforderung der Passwortänderung ab. Er wird mithilfe der</w:t>
      </w:r>
      <w:r>
        <w:rPr>
          <w:rFonts w:ascii="Times New Roman" w:hAnsi="Times New Roman" w:cs="Times New Roman"/>
          <w:sz w:val="24"/>
          <w:szCs w:val="24"/>
        </w:rPr>
        <w:t xml:space="preserve"> HTTP-Methode PUT realisiert</w:t>
      </w:r>
      <w:r w:rsidRPr="00A825CF">
        <w:rPr>
          <w:rFonts w:ascii="Times New Roman" w:hAnsi="Times New Roman" w:cs="Times New Roman"/>
          <w:sz w:val="24"/>
          <w:szCs w:val="24"/>
        </w:rPr>
        <w:t xml:space="preserve">. </w:t>
      </w:r>
      <w:r>
        <w:rPr>
          <w:rFonts w:ascii="Times New Roman" w:hAnsi="Times New Roman" w:cs="Times New Roman"/>
          <w:sz w:val="24"/>
          <w:szCs w:val="24"/>
        </w:rPr>
        <w:t xml:space="preserve">Es wird ein Update auf den jeweiligen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realisiert. </w:t>
      </w:r>
      <w:r w:rsidRPr="00A825CF">
        <w:rPr>
          <w:rFonts w:ascii="Times New Roman" w:hAnsi="Times New Roman" w:cs="Times New Roman"/>
          <w:sz w:val="24"/>
          <w:szCs w:val="24"/>
        </w:rPr>
        <w:t>Des Weiteren befindet sich dieser Service unter /</w:t>
      </w:r>
      <w:proofErr w:type="spellStart"/>
      <w:r w:rsidRPr="00A825CF">
        <w:rPr>
          <w:rFonts w:ascii="Times New Roman" w:hAnsi="Times New Roman" w:cs="Times New Roman"/>
          <w:sz w:val="24"/>
          <w:szCs w:val="24"/>
        </w:rPr>
        <w:t>secured</w:t>
      </w:r>
      <w:proofErr w:type="spellEnd"/>
      <w:r w:rsidRPr="00A825CF">
        <w:rPr>
          <w:rFonts w:ascii="Times New Roman" w:hAnsi="Times New Roman" w:cs="Times New Roman"/>
          <w:sz w:val="24"/>
          <w:szCs w:val="24"/>
        </w:rPr>
        <w:t xml:space="preserve"> und muss daher beim Call einen HTTP-Basic Authentication Header mitschicken</w:t>
      </w:r>
      <w:r>
        <w:rPr>
          <w:rFonts w:ascii="Times New Roman" w:hAnsi="Times New Roman" w:cs="Times New Roman"/>
          <w:sz w:val="24"/>
          <w:szCs w:val="24"/>
        </w:rPr>
        <w:t xml:space="preserve"> - um erfolgreich aufgerufen zu werden. (Benutzer muss existieren)</w:t>
      </w:r>
    </w:p>
    <w:p w:rsidR="007B3F85" w:rsidRPr="00A825CF" w:rsidRDefault="007B3F85" w:rsidP="007B3F85">
      <w:pPr>
        <w:spacing w:line="240" w:lineRule="auto"/>
        <w:jc w:val="both"/>
        <w:rPr>
          <w:rFonts w:ascii="Times New Roman" w:hAnsi="Times New Roman" w:cs="Times New Roman"/>
          <w:sz w:val="24"/>
          <w:szCs w:val="24"/>
        </w:rPr>
      </w:pPr>
      <w:r w:rsidRPr="00A825CF">
        <w:rPr>
          <w:rFonts w:ascii="Times New Roman" w:hAnsi="Times New Roman" w:cs="Times New Roman"/>
          <w:sz w:val="24"/>
          <w:szCs w:val="24"/>
        </w:rPr>
        <w:t>Der Call hierfür lautet:</w:t>
      </w:r>
    </w:p>
    <w:p w:rsidR="007B3F85" w:rsidRPr="00DE47F5" w:rsidRDefault="007B3F85" w:rsidP="007B3F85">
      <w:pPr>
        <w:pStyle w:val="Listenabsatz"/>
        <w:numPr>
          <w:ilvl w:val="0"/>
          <w:numId w:val="6"/>
        </w:numPr>
        <w:spacing w:line="360" w:lineRule="auto"/>
        <w:jc w:val="both"/>
        <w:rPr>
          <w:rFonts w:ascii="Times New Roman" w:hAnsi="Times New Roman" w:cs="Times New Roman"/>
          <w:sz w:val="24"/>
          <w:szCs w:val="24"/>
          <w:lang w:val="en-US"/>
        </w:rPr>
      </w:pPr>
      <w:r w:rsidRPr="00DE47F5">
        <w:rPr>
          <w:rFonts w:ascii="Times New Roman" w:hAnsi="Times New Roman" w:cs="Times New Roman"/>
          <w:sz w:val="24"/>
          <w:szCs w:val="24"/>
          <w:lang w:val="en-US"/>
        </w:rPr>
        <w:t>PUT - /secured/users/{username}?pw=pw</w:t>
      </w:r>
    </w:p>
    <w:p w:rsidR="007B3F85" w:rsidRPr="00A825CF" w:rsidRDefault="007B3F85" w:rsidP="007B3F85">
      <w:pPr>
        <w:spacing w:line="24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Die Responses sehen wie folgt aus: </w:t>
      </w:r>
    </w:p>
    <w:p w:rsidR="007B3F85" w:rsidRPr="006D3207" w:rsidRDefault="007B3F85" w:rsidP="007B3F85">
      <w:pPr>
        <w:pStyle w:val="Listenabsatz"/>
        <w:numPr>
          <w:ilvl w:val="0"/>
          <w:numId w:val="7"/>
        </w:numPr>
        <w:spacing w:line="360" w:lineRule="auto"/>
        <w:jc w:val="both"/>
        <w:rPr>
          <w:rFonts w:ascii="Times New Roman" w:hAnsi="Times New Roman" w:cs="Times New Roman"/>
          <w:sz w:val="24"/>
          <w:szCs w:val="24"/>
          <w:lang w:val="en-GB"/>
        </w:rPr>
      </w:pPr>
      <w:r w:rsidRPr="00F103ED">
        <w:rPr>
          <w:rFonts w:ascii="Times New Roman" w:hAnsi="Times New Roman" w:cs="Times New Roman"/>
          <w:sz w:val="24"/>
          <w:szCs w:val="24"/>
          <w:lang w:val="en-GB"/>
        </w:rPr>
        <w:t xml:space="preserve">success: </w:t>
      </w:r>
      <w:proofErr w:type="spellStart"/>
      <w:r>
        <w:rPr>
          <w:rFonts w:ascii="Times New Roman" w:hAnsi="Times New Roman" w:cs="Times New Roman"/>
          <w:sz w:val="24"/>
          <w:szCs w:val="24"/>
          <w:lang w:val="en-GB"/>
        </w:rPr>
        <w:t>Kein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spezifischer</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Rückgabewert</w:t>
      </w:r>
      <w:proofErr w:type="spellEnd"/>
    </w:p>
    <w:p w:rsidR="00E669A5" w:rsidRDefault="00E669A5" w:rsidP="00E669A5"/>
    <w:p w:rsidR="007B3F85" w:rsidRPr="00A825CF" w:rsidRDefault="007B3F85" w:rsidP="007B3F85">
      <w:pPr>
        <w:pStyle w:val="berschrift3"/>
      </w:pPr>
      <w:bookmarkStart w:id="22" w:name="_Toc408581346"/>
      <w:bookmarkStart w:id="23" w:name="_Toc408587159"/>
      <w:r w:rsidRPr="00A825CF">
        <w:t>Transaktionsübersicht (Portfolio)</w:t>
      </w:r>
      <w:bookmarkEnd w:id="22"/>
      <w:bookmarkEnd w:id="23"/>
    </w:p>
    <w:p w:rsidR="007B3F85" w:rsidRPr="00A825CF" w:rsidRDefault="007B3F85" w:rsidP="007B3F85"/>
    <w:p w:rsidR="007B3F85" w:rsidRPr="00A825CF" w:rsidRDefault="007B3F85" w:rsidP="007B3F85">
      <w:pPr>
        <w:spacing w:line="360" w:lineRule="auto"/>
        <w:jc w:val="both"/>
      </w:pPr>
      <w:r w:rsidRPr="00A825CF">
        <w:rPr>
          <w:rFonts w:ascii="Times New Roman" w:hAnsi="Times New Roman" w:cs="Times New Roman"/>
          <w:sz w:val="24"/>
          <w:szCs w:val="24"/>
        </w:rPr>
        <w:t xml:space="preserve">Dieser Service bildet die funktionale Anforderung der Transaktionsübersicht ab. Er wird mithilfe der HTTP-Methode GET realisiert und liefert </w:t>
      </w:r>
      <w:r>
        <w:rPr>
          <w:rFonts w:ascii="Times New Roman" w:hAnsi="Times New Roman" w:cs="Times New Roman"/>
          <w:sz w:val="24"/>
          <w:szCs w:val="24"/>
        </w:rPr>
        <w:t xml:space="preserve">die Transaktionsinformationen des jeweiligen </w:t>
      </w:r>
      <w:proofErr w:type="spellStart"/>
      <w:r>
        <w:rPr>
          <w:rFonts w:ascii="Times New Roman" w:hAnsi="Times New Roman" w:cs="Times New Roman"/>
          <w:sz w:val="24"/>
          <w:szCs w:val="24"/>
        </w:rPr>
        <w:t>users</w:t>
      </w:r>
      <w:proofErr w:type="spellEnd"/>
      <w:r w:rsidRPr="00A825CF">
        <w:rPr>
          <w:rFonts w:ascii="Times New Roman" w:hAnsi="Times New Roman" w:cs="Times New Roman"/>
          <w:sz w:val="24"/>
          <w:szCs w:val="24"/>
        </w:rPr>
        <w:t>. Des Weiteren befindet sich dieser Service unter /</w:t>
      </w:r>
      <w:proofErr w:type="spellStart"/>
      <w:r w:rsidRPr="00A825CF">
        <w:rPr>
          <w:rFonts w:ascii="Times New Roman" w:hAnsi="Times New Roman" w:cs="Times New Roman"/>
          <w:sz w:val="24"/>
          <w:szCs w:val="24"/>
        </w:rPr>
        <w:t>secured</w:t>
      </w:r>
      <w:proofErr w:type="spellEnd"/>
      <w:r w:rsidRPr="00A825CF">
        <w:rPr>
          <w:rFonts w:ascii="Times New Roman" w:hAnsi="Times New Roman" w:cs="Times New Roman"/>
          <w:sz w:val="24"/>
          <w:szCs w:val="24"/>
        </w:rPr>
        <w:t xml:space="preserve"> und muss daher beim Call einen HTTP-Basic Authentication Header mitschicken</w:t>
      </w:r>
      <w:r>
        <w:rPr>
          <w:rFonts w:ascii="Times New Roman" w:hAnsi="Times New Roman" w:cs="Times New Roman"/>
          <w:sz w:val="24"/>
          <w:szCs w:val="24"/>
        </w:rPr>
        <w:t xml:space="preserve"> - um erfolgreich aufgerufen zu werden. (Benutzer muss existieren)</w:t>
      </w:r>
    </w:p>
    <w:p w:rsidR="007B3F85" w:rsidRPr="00A825CF" w:rsidRDefault="007B3F85" w:rsidP="007B3F85">
      <w:pPr>
        <w:spacing w:line="240" w:lineRule="auto"/>
        <w:jc w:val="both"/>
        <w:rPr>
          <w:rFonts w:ascii="Times New Roman" w:hAnsi="Times New Roman" w:cs="Times New Roman"/>
          <w:sz w:val="24"/>
          <w:szCs w:val="24"/>
        </w:rPr>
      </w:pPr>
      <w:r w:rsidRPr="00A825CF">
        <w:rPr>
          <w:rFonts w:ascii="Times New Roman" w:hAnsi="Times New Roman" w:cs="Times New Roman"/>
          <w:sz w:val="24"/>
          <w:szCs w:val="24"/>
        </w:rPr>
        <w:t>Der Call hierfür lautet:</w:t>
      </w:r>
    </w:p>
    <w:p w:rsidR="007B3F85" w:rsidRPr="00A825CF" w:rsidRDefault="007B3F85" w:rsidP="007B3F85">
      <w:pPr>
        <w:pStyle w:val="Listenabsatz"/>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GET - </w:t>
      </w:r>
      <w:r w:rsidRPr="00A825CF">
        <w:rPr>
          <w:rFonts w:ascii="Times New Roman" w:hAnsi="Times New Roman" w:cs="Times New Roman"/>
          <w:sz w:val="24"/>
          <w:szCs w:val="24"/>
        </w:rPr>
        <w:t>/</w:t>
      </w:r>
      <w:proofErr w:type="spellStart"/>
      <w:r w:rsidRPr="00A825CF">
        <w:rPr>
          <w:rFonts w:ascii="Times New Roman" w:hAnsi="Times New Roman" w:cs="Times New Roman"/>
          <w:sz w:val="24"/>
          <w:szCs w:val="24"/>
        </w:rPr>
        <w:t>secured</w:t>
      </w:r>
      <w:proofErr w:type="spellEnd"/>
      <w:r w:rsidRPr="00A825CF">
        <w:rPr>
          <w:rFonts w:ascii="Times New Roman" w:hAnsi="Times New Roman" w:cs="Times New Roman"/>
          <w:sz w:val="24"/>
          <w:szCs w:val="24"/>
        </w:rPr>
        <w:t>/</w:t>
      </w:r>
      <w:proofErr w:type="spellStart"/>
      <w:r w:rsidRPr="00A825CF">
        <w:rPr>
          <w:rFonts w:ascii="Times New Roman" w:hAnsi="Times New Roman" w:cs="Times New Roman"/>
          <w:sz w:val="24"/>
          <w:szCs w:val="24"/>
        </w:rPr>
        <w:t>users</w:t>
      </w:r>
      <w:proofErr w:type="spellEnd"/>
      <w:r w:rsidRPr="00A825CF">
        <w:rPr>
          <w:rFonts w:ascii="Times New Roman" w:hAnsi="Times New Roman" w:cs="Times New Roman"/>
          <w:sz w:val="24"/>
          <w:szCs w:val="24"/>
        </w:rPr>
        <w:t>/{</w:t>
      </w:r>
      <w:proofErr w:type="spellStart"/>
      <w:r w:rsidRPr="00A825CF">
        <w:rPr>
          <w:rFonts w:ascii="Times New Roman" w:hAnsi="Times New Roman" w:cs="Times New Roman"/>
          <w:sz w:val="24"/>
          <w:szCs w:val="24"/>
        </w:rPr>
        <w:t>username</w:t>
      </w:r>
      <w:proofErr w:type="spellEnd"/>
      <w:r w:rsidRPr="00A825CF">
        <w:rPr>
          <w:rFonts w:ascii="Times New Roman" w:hAnsi="Times New Roman" w:cs="Times New Roman"/>
          <w:sz w:val="24"/>
          <w:szCs w:val="24"/>
        </w:rPr>
        <w:t>}/</w:t>
      </w:r>
      <w:proofErr w:type="spellStart"/>
      <w:r w:rsidRPr="00A825CF">
        <w:rPr>
          <w:rFonts w:ascii="Times New Roman" w:hAnsi="Times New Roman" w:cs="Times New Roman"/>
          <w:sz w:val="24"/>
          <w:szCs w:val="24"/>
        </w:rPr>
        <w:t>transactions</w:t>
      </w:r>
      <w:proofErr w:type="spellEnd"/>
    </w:p>
    <w:p w:rsidR="007B3F85" w:rsidRPr="00A825CF" w:rsidRDefault="007B3F85" w:rsidP="007B3F85">
      <w:pPr>
        <w:spacing w:line="24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Die Responses sehen wie folgt aus: </w:t>
      </w:r>
    </w:p>
    <w:p w:rsidR="007B3F85" w:rsidRPr="00A825CF" w:rsidRDefault="007B3F85" w:rsidP="007B3F85">
      <w:pPr>
        <w:pStyle w:val="Listenabsatz"/>
        <w:numPr>
          <w:ilvl w:val="0"/>
          <w:numId w:val="7"/>
        </w:numPr>
        <w:spacing w:line="360" w:lineRule="auto"/>
        <w:jc w:val="both"/>
      </w:pPr>
      <w:proofErr w:type="spellStart"/>
      <w:r w:rsidRPr="00A825CF">
        <w:rPr>
          <w:rFonts w:ascii="Times New Roman" w:hAnsi="Times New Roman" w:cs="Times New Roman"/>
          <w:sz w:val="24"/>
          <w:szCs w:val="24"/>
        </w:rPr>
        <w:t>success</w:t>
      </w:r>
      <w:proofErr w:type="spellEnd"/>
      <w:r w:rsidRPr="00A825CF">
        <w:rPr>
          <w:rFonts w:ascii="Times New Roman" w:hAnsi="Times New Roman" w:cs="Times New Roman"/>
          <w:sz w:val="24"/>
          <w:szCs w:val="24"/>
        </w:rPr>
        <w:t xml:space="preserve">: </w:t>
      </w:r>
      <w:r>
        <w:rPr>
          <w:rFonts w:ascii="Times New Roman" w:hAnsi="Times New Roman" w:cs="Times New Roman"/>
          <w:sz w:val="24"/>
          <w:szCs w:val="24"/>
        </w:rPr>
        <w:t>Liste der Transaktionen (</w:t>
      </w:r>
      <w:proofErr w:type="spellStart"/>
      <w:r>
        <w:rPr>
          <w:rFonts w:ascii="Times New Roman" w:hAnsi="Times New Roman" w:cs="Times New Roman"/>
          <w:sz w:val="24"/>
          <w:szCs w:val="24"/>
        </w:rPr>
        <w:t>stocksymbol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stockname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amount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transactionType</w:t>
      </w:r>
      <w:proofErr w:type="spellEnd"/>
      <w:r>
        <w:rPr>
          <w:rFonts w:ascii="Times New Roman" w:hAnsi="Times New Roman" w:cs="Times New Roman"/>
          <w:sz w:val="24"/>
          <w:szCs w:val="24"/>
        </w:rPr>
        <w:t>), Liste Aktien-Portfolio (Gruppierung der Transaktionen nach Aktie)</w:t>
      </w:r>
    </w:p>
    <w:p w:rsidR="007B3F85" w:rsidRPr="00A825CF" w:rsidRDefault="007B3F85" w:rsidP="007B3F85">
      <w:pPr>
        <w:spacing w:line="360" w:lineRule="auto"/>
        <w:jc w:val="both"/>
      </w:pPr>
    </w:p>
    <w:p w:rsidR="007B3F85" w:rsidRPr="00A825CF" w:rsidRDefault="007B3F85" w:rsidP="007B3F85">
      <w:pPr>
        <w:pStyle w:val="berschrift3"/>
      </w:pPr>
      <w:bookmarkStart w:id="24" w:name="_Toc408581347"/>
      <w:bookmarkStart w:id="25" w:name="_Toc408587160"/>
      <w:r w:rsidRPr="00A825CF">
        <w:lastRenderedPageBreak/>
        <w:t>Transaktion hinzufügen (Aktienkauf, Aktienverkauf)</w:t>
      </w:r>
      <w:bookmarkEnd w:id="24"/>
      <w:bookmarkEnd w:id="25"/>
    </w:p>
    <w:p w:rsidR="007B3F85" w:rsidRPr="00A825CF" w:rsidRDefault="007B3F85" w:rsidP="007B3F85">
      <w:pPr>
        <w:jc w:val="both"/>
      </w:pPr>
    </w:p>
    <w:p w:rsidR="007B3F85" w:rsidRPr="00A825CF" w:rsidRDefault="007B3F85" w:rsidP="007B3F85">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Dieser Service bildet die funktionale Anforderung des Aktienkaufs und des Aktienverkaufs ab. Er wird mithilfe der HTTP-Methode </w:t>
      </w:r>
      <w:r>
        <w:rPr>
          <w:rFonts w:ascii="Times New Roman" w:hAnsi="Times New Roman" w:cs="Times New Roman"/>
          <w:sz w:val="24"/>
          <w:szCs w:val="24"/>
        </w:rPr>
        <w:t>POST</w:t>
      </w:r>
      <w:r w:rsidRPr="00A825CF">
        <w:rPr>
          <w:rFonts w:ascii="Times New Roman" w:hAnsi="Times New Roman" w:cs="Times New Roman"/>
          <w:sz w:val="24"/>
          <w:szCs w:val="24"/>
        </w:rPr>
        <w:t xml:space="preserve"> realisiert und fügt Transaktionen zur Transaktionsübersicht hinzu. Des Weiteren befindet sich dieser Service unter /</w:t>
      </w:r>
      <w:proofErr w:type="spellStart"/>
      <w:r w:rsidRPr="00A825CF">
        <w:rPr>
          <w:rFonts w:ascii="Times New Roman" w:hAnsi="Times New Roman" w:cs="Times New Roman"/>
          <w:sz w:val="24"/>
          <w:szCs w:val="24"/>
        </w:rPr>
        <w:t>secured</w:t>
      </w:r>
      <w:proofErr w:type="spellEnd"/>
      <w:r w:rsidRPr="00A825CF">
        <w:rPr>
          <w:rFonts w:ascii="Times New Roman" w:hAnsi="Times New Roman" w:cs="Times New Roman"/>
          <w:sz w:val="24"/>
          <w:szCs w:val="24"/>
        </w:rPr>
        <w:t xml:space="preserve"> und muss daher beim Call einen HTTP-Basic Authentication Header mitschicken</w:t>
      </w:r>
      <w:r>
        <w:rPr>
          <w:rFonts w:ascii="Times New Roman" w:hAnsi="Times New Roman" w:cs="Times New Roman"/>
          <w:sz w:val="24"/>
          <w:szCs w:val="24"/>
        </w:rPr>
        <w:t xml:space="preserve"> - um erfolgreich aufgerufen zu werden. (Benutzer muss existieren)</w:t>
      </w:r>
    </w:p>
    <w:p w:rsidR="007B3F85" w:rsidRPr="00A825CF" w:rsidRDefault="007B3F85" w:rsidP="007B3F85">
      <w:pPr>
        <w:spacing w:line="240" w:lineRule="auto"/>
        <w:jc w:val="both"/>
        <w:rPr>
          <w:rFonts w:ascii="Times New Roman" w:hAnsi="Times New Roman" w:cs="Times New Roman"/>
          <w:sz w:val="24"/>
          <w:szCs w:val="24"/>
        </w:rPr>
      </w:pPr>
      <w:r w:rsidRPr="00A825CF">
        <w:rPr>
          <w:rFonts w:ascii="Times New Roman" w:hAnsi="Times New Roman" w:cs="Times New Roman"/>
          <w:sz w:val="24"/>
          <w:szCs w:val="24"/>
        </w:rPr>
        <w:t>Der Call hierfür lautet:</w:t>
      </w:r>
    </w:p>
    <w:p w:rsidR="007B3F85" w:rsidRPr="008B77BC" w:rsidRDefault="007B3F85" w:rsidP="007B3F85">
      <w:pPr>
        <w:pStyle w:val="Listenabsatz"/>
        <w:numPr>
          <w:ilvl w:val="0"/>
          <w:numId w:val="6"/>
        </w:numPr>
        <w:spacing w:line="360" w:lineRule="auto"/>
        <w:jc w:val="both"/>
        <w:rPr>
          <w:rFonts w:ascii="Times New Roman" w:hAnsi="Times New Roman" w:cs="Times New Roman"/>
          <w:sz w:val="24"/>
          <w:szCs w:val="24"/>
          <w:lang w:val="en-GB"/>
        </w:rPr>
      </w:pPr>
      <w:r w:rsidRPr="008B77BC">
        <w:rPr>
          <w:rFonts w:ascii="Times New Roman" w:hAnsi="Times New Roman" w:cs="Times New Roman"/>
          <w:sz w:val="24"/>
          <w:szCs w:val="24"/>
          <w:lang w:val="en-GB"/>
        </w:rPr>
        <w:t>POST - /secured/finance/transactions?</w:t>
      </w:r>
      <w:r>
        <w:rPr>
          <w:rFonts w:ascii="Times New Roman" w:hAnsi="Times New Roman" w:cs="Times New Roman"/>
          <w:sz w:val="24"/>
          <w:szCs w:val="24"/>
          <w:lang w:val="en-GB"/>
        </w:rPr>
        <w:t>symbol</w:t>
      </w:r>
      <w:r w:rsidRPr="008B77BC">
        <w:rPr>
          <w:rFonts w:ascii="Times New Roman" w:hAnsi="Times New Roman" w:cs="Times New Roman"/>
          <w:sz w:val="24"/>
          <w:szCs w:val="24"/>
          <w:lang w:val="en-GB"/>
        </w:rPr>
        <w:t>=</w:t>
      </w:r>
      <w:r>
        <w:rPr>
          <w:rFonts w:ascii="Times New Roman" w:hAnsi="Times New Roman" w:cs="Times New Roman"/>
          <w:sz w:val="24"/>
          <w:szCs w:val="24"/>
          <w:lang w:val="en-GB"/>
        </w:rPr>
        <w:t>YHOO</w:t>
      </w:r>
      <w:r w:rsidRPr="008B77BC">
        <w:rPr>
          <w:rFonts w:ascii="Times New Roman" w:hAnsi="Times New Roman" w:cs="Times New Roman"/>
          <w:sz w:val="24"/>
          <w:szCs w:val="24"/>
          <w:lang w:val="en-GB"/>
        </w:rPr>
        <w:t>&amp;amount=20&amp;isSell=true/false</w:t>
      </w:r>
    </w:p>
    <w:p w:rsidR="007B3F85" w:rsidRPr="00A825CF" w:rsidRDefault="007B3F85" w:rsidP="007B3F85">
      <w:pPr>
        <w:spacing w:line="24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Die Responses sehen wie folgt aus: </w:t>
      </w:r>
    </w:p>
    <w:p w:rsidR="007B3F85" w:rsidRPr="000A0B53" w:rsidRDefault="007B3F85" w:rsidP="007B3F85">
      <w:pPr>
        <w:pStyle w:val="Listenabsatz"/>
        <w:numPr>
          <w:ilvl w:val="0"/>
          <w:numId w:val="7"/>
        </w:numPr>
        <w:spacing w:line="360" w:lineRule="auto"/>
        <w:jc w:val="both"/>
        <w:rPr>
          <w:rFonts w:ascii="Times New Roman" w:hAnsi="Times New Roman" w:cs="Times New Roman"/>
          <w:sz w:val="24"/>
          <w:szCs w:val="24"/>
        </w:rPr>
      </w:pPr>
      <w:proofErr w:type="spellStart"/>
      <w:r w:rsidRPr="00A825CF">
        <w:rPr>
          <w:rFonts w:ascii="Times New Roman" w:hAnsi="Times New Roman" w:cs="Times New Roman"/>
          <w:sz w:val="24"/>
          <w:szCs w:val="24"/>
        </w:rPr>
        <w:t>success</w:t>
      </w:r>
      <w:proofErr w:type="spellEnd"/>
      <w:r w:rsidRPr="00A825CF">
        <w:rPr>
          <w:rFonts w:ascii="Times New Roman" w:hAnsi="Times New Roman" w:cs="Times New Roman"/>
          <w:sz w:val="24"/>
          <w:szCs w:val="24"/>
        </w:rPr>
        <w:t xml:space="preserve">: </w:t>
      </w:r>
      <w:r>
        <w:rPr>
          <w:rFonts w:ascii="Times New Roman" w:hAnsi="Times New Roman" w:cs="Times New Roman"/>
          <w:sz w:val="24"/>
          <w:szCs w:val="24"/>
        </w:rPr>
        <w:t>Liste der Transaktionen (</w:t>
      </w:r>
      <w:proofErr w:type="spellStart"/>
      <w:r>
        <w:rPr>
          <w:rFonts w:ascii="Times New Roman" w:hAnsi="Times New Roman" w:cs="Times New Roman"/>
          <w:sz w:val="24"/>
          <w:szCs w:val="24"/>
        </w:rPr>
        <w:t>stocksymbol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stockname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amount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transactionType</w:t>
      </w:r>
      <w:proofErr w:type="spellEnd"/>
      <w:r>
        <w:rPr>
          <w:rFonts w:ascii="Times New Roman" w:hAnsi="Times New Roman" w:cs="Times New Roman"/>
          <w:sz w:val="24"/>
          <w:szCs w:val="24"/>
        </w:rPr>
        <w:t>), Liste Aktien-Portfolio (Gruppierung der Transaktionen nach Aktie)</w:t>
      </w:r>
    </w:p>
    <w:p w:rsidR="000A0B53" w:rsidRDefault="000A0B53" w:rsidP="000A0B53"/>
    <w:p w:rsidR="000A0B53" w:rsidRDefault="000A0B53" w:rsidP="000A0B53"/>
    <w:p w:rsidR="000A0B53" w:rsidRDefault="000A0B53" w:rsidP="000A0B53">
      <w:pPr>
        <w:spacing w:line="240" w:lineRule="auto"/>
        <w:jc w:val="both"/>
        <w:rPr>
          <w:rFonts w:ascii="Times New Roman" w:hAnsi="Times New Roman" w:cs="Times New Roman"/>
          <w:sz w:val="24"/>
          <w:szCs w:val="24"/>
        </w:rPr>
      </w:pPr>
    </w:p>
    <w:p w:rsidR="000A0B53" w:rsidRDefault="000A0B53" w:rsidP="000A0B53">
      <w:pPr>
        <w:spacing w:line="240" w:lineRule="auto"/>
        <w:jc w:val="both"/>
        <w:rPr>
          <w:rFonts w:ascii="Times New Roman" w:hAnsi="Times New Roman" w:cs="Times New Roman"/>
          <w:sz w:val="24"/>
          <w:szCs w:val="24"/>
        </w:rPr>
      </w:pPr>
    </w:p>
    <w:p w:rsidR="000A0B53" w:rsidRDefault="000A0B53" w:rsidP="000A0B53">
      <w:pPr>
        <w:spacing w:line="240" w:lineRule="auto"/>
        <w:jc w:val="both"/>
        <w:rPr>
          <w:rFonts w:ascii="Times New Roman" w:hAnsi="Times New Roman" w:cs="Times New Roman"/>
          <w:sz w:val="24"/>
          <w:szCs w:val="24"/>
        </w:rPr>
      </w:pPr>
    </w:p>
    <w:p w:rsidR="000A0B53" w:rsidRPr="000A0B53" w:rsidRDefault="000A0B53" w:rsidP="000A0B53">
      <w:pPr>
        <w:spacing w:line="240" w:lineRule="auto"/>
        <w:jc w:val="both"/>
        <w:rPr>
          <w:rFonts w:ascii="Times New Roman" w:hAnsi="Times New Roman" w:cs="Times New Roman"/>
          <w:sz w:val="24"/>
          <w:szCs w:val="24"/>
        </w:rPr>
      </w:pPr>
    </w:p>
    <w:p w:rsidR="000A0B53" w:rsidRDefault="000A0B53" w:rsidP="000A0B53"/>
    <w:p w:rsidR="007B3F85" w:rsidRDefault="007B3F85">
      <w:pPr>
        <w:rPr>
          <w:rFonts w:ascii="Times New Roman" w:hAnsi="Times New Roman" w:cs="Times New Roman"/>
          <w:sz w:val="24"/>
          <w:szCs w:val="24"/>
        </w:rPr>
      </w:pPr>
      <w:r>
        <w:rPr>
          <w:rFonts w:ascii="Times New Roman" w:hAnsi="Times New Roman" w:cs="Times New Roman"/>
          <w:sz w:val="24"/>
          <w:szCs w:val="24"/>
        </w:rPr>
        <w:br w:type="page"/>
      </w:r>
    </w:p>
    <w:p w:rsidR="000A71D8" w:rsidRPr="007B3F85" w:rsidRDefault="000A71D8" w:rsidP="007B3F85">
      <w:pPr>
        <w:pStyle w:val="berschrift1"/>
        <w:jc w:val="both"/>
      </w:pPr>
      <w:bookmarkStart w:id="26" w:name="_Toc408587161"/>
      <w:r w:rsidRPr="007B3F85">
        <w:lastRenderedPageBreak/>
        <w:t>Funktionale Anforderungen</w:t>
      </w:r>
      <w:bookmarkEnd w:id="26"/>
    </w:p>
    <w:p w:rsidR="007C6A2F" w:rsidRPr="00A825CF" w:rsidRDefault="007C6A2F" w:rsidP="00F53807">
      <w:pPr>
        <w:jc w:val="both"/>
        <w:rPr>
          <w:rFonts w:ascii="Times New Roman" w:hAnsi="Times New Roman" w:cs="Times New Roman"/>
          <w:sz w:val="24"/>
          <w:szCs w:val="24"/>
        </w:rPr>
      </w:pPr>
    </w:p>
    <w:p w:rsidR="007C6A2F" w:rsidRPr="00A825CF" w:rsidRDefault="00FE401A" w:rsidP="00F53807">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Im folgenden Abschnitt werden sämtliche funktionale Anforderungen der Server-Client-Applikation übersichtlich dargestellt und im Detail erläutert. </w:t>
      </w:r>
      <w:r w:rsidR="002466FE" w:rsidRPr="00A825CF">
        <w:rPr>
          <w:rFonts w:ascii="Times New Roman" w:hAnsi="Times New Roman" w:cs="Times New Roman"/>
          <w:sz w:val="24"/>
          <w:szCs w:val="24"/>
        </w:rPr>
        <w:t xml:space="preserve">Diese decken das gesamte Spektrum an Möglichkeiten für User ab. Insgesamt gibt es </w:t>
      </w:r>
      <w:r w:rsidR="00D16EEB" w:rsidRPr="00A825CF">
        <w:rPr>
          <w:rFonts w:ascii="Times New Roman" w:hAnsi="Times New Roman" w:cs="Times New Roman"/>
          <w:sz w:val="24"/>
          <w:szCs w:val="24"/>
        </w:rPr>
        <w:t>neun</w:t>
      </w:r>
      <w:r w:rsidR="002466FE" w:rsidRPr="00A825CF">
        <w:rPr>
          <w:rFonts w:ascii="Times New Roman" w:hAnsi="Times New Roman" w:cs="Times New Roman"/>
          <w:sz w:val="24"/>
          <w:szCs w:val="24"/>
        </w:rPr>
        <w:t xml:space="preserve"> Hauptanforderungen. </w:t>
      </w:r>
    </w:p>
    <w:p w:rsidR="00D16EEB" w:rsidRPr="00A825CF" w:rsidRDefault="00D16EEB" w:rsidP="00F53807">
      <w:pPr>
        <w:spacing w:line="360" w:lineRule="auto"/>
        <w:jc w:val="both"/>
        <w:rPr>
          <w:rFonts w:ascii="Times New Roman" w:hAnsi="Times New Roman" w:cs="Times New Roman"/>
          <w:sz w:val="24"/>
          <w:szCs w:val="24"/>
        </w:rPr>
      </w:pPr>
    </w:p>
    <w:p w:rsidR="00D16EEB" w:rsidRPr="00A825CF" w:rsidRDefault="00D16EEB" w:rsidP="00D16EEB">
      <w:pPr>
        <w:pStyle w:val="berschrift2"/>
        <w:jc w:val="both"/>
      </w:pPr>
      <w:bookmarkStart w:id="27" w:name="_Toc408587162"/>
      <w:r w:rsidRPr="00A825CF">
        <w:t>Aktienübersicht</w:t>
      </w:r>
      <w:bookmarkEnd w:id="27"/>
    </w:p>
    <w:p w:rsidR="00D16EEB" w:rsidRPr="00A825CF" w:rsidRDefault="00D16EEB" w:rsidP="00D16EEB">
      <w:pPr>
        <w:jc w:val="both"/>
      </w:pPr>
    </w:p>
    <w:p w:rsidR="00D16EEB" w:rsidRPr="00A825CF" w:rsidRDefault="00D16EEB" w:rsidP="00D16EEB">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Die Aktienübersicht steht allen Usern zur Verfügung. Sie besteht aus einer Liste aller verfügbaren Aktien, in diesem Fall zehn. Zu jeder Aktie sind der vollständige Name</w:t>
      </w:r>
      <w:r w:rsidR="003D1E8A" w:rsidRPr="00A825CF">
        <w:rPr>
          <w:rFonts w:ascii="Times New Roman" w:hAnsi="Times New Roman" w:cs="Times New Roman"/>
          <w:sz w:val="24"/>
          <w:szCs w:val="24"/>
        </w:rPr>
        <w:t xml:space="preserve"> </w:t>
      </w:r>
      <w:r w:rsidRPr="00A825CF">
        <w:rPr>
          <w:rFonts w:ascii="Times New Roman" w:hAnsi="Times New Roman" w:cs="Times New Roman"/>
          <w:sz w:val="24"/>
          <w:szCs w:val="24"/>
        </w:rPr>
        <w:t>und die Kursänderung ersichtlich. Diese Informationen werden ohne weiteres Zutun des Benutzers neben der entsprechenden Aktie dargestellt. Die Aktienübersicht wird durch die Aktienhistorie erweitert.</w:t>
      </w:r>
    </w:p>
    <w:p w:rsidR="001E37B6" w:rsidRDefault="001E37B6" w:rsidP="001E37B6">
      <w:pPr>
        <w:keepNext/>
        <w:spacing w:line="360" w:lineRule="auto"/>
        <w:jc w:val="center"/>
      </w:pPr>
      <w:r>
        <w:rPr>
          <w:noProof/>
          <w:lang w:val="de-AT" w:eastAsia="de-AT"/>
        </w:rPr>
        <w:drawing>
          <wp:inline distT="0" distB="0" distL="0" distR="0" wp14:anchorId="76547B9D" wp14:editId="22173065">
            <wp:extent cx="2754000" cy="4680000"/>
            <wp:effectExtent l="0" t="0" r="0" b="0"/>
            <wp:docPr id="1" name="Grafik 1" descr="C:\Users\OLIVIA\Desktop\Uni\Service En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IVIA\Desktop\Uni\Service Eng\Overview.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307"/>
                    <a:stretch/>
                  </pic:blipFill>
                  <pic:spPr bwMode="auto">
                    <a:xfrm>
                      <a:off x="0" y="0"/>
                      <a:ext cx="2754000" cy="4680000"/>
                    </a:xfrm>
                    <a:prstGeom prst="rect">
                      <a:avLst/>
                    </a:prstGeom>
                    <a:noFill/>
                    <a:ln>
                      <a:noFill/>
                    </a:ln>
                    <a:extLst>
                      <a:ext uri="{53640926-AAD7-44D8-BBD7-CCE9431645EC}">
                        <a14:shadowObscured xmlns:a14="http://schemas.microsoft.com/office/drawing/2010/main"/>
                      </a:ext>
                    </a:extLst>
                  </pic:spPr>
                </pic:pic>
              </a:graphicData>
            </a:graphic>
          </wp:inline>
        </w:drawing>
      </w:r>
    </w:p>
    <w:p w:rsidR="00D16EEB" w:rsidRPr="00A825CF" w:rsidRDefault="001E37B6" w:rsidP="001E37B6">
      <w:pPr>
        <w:pStyle w:val="Beschriftung"/>
        <w:jc w:val="center"/>
        <w:rPr>
          <w:rFonts w:ascii="Times New Roman" w:hAnsi="Times New Roman" w:cs="Times New Roman"/>
          <w:sz w:val="24"/>
          <w:szCs w:val="24"/>
        </w:rPr>
      </w:pPr>
      <w:bookmarkStart w:id="28" w:name="_Toc408587171"/>
      <w:r>
        <w:t xml:space="preserve">Abbildung </w:t>
      </w:r>
      <w:r>
        <w:fldChar w:fldCharType="begin"/>
      </w:r>
      <w:r>
        <w:instrText xml:space="preserve"> SEQ Abbildung \* ARABIC </w:instrText>
      </w:r>
      <w:r>
        <w:fldChar w:fldCharType="separate"/>
      </w:r>
      <w:r w:rsidR="00C84A70">
        <w:rPr>
          <w:noProof/>
        </w:rPr>
        <w:t>1</w:t>
      </w:r>
      <w:r>
        <w:fldChar w:fldCharType="end"/>
      </w:r>
      <w:r>
        <w:t>: Aktienübersicht</w:t>
      </w:r>
      <w:bookmarkEnd w:id="28"/>
    </w:p>
    <w:p w:rsidR="00D16EEB" w:rsidRPr="00A825CF" w:rsidRDefault="00D16EEB" w:rsidP="00D16EEB">
      <w:pPr>
        <w:pStyle w:val="berschrift2"/>
        <w:jc w:val="both"/>
      </w:pPr>
      <w:bookmarkStart w:id="29" w:name="_Toc408587163"/>
      <w:r w:rsidRPr="00A825CF">
        <w:lastRenderedPageBreak/>
        <w:t>Aktienhistorie</w:t>
      </w:r>
      <w:bookmarkEnd w:id="29"/>
    </w:p>
    <w:p w:rsidR="00D16EEB" w:rsidRPr="00A825CF" w:rsidRDefault="00D16EEB" w:rsidP="00D16EEB">
      <w:pPr>
        <w:jc w:val="both"/>
      </w:pPr>
    </w:p>
    <w:p w:rsidR="00D16EEB" w:rsidRPr="00A825CF" w:rsidRDefault="00D16EEB" w:rsidP="00D16EEB">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Die Aktienhistorie steht allen Usern zur Verfügung. Sie wird aufgerufen, indem man eine bestimmte Aktie auswählt. Dies führt dazu, dass seitlich davon ein neues Fenster eingeblendet wird, welches Informationen über </w:t>
      </w:r>
      <w:r w:rsidR="0053159D" w:rsidRPr="00A825CF">
        <w:rPr>
          <w:rFonts w:ascii="Times New Roman" w:hAnsi="Times New Roman" w:cs="Times New Roman"/>
          <w:sz w:val="24"/>
          <w:szCs w:val="24"/>
        </w:rPr>
        <w:t xml:space="preserve">das Aktienkürzel, den vollständigen Namen, </w:t>
      </w:r>
      <w:r w:rsidR="00B9741A" w:rsidRPr="00A825CF">
        <w:rPr>
          <w:rFonts w:ascii="Times New Roman" w:hAnsi="Times New Roman" w:cs="Times New Roman"/>
          <w:sz w:val="24"/>
          <w:szCs w:val="24"/>
        </w:rPr>
        <w:t xml:space="preserve">den aktuellen Preis, </w:t>
      </w:r>
      <w:r w:rsidRPr="00A825CF">
        <w:rPr>
          <w:rFonts w:ascii="Times New Roman" w:hAnsi="Times New Roman" w:cs="Times New Roman"/>
          <w:sz w:val="24"/>
          <w:szCs w:val="24"/>
        </w:rPr>
        <w:t>die Anzahl der gesamten bzw. derzeit verfügbaren Aktien, das Tageshoch, das Tagestief und die Kursänderung des letzten Monats (vom aktuellen Datum an gerechnet)</w:t>
      </w:r>
      <w:r w:rsidR="0053159D" w:rsidRPr="00A825CF">
        <w:rPr>
          <w:rFonts w:ascii="Times New Roman" w:hAnsi="Times New Roman" w:cs="Times New Roman"/>
          <w:sz w:val="24"/>
          <w:szCs w:val="24"/>
        </w:rPr>
        <w:t xml:space="preserve"> in Form eines</w:t>
      </w:r>
      <w:r w:rsidRPr="00A825CF">
        <w:rPr>
          <w:rFonts w:ascii="Times New Roman" w:hAnsi="Times New Roman" w:cs="Times New Roman"/>
          <w:sz w:val="24"/>
          <w:szCs w:val="24"/>
        </w:rPr>
        <w:t xml:space="preserve"> Gra</w:t>
      </w:r>
      <w:r w:rsidR="0053159D" w:rsidRPr="00A825CF">
        <w:rPr>
          <w:rFonts w:ascii="Times New Roman" w:hAnsi="Times New Roman" w:cs="Times New Roman"/>
          <w:sz w:val="24"/>
          <w:szCs w:val="24"/>
        </w:rPr>
        <w:t>phen</w:t>
      </w:r>
      <w:r w:rsidRPr="00A825CF">
        <w:rPr>
          <w:rFonts w:ascii="Times New Roman" w:hAnsi="Times New Roman" w:cs="Times New Roman"/>
          <w:sz w:val="24"/>
          <w:szCs w:val="24"/>
        </w:rPr>
        <w:t xml:space="preserve"> preisgibt.</w:t>
      </w:r>
    </w:p>
    <w:p w:rsidR="00C84A70" w:rsidRDefault="00C84A70" w:rsidP="00C84A70">
      <w:pPr>
        <w:keepNext/>
        <w:spacing w:line="360" w:lineRule="auto"/>
        <w:jc w:val="center"/>
      </w:pPr>
      <w:r>
        <w:rPr>
          <w:rFonts w:ascii="Times New Roman" w:hAnsi="Times New Roman" w:cs="Times New Roman"/>
          <w:noProof/>
          <w:sz w:val="24"/>
          <w:szCs w:val="24"/>
          <w:lang w:val="de-AT" w:eastAsia="de-AT"/>
        </w:rPr>
        <w:drawing>
          <wp:inline distT="0" distB="0" distL="0" distR="0" wp14:anchorId="2261553B" wp14:editId="0B0F8996">
            <wp:extent cx="2743200" cy="4680000"/>
            <wp:effectExtent l="0" t="0" r="0" b="0"/>
            <wp:docPr id="2" name="Grafik 2" descr="C:\Users\OLIVIA\Desktop\Uni\Service Eng\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LIVIA\Desktop\Uni\Service Eng\Graph.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887"/>
                    <a:stretch/>
                  </pic:blipFill>
                  <pic:spPr bwMode="auto">
                    <a:xfrm>
                      <a:off x="0" y="0"/>
                      <a:ext cx="2743200" cy="4680000"/>
                    </a:xfrm>
                    <a:prstGeom prst="rect">
                      <a:avLst/>
                    </a:prstGeom>
                    <a:noFill/>
                    <a:ln>
                      <a:noFill/>
                    </a:ln>
                    <a:extLst>
                      <a:ext uri="{53640926-AAD7-44D8-BBD7-CCE9431645EC}">
                        <a14:shadowObscured xmlns:a14="http://schemas.microsoft.com/office/drawing/2010/main"/>
                      </a:ext>
                    </a:extLst>
                  </pic:spPr>
                </pic:pic>
              </a:graphicData>
            </a:graphic>
          </wp:inline>
        </w:drawing>
      </w:r>
    </w:p>
    <w:p w:rsidR="00D937D6" w:rsidRDefault="00C84A70" w:rsidP="00C84A70">
      <w:pPr>
        <w:pStyle w:val="Beschriftung"/>
        <w:jc w:val="center"/>
      </w:pPr>
      <w:bookmarkStart w:id="30" w:name="_Toc408587172"/>
      <w:r>
        <w:t xml:space="preserve">Abbildung </w:t>
      </w:r>
      <w:r>
        <w:fldChar w:fldCharType="begin"/>
      </w:r>
      <w:r>
        <w:instrText xml:space="preserve"> SEQ Abbildung \* ARABIC </w:instrText>
      </w:r>
      <w:r>
        <w:fldChar w:fldCharType="separate"/>
      </w:r>
      <w:r>
        <w:rPr>
          <w:noProof/>
        </w:rPr>
        <w:t>2</w:t>
      </w:r>
      <w:r>
        <w:fldChar w:fldCharType="end"/>
      </w:r>
      <w:r>
        <w:t>: Aktienhistorie</w:t>
      </w:r>
      <w:bookmarkEnd w:id="30"/>
    </w:p>
    <w:p w:rsidR="00C84A70" w:rsidRDefault="00C84A70" w:rsidP="00C84A70"/>
    <w:p w:rsidR="00C84A70" w:rsidRDefault="00C84A70" w:rsidP="00C84A70"/>
    <w:p w:rsidR="00C84A70" w:rsidRDefault="00C84A70" w:rsidP="00C84A70"/>
    <w:p w:rsidR="00C84A70" w:rsidRPr="00C84A70" w:rsidRDefault="00C84A70" w:rsidP="00C84A70"/>
    <w:p w:rsidR="00D937D6" w:rsidRPr="00A825CF" w:rsidRDefault="00D937D6" w:rsidP="00D937D6">
      <w:pPr>
        <w:pStyle w:val="berschrift2"/>
        <w:jc w:val="both"/>
      </w:pPr>
      <w:bookmarkStart w:id="31" w:name="_Toc408587164"/>
      <w:r w:rsidRPr="00A825CF">
        <w:lastRenderedPageBreak/>
        <w:t>Registrierung</w:t>
      </w:r>
      <w:bookmarkEnd w:id="31"/>
    </w:p>
    <w:p w:rsidR="00D937D6" w:rsidRPr="00A825CF" w:rsidRDefault="00D937D6" w:rsidP="00D937D6">
      <w:pPr>
        <w:jc w:val="both"/>
      </w:pPr>
    </w:p>
    <w:p w:rsidR="00D937D6" w:rsidRPr="00A825CF" w:rsidRDefault="00D937D6" w:rsidP="00D937D6">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Die Registrierung steht allen Usern zur Verfügung. Sie kann von der Website aus aufgerufen werden, wobei die dafür benötigten Daten, d.h. Benutzername/Username und Passwort, bereits zuvor in entsprechende Felder eingetragen werden müssen. Hierbei ist es wichtig, dass der gewählte Benutzername noch nicht existiert. Sowohl dieser als auch das Passwort müssen gültig sein. Nach dem erfolgreichen Abschluss der Registrierung ist es nun möglich, sich einzuloggen. </w:t>
      </w:r>
    </w:p>
    <w:p w:rsidR="009F4ED2" w:rsidRPr="00A825CF" w:rsidRDefault="009F4ED2" w:rsidP="00F53807">
      <w:pPr>
        <w:pStyle w:val="berschrift2"/>
        <w:jc w:val="both"/>
      </w:pPr>
      <w:bookmarkStart w:id="32" w:name="_Toc408587165"/>
      <w:r w:rsidRPr="00A825CF">
        <w:t>Login</w:t>
      </w:r>
      <w:bookmarkEnd w:id="32"/>
    </w:p>
    <w:p w:rsidR="009F4ED2" w:rsidRPr="00A825CF" w:rsidRDefault="009F4ED2" w:rsidP="00F53807">
      <w:pPr>
        <w:jc w:val="both"/>
      </w:pPr>
    </w:p>
    <w:p w:rsidR="009F4ED2" w:rsidRPr="00A825CF" w:rsidRDefault="00C267F6" w:rsidP="00F53807">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Der Login</w:t>
      </w:r>
      <w:r w:rsidR="009F4ED2" w:rsidRPr="00A825CF">
        <w:rPr>
          <w:rFonts w:ascii="Times New Roman" w:hAnsi="Times New Roman" w:cs="Times New Roman"/>
          <w:sz w:val="24"/>
          <w:szCs w:val="24"/>
        </w:rPr>
        <w:t xml:space="preserve"> steht nur registrierten Benutzern zur Verfügung. Er funktioniert analog zur Registrierung. Ein existierender Username muss mit dem dazugehörigen Passwort korrekt eingegeben werden, um zum entsprechenden Account zu gelangen. Nach erfolgreicher Anmeldung können weiterhin die Liste mit den angebotenen Aktien sowie deren Details eingesehen werden. Zusätzlich bietet sich nun jedoch auch die Option, Aktien zu kaufen. </w:t>
      </w:r>
      <w:r w:rsidR="00410789" w:rsidRPr="00A825CF">
        <w:rPr>
          <w:rFonts w:ascii="Times New Roman" w:hAnsi="Times New Roman" w:cs="Times New Roman"/>
          <w:sz w:val="24"/>
          <w:szCs w:val="24"/>
        </w:rPr>
        <w:t>Des Weiteren steht dem Benutzer sein persönliches Portfolio</w:t>
      </w:r>
      <w:r w:rsidR="00E62B6E" w:rsidRPr="00A825CF">
        <w:rPr>
          <w:rFonts w:ascii="Times New Roman" w:hAnsi="Times New Roman" w:cs="Times New Roman"/>
          <w:sz w:val="24"/>
          <w:szCs w:val="24"/>
        </w:rPr>
        <w:t xml:space="preserve"> aller Transaktionen</w:t>
      </w:r>
      <w:r w:rsidR="00410789" w:rsidRPr="00A825CF">
        <w:rPr>
          <w:rFonts w:ascii="Times New Roman" w:hAnsi="Times New Roman" w:cs="Times New Roman"/>
          <w:sz w:val="24"/>
          <w:szCs w:val="24"/>
        </w:rPr>
        <w:t xml:space="preserve"> zur Verfügung, in dem</w:t>
      </w:r>
      <w:r w:rsidR="009F4ED2" w:rsidRPr="00A825CF">
        <w:rPr>
          <w:rFonts w:ascii="Times New Roman" w:hAnsi="Times New Roman" w:cs="Times New Roman"/>
          <w:sz w:val="24"/>
          <w:szCs w:val="24"/>
        </w:rPr>
        <w:t xml:space="preserve"> sich seine derzeitigen Aktienbestände mit dem jeweiligen Gesamtwert und der im Besitz befindlichen Stückzahl wieder</w:t>
      </w:r>
      <w:r w:rsidR="00410789" w:rsidRPr="00A825CF">
        <w:rPr>
          <w:rFonts w:ascii="Times New Roman" w:hAnsi="Times New Roman" w:cs="Times New Roman"/>
          <w:sz w:val="24"/>
          <w:szCs w:val="24"/>
        </w:rPr>
        <w:t>finden</w:t>
      </w:r>
      <w:r w:rsidR="009F4ED2" w:rsidRPr="00A825CF">
        <w:rPr>
          <w:rFonts w:ascii="Times New Roman" w:hAnsi="Times New Roman" w:cs="Times New Roman"/>
          <w:sz w:val="24"/>
          <w:szCs w:val="24"/>
        </w:rPr>
        <w:t>. Von diesen können auch einige oder alle zum jeweiligen Tagespreis verkauft werden. Sämtliche Transaktionen, also alle Käufe und Verkäufe spiegeln sich in der Transaktionstabelle wider. Zusätzlich stehen dem User auch noch die Möglichkeit der Passwortänderung und des Ausloggens zur Verfügung.</w:t>
      </w:r>
    </w:p>
    <w:p w:rsidR="00D16EEB" w:rsidRPr="00A825CF" w:rsidRDefault="00D16EEB" w:rsidP="00F53807">
      <w:pPr>
        <w:jc w:val="both"/>
        <w:rPr>
          <w:rFonts w:ascii="Times New Roman" w:hAnsi="Times New Roman" w:cs="Times New Roman"/>
          <w:sz w:val="24"/>
          <w:szCs w:val="24"/>
        </w:rPr>
      </w:pPr>
    </w:p>
    <w:p w:rsidR="000A71D8" w:rsidRPr="00A825CF" w:rsidRDefault="009F4ED2" w:rsidP="00F53807">
      <w:pPr>
        <w:pStyle w:val="berschrift2"/>
        <w:jc w:val="both"/>
      </w:pPr>
      <w:bookmarkStart w:id="33" w:name="_Toc408587166"/>
      <w:r w:rsidRPr="00A825CF">
        <w:t>Aktienkauf</w:t>
      </w:r>
      <w:bookmarkEnd w:id="33"/>
    </w:p>
    <w:p w:rsidR="000123B3" w:rsidRPr="00A825CF" w:rsidRDefault="000123B3" w:rsidP="00F53807">
      <w:pPr>
        <w:jc w:val="both"/>
      </w:pPr>
    </w:p>
    <w:p w:rsidR="00410789" w:rsidRPr="00A825CF" w:rsidRDefault="002019EE" w:rsidP="00D50DA6">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Der Aktienkauf</w:t>
      </w:r>
      <w:r w:rsidR="00D50DA6" w:rsidRPr="00A825CF">
        <w:rPr>
          <w:rFonts w:ascii="Times New Roman" w:hAnsi="Times New Roman" w:cs="Times New Roman"/>
          <w:sz w:val="24"/>
          <w:szCs w:val="24"/>
        </w:rPr>
        <w:t xml:space="preserve"> steht nur angemeldeten Benutzern zur Verfügung. Es wird eine Liste aller angebotenen Aktien sowie deren Details angezeigt. Zusätzlich bietet sich nun jedoch auch die Option, Aktien zu kaufen. Dafür wird, wie bereits erwähnt, ein Guthaben benötigt. Der Benutzer kann auswählen, wie viele Aktien er kaufen möchte. Dies wird einerseits durch die verfügbare Stückzahl sowie andererseits durch das derzeitige Guthaben beschränkt. Im Portfolio des Benutzers finden sich seine derzeitigen Aktienbestände mit dem jeweiligen Gesamtwert und der im Besitz befindlichen Stückzahl wieder.</w:t>
      </w:r>
    </w:p>
    <w:p w:rsidR="00D50DA6" w:rsidRPr="00A825CF" w:rsidRDefault="00D50DA6" w:rsidP="00D50DA6">
      <w:pPr>
        <w:spacing w:line="360" w:lineRule="auto"/>
        <w:jc w:val="both"/>
        <w:rPr>
          <w:rFonts w:ascii="Times New Roman" w:hAnsi="Times New Roman" w:cs="Times New Roman"/>
          <w:sz w:val="24"/>
          <w:szCs w:val="24"/>
        </w:rPr>
      </w:pPr>
    </w:p>
    <w:p w:rsidR="000A71D8" w:rsidRPr="00A825CF" w:rsidRDefault="009F4ED2" w:rsidP="00F53807">
      <w:pPr>
        <w:pStyle w:val="berschrift2"/>
        <w:jc w:val="both"/>
      </w:pPr>
      <w:bookmarkStart w:id="34" w:name="_Toc408587167"/>
      <w:r w:rsidRPr="00A825CF">
        <w:lastRenderedPageBreak/>
        <w:t>Aktienverkauf</w:t>
      </w:r>
      <w:bookmarkEnd w:id="34"/>
    </w:p>
    <w:p w:rsidR="00D50DA6" w:rsidRPr="00A825CF" w:rsidRDefault="00D50DA6" w:rsidP="00D50DA6">
      <w:pPr>
        <w:spacing w:line="360" w:lineRule="auto"/>
        <w:jc w:val="both"/>
        <w:rPr>
          <w:rFonts w:ascii="Times New Roman" w:hAnsi="Times New Roman" w:cs="Times New Roman"/>
          <w:sz w:val="24"/>
          <w:szCs w:val="24"/>
        </w:rPr>
      </w:pPr>
    </w:p>
    <w:p w:rsidR="00D50DA6" w:rsidRPr="00A825CF" w:rsidRDefault="002019EE" w:rsidP="00D50DA6">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Der Aktienverkauf</w:t>
      </w:r>
      <w:r w:rsidR="00D50DA6" w:rsidRPr="00A825CF">
        <w:rPr>
          <w:rFonts w:ascii="Times New Roman" w:hAnsi="Times New Roman" w:cs="Times New Roman"/>
          <w:sz w:val="24"/>
          <w:szCs w:val="24"/>
        </w:rPr>
        <w:t xml:space="preserve"> steht nur angemeldeten Benutzern zur Verfügung. Es wird eine Liste der vom Benutzer erworbenen Aktien angezeigt. Von dieser können hier wieder einige oder alle zum jeweiligen Tagespreis verkauft werden. Sämtliche Transaktionen, also alle Käufe und Verkäufe spiegeln sich in der Transaktionstabelle wider. Dort sind das Kurzzeichen, der vollständige Namen, die Anzahl der gekauften/verkauften Aktien, der Kauf-/Verkaufspreis und der Typ (Kauf oder Verkauf) ersichtlich.</w:t>
      </w:r>
    </w:p>
    <w:p w:rsidR="000F620B" w:rsidRPr="00A825CF" w:rsidRDefault="000F620B" w:rsidP="000F620B">
      <w:pPr>
        <w:pStyle w:val="berschrift2"/>
      </w:pPr>
      <w:bookmarkStart w:id="35" w:name="_Toc408587168"/>
      <w:r w:rsidRPr="00A825CF">
        <w:t>Transaktionsübersicht</w:t>
      </w:r>
      <w:r w:rsidR="00810A01" w:rsidRPr="00A825CF">
        <w:t xml:space="preserve"> (Portfolio)</w:t>
      </w:r>
      <w:bookmarkEnd w:id="35"/>
    </w:p>
    <w:p w:rsidR="000F620B" w:rsidRPr="00A825CF" w:rsidRDefault="000F620B" w:rsidP="000F620B"/>
    <w:p w:rsidR="000F620B" w:rsidRPr="00A825CF" w:rsidRDefault="000F620B" w:rsidP="00BD3DFD">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Die Transaktionsübersicht steht nur angemeldeten Benutzern zur Verfügung. Hier bekommt der User einen Überblick über alle abgeschlossenen Transaktionen, d.h. über seine Aktienkäufe und Aktienverkäufe. Jede Transaktion beinhaltet das Kürzel, den vollständigen Namen, die Anzahl der gekauften/verkauften Aktien, den Kauf-/Verkaufspreis und der Typ (Kauf oder Verkauf).</w:t>
      </w:r>
      <w:r w:rsidR="00F76167" w:rsidRPr="00A825CF">
        <w:rPr>
          <w:rFonts w:ascii="Times New Roman" w:hAnsi="Times New Roman" w:cs="Times New Roman"/>
          <w:sz w:val="24"/>
          <w:szCs w:val="24"/>
        </w:rPr>
        <w:t xml:space="preserve"> Die Transaktionen werden nach Aktienname/Kürzel gruppiert und erhalten die gesamte aktuelle Aktienanzahl </w:t>
      </w:r>
      <w:r w:rsidR="00D52AF0" w:rsidRPr="00A825CF">
        <w:rPr>
          <w:rFonts w:ascii="Times New Roman" w:hAnsi="Times New Roman" w:cs="Times New Roman"/>
          <w:sz w:val="24"/>
          <w:szCs w:val="24"/>
        </w:rPr>
        <w:t>pro Aktie</w:t>
      </w:r>
      <w:r w:rsidR="00F76167" w:rsidRPr="00A825CF">
        <w:rPr>
          <w:rFonts w:ascii="Times New Roman" w:hAnsi="Times New Roman" w:cs="Times New Roman"/>
          <w:sz w:val="24"/>
          <w:szCs w:val="24"/>
        </w:rPr>
        <w:t xml:space="preserve"> als Attribut. </w:t>
      </w:r>
    </w:p>
    <w:p w:rsidR="00D50DA6" w:rsidRPr="00A825CF" w:rsidRDefault="00D50DA6" w:rsidP="00D50DA6">
      <w:pPr>
        <w:spacing w:line="360" w:lineRule="auto"/>
        <w:jc w:val="both"/>
        <w:rPr>
          <w:rFonts w:cs="Times New Roman"/>
          <w:sz w:val="24"/>
          <w:szCs w:val="24"/>
        </w:rPr>
      </w:pPr>
    </w:p>
    <w:p w:rsidR="009F4ED2" w:rsidRPr="00A825CF" w:rsidRDefault="009F4ED2" w:rsidP="00F53807">
      <w:pPr>
        <w:pStyle w:val="berschrift2"/>
        <w:jc w:val="both"/>
      </w:pPr>
      <w:bookmarkStart w:id="36" w:name="_Toc408587169"/>
      <w:r w:rsidRPr="00A825CF">
        <w:t>Passwortänderung</w:t>
      </w:r>
      <w:bookmarkEnd w:id="36"/>
    </w:p>
    <w:p w:rsidR="00410789" w:rsidRPr="00A825CF" w:rsidRDefault="00410789" w:rsidP="00F53807">
      <w:pPr>
        <w:jc w:val="both"/>
      </w:pPr>
    </w:p>
    <w:p w:rsidR="00D50DA6" w:rsidRPr="00A825CF" w:rsidRDefault="002019EE" w:rsidP="00D50DA6">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Die Passwortänderung</w:t>
      </w:r>
      <w:r w:rsidR="00D50DA6" w:rsidRPr="00A825CF">
        <w:rPr>
          <w:rFonts w:ascii="Times New Roman" w:hAnsi="Times New Roman" w:cs="Times New Roman"/>
          <w:sz w:val="24"/>
          <w:szCs w:val="24"/>
        </w:rPr>
        <w:t xml:space="preserve"> steht nur angemeldeten Benutzern zur Verfügung. Hier hat der User die Möglichkeit eine Passwortänderung durchz</w:t>
      </w:r>
      <w:r w:rsidR="00484E2C" w:rsidRPr="00A825CF">
        <w:rPr>
          <w:rFonts w:ascii="Times New Roman" w:hAnsi="Times New Roman" w:cs="Times New Roman"/>
          <w:sz w:val="24"/>
          <w:szCs w:val="24"/>
        </w:rPr>
        <w:t>uführen, die mit dem Speichern</w:t>
      </w:r>
      <w:r w:rsidR="00D50DA6" w:rsidRPr="00A825CF">
        <w:rPr>
          <w:rFonts w:ascii="Times New Roman" w:hAnsi="Times New Roman" w:cs="Times New Roman"/>
          <w:sz w:val="24"/>
          <w:szCs w:val="24"/>
        </w:rPr>
        <w:t>-Button abgeschlossen wird. Eine Änderung des Benutzernamens ist jedoch nicht möglich.</w:t>
      </w:r>
    </w:p>
    <w:p w:rsidR="00D50DA6" w:rsidRPr="00A825CF" w:rsidRDefault="00D50DA6" w:rsidP="00F53807">
      <w:pPr>
        <w:jc w:val="both"/>
      </w:pPr>
    </w:p>
    <w:p w:rsidR="009F4ED2" w:rsidRPr="00A825CF" w:rsidRDefault="009F4ED2" w:rsidP="00F53807">
      <w:pPr>
        <w:pStyle w:val="berschrift2"/>
        <w:jc w:val="both"/>
      </w:pPr>
      <w:bookmarkStart w:id="37" w:name="_Toc408587170"/>
      <w:proofErr w:type="spellStart"/>
      <w:r w:rsidRPr="00A825CF">
        <w:t>Logout</w:t>
      </w:r>
      <w:bookmarkEnd w:id="37"/>
      <w:proofErr w:type="spellEnd"/>
    </w:p>
    <w:p w:rsidR="009F4ED2" w:rsidRPr="00A825CF" w:rsidRDefault="009F4ED2" w:rsidP="00F53807">
      <w:pPr>
        <w:jc w:val="both"/>
      </w:pPr>
    </w:p>
    <w:p w:rsidR="00D50DA6" w:rsidRPr="00A825CF" w:rsidRDefault="002019EE" w:rsidP="00D50DA6">
      <w:pPr>
        <w:spacing w:line="360" w:lineRule="auto"/>
        <w:jc w:val="both"/>
        <w:rPr>
          <w:rFonts w:ascii="Times New Roman" w:hAnsi="Times New Roman" w:cs="Times New Roman"/>
          <w:sz w:val="24"/>
          <w:szCs w:val="24"/>
        </w:rPr>
      </w:pPr>
      <w:r w:rsidRPr="00A825CF">
        <w:rPr>
          <w:rFonts w:ascii="Times New Roman" w:hAnsi="Times New Roman" w:cs="Times New Roman"/>
          <w:sz w:val="24"/>
          <w:szCs w:val="24"/>
        </w:rPr>
        <w:t xml:space="preserve">Der </w:t>
      </w:r>
      <w:proofErr w:type="spellStart"/>
      <w:r w:rsidRPr="00A825CF">
        <w:rPr>
          <w:rFonts w:ascii="Times New Roman" w:hAnsi="Times New Roman" w:cs="Times New Roman"/>
          <w:sz w:val="24"/>
          <w:szCs w:val="24"/>
        </w:rPr>
        <w:t>Logout</w:t>
      </w:r>
      <w:proofErr w:type="spellEnd"/>
      <w:r w:rsidR="00D50DA6" w:rsidRPr="00A825CF">
        <w:rPr>
          <w:rFonts w:ascii="Times New Roman" w:hAnsi="Times New Roman" w:cs="Times New Roman"/>
          <w:sz w:val="24"/>
          <w:szCs w:val="24"/>
        </w:rPr>
        <w:t xml:space="preserve"> steht nur angemeldeten Benutzern zur Verfügung. Um in seine persönlichen Daten wieder einsehen zu können, muss sich ein Benutzer nach erfolgreichem Ausloggen wieder neu einloggen.</w:t>
      </w:r>
    </w:p>
    <w:p w:rsidR="007F46F3" w:rsidRPr="00DD55CB" w:rsidRDefault="007F46F3" w:rsidP="00DD55CB">
      <w:pPr>
        <w:spacing w:line="360" w:lineRule="auto"/>
        <w:jc w:val="both"/>
        <w:rPr>
          <w:rFonts w:ascii="Times New Roman" w:hAnsi="Times New Roman" w:cs="Times New Roman"/>
          <w:sz w:val="24"/>
          <w:szCs w:val="24"/>
        </w:rPr>
      </w:pPr>
    </w:p>
    <w:sectPr w:rsidR="007F46F3" w:rsidRPr="00DD55CB" w:rsidSect="00204988">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7529" w:rsidRDefault="00307529" w:rsidP="00C809A2">
      <w:pPr>
        <w:spacing w:after="0" w:line="240" w:lineRule="auto"/>
      </w:pPr>
      <w:r>
        <w:separator/>
      </w:r>
    </w:p>
  </w:endnote>
  <w:endnote w:type="continuationSeparator" w:id="0">
    <w:p w:rsidR="00307529" w:rsidRDefault="00307529" w:rsidP="00C80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9542668"/>
      <w:docPartObj>
        <w:docPartGallery w:val="Page Numbers (Bottom of Page)"/>
        <w:docPartUnique/>
      </w:docPartObj>
    </w:sdtPr>
    <w:sdtEndPr>
      <w:rPr>
        <w:rFonts w:ascii="Times New Roman" w:hAnsi="Times New Roman" w:cs="Times New Roman"/>
      </w:rPr>
    </w:sdtEndPr>
    <w:sdtContent>
      <w:p w:rsidR="00E669A5" w:rsidRPr="0013026F" w:rsidRDefault="00E669A5" w:rsidP="000139E5">
        <w:pPr>
          <w:pStyle w:val="Fuzeile"/>
          <w:pBdr>
            <w:top w:val="single" w:sz="4" w:space="1" w:color="auto"/>
          </w:pBdr>
          <w:jc w:val="right"/>
          <w:rPr>
            <w:rFonts w:ascii="Times New Roman" w:hAnsi="Times New Roman" w:cs="Times New Roman"/>
          </w:rPr>
        </w:pPr>
        <w:r w:rsidRPr="0013026F">
          <w:rPr>
            <w:rFonts w:ascii="Times New Roman" w:hAnsi="Times New Roman" w:cs="Times New Roman"/>
          </w:rPr>
          <w:fldChar w:fldCharType="begin"/>
        </w:r>
        <w:r w:rsidRPr="0013026F">
          <w:rPr>
            <w:rFonts w:ascii="Times New Roman" w:hAnsi="Times New Roman" w:cs="Times New Roman"/>
          </w:rPr>
          <w:instrText>PAGE   \* MERGEFORMAT</w:instrText>
        </w:r>
        <w:r w:rsidRPr="0013026F">
          <w:rPr>
            <w:rFonts w:ascii="Times New Roman" w:hAnsi="Times New Roman" w:cs="Times New Roman"/>
          </w:rPr>
          <w:fldChar w:fldCharType="separate"/>
        </w:r>
        <w:r w:rsidR="008A41C8">
          <w:rPr>
            <w:rFonts w:ascii="Times New Roman" w:hAnsi="Times New Roman" w:cs="Times New Roman"/>
            <w:noProof/>
          </w:rPr>
          <w:t>6</w:t>
        </w:r>
        <w:r w:rsidRPr="0013026F">
          <w:rPr>
            <w:rFonts w:ascii="Times New Roman" w:hAnsi="Times New Roman" w:cs="Times New Roman"/>
            <w:noProof/>
          </w:rPr>
          <w:fldChar w:fldCharType="end"/>
        </w:r>
      </w:p>
    </w:sdtContent>
  </w:sdt>
  <w:p w:rsidR="00E669A5" w:rsidRDefault="00E669A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7529" w:rsidRDefault="00307529" w:rsidP="00C809A2">
      <w:pPr>
        <w:spacing w:after="0" w:line="240" w:lineRule="auto"/>
      </w:pPr>
      <w:r>
        <w:separator/>
      </w:r>
    </w:p>
  </w:footnote>
  <w:footnote w:type="continuationSeparator" w:id="0">
    <w:p w:rsidR="00307529" w:rsidRDefault="00307529" w:rsidP="00C809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9A5" w:rsidRPr="0013026F" w:rsidRDefault="00E669A5" w:rsidP="000139E5">
    <w:pPr>
      <w:pStyle w:val="Kopfzeile"/>
      <w:pBdr>
        <w:bottom w:val="single" w:sz="4" w:space="1" w:color="auto"/>
      </w:pBdr>
      <w:jc w:val="right"/>
      <w:rPr>
        <w:rFonts w:ascii="Times New Roman" w:hAnsi="Times New Roman" w:cs="Times New Roman"/>
      </w:rPr>
    </w:pPr>
    <w:r w:rsidRPr="0013026F">
      <w:rPr>
        <w:rFonts w:ascii="Times New Roman" w:hAnsi="Times New Roman" w:cs="Times New Roman"/>
      </w:rPr>
      <w:t>Gruppe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A7A1E"/>
    <w:multiLevelType w:val="hybridMultilevel"/>
    <w:tmpl w:val="C1EC35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CC4AD6"/>
    <w:multiLevelType w:val="multilevel"/>
    <w:tmpl w:val="65E21E3E"/>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275D5946"/>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427C52F5"/>
    <w:multiLevelType w:val="hybridMultilevel"/>
    <w:tmpl w:val="7B0CFA08"/>
    <w:lvl w:ilvl="0" w:tplc="9CC831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6157E3"/>
    <w:multiLevelType w:val="hybridMultilevel"/>
    <w:tmpl w:val="E6C4AC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5A6A5002"/>
    <w:multiLevelType w:val="hybridMultilevel"/>
    <w:tmpl w:val="70E0A7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5A1238"/>
    <w:multiLevelType w:val="hybridMultilevel"/>
    <w:tmpl w:val="1C0AF8E0"/>
    <w:lvl w:ilvl="0" w:tplc="13980B4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135AD1"/>
    <w:multiLevelType w:val="hybridMultilevel"/>
    <w:tmpl w:val="A5FE75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FC44CF8"/>
    <w:multiLevelType w:val="hybridMultilevel"/>
    <w:tmpl w:val="3C98FF4C"/>
    <w:lvl w:ilvl="0" w:tplc="9CC831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1"/>
  </w:num>
  <w:num w:numId="5">
    <w:abstractNumId w:val="6"/>
  </w:num>
  <w:num w:numId="6">
    <w:abstractNumId w:val="5"/>
  </w:num>
  <w:num w:numId="7">
    <w:abstractNumId w:val="0"/>
  </w:num>
  <w:num w:numId="8">
    <w:abstractNumId w:val="8"/>
  </w:num>
  <w:num w:numId="9">
    <w:abstractNumId w:val="3"/>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F5B56"/>
    <w:rsid w:val="0001132F"/>
    <w:rsid w:val="000118A2"/>
    <w:rsid w:val="000123B3"/>
    <w:rsid w:val="000139E5"/>
    <w:rsid w:val="00025C5C"/>
    <w:rsid w:val="0002685D"/>
    <w:rsid w:val="00042C85"/>
    <w:rsid w:val="0009638B"/>
    <w:rsid w:val="000A0B53"/>
    <w:rsid w:val="000A25A9"/>
    <w:rsid w:val="000A3411"/>
    <w:rsid w:val="000A71D8"/>
    <w:rsid w:val="000D49DF"/>
    <w:rsid w:val="000F5B56"/>
    <w:rsid w:val="000F620B"/>
    <w:rsid w:val="000F62B8"/>
    <w:rsid w:val="00120377"/>
    <w:rsid w:val="0013026F"/>
    <w:rsid w:val="00156FE8"/>
    <w:rsid w:val="001605CD"/>
    <w:rsid w:val="001710A8"/>
    <w:rsid w:val="00181912"/>
    <w:rsid w:val="001B7292"/>
    <w:rsid w:val="001E37B6"/>
    <w:rsid w:val="001F6B96"/>
    <w:rsid w:val="0020072E"/>
    <w:rsid w:val="002019EE"/>
    <w:rsid w:val="00204988"/>
    <w:rsid w:val="0022065A"/>
    <w:rsid w:val="0023191B"/>
    <w:rsid w:val="002447A3"/>
    <w:rsid w:val="00244DA2"/>
    <w:rsid w:val="002466FE"/>
    <w:rsid w:val="00261CF4"/>
    <w:rsid w:val="00265EA5"/>
    <w:rsid w:val="0027031E"/>
    <w:rsid w:val="00282CA7"/>
    <w:rsid w:val="002A3DC6"/>
    <w:rsid w:val="002A46FC"/>
    <w:rsid w:val="002B3E7F"/>
    <w:rsid w:val="002C0D8F"/>
    <w:rsid w:val="002E5162"/>
    <w:rsid w:val="00304240"/>
    <w:rsid w:val="00307529"/>
    <w:rsid w:val="00316B33"/>
    <w:rsid w:val="00365630"/>
    <w:rsid w:val="00373D81"/>
    <w:rsid w:val="003757B2"/>
    <w:rsid w:val="00376754"/>
    <w:rsid w:val="00380CC6"/>
    <w:rsid w:val="00383591"/>
    <w:rsid w:val="00391D96"/>
    <w:rsid w:val="003A53F1"/>
    <w:rsid w:val="003B49AE"/>
    <w:rsid w:val="003C1E0F"/>
    <w:rsid w:val="003D1E8A"/>
    <w:rsid w:val="003E46D5"/>
    <w:rsid w:val="003F0BF8"/>
    <w:rsid w:val="003F1841"/>
    <w:rsid w:val="003F27BF"/>
    <w:rsid w:val="00400863"/>
    <w:rsid w:val="00410789"/>
    <w:rsid w:val="00416E8C"/>
    <w:rsid w:val="004239FC"/>
    <w:rsid w:val="004434C3"/>
    <w:rsid w:val="0046103F"/>
    <w:rsid w:val="00480C34"/>
    <w:rsid w:val="00484E2C"/>
    <w:rsid w:val="004927F3"/>
    <w:rsid w:val="004A5AEA"/>
    <w:rsid w:val="004B1278"/>
    <w:rsid w:val="004B166F"/>
    <w:rsid w:val="004C3AB6"/>
    <w:rsid w:val="004E532C"/>
    <w:rsid w:val="004E7536"/>
    <w:rsid w:val="00504D52"/>
    <w:rsid w:val="00513238"/>
    <w:rsid w:val="005234A3"/>
    <w:rsid w:val="0053159D"/>
    <w:rsid w:val="005325AC"/>
    <w:rsid w:val="00536D56"/>
    <w:rsid w:val="00553FE5"/>
    <w:rsid w:val="00563E76"/>
    <w:rsid w:val="00574458"/>
    <w:rsid w:val="005A646D"/>
    <w:rsid w:val="005B115A"/>
    <w:rsid w:val="005B7CFA"/>
    <w:rsid w:val="005E2DDB"/>
    <w:rsid w:val="005F4C45"/>
    <w:rsid w:val="006413AE"/>
    <w:rsid w:val="006554A9"/>
    <w:rsid w:val="00663071"/>
    <w:rsid w:val="00664919"/>
    <w:rsid w:val="00686E90"/>
    <w:rsid w:val="006902A3"/>
    <w:rsid w:val="006967BC"/>
    <w:rsid w:val="006B7614"/>
    <w:rsid w:val="006D3207"/>
    <w:rsid w:val="006F1FA7"/>
    <w:rsid w:val="00702946"/>
    <w:rsid w:val="00702C2A"/>
    <w:rsid w:val="007124A6"/>
    <w:rsid w:val="00723B79"/>
    <w:rsid w:val="00762D78"/>
    <w:rsid w:val="00764A2A"/>
    <w:rsid w:val="00766265"/>
    <w:rsid w:val="00772B44"/>
    <w:rsid w:val="00773D95"/>
    <w:rsid w:val="0077746F"/>
    <w:rsid w:val="00785454"/>
    <w:rsid w:val="00785DA9"/>
    <w:rsid w:val="007A2641"/>
    <w:rsid w:val="007A5FA3"/>
    <w:rsid w:val="007B3F85"/>
    <w:rsid w:val="007B510C"/>
    <w:rsid w:val="007C6A2F"/>
    <w:rsid w:val="007D6AE9"/>
    <w:rsid w:val="007F46F3"/>
    <w:rsid w:val="00807FC9"/>
    <w:rsid w:val="00810A01"/>
    <w:rsid w:val="00817B08"/>
    <w:rsid w:val="00823EF5"/>
    <w:rsid w:val="00824B78"/>
    <w:rsid w:val="008254F5"/>
    <w:rsid w:val="00842C36"/>
    <w:rsid w:val="00867DF9"/>
    <w:rsid w:val="00871447"/>
    <w:rsid w:val="00885DC9"/>
    <w:rsid w:val="008A41C8"/>
    <w:rsid w:val="008B77BC"/>
    <w:rsid w:val="008C5243"/>
    <w:rsid w:val="008D7808"/>
    <w:rsid w:val="00934211"/>
    <w:rsid w:val="00936271"/>
    <w:rsid w:val="00946483"/>
    <w:rsid w:val="00947063"/>
    <w:rsid w:val="00957943"/>
    <w:rsid w:val="00957EA6"/>
    <w:rsid w:val="0097308C"/>
    <w:rsid w:val="00973132"/>
    <w:rsid w:val="0097326F"/>
    <w:rsid w:val="0097455F"/>
    <w:rsid w:val="00975FE2"/>
    <w:rsid w:val="009766BC"/>
    <w:rsid w:val="009774E1"/>
    <w:rsid w:val="00977FC9"/>
    <w:rsid w:val="0098009F"/>
    <w:rsid w:val="009B102B"/>
    <w:rsid w:val="009B20F9"/>
    <w:rsid w:val="009B3A2E"/>
    <w:rsid w:val="009B640A"/>
    <w:rsid w:val="009B652B"/>
    <w:rsid w:val="009D0444"/>
    <w:rsid w:val="009D26C5"/>
    <w:rsid w:val="009F4ED2"/>
    <w:rsid w:val="009F7689"/>
    <w:rsid w:val="00A15906"/>
    <w:rsid w:val="00A219D6"/>
    <w:rsid w:val="00A45448"/>
    <w:rsid w:val="00A51693"/>
    <w:rsid w:val="00A671EE"/>
    <w:rsid w:val="00A77D2E"/>
    <w:rsid w:val="00A81717"/>
    <w:rsid w:val="00A825CF"/>
    <w:rsid w:val="00A93FC0"/>
    <w:rsid w:val="00A97F05"/>
    <w:rsid w:val="00AB7CC2"/>
    <w:rsid w:val="00AC1575"/>
    <w:rsid w:val="00AC6246"/>
    <w:rsid w:val="00AC6E0F"/>
    <w:rsid w:val="00AD4D1D"/>
    <w:rsid w:val="00AF6B0F"/>
    <w:rsid w:val="00B015CF"/>
    <w:rsid w:val="00B01A55"/>
    <w:rsid w:val="00B0421D"/>
    <w:rsid w:val="00B1244B"/>
    <w:rsid w:val="00B159D2"/>
    <w:rsid w:val="00B24329"/>
    <w:rsid w:val="00B34C12"/>
    <w:rsid w:val="00B424BD"/>
    <w:rsid w:val="00B55572"/>
    <w:rsid w:val="00B6095A"/>
    <w:rsid w:val="00B808D0"/>
    <w:rsid w:val="00B863FD"/>
    <w:rsid w:val="00B9737D"/>
    <w:rsid w:val="00B9741A"/>
    <w:rsid w:val="00BA1A8A"/>
    <w:rsid w:val="00BC46AA"/>
    <w:rsid w:val="00BC51E7"/>
    <w:rsid w:val="00BD3DFD"/>
    <w:rsid w:val="00C05EBC"/>
    <w:rsid w:val="00C1238B"/>
    <w:rsid w:val="00C267F6"/>
    <w:rsid w:val="00C349AD"/>
    <w:rsid w:val="00C60353"/>
    <w:rsid w:val="00C60ADB"/>
    <w:rsid w:val="00C62E88"/>
    <w:rsid w:val="00C7546C"/>
    <w:rsid w:val="00C809A2"/>
    <w:rsid w:val="00C84A70"/>
    <w:rsid w:val="00CA6719"/>
    <w:rsid w:val="00CB5CC9"/>
    <w:rsid w:val="00CF01CA"/>
    <w:rsid w:val="00CF707B"/>
    <w:rsid w:val="00D16EEB"/>
    <w:rsid w:val="00D21FD8"/>
    <w:rsid w:val="00D22773"/>
    <w:rsid w:val="00D24ACC"/>
    <w:rsid w:val="00D3276C"/>
    <w:rsid w:val="00D4466E"/>
    <w:rsid w:val="00D47A58"/>
    <w:rsid w:val="00D50DA6"/>
    <w:rsid w:val="00D52AF0"/>
    <w:rsid w:val="00D6304E"/>
    <w:rsid w:val="00D83F98"/>
    <w:rsid w:val="00D87645"/>
    <w:rsid w:val="00D937D6"/>
    <w:rsid w:val="00DA795E"/>
    <w:rsid w:val="00DB01A3"/>
    <w:rsid w:val="00DC49BE"/>
    <w:rsid w:val="00DC548D"/>
    <w:rsid w:val="00DD00D6"/>
    <w:rsid w:val="00DD55CB"/>
    <w:rsid w:val="00DE109E"/>
    <w:rsid w:val="00DE15BC"/>
    <w:rsid w:val="00DE47F5"/>
    <w:rsid w:val="00DF2EB7"/>
    <w:rsid w:val="00DF48D7"/>
    <w:rsid w:val="00E463D5"/>
    <w:rsid w:val="00E52656"/>
    <w:rsid w:val="00E5356F"/>
    <w:rsid w:val="00E54775"/>
    <w:rsid w:val="00E57D92"/>
    <w:rsid w:val="00E62B6E"/>
    <w:rsid w:val="00E669A5"/>
    <w:rsid w:val="00E86E27"/>
    <w:rsid w:val="00E9030C"/>
    <w:rsid w:val="00E9773E"/>
    <w:rsid w:val="00E97868"/>
    <w:rsid w:val="00EA32E6"/>
    <w:rsid w:val="00EA35C1"/>
    <w:rsid w:val="00EA504E"/>
    <w:rsid w:val="00EB11C7"/>
    <w:rsid w:val="00EB720B"/>
    <w:rsid w:val="00EC55E7"/>
    <w:rsid w:val="00ED0D99"/>
    <w:rsid w:val="00EE04DB"/>
    <w:rsid w:val="00EF63F4"/>
    <w:rsid w:val="00F06D4D"/>
    <w:rsid w:val="00F103ED"/>
    <w:rsid w:val="00F27D22"/>
    <w:rsid w:val="00F31834"/>
    <w:rsid w:val="00F31A14"/>
    <w:rsid w:val="00F31E37"/>
    <w:rsid w:val="00F417AC"/>
    <w:rsid w:val="00F53807"/>
    <w:rsid w:val="00F548EA"/>
    <w:rsid w:val="00F7541D"/>
    <w:rsid w:val="00F76167"/>
    <w:rsid w:val="00F77AB6"/>
    <w:rsid w:val="00F80C6C"/>
    <w:rsid w:val="00F878BF"/>
    <w:rsid w:val="00F93DB5"/>
    <w:rsid w:val="00FA781C"/>
    <w:rsid w:val="00FB4FCD"/>
    <w:rsid w:val="00FC1B77"/>
    <w:rsid w:val="00FD7276"/>
    <w:rsid w:val="00FE12A1"/>
    <w:rsid w:val="00FE38CF"/>
    <w:rsid w:val="00FE401A"/>
    <w:rsid w:val="00FF6C5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04988"/>
    <w:rPr>
      <w:lang w:val="de-DE"/>
    </w:rPr>
  </w:style>
  <w:style w:type="paragraph" w:styleId="berschrift1">
    <w:name w:val="heading 1"/>
    <w:basedOn w:val="Standard"/>
    <w:next w:val="Standard"/>
    <w:link w:val="berschrift1Zchn"/>
    <w:uiPriority w:val="9"/>
    <w:qFormat/>
    <w:rsid w:val="000A71D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A71D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A71D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0A71D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A71D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A71D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A71D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A71D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A71D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71D8"/>
    <w:rPr>
      <w:rFonts w:asciiTheme="majorHAnsi" w:eastAsiaTheme="majorEastAsia" w:hAnsiTheme="majorHAnsi" w:cstheme="majorBidi"/>
      <w:b/>
      <w:bCs/>
      <w:color w:val="365F91" w:themeColor="accent1" w:themeShade="BF"/>
      <w:sz w:val="28"/>
      <w:szCs w:val="28"/>
      <w:lang w:val="de-DE"/>
    </w:rPr>
  </w:style>
  <w:style w:type="character" w:customStyle="1" w:styleId="berschrift2Zchn">
    <w:name w:val="Überschrift 2 Zchn"/>
    <w:basedOn w:val="Absatz-Standardschriftart"/>
    <w:link w:val="berschrift2"/>
    <w:uiPriority w:val="9"/>
    <w:rsid w:val="000A71D8"/>
    <w:rPr>
      <w:rFonts w:asciiTheme="majorHAnsi" w:eastAsiaTheme="majorEastAsia" w:hAnsiTheme="majorHAnsi" w:cstheme="majorBidi"/>
      <w:b/>
      <w:bCs/>
      <w:color w:val="4F81BD" w:themeColor="accent1"/>
      <w:sz w:val="26"/>
      <w:szCs w:val="26"/>
      <w:lang w:val="de-DE"/>
    </w:rPr>
  </w:style>
  <w:style w:type="character" w:customStyle="1" w:styleId="berschrift3Zchn">
    <w:name w:val="Überschrift 3 Zchn"/>
    <w:basedOn w:val="Absatz-Standardschriftart"/>
    <w:link w:val="berschrift3"/>
    <w:uiPriority w:val="9"/>
    <w:rsid w:val="000A71D8"/>
    <w:rPr>
      <w:rFonts w:asciiTheme="majorHAnsi" w:eastAsiaTheme="majorEastAsia" w:hAnsiTheme="majorHAnsi" w:cstheme="majorBidi"/>
      <w:b/>
      <w:bCs/>
      <w:color w:val="4F81BD" w:themeColor="accent1"/>
      <w:lang w:val="de-DE"/>
    </w:rPr>
  </w:style>
  <w:style w:type="character" w:customStyle="1" w:styleId="berschrift4Zchn">
    <w:name w:val="Überschrift 4 Zchn"/>
    <w:basedOn w:val="Absatz-Standardschriftart"/>
    <w:link w:val="berschrift4"/>
    <w:uiPriority w:val="9"/>
    <w:semiHidden/>
    <w:rsid w:val="000A71D8"/>
    <w:rPr>
      <w:rFonts w:asciiTheme="majorHAnsi" w:eastAsiaTheme="majorEastAsia" w:hAnsiTheme="majorHAnsi" w:cstheme="majorBidi"/>
      <w:b/>
      <w:bCs/>
      <w:i/>
      <w:iCs/>
      <w:color w:val="4F81BD" w:themeColor="accent1"/>
      <w:lang w:val="de-DE"/>
    </w:rPr>
  </w:style>
  <w:style w:type="character" w:customStyle="1" w:styleId="berschrift5Zchn">
    <w:name w:val="Überschrift 5 Zchn"/>
    <w:basedOn w:val="Absatz-Standardschriftart"/>
    <w:link w:val="berschrift5"/>
    <w:uiPriority w:val="9"/>
    <w:semiHidden/>
    <w:rsid w:val="000A71D8"/>
    <w:rPr>
      <w:rFonts w:asciiTheme="majorHAnsi" w:eastAsiaTheme="majorEastAsia" w:hAnsiTheme="majorHAnsi" w:cstheme="majorBidi"/>
      <w:color w:val="243F60" w:themeColor="accent1" w:themeShade="7F"/>
      <w:lang w:val="de-DE"/>
    </w:rPr>
  </w:style>
  <w:style w:type="character" w:customStyle="1" w:styleId="berschrift6Zchn">
    <w:name w:val="Überschrift 6 Zchn"/>
    <w:basedOn w:val="Absatz-Standardschriftart"/>
    <w:link w:val="berschrift6"/>
    <w:uiPriority w:val="9"/>
    <w:semiHidden/>
    <w:rsid w:val="000A71D8"/>
    <w:rPr>
      <w:rFonts w:asciiTheme="majorHAnsi" w:eastAsiaTheme="majorEastAsia" w:hAnsiTheme="majorHAnsi" w:cstheme="majorBidi"/>
      <w:i/>
      <w:iCs/>
      <w:color w:val="243F60" w:themeColor="accent1" w:themeShade="7F"/>
      <w:lang w:val="de-DE"/>
    </w:rPr>
  </w:style>
  <w:style w:type="character" w:customStyle="1" w:styleId="berschrift7Zchn">
    <w:name w:val="Überschrift 7 Zchn"/>
    <w:basedOn w:val="Absatz-Standardschriftart"/>
    <w:link w:val="berschrift7"/>
    <w:uiPriority w:val="9"/>
    <w:semiHidden/>
    <w:rsid w:val="000A71D8"/>
    <w:rPr>
      <w:rFonts w:asciiTheme="majorHAnsi" w:eastAsiaTheme="majorEastAsia" w:hAnsiTheme="majorHAnsi" w:cstheme="majorBidi"/>
      <w:i/>
      <w:iCs/>
      <w:color w:val="404040" w:themeColor="text1" w:themeTint="BF"/>
      <w:lang w:val="de-DE"/>
    </w:rPr>
  </w:style>
  <w:style w:type="character" w:customStyle="1" w:styleId="berschrift8Zchn">
    <w:name w:val="Überschrift 8 Zchn"/>
    <w:basedOn w:val="Absatz-Standardschriftart"/>
    <w:link w:val="berschrift8"/>
    <w:uiPriority w:val="9"/>
    <w:semiHidden/>
    <w:rsid w:val="000A71D8"/>
    <w:rPr>
      <w:rFonts w:asciiTheme="majorHAnsi" w:eastAsiaTheme="majorEastAsia" w:hAnsiTheme="majorHAnsi" w:cstheme="majorBidi"/>
      <w:color w:val="404040" w:themeColor="text1" w:themeTint="BF"/>
      <w:sz w:val="20"/>
      <w:szCs w:val="20"/>
      <w:lang w:val="de-DE"/>
    </w:rPr>
  </w:style>
  <w:style w:type="character" w:customStyle="1" w:styleId="berschrift9Zchn">
    <w:name w:val="Überschrift 9 Zchn"/>
    <w:basedOn w:val="Absatz-Standardschriftart"/>
    <w:link w:val="berschrift9"/>
    <w:uiPriority w:val="9"/>
    <w:semiHidden/>
    <w:rsid w:val="000A71D8"/>
    <w:rPr>
      <w:rFonts w:asciiTheme="majorHAnsi" w:eastAsiaTheme="majorEastAsia" w:hAnsiTheme="majorHAnsi" w:cstheme="majorBidi"/>
      <w:i/>
      <w:iCs/>
      <w:color w:val="404040" w:themeColor="text1" w:themeTint="BF"/>
      <w:sz w:val="20"/>
      <w:szCs w:val="20"/>
      <w:lang w:val="de-DE"/>
    </w:rPr>
  </w:style>
  <w:style w:type="paragraph" w:styleId="Titel">
    <w:name w:val="Title"/>
    <w:basedOn w:val="Standard"/>
    <w:next w:val="Standard"/>
    <w:link w:val="TitelZchn"/>
    <w:uiPriority w:val="10"/>
    <w:qFormat/>
    <w:rsid w:val="000A71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A71D8"/>
    <w:rPr>
      <w:rFonts w:asciiTheme="majorHAnsi" w:eastAsiaTheme="majorEastAsia" w:hAnsiTheme="majorHAnsi" w:cstheme="majorBidi"/>
      <w:color w:val="17365D" w:themeColor="text2" w:themeShade="BF"/>
      <w:spacing w:val="5"/>
      <w:kern w:val="28"/>
      <w:sz w:val="52"/>
      <w:szCs w:val="52"/>
      <w:lang w:val="de-DE"/>
    </w:rPr>
  </w:style>
  <w:style w:type="paragraph" w:styleId="Untertitel">
    <w:name w:val="Subtitle"/>
    <w:basedOn w:val="Standard"/>
    <w:next w:val="Standard"/>
    <w:link w:val="UntertitelZchn"/>
    <w:uiPriority w:val="11"/>
    <w:qFormat/>
    <w:rsid w:val="000A71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0A71D8"/>
    <w:rPr>
      <w:rFonts w:asciiTheme="majorHAnsi" w:eastAsiaTheme="majorEastAsia" w:hAnsiTheme="majorHAnsi" w:cstheme="majorBidi"/>
      <w:i/>
      <w:iCs/>
      <w:color w:val="4F81BD" w:themeColor="accent1"/>
      <w:spacing w:val="15"/>
      <w:sz w:val="24"/>
      <w:szCs w:val="24"/>
      <w:lang w:val="de-DE"/>
    </w:rPr>
  </w:style>
  <w:style w:type="table" w:styleId="Tabellenraster">
    <w:name w:val="Table Grid"/>
    <w:basedOn w:val="NormaleTabelle"/>
    <w:uiPriority w:val="59"/>
    <w:rsid w:val="000A7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23B79"/>
    <w:pPr>
      <w:ind w:left="720"/>
      <w:contextualSpacing/>
    </w:pPr>
  </w:style>
  <w:style w:type="paragraph" w:styleId="KeinLeerraum">
    <w:name w:val="No Spacing"/>
    <w:uiPriority w:val="1"/>
    <w:qFormat/>
    <w:rsid w:val="003757B2"/>
    <w:pPr>
      <w:spacing w:after="0" w:line="240" w:lineRule="auto"/>
    </w:pPr>
    <w:rPr>
      <w:lang w:val="de-DE"/>
    </w:rPr>
  </w:style>
  <w:style w:type="paragraph" w:styleId="Kopfzeile">
    <w:name w:val="header"/>
    <w:basedOn w:val="Standard"/>
    <w:link w:val="KopfzeileZchn"/>
    <w:uiPriority w:val="99"/>
    <w:unhideWhenUsed/>
    <w:rsid w:val="00C809A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809A2"/>
    <w:rPr>
      <w:lang w:val="de-DE"/>
    </w:rPr>
  </w:style>
  <w:style w:type="paragraph" w:styleId="Fuzeile">
    <w:name w:val="footer"/>
    <w:basedOn w:val="Standard"/>
    <w:link w:val="FuzeileZchn"/>
    <w:uiPriority w:val="99"/>
    <w:unhideWhenUsed/>
    <w:rsid w:val="00C809A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09A2"/>
    <w:rPr>
      <w:lang w:val="de-DE"/>
    </w:rPr>
  </w:style>
  <w:style w:type="paragraph" w:styleId="Inhaltsverzeichnisberschrift">
    <w:name w:val="TOC Heading"/>
    <w:basedOn w:val="berschrift1"/>
    <w:next w:val="Standard"/>
    <w:uiPriority w:val="39"/>
    <w:semiHidden/>
    <w:unhideWhenUsed/>
    <w:qFormat/>
    <w:rsid w:val="00663071"/>
    <w:pPr>
      <w:numPr>
        <w:numId w:val="0"/>
      </w:numPr>
      <w:outlineLvl w:val="9"/>
    </w:pPr>
    <w:rPr>
      <w:lang w:val="de-AT" w:eastAsia="de-AT"/>
    </w:rPr>
  </w:style>
  <w:style w:type="paragraph" w:styleId="Verzeichnis1">
    <w:name w:val="toc 1"/>
    <w:basedOn w:val="Standard"/>
    <w:next w:val="Standard"/>
    <w:autoRedefine/>
    <w:uiPriority w:val="39"/>
    <w:unhideWhenUsed/>
    <w:rsid w:val="00663071"/>
    <w:pPr>
      <w:spacing w:after="100"/>
    </w:pPr>
  </w:style>
  <w:style w:type="paragraph" w:styleId="Verzeichnis2">
    <w:name w:val="toc 2"/>
    <w:basedOn w:val="Standard"/>
    <w:next w:val="Standard"/>
    <w:autoRedefine/>
    <w:uiPriority w:val="39"/>
    <w:unhideWhenUsed/>
    <w:rsid w:val="00663071"/>
    <w:pPr>
      <w:spacing w:after="100"/>
      <w:ind w:left="220"/>
    </w:pPr>
  </w:style>
  <w:style w:type="paragraph" w:styleId="Verzeichnis3">
    <w:name w:val="toc 3"/>
    <w:basedOn w:val="Standard"/>
    <w:next w:val="Standard"/>
    <w:autoRedefine/>
    <w:uiPriority w:val="39"/>
    <w:unhideWhenUsed/>
    <w:rsid w:val="00663071"/>
    <w:pPr>
      <w:spacing w:after="100"/>
      <w:ind w:left="440"/>
    </w:pPr>
  </w:style>
  <w:style w:type="character" w:styleId="Hyperlink">
    <w:name w:val="Hyperlink"/>
    <w:basedOn w:val="Absatz-Standardschriftart"/>
    <w:uiPriority w:val="99"/>
    <w:unhideWhenUsed/>
    <w:rsid w:val="00663071"/>
    <w:rPr>
      <w:color w:val="0000FF" w:themeColor="hyperlink"/>
      <w:u w:val="single"/>
    </w:rPr>
  </w:style>
  <w:style w:type="paragraph" w:styleId="Sprechblasentext">
    <w:name w:val="Balloon Text"/>
    <w:basedOn w:val="Standard"/>
    <w:link w:val="SprechblasentextZchn"/>
    <w:uiPriority w:val="99"/>
    <w:semiHidden/>
    <w:unhideWhenUsed/>
    <w:rsid w:val="0066307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63071"/>
    <w:rPr>
      <w:rFonts w:ascii="Tahoma" w:hAnsi="Tahoma" w:cs="Tahoma"/>
      <w:sz w:val="16"/>
      <w:szCs w:val="16"/>
      <w:lang w:val="de-DE"/>
    </w:rPr>
  </w:style>
  <w:style w:type="paragraph" w:styleId="Beschriftung">
    <w:name w:val="caption"/>
    <w:basedOn w:val="Standard"/>
    <w:next w:val="Standard"/>
    <w:uiPriority w:val="35"/>
    <w:unhideWhenUsed/>
    <w:qFormat/>
    <w:rsid w:val="000D49DF"/>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BD3DFD"/>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945475">
      <w:bodyDiv w:val="1"/>
      <w:marLeft w:val="0"/>
      <w:marRight w:val="0"/>
      <w:marTop w:val="0"/>
      <w:marBottom w:val="0"/>
      <w:divBdr>
        <w:top w:val="none" w:sz="0" w:space="0" w:color="auto"/>
        <w:left w:val="none" w:sz="0" w:space="0" w:color="auto"/>
        <w:bottom w:val="none" w:sz="0" w:space="0" w:color="auto"/>
        <w:right w:val="none" w:sz="0" w:space="0" w:color="auto"/>
      </w:divBdr>
    </w:div>
    <w:div w:id="438136625">
      <w:bodyDiv w:val="1"/>
      <w:marLeft w:val="0"/>
      <w:marRight w:val="0"/>
      <w:marTop w:val="0"/>
      <w:marBottom w:val="0"/>
      <w:divBdr>
        <w:top w:val="none" w:sz="0" w:space="0" w:color="auto"/>
        <w:left w:val="none" w:sz="0" w:space="0" w:color="auto"/>
        <w:bottom w:val="none" w:sz="0" w:space="0" w:color="auto"/>
        <w:right w:val="none" w:sz="0" w:space="0" w:color="auto"/>
      </w:divBdr>
    </w:div>
    <w:div w:id="135800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e.wikipedia.org/wiki/X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wikipedia.org/wiki/JSON"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de.wikipedia.org/wiki/HTML" TargetMode="External"/><Relationship Id="rId4" Type="http://schemas.microsoft.com/office/2007/relationships/stylesWithEffects" Target="stylesWithEffects.xml"/><Relationship Id="rId9" Type="http://schemas.openxmlformats.org/officeDocument/2006/relationships/hyperlink" Target="http://static.springsource.org/spring-android/docs/1.0.x/reference/html/rest-template.html" TargetMode="External"/><Relationship Id="rId14"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C1710-929E-46B1-B4B0-D8FBE7DC5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2562</Words>
  <Characters>16142</Characters>
  <Application>Microsoft Office Word</Application>
  <DocSecurity>0</DocSecurity>
  <Lines>134</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Rainer</dc:creator>
  <cp:keywords/>
  <dc:description/>
  <cp:lastModifiedBy>OLIVIA</cp:lastModifiedBy>
  <cp:revision>225</cp:revision>
  <dcterms:created xsi:type="dcterms:W3CDTF">2014-10-27T14:56:00Z</dcterms:created>
  <dcterms:modified xsi:type="dcterms:W3CDTF">2015-01-11T13:56:00Z</dcterms:modified>
</cp:coreProperties>
</file>