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2720f68c5253cc746598ad3a75fba8c30bec62"/>
      <w:r>
        <w:t xml:space="preserve">Sample target stimuli for all conditions</w:t>
      </w:r>
      <w:r>
        <w:t xml:space="preserve"> </w:t>
      </w:r>
      <w:r>
        <w:t xml:space="preserve">(Brandl et al., 2020)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Aural stimuli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Visual stimuli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Broad focus match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Broad focus mismatch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  <w:tc>
          <w:p>
            <w:pPr>
              <w:pStyle w:val="Compact"/>
              <w:jc w:val="left"/>
            </w:pPr>
            <w:r>
              <w:t xml:space="preserve">¿Daniel iba a Bolivia?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Narrow focus match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Narrow focus mismatch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  <w:tc>
          <w:p>
            <w:pPr>
              <w:pStyle w:val="Compact"/>
              <w:jc w:val="left"/>
            </w:pPr>
            <w:r>
              <w:t xml:space="preserve">¿Daniel iba a Bolivia?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Yes-no question match</w:t>
            </w:r>
          </w:p>
        </w:tc>
        <w:tc>
          <w:p>
            <w:pPr>
              <w:pStyle w:val="Compact"/>
              <w:jc w:val="left"/>
            </w:pPr>
            <w:r>
              <w:t xml:space="preserve">¿Daniel iba a Bolivia?</w:t>
            </w:r>
          </w:p>
        </w:tc>
        <w:tc>
          <w:p>
            <w:pPr>
              <w:pStyle w:val="Compact"/>
              <w:jc w:val="left"/>
            </w:pPr>
            <w:r>
              <w:t xml:space="preserve">¿Daniel iba a Bolivia?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Yes-no question mismatch</w:t>
            </w:r>
          </w:p>
        </w:tc>
        <w:tc>
          <w:p>
            <w:pPr>
              <w:pStyle w:val="Compact"/>
              <w:jc w:val="left"/>
            </w:pPr>
            <w:r>
              <w:t xml:space="preserve">¿Daniel iba a Bolivia?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Wh-question match</w:t>
            </w:r>
          </w:p>
        </w:tc>
        <w:tc>
          <w:p>
            <w:pPr>
              <w:pStyle w:val="Compact"/>
              <w:jc w:val="left"/>
            </w:pPr>
            <w:r>
              <w:t xml:space="preserve">¿Por qué iba Daniel a Bolivia?</w:t>
            </w:r>
          </w:p>
        </w:tc>
        <w:tc>
          <w:p>
            <w:pPr>
              <w:pStyle w:val="Compact"/>
              <w:jc w:val="left"/>
            </w:pPr>
            <w:r>
              <w:t xml:space="preserve">¿Daniel iba a Bolivia?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Wh-question mismatch</w:t>
            </w:r>
          </w:p>
        </w:tc>
        <w:tc>
          <w:p>
            <w:pPr>
              <w:pStyle w:val="Compact"/>
              <w:jc w:val="left"/>
            </w:pPr>
            <w:r>
              <w:t xml:space="preserve">¿Por qué iba Daniel a Bolivia?</w:t>
            </w:r>
          </w:p>
        </w:tc>
        <w:tc>
          <w:p>
            <w:pPr>
              <w:pStyle w:val="Compact"/>
              <w:jc w:val="left"/>
            </w:pPr>
            <w:r>
              <w:t xml:space="preserve">Daniel iba a Bolivia.</w:t>
            </w:r>
          </w:p>
        </w:tc>
      </w:tr>
    </w:tbl>
    <w:p>
      <w:pPr>
        <w:pStyle w:val="Heading1"/>
      </w:pPr>
      <w:bookmarkStart w:id="21" w:name="references"/>
      <w:r>
        <w:t xml:space="preserve">References</w:t>
      </w:r>
      <w:bookmarkEnd w:id="21"/>
    </w:p>
    <w:bookmarkStart w:id="23" w:name="refs"/>
    <w:bookmarkStart w:id="22" w:name="ref-bustin_2020"/>
    <w:p>
      <w:pPr>
        <w:pStyle w:val="Bibliography"/>
      </w:pPr>
      <w:r>
        <w:t xml:space="preserve">Brandl, A., González, C., &amp; Bustin, A. (2020). The development of intonation in l2 spanish: A perceptual study. In A. Morales-Front, M. J. Ferreira, R. P. Leow, &amp; C. Sanz (Eds.),</w:t>
      </w:r>
      <w:r>
        <w:t xml:space="preserve"> </w:t>
      </w:r>
      <w:r>
        <w:rPr>
          <w:i/>
        </w:rPr>
        <w:t xml:space="preserve">Hispanic linguistics: Current issues and new directions</w:t>
      </w:r>
      <w:r>
        <w:t xml:space="preserve"> </w:t>
      </w:r>
      <w:r>
        <w:t xml:space="preserve">(pp. 12–31). John Benjamins Publishing Company.</w:t>
      </w:r>
    </w:p>
    <w:bookmarkEnd w:id="22"/>
    <w:bookmarkEnd w:id="23"/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C2A4C"/>
    <w:pPr>
      <w:spacing w:after="0"/>
      <w:ind w:left="432" w:hanging="432"/>
      <w:contextualSpacing/>
    </w:pPr>
  </w:style>
  <w:style w:type="paragraph" w:customStyle="1" w:styleId="FirstParagraph">
    <w:name w:val="First Paragraph"/>
    <w:basedOn w:val="BodyText"/>
    <w:next w:val="BodyText"/>
    <w:qFormat/>
    <w:rsid w:val="00174AAB"/>
    <w:pPr>
      <w:spacing w:before="240"/>
      <w:ind w:firstLine="0"/>
    </w:pPr>
  </w:style>
  <w:style w:type="paragraph" w:customStyle="1" w:styleId="Compact">
    <w:name w:val="Compact"/>
    <w:basedOn w:val="BodyText"/>
    <w:qFormat/>
    <w:rsid w:val="001B19E4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006B"/>
    <w:pPr>
      <w:spacing w:after="0" w:line="480" w:lineRule="auto"/>
      <w:ind w:left="432" w:hanging="432"/>
    </w:pPr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C2A4C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2020-10-09T13:48:31Z</dcterms:created>
  <dcterms:modified xsi:type="dcterms:W3CDTF">2020-10-09T13:48:31Z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../lit/empathy.bib</vt:lpwstr>
  </property>
  <property fmtid="{D5CDD505-2E9C-101B-9397-08002B2CF9AE}" pid="3" name="csl">
    <vt:lpwstr>../lit/apa.csl</vt:lpwstr>
  </property>
  <property fmtid="{D5CDD505-2E9C-101B-9397-08002B2CF9AE}" pid="4" name="output">
    <vt:lpwstr/>
  </property>
</Properties>
</file>