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6.pdf" ContentType="application/pdf"/>
  <Override PartName="/word/media/rId34.pdf" ContentType="application/pdf"/>
  <Override PartName="/word/media/rId31.pdf" ContentType="application/pdf"/>
  <Override PartName="/word/media/rId33.pdf" ContentType="application/pdf"/>
  <Override PartName="/word/media/rId32.png" ContentType="image/png"/>
  <Override PartName="/word/media/rId127.pdf" ContentType="application/pdf"/>
  <Override PartName="/word/media/rId35.pdf" ContentType="application/pdf"/>
  <Override PartName="/word/media/rId128.pdf" ContentType="application/pdf"/>
  <Override PartName="/word/media/rId129.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(N. 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the pitch accent may be realized differently with regard to pitch movement and/or syllable duration.</w:t>
      </w:r>
      <w:r>
        <w:t xml:space="preserve"> </w:t>
      </w:r>
      <w:r>
        <w:t xml:space="preserve">Prosodic strategies can be different altogether, e.g., absolute interrogatives in Caribbean and Argentine Spanish, which are produced with a nuclear hat pattern in the former and a final falling F0 contour in the latter, both of which differ from the more common final rise found in many varieties</w:t>
      </w:r>
      <w:r>
        <w:t xml:space="preserve"> </w:t>
      </w:r>
      <w:r>
        <w:t xml:space="preserve">(See Hualde &amp; Prieto, 2015)</w:t>
      </w:r>
      <w:r>
        <w:t xml:space="preserve">.</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N. C. Henriksen, Geeslin, and Willis (2010)</w:t>
      </w:r>
      <w:r>
        <w:t xml:space="preserve"> </w:t>
      </w:r>
      <w:r>
        <w:t xml:space="preserve">(learners get better in study abroad).</w:t>
      </w:r>
      <w:r>
        <w:t xml:space="preserve"> </w:t>
      </w:r>
      <w:r>
        <w:t xml:space="preserve">Thornberry (2014)</w:t>
      </w:r>
      <w:r>
        <w:t xml:space="preserve"> </w:t>
      </w:r>
      <w:r>
        <w:t xml:space="preserve">(learners that develop meaningful relationships get better at absolute interrogatives in Argentine Spanish after SA program).</w:t>
      </w:r>
      <w:r>
        <w:t xml:space="preserve"> </w:t>
      </w:r>
      <w:r>
        <w:t xml:space="preserve">Craft (2015)</w:t>
      </w:r>
      <w:r>
        <w:t xml:space="preserve"> </w:t>
      </w:r>
      <w:r>
        <w:t xml:space="preserve">(beginners only improve slightly in 6 week SA program in Valencia, Spain).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r>
        <w:t xml:space="preserve">For the majority of the learners production was more target-like at the end of the program, particularly for declaratives.</w:t>
      </w:r>
      <w:r>
        <w:t xml:space="preserve"> </w:t>
      </w:r>
      <w:r>
        <w:t xml:space="preserve">The author also noted better outcomes in informal production and increased use of Spanish and high social integration were associated with production gains.</w:t>
      </w:r>
    </w:p>
    <w:p>
      <w:pPr>
        <w:pStyle w:val="Textkrper"/>
      </w:pPr>
      <w:r>
        <w:t xml:space="preserve">Research on perception of Spanish intonation is much less common, but also supports the notion that mastery is indeed possible for adult learners.</w:t>
      </w:r>
      <w:r>
        <w:t xml:space="preserve"> </w:t>
      </w:r>
      <w:r>
        <w:t xml:space="preserve">Nibert (2005)</w:t>
      </w:r>
      <w:r>
        <w:t xml:space="preserve"> </w:t>
      </w:r>
      <w:r>
        <w:t xml:space="preserve">and</w:t>
      </w:r>
      <w:r>
        <w:t xml:space="preserve"> </w:t>
      </w:r>
      <w:r>
        <w:t xml:space="preserve">Nibert (2006)</w:t>
      </w:r>
      <w:r>
        <w:t xml:space="preserve"> </w:t>
      </w:r>
      <w:r>
        <w:t xml:space="preserve">(perception of intonation develops gradually in conjunction with proficiency).</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 ADD FAMILIARITY PART</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three primary statistical analyses that were pre-registered prior to collecting the learner data: response accuracy, response times,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We also fit an additional exploratory model with the same population- and grouping-effects structure using d’ (d prime) as the outcome variable.</w:t>
      </w:r>
    </w:p>
    <w:p>
      <w:pPr>
        <w:pStyle w:val="Textkrper"/>
      </w:pPr>
      <w:r>
        <w:t xml:space="preserve">The third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37"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2"/>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7"/>
    <w:bookmarkStart w:id="38" w:name="discussion"/>
    <w:p>
      <w:pPr>
        <w:pStyle w:val="berschrift1"/>
      </w:pPr>
      <w:r>
        <w:t xml:space="preserve">Discussion</w:t>
      </w:r>
    </w:p>
    <w:bookmarkEnd w:id="38"/>
    <w:bookmarkStart w:id="39" w:name="conclusion"/>
    <w:p>
      <w:pPr>
        <w:pStyle w:val="berschrift1"/>
      </w:pPr>
      <w:r>
        <w:t xml:space="preserve">Conclusion</w:t>
      </w:r>
    </w:p>
    <w:p>
      <w:r>
        <w:br w:type="page"/>
      </w:r>
    </w:p>
    <w:bookmarkEnd w:id="39"/>
    <w:bookmarkStart w:id="123" w:name="references"/>
    <w:p>
      <w:pPr>
        <w:pStyle w:val="berschrift1"/>
      </w:pPr>
      <w:r>
        <w:t xml:space="preserve">References</w:t>
      </w:r>
    </w:p>
    <w:bookmarkStart w:id="122" w:name="refs"/>
    <w:bookmarkStart w:id="41"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0">
        <w:r>
          <w:rPr>
            <w:rStyle w:val="Hyperlink"/>
          </w:rPr>
          <w:t xml:space="preserve">https://doi.org/10.1075/ihll.6</w:t>
        </w:r>
      </w:hyperlink>
    </w:p>
    <w:bookmarkEnd w:id="41"/>
    <w:bookmarkStart w:id="43"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2">
        <w:r>
          <w:rPr>
            <w:rStyle w:val="Hyperlink"/>
          </w:rPr>
          <w:t xml:space="preserve">https://github.com/crsh/papaja</w:t>
        </w:r>
      </w:hyperlink>
    </w:p>
    <w:bookmarkEnd w:id="43"/>
    <w:bookmarkStart w:id="4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4"/>
    <w:bookmarkStart w:id="4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5">
        <w:r>
          <w:rPr>
            <w:rStyle w:val="Hyperlink"/>
          </w:rPr>
          <w:t xml:space="preserve">https://doi.org/10.1023/B:JADD.0000022607.19833.00</w:t>
        </w:r>
      </w:hyperlink>
    </w:p>
    <w:bookmarkEnd w:id="46"/>
    <w:bookmarkStart w:id="47"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7"/>
    <w:bookmarkStart w:id="48"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48"/>
    <w:bookmarkStart w:id="50"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49">
        <w:r>
          <w:rPr>
            <w:rStyle w:val="Hyperlink"/>
          </w:rPr>
          <w:t xml:space="preserve">http://www.praat.org/</w:t>
        </w:r>
      </w:hyperlink>
    </w:p>
    <w:bookmarkEnd w:id="50"/>
    <w:bookmarkStart w:id="52"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1">
        <w:r>
          <w:rPr>
            <w:rStyle w:val="Hyperlink"/>
          </w:rPr>
          <w:t xml:space="preserve">https://doi.org/10.1075/ihll.26</w:t>
        </w:r>
      </w:hyperlink>
    </w:p>
    <w:bookmarkEnd w:id="52"/>
    <w:bookmarkStart w:id="5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3">
        <w:r>
          <w:rPr>
            <w:rStyle w:val="Hyperlink"/>
          </w:rPr>
          <w:t xml:space="preserve">https://doi.org/10.18637/jss.v080.i01</w:t>
        </w:r>
      </w:hyperlink>
    </w:p>
    <w:bookmarkEnd w:id="54"/>
    <w:bookmarkStart w:id="5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5">
        <w:r>
          <w:rPr>
            <w:rStyle w:val="Hyperlink"/>
          </w:rPr>
          <w:t xml:space="preserve">https://doi.org/10.32614/RJ-2018-017</w:t>
        </w:r>
      </w:hyperlink>
    </w:p>
    <w:bookmarkEnd w:id="56"/>
    <w:bookmarkStart w:id="5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7">
        <w:r>
          <w:rPr>
            <w:rStyle w:val="Hyperlink"/>
          </w:rPr>
          <w:t xml:space="preserve">https://doi.org/10.1037/0022-0663.96.4.671</w:t>
        </w:r>
      </w:hyperlink>
    </w:p>
    <w:bookmarkEnd w:id="58"/>
    <w:bookmarkStart w:id="6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9">
        <w:r>
          <w:rPr>
            <w:rStyle w:val="Hyperlink"/>
          </w:rPr>
          <w:t xml:space="preserve">https://doi.org/10.1017/S0140525X09000545</w:t>
        </w:r>
      </w:hyperlink>
    </w:p>
    <w:bookmarkEnd w:id="60"/>
    <w:bookmarkStart w:id="61"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1"/>
    <w:bookmarkStart w:id="62"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69">
        <w:r>
          <w:rPr>
            <w:rStyle w:val="Hyperlink"/>
          </w:rPr>
          <w:t xml:space="preserve">https://doi.org/10.3758/s13421-019-00990-w</w:t>
        </w:r>
      </w:hyperlink>
    </w:p>
    <w:bookmarkEnd w:id="70"/>
    <w:bookmarkStart w:id="72"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71">
        <w:r>
          <w:rPr>
            <w:rStyle w:val="Hyperlink"/>
          </w:rPr>
          <w:t xml:space="preserve">https://doi.org/10.1017/9781108886901.002</w:t>
        </w:r>
      </w:hyperlink>
    </w:p>
    <w:bookmarkEnd w:id="72"/>
    <w:bookmarkStart w:id="74"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3">
        <w:r>
          <w:rPr>
            <w:rStyle w:val="Hyperlink"/>
          </w:rPr>
          <w:t xml:space="preserve">https://doi.org/10.1098/rstb.2002.1218</w:t>
        </w:r>
      </w:hyperlink>
    </w:p>
    <w:bookmarkEnd w:id="74"/>
    <w:bookmarkStart w:id="76"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5">
        <w:r>
          <w:rPr>
            <w:rStyle w:val="Hyperlink"/>
          </w:rPr>
          <w:t xml:space="preserve">https://doi.org/10.3390/e19100555</w:t>
        </w:r>
      </w:hyperlink>
    </w:p>
    <w:bookmarkEnd w:id="76"/>
    <w:bookmarkStart w:id="78" w:name="ref-henriksen2010development"/>
    <w:p>
      <w:pPr>
        <w:pStyle w:val="Literaturverzeichnis"/>
      </w:pPr>
      <w:r>
        <w:t xml:space="preserve">Henriksen, N. C.,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77">
        <w:r>
          <w:rPr>
            <w:rStyle w:val="Hyperlink"/>
          </w:rPr>
          <w:t xml:space="preserve">https://doi.org/10.1515/shll-2010-1067</w:t>
        </w:r>
      </w:hyperlink>
    </w:p>
    <w:bookmarkEnd w:id="78"/>
    <w:bookmarkStart w:id="79"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0">
        <w:r>
          <w:rPr>
            <w:rStyle w:val="Hyperlink"/>
          </w:rPr>
          <w:t xml:space="preserve">https://doi.org/10.1075/ihll.6</w:t>
        </w:r>
      </w:hyperlink>
    </w:p>
    <w:bookmarkEnd w:id="79"/>
    <w:bookmarkStart w:id="81"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80">
        <w:r>
          <w:rPr>
            <w:rStyle w:val="Hyperlink"/>
          </w:rPr>
          <w:t xml:space="preserve">https://doi.org/10.1016/j.bandl.2012.11.006</w:t>
        </w:r>
      </w:hyperlink>
    </w:p>
    <w:bookmarkEnd w:id="81"/>
    <w:bookmarkStart w:id="82"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82"/>
    <w:bookmarkStart w:id="84"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83">
        <w:r>
          <w:rPr>
            <w:rStyle w:val="Hyperlink"/>
          </w:rPr>
          <w:t xml:space="preserve">https://doi.org/10.1037/t47086-000</w:t>
        </w:r>
      </w:hyperlink>
    </w:p>
    <w:bookmarkEnd w:id="84"/>
    <w:bookmarkStart w:id="85"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5"/>
    <w:bookmarkStart w:id="86"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6"/>
    <w:bookmarkStart w:id="88"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7">
        <w:r>
          <w:rPr>
            <w:rStyle w:val="Hyperlink"/>
          </w:rPr>
          <w:t xml:space="preserve">https://doi.org/10.1159/000259481</w:t>
        </w:r>
      </w:hyperlink>
    </w:p>
    <w:bookmarkEnd w:id="88"/>
    <w:bookmarkStart w:id="90"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9">
        <w:r>
          <w:rPr>
            <w:rStyle w:val="Hyperlink"/>
          </w:rPr>
          <w:t xml:space="preserve">https://doi.org/10.3758/s13428-011-0146-0</w:t>
        </w:r>
      </w:hyperlink>
    </w:p>
    <w:bookmarkEnd w:id="90"/>
    <w:bookmarkStart w:id="92"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91">
        <w:r>
          <w:rPr>
            <w:rStyle w:val="Hyperlink"/>
          </w:rPr>
          <w:t xml:space="preserve">https://doi.org/10.1075/jslp.2.2.01lev</w:t>
        </w:r>
      </w:hyperlink>
    </w:p>
    <w:bookmarkEnd w:id="92"/>
    <w:bookmarkStart w:id="94"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93">
        <w:r>
          <w:rPr>
            <w:rStyle w:val="Hyperlink"/>
          </w:rPr>
          <w:t xml:space="preserve">https://doi.org/10.25236/fmess.2017.55</w:t>
        </w:r>
      </w:hyperlink>
    </w:p>
    <w:bookmarkEnd w:id="94"/>
    <w:bookmarkStart w:id="95"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95"/>
    <w:bookmarkStart w:id="97"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96">
        <w:r>
          <w:rPr>
            <w:rStyle w:val="Hyperlink"/>
          </w:rPr>
          <w:t xml:space="preserve">https://doi.org/10.1017/S0272263100013735</w:t>
        </w:r>
      </w:hyperlink>
    </w:p>
    <w:bookmarkEnd w:id="97"/>
    <w:bookmarkStart w:id="98"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98"/>
    <w:bookmarkStart w:id="99"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99"/>
    <w:bookmarkStart w:id="101"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00">
        <w:r>
          <w:rPr>
            <w:rStyle w:val="Hyperlink"/>
          </w:rPr>
          <w:t xml:space="preserve">https://doi.org/10.1016/j.jml.2010.06.005</w:t>
        </w:r>
      </w:hyperlink>
    </w:p>
    <w:bookmarkEnd w:id="101"/>
    <w:bookmarkStart w:id="103"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02">
        <w:r>
          <w:rPr>
            <w:rStyle w:val="Hyperlink"/>
          </w:rPr>
          <w:t xml:space="preserve">https://doi.org/10.5334/labphon.238</w:t>
        </w:r>
      </w:hyperlink>
    </w:p>
    <w:bookmarkEnd w:id="103"/>
    <w:bookmarkStart w:id="104"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04"/>
    <w:bookmarkStart w:id="105"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05"/>
    <w:bookmarkStart w:id="107"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06">
        <w:r>
          <w:rPr>
            <w:rStyle w:val="Hyperlink"/>
          </w:rPr>
          <w:t xml:space="preserve">https://doi.org/10.2307/3587647</w:t>
        </w:r>
      </w:hyperlink>
    </w:p>
    <w:bookmarkEnd w:id="107"/>
    <w:bookmarkStart w:id="109"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08">
        <w:r>
          <w:rPr>
            <w:rStyle w:val="Hyperlink"/>
          </w:rPr>
          <w:t xml:space="preserve">https://doi.org/10.1111/lang.12079</w:t>
        </w:r>
      </w:hyperlink>
    </w:p>
    <w:bookmarkEnd w:id="109"/>
    <w:bookmarkStart w:id="110"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10"/>
    <w:bookmarkStart w:id="112"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11">
        <w:r>
          <w:rPr>
            <w:rStyle w:val="Hyperlink"/>
          </w:rPr>
          <w:t xml:space="preserve">https://doi.org/10.1162/neco.2008.12-06-420</w:t>
        </w:r>
      </w:hyperlink>
    </w:p>
    <w:bookmarkEnd w:id="112"/>
    <w:bookmarkStart w:id="114"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13">
        <w:r>
          <w:rPr>
            <w:rStyle w:val="Hyperlink"/>
          </w:rPr>
          <w:t xml:space="preserve">https://doi.org/10.1515/9783110215496</w:t>
        </w:r>
      </w:hyperlink>
    </w:p>
    <w:bookmarkEnd w:id="114"/>
    <w:bookmarkStart w:id="115"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15"/>
    <w:bookmarkStart w:id="116"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16"/>
    <w:bookmarkStart w:id="117"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17"/>
    <w:bookmarkStart w:id="119"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18">
        <w:r>
          <w:rPr>
            <w:rStyle w:val="Hyperlink"/>
          </w:rPr>
          <w:t xml:space="preserve">https://doi.org/10.1017/S0272263106060013</w:t>
        </w:r>
      </w:hyperlink>
    </w:p>
    <w:bookmarkEnd w:id="119"/>
    <w:bookmarkStart w:id="121"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20">
        <w:r>
          <w:rPr>
            <w:rStyle w:val="Hyperlink"/>
          </w:rPr>
          <w:t xml:space="preserve">https://doi.org/10.3389/fpsyg.2015.01000</w:t>
        </w:r>
      </w:hyperlink>
    </w:p>
    <w:bookmarkEnd w:id="121"/>
    <w:bookmarkEnd w:id="122"/>
    <w:p>
      <w:pPr>
        <w:pStyle w:val="h1-pagebreak"/>
      </w:pPr>
      <w:r>
        <w:t xml:space="preserve">Appendix</w:t>
      </w:r>
    </w:p>
    <w:bookmarkEnd w:id="123"/>
    <w:bookmarkStart w:id="132" w:name="on-line-supplementary-material"/>
    <w:p>
      <w:pPr>
        <w:pStyle w:val="berschrift1"/>
      </w:pPr>
      <w:r>
        <w:t xml:space="preserve">On-line supplementary material</w:t>
      </w:r>
    </w:p>
    <w:bookmarkStart w:id="124"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24"/>
    <w:bookmarkStart w:id="126"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25"/>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26"/>
    <w:bookmarkStart w:id="130"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27"/>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30"/>
    <w:bookmarkStart w:id="131"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2022-01-06</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31"/>
    <w:bookmarkEnd w:id="13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125">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6" Target="media/rId36.pdf" /><Relationship Type="http://schemas.openxmlformats.org/officeDocument/2006/relationships/image" Id="rId34" Target="media/rId34.pdf" /><Relationship Type="http://schemas.openxmlformats.org/officeDocument/2006/relationships/image" Id="rId31" Target="media/rId31.pdf" /><Relationship Type="http://schemas.openxmlformats.org/officeDocument/2006/relationships/image" Id="rId33" Target="media/rId33.pdf" /><Relationship Type="http://schemas.openxmlformats.org/officeDocument/2006/relationships/image" Id="rId32" Target="media/rId32.png" /><Relationship Type="http://schemas.openxmlformats.org/officeDocument/2006/relationships/image" Id="rId127" Target="media/rId127.pdf" /><Relationship Type="http://schemas.openxmlformats.org/officeDocument/2006/relationships/image" Id="rId35" Target="media/rId35.pdf" /><Relationship Type="http://schemas.openxmlformats.org/officeDocument/2006/relationships/image" Id="rId128" Target="media/rId128.pdf" /><Relationship Type="http://schemas.openxmlformats.org/officeDocument/2006/relationships/image" Id="rId129" Target="media/rId129.pdf" /><Relationship Type="http://schemas.openxmlformats.org/officeDocument/2006/relationships/hyperlink" Id="rId49" Target="http://www.praat.org/" TargetMode="External" /><Relationship Type="http://schemas.openxmlformats.org/officeDocument/2006/relationships/hyperlink" Id="rId80" Target="https://doi.org/10.1016/j.bandl.2012.11.006" TargetMode="External" /><Relationship Type="http://schemas.openxmlformats.org/officeDocument/2006/relationships/hyperlink" Id="rId100" Target="https://doi.org/10.1016/j.jml.2010.06.005" TargetMode="External" /><Relationship Type="http://schemas.openxmlformats.org/officeDocument/2006/relationships/hyperlink" Id="rId71" Target="https://doi.org/10.1017/9781108886901.002" TargetMode="External" /><Relationship Type="http://schemas.openxmlformats.org/officeDocument/2006/relationships/hyperlink" Id="rId59" Target="https://doi.org/10.1017/S0140525X09000545" TargetMode="External" /><Relationship Type="http://schemas.openxmlformats.org/officeDocument/2006/relationships/hyperlink" Id="rId96" Target="https://doi.org/10.1017/S0272263100013735" TargetMode="External" /><Relationship Type="http://schemas.openxmlformats.org/officeDocument/2006/relationships/hyperlink" Id="rId118"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83"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91" Target="https://doi.org/10.1075/jslp.2.2.01lev" TargetMode="External" /><Relationship Type="http://schemas.openxmlformats.org/officeDocument/2006/relationships/hyperlink" Id="rId73"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108" Target="https://doi.org/10.1111/lang.12079" TargetMode="External" /><Relationship Type="http://schemas.openxmlformats.org/officeDocument/2006/relationships/hyperlink" Id="rId87" Target="https://doi.org/10.1159/000259481" TargetMode="External" /><Relationship Type="http://schemas.openxmlformats.org/officeDocument/2006/relationships/hyperlink" Id="rId111"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113" Target="https://doi.org/10.1515/9783110215496" TargetMode="External" /><Relationship Type="http://schemas.openxmlformats.org/officeDocument/2006/relationships/hyperlink" Id="rId77" Target="https://doi.org/10.1515/shll-2010-1067" TargetMode="External" /><Relationship Type="http://schemas.openxmlformats.org/officeDocument/2006/relationships/hyperlink" Id="rId53" Target="https://doi.org/10.18637/jss.v080.i01" TargetMode="External" /><Relationship Type="http://schemas.openxmlformats.org/officeDocument/2006/relationships/hyperlink" Id="rId106" Target="https://doi.org/10.2307/3587647" TargetMode="External" /><Relationship Type="http://schemas.openxmlformats.org/officeDocument/2006/relationships/hyperlink" Id="rId93" Target="https://doi.org/10.25236/fmess.2017.55" TargetMode="External" /><Relationship Type="http://schemas.openxmlformats.org/officeDocument/2006/relationships/hyperlink" Id="rId55" Target="https://doi.org/10.32614/RJ-2018-017" TargetMode="External" /><Relationship Type="http://schemas.openxmlformats.org/officeDocument/2006/relationships/hyperlink" Id="rId120" Target="https://doi.org/10.3389/fpsyg.2015.01000" TargetMode="External" /><Relationship Type="http://schemas.openxmlformats.org/officeDocument/2006/relationships/hyperlink" Id="rId75"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9" Target="https://doi.org/10.3758/s13428-011-0146-0" TargetMode="External" /><Relationship Type="http://schemas.openxmlformats.org/officeDocument/2006/relationships/hyperlink" Id="rId10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49" Target="http://www.praat.org/" TargetMode="External" /><Relationship Type="http://schemas.openxmlformats.org/officeDocument/2006/relationships/hyperlink" Id="rId80" Target="https://doi.org/10.1016/j.bandl.2012.11.006" TargetMode="External" /><Relationship Type="http://schemas.openxmlformats.org/officeDocument/2006/relationships/hyperlink" Id="rId100" Target="https://doi.org/10.1016/j.jml.2010.06.005" TargetMode="External" /><Relationship Type="http://schemas.openxmlformats.org/officeDocument/2006/relationships/hyperlink" Id="rId71" Target="https://doi.org/10.1017/9781108886901.002" TargetMode="External" /><Relationship Type="http://schemas.openxmlformats.org/officeDocument/2006/relationships/hyperlink" Id="rId59" Target="https://doi.org/10.1017/S0140525X09000545" TargetMode="External" /><Relationship Type="http://schemas.openxmlformats.org/officeDocument/2006/relationships/hyperlink" Id="rId96" Target="https://doi.org/10.1017/S0272263100013735" TargetMode="External" /><Relationship Type="http://schemas.openxmlformats.org/officeDocument/2006/relationships/hyperlink" Id="rId118"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83"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91" Target="https://doi.org/10.1075/jslp.2.2.01lev" TargetMode="External" /><Relationship Type="http://schemas.openxmlformats.org/officeDocument/2006/relationships/hyperlink" Id="rId73"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108" Target="https://doi.org/10.1111/lang.12079" TargetMode="External" /><Relationship Type="http://schemas.openxmlformats.org/officeDocument/2006/relationships/hyperlink" Id="rId87" Target="https://doi.org/10.1159/000259481" TargetMode="External" /><Relationship Type="http://schemas.openxmlformats.org/officeDocument/2006/relationships/hyperlink" Id="rId111"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113" Target="https://doi.org/10.1515/9783110215496" TargetMode="External" /><Relationship Type="http://schemas.openxmlformats.org/officeDocument/2006/relationships/hyperlink" Id="rId77" Target="https://doi.org/10.1515/shll-2010-1067" TargetMode="External" /><Relationship Type="http://schemas.openxmlformats.org/officeDocument/2006/relationships/hyperlink" Id="rId53" Target="https://doi.org/10.18637/jss.v080.i01" TargetMode="External" /><Relationship Type="http://schemas.openxmlformats.org/officeDocument/2006/relationships/hyperlink" Id="rId106" Target="https://doi.org/10.2307/3587647" TargetMode="External" /><Relationship Type="http://schemas.openxmlformats.org/officeDocument/2006/relationships/hyperlink" Id="rId93" Target="https://doi.org/10.25236/fmess.2017.55" TargetMode="External" /><Relationship Type="http://schemas.openxmlformats.org/officeDocument/2006/relationships/hyperlink" Id="rId55" Target="https://doi.org/10.32614/RJ-2018-017" TargetMode="External" /><Relationship Type="http://schemas.openxmlformats.org/officeDocument/2006/relationships/hyperlink" Id="rId120" Target="https://doi.org/10.3389/fpsyg.2015.01000" TargetMode="External" /><Relationship Type="http://schemas.openxmlformats.org/officeDocument/2006/relationships/hyperlink" Id="rId75"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9" Target="https://doi.org/10.3758/s13428-011-0146-0" TargetMode="External" /><Relationship Type="http://schemas.openxmlformats.org/officeDocument/2006/relationships/hyperlink" Id="rId10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2022-01-06T06:25:19Z</dcterms:created>
  <dcterms:modified xsi:type="dcterms:W3CDTF">2022-01-06T06:25:19Z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