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20"/>
        <w:gridCol w:w="1080"/>
        <w:gridCol w:w="1620"/>
        <w:gridCol w:w="1440"/>
        <w:gridCol w:w="1350"/>
        <w:gridCol w:w="1350"/>
      </w:tblGrid>
      <w:tr w:rsidR="000D19AE" w:rsidRPr="00F764F8" w14:paraId="2DDDF984" w14:textId="77777777" w:rsidTr="00F7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94A1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C47F7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Permanence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C81D959" w14:textId="2B3377B9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replication studies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C7C06AC" w14:textId="289BC323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meta-analytic studies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D18B81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use of existing data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85A5E3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Requires data deposition</w:t>
            </w:r>
          </w:p>
        </w:tc>
      </w:tr>
      <w:tr w:rsidR="000D19AE" w:rsidRPr="00F764F8" w14:paraId="6DD97235" w14:textId="77777777" w:rsidTr="00F764F8"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37BA0F00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Bilingualism: Language and Cognition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7DE48D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59E4CA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44EEB08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3F7F8E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B155E9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49AAA258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9FF48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18A4A1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1498C6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D9B434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870ACB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9E017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11F2B9A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22F6B1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Cognitive 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25EAD4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52A79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99159B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82CAB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14C2D85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2801F01A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7C8338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Glossa Psycholinguistics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66D73F2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005E3B4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CFD539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D7CDAF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9E8188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8BAEB0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6D64CEF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Child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F65ACE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AA80B6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6BC9C88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71DDA2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F46C33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2DC2AE3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5D7E05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5C606D3" w14:textId="09C2C08A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900C6B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DD409D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A8A28C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4BA34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092DDE0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0A301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Speech, Language, and Hearing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87A6CF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BB32C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3C5C6B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65E4B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038F0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185E9F3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D56CE8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Cognition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63D664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C88D6C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8A38FB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5CD450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EDD3C4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CFE51D6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010E49D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Speech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C335635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87F035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3BAF64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2BCCB6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FD3D77B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B143EC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3967BDF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Learning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F1B010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A03AD2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17A1B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7A4BC6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5DBC4A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7672F2B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B8C7F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5DBEB4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0DDE48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B93D6F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A9D09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AB4000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D0C79F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D5A02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Neurobiology of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86E045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3FAA117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6DE0F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45C6DE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8F0E84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147439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2B0923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Second Language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AE6F1E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58DABFD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5AFDCF2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5FFF7C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7D1A8D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3518F765" w14:textId="77777777" w:rsidTr="00F764F8"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F962A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4B9118" w14:textId="1BB80D53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09FE1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649C6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D2021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A766A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</w:tbl>
    <w:p w14:paraId="6E7C1332" w14:textId="77777777" w:rsidR="000D19AE" w:rsidRDefault="000D19AE">
      <w:pPr>
        <w:rPr>
          <w:rFonts w:ascii="Times New Roman" w:hAnsi="Times New Roman" w:cs="Times New Roman"/>
          <w:sz w:val="20"/>
          <w:szCs w:val="20"/>
        </w:rPr>
      </w:pPr>
    </w:p>
    <w:p w14:paraId="19E8A859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454933C3" w14:textId="245393B0" w:rsidR="000E15AD" w:rsidRDefault="000E15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4856" w:type="pct"/>
        <w:tblLayout w:type="fixed"/>
        <w:tblLook w:val="0020" w:firstRow="1" w:lastRow="0" w:firstColumn="0" w:lastColumn="0" w:noHBand="0" w:noVBand="0"/>
      </w:tblPr>
      <w:tblGrid>
        <w:gridCol w:w="1531"/>
        <w:gridCol w:w="1170"/>
        <w:gridCol w:w="1350"/>
        <w:gridCol w:w="1440"/>
        <w:gridCol w:w="1530"/>
        <w:gridCol w:w="2069"/>
      </w:tblGrid>
      <w:tr w:rsidR="0018513D" w:rsidRPr="0018513D" w14:paraId="0F67D639" w14:textId="77777777" w:rsidTr="0018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1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F0A34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bookmarkStart w:id="0" w:name="tbl-platform-features"/>
            <w:r w:rsidRPr="0018513D">
              <w:rPr>
                <w:sz w:val="18"/>
                <w:szCs w:val="18"/>
              </w:rPr>
              <w:lastRenderedPageBreak/>
              <w:t>Platform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2" w:space="0" w:color="auto"/>
            </w:tcBorders>
          </w:tcPr>
          <w:p w14:paraId="1D872FCE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Long-term Support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</w:tcPr>
          <w:p w14:paraId="6641AD2D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Version Control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009D9229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DOI 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</w:tcPr>
          <w:p w14:paraId="37FCD73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Anonymous Sharing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top"/>
          </w:tcPr>
          <w:p w14:paraId="79D8DB7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Key Features</w:t>
            </w:r>
          </w:p>
        </w:tc>
      </w:tr>
      <w:tr w:rsidR="0018513D" w:rsidRPr="0018513D" w14:paraId="4BDB5B9E" w14:textId="77777777" w:rsidTr="0018513D">
        <w:tc>
          <w:tcPr>
            <w:tcW w:w="153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D91FD89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Open Science Framework (OSF)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04B8266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7A6B2C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4126842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  <w:tcBorders>
              <w:top w:val="single" w:sz="2" w:space="0" w:color="auto"/>
            </w:tcBorders>
          </w:tcPr>
          <w:p w14:paraId="7DA93EB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60D7A4D5" w14:textId="4A2CDD9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</w:t>
            </w:r>
          </w:p>
        </w:tc>
      </w:tr>
      <w:tr w:rsidR="0018513D" w:rsidRPr="0018513D" w14:paraId="396C648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395686E1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GitHub</w:t>
            </w:r>
          </w:p>
        </w:tc>
        <w:tc>
          <w:tcPr>
            <w:tcW w:w="1170" w:type="dxa"/>
          </w:tcPr>
          <w:p w14:paraId="47812E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41DBC02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2668993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15CB0AD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 (public repositories)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296C43A9" w14:textId="5CD695E3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3FC1AFB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E59DA2D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GitLab</w:t>
            </w:r>
          </w:p>
        </w:tc>
        <w:tc>
          <w:tcPr>
            <w:tcW w:w="1170" w:type="dxa"/>
          </w:tcPr>
          <w:p w14:paraId="2813B43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6F62B0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7CDC8A9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33BDE32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16BF30D9" w14:textId="0D26748C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2D533C4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47F4392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Bitbucket</w:t>
            </w:r>
          </w:p>
        </w:tc>
        <w:tc>
          <w:tcPr>
            <w:tcW w:w="1170" w:type="dxa"/>
          </w:tcPr>
          <w:p w14:paraId="214FF914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413413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41B9C9B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0F7CA9E2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3C8DF741" w14:textId="618A9833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52B8A30D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6D3C2417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Zenodo</w:t>
            </w:r>
          </w:p>
        </w:tc>
        <w:tc>
          <w:tcPr>
            <w:tcW w:w="1170" w:type="dxa"/>
          </w:tcPr>
          <w:p w14:paraId="37417E5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697BBE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 (via GitHub integration)</w:t>
            </w:r>
          </w:p>
        </w:tc>
        <w:tc>
          <w:tcPr>
            <w:tcW w:w="1440" w:type="dxa"/>
          </w:tcPr>
          <w:p w14:paraId="6611260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3AED87F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4586780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Supports range of file types</w:t>
            </w:r>
          </w:p>
        </w:tc>
      </w:tr>
      <w:tr w:rsidR="0018513D" w:rsidRPr="0018513D" w14:paraId="6B2A371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10540E21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Figshare</w:t>
            </w:r>
          </w:p>
        </w:tc>
        <w:tc>
          <w:tcPr>
            <w:tcW w:w="1170" w:type="dxa"/>
          </w:tcPr>
          <w:p w14:paraId="03AECAC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3A4FB8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1440" w:type="dxa"/>
          </w:tcPr>
          <w:p w14:paraId="4B51FA0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22F0C64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09F3DB21" w14:textId="3DBED836" w:rsidR="0018513D" w:rsidRPr="0018513D" w:rsidRDefault="00BC7BDC" w:rsidP="0018513D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</w:t>
            </w:r>
            <w:r w:rsidR="0018513D" w:rsidRPr="0018513D">
              <w:rPr>
                <w:sz w:val="18"/>
                <w:szCs w:val="18"/>
              </w:rPr>
              <w:t xml:space="preserve"> datasets and figures</w:t>
            </w:r>
          </w:p>
        </w:tc>
      </w:tr>
      <w:tr w:rsidR="0018513D" w:rsidRPr="0018513D" w14:paraId="00A21B63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4D902660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Box</w:t>
            </w:r>
          </w:p>
        </w:tc>
        <w:tc>
          <w:tcPr>
            <w:tcW w:w="1170" w:type="dxa"/>
          </w:tcPr>
          <w:p w14:paraId="2E1D138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350" w:type="dxa"/>
          </w:tcPr>
          <w:p w14:paraId="2C8410E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440" w:type="dxa"/>
          </w:tcPr>
          <w:p w14:paraId="6188E0A7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530" w:type="dxa"/>
          </w:tcPr>
          <w:p w14:paraId="5B1F6119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5DDCF4A4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Basic file storage and sharing</w:t>
            </w:r>
          </w:p>
        </w:tc>
      </w:tr>
      <w:tr w:rsidR="0018513D" w:rsidRPr="0018513D" w14:paraId="38612E7D" w14:textId="77777777" w:rsidTr="0018513D">
        <w:tc>
          <w:tcPr>
            <w:tcW w:w="15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015657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Google Drive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C5A3C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C9E120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7CE44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F20B4E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C86F4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Basic file storage and sharing</w:t>
            </w:r>
          </w:p>
        </w:tc>
      </w:tr>
      <w:bookmarkEnd w:id="0"/>
    </w:tbl>
    <w:p w14:paraId="3555843B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3F24EE09" w14:textId="77777777" w:rsidR="00540BB9" w:rsidRDefault="00540BB9">
      <w:pPr>
        <w:rPr>
          <w:rFonts w:ascii="Times New Roman" w:hAnsi="Times New Roman" w:cs="Times New Roman"/>
          <w:sz w:val="20"/>
          <w:szCs w:val="20"/>
        </w:rPr>
      </w:pPr>
    </w:p>
    <w:p w14:paraId="33891CCF" w14:textId="2E22FFF3" w:rsidR="003C7CD2" w:rsidRDefault="003C7CD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4423" w:type="pct"/>
        <w:tblLayout w:type="fixed"/>
        <w:tblLook w:val="0020" w:firstRow="1" w:lastRow="0" w:firstColumn="0" w:lastColumn="0" w:noHBand="0" w:noVBand="0"/>
      </w:tblPr>
      <w:tblGrid>
        <w:gridCol w:w="1530"/>
        <w:gridCol w:w="2520"/>
        <w:gridCol w:w="1350"/>
        <w:gridCol w:w="2880"/>
      </w:tblGrid>
      <w:tr w:rsidR="007D1151" w:rsidRPr="003C7CD2" w14:paraId="2D2832AF" w14:textId="77777777" w:rsidTr="007D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1C3F61E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lastRenderedPageBreak/>
              <w:t>Server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69BE4C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Discipline(s)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72" w:type="dxa"/>
            </w:tcMar>
          </w:tcPr>
          <w:p w14:paraId="7F95D71B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Year Created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2" w:space="0" w:color="auto"/>
            </w:tcBorders>
            <w:tcMar>
              <w:left w:w="216" w:type="dxa"/>
              <w:right w:w="0" w:type="dxa"/>
            </w:tcMar>
          </w:tcPr>
          <w:p w14:paraId="326A255D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URL</w:t>
            </w:r>
          </w:p>
        </w:tc>
      </w:tr>
      <w:tr w:rsidR="007D1151" w:rsidRPr="003C7CD2" w14:paraId="463781B3" w14:textId="77777777" w:rsidTr="007D1151">
        <w:tc>
          <w:tcPr>
            <w:tcW w:w="153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A2D2B8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LingBuzz</w:t>
            </w:r>
            <w:proofErr w:type="spellEnd"/>
          </w:p>
        </w:tc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ADC17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General Linguistics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132C3E15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2006</w:t>
            </w:r>
          </w:p>
        </w:tc>
        <w:tc>
          <w:tcPr>
            <w:tcW w:w="2880" w:type="dxa"/>
            <w:tcBorders>
              <w:top w:val="single" w:sz="2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235670F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https://ling.auf.net/lingbuzz</w:t>
            </w:r>
          </w:p>
        </w:tc>
      </w:tr>
      <w:tr w:rsidR="007D1151" w:rsidRPr="003C7CD2" w14:paraId="10721353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5A779A0D" w14:textId="4D0E2C3E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Open Science Framework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95DBF6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09608BC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6D9E6A5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</w:t>
            </w:r>
          </w:p>
        </w:tc>
      </w:tr>
      <w:tr w:rsidR="007D1151" w:rsidRPr="003C7CD2" w14:paraId="12F460DC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035C004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PsyArXiv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B83E60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Psychology, Cognitive Sciences, Psycholinguistics, Linguistics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6D6FCD6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0AE8A17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https://osf.io/preprints/psyarxiv</w:t>
            </w:r>
          </w:p>
        </w:tc>
      </w:tr>
      <w:tr w:rsidR="007D1151" w:rsidRPr="003C7CD2" w14:paraId="22C6CFA3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4349CD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Cogprints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1725B9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Cognitive Sciences and 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A2A3D6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1995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B742BF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https://web-archive.southampton.ac.uk/cogprints.org/</w:t>
            </w:r>
          </w:p>
        </w:tc>
      </w:tr>
      <w:tr w:rsidR="007D1151" w:rsidRPr="003C7CD2" w14:paraId="0F4A6E05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018693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SocArXiv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038879DC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Social Sciences (includes Sociolinguistics)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17A1041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2CE4C1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https://osf.io/preprints/socarxiv</w:t>
            </w:r>
          </w:p>
        </w:tc>
      </w:tr>
      <w:tr w:rsidR="007D1151" w:rsidRPr="003C7CD2" w14:paraId="3BFEBCC5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356B70DC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EdArXiv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5D586D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Education Research (includes Applied Linguistics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7586B1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8BD29F0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https://osf.io/preprints/edarxiv</w:t>
            </w:r>
          </w:p>
        </w:tc>
      </w:tr>
      <w:tr w:rsidR="007D1151" w:rsidRPr="003C7CD2" w14:paraId="66870CD4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369CB094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Open Archive (CLARIN)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42EDD8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Language-Based Research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76F729F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2012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98D2310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https://www.clarin.eu/</w:t>
            </w:r>
          </w:p>
        </w:tc>
      </w:tr>
      <w:tr w:rsidR="007D1151" w:rsidRPr="003C7CD2" w14:paraId="6029FC46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6604100F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ACL Anthology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44E8F0A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and NLP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C19E343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2004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8304DE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https://aclanthology.org/</w:t>
            </w:r>
          </w:p>
        </w:tc>
      </w:tr>
      <w:tr w:rsidR="007D1151" w:rsidRPr="003C7CD2" w14:paraId="7DC11E91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5BFE35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6D817F9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Computational Linguistics, NLP)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2DA5E44D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50343424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https://arxiv.org/</w:t>
            </w:r>
          </w:p>
        </w:tc>
      </w:tr>
      <w:tr w:rsidR="007D1151" w:rsidRPr="003C7CD2" w14:paraId="68BE2870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74BEAA8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SciELO</w:t>
            </w:r>
            <w:proofErr w:type="spellEnd"/>
            <w:r w:rsidRPr="003C7CD2">
              <w:rPr>
                <w:sz w:val="18"/>
                <w:szCs w:val="18"/>
              </w:rPr>
              <w:t xml:space="preserve"> Preprints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51A178B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 xml:space="preserve">Research pertinent to Latin America, Spain, </w:t>
            </w:r>
            <w:proofErr w:type="gramStart"/>
            <w:r w:rsidRPr="003C7CD2">
              <w:rPr>
                <w:sz w:val="18"/>
                <w:szCs w:val="18"/>
              </w:rPr>
              <w:t>Portugal</w:t>
            </w:r>
            <w:proofErr w:type="gramEnd"/>
            <w:r w:rsidRPr="003C7CD2">
              <w:rPr>
                <w:sz w:val="18"/>
                <w:szCs w:val="18"/>
              </w:rPr>
              <w:t xml:space="preserve"> and South Africa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A807205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0CA31DE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https://preprints.scielo.org/index.php/scielo/preprints</w:t>
            </w:r>
          </w:p>
        </w:tc>
      </w:tr>
      <w:tr w:rsidR="007D1151" w:rsidRPr="003C7CD2" w14:paraId="0CDEBD47" w14:textId="77777777" w:rsidTr="007D1151">
        <w:tc>
          <w:tcPr>
            <w:tcW w:w="15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22398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  <w:lang w:val="es-ES"/>
              </w:rPr>
            </w:pPr>
            <w:r w:rsidRPr="003C7CD2">
              <w:rPr>
                <w:sz w:val="18"/>
                <w:szCs w:val="18"/>
                <w:lang w:val="es-ES"/>
              </w:rPr>
              <w:t>HAL (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Hyper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Articles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en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Ligne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534D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Language-Specific French Linguistics)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66F530CA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2001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675D99B6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https://hal.science/</w:t>
            </w:r>
          </w:p>
        </w:tc>
      </w:tr>
    </w:tbl>
    <w:p w14:paraId="0FC1E373" w14:textId="77777777" w:rsidR="003C7CD2" w:rsidRPr="00F764F8" w:rsidRDefault="003C7CD2">
      <w:pPr>
        <w:rPr>
          <w:rFonts w:ascii="Times New Roman" w:hAnsi="Times New Roman" w:cs="Times New Roman"/>
          <w:sz w:val="20"/>
          <w:szCs w:val="20"/>
        </w:rPr>
      </w:pPr>
    </w:p>
    <w:sectPr w:rsidR="003C7CD2" w:rsidRPr="00F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3F"/>
    <w:rsid w:val="000D19AE"/>
    <w:rsid w:val="000E15AD"/>
    <w:rsid w:val="0017278B"/>
    <w:rsid w:val="001812F6"/>
    <w:rsid w:val="0018513D"/>
    <w:rsid w:val="003C7CD2"/>
    <w:rsid w:val="00540BB9"/>
    <w:rsid w:val="00572CCE"/>
    <w:rsid w:val="00617B4F"/>
    <w:rsid w:val="00670D3F"/>
    <w:rsid w:val="007D1151"/>
    <w:rsid w:val="00BC7BDC"/>
    <w:rsid w:val="00F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42DF"/>
  <w15:chartTrackingRefBased/>
  <w15:docId w15:val="{5BDD995C-8E18-C44A-AF2D-1884BFC2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3F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70D3F"/>
    <w:pPr>
      <w:spacing w:before="36" w:after="36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670D3F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70D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0D3F"/>
    <w:rPr>
      <w:kern w:val="0"/>
      <w14:ligatures w14:val="none"/>
    </w:rPr>
  </w:style>
  <w:style w:type="paragraph" w:customStyle="1" w:styleId="ImageCaption">
    <w:name w:val="Image Caption"/>
    <w:basedOn w:val="Caption"/>
    <w:rsid w:val="0017278B"/>
    <w:pPr>
      <w:spacing w:after="300"/>
    </w:pPr>
    <w:rPr>
      <w:rFonts w:ascii="Times New Roman" w:hAnsi="Times New Roman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78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2024-12-14T15:28:00Z</dcterms:created>
  <dcterms:modified xsi:type="dcterms:W3CDTF">2024-12-16T18:48:00Z</dcterms:modified>
</cp:coreProperties>
</file>