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520"/>
        <w:gridCol w:w="1080"/>
        <w:gridCol w:w="1620"/>
        <w:gridCol w:w="1440"/>
        <w:gridCol w:w="1350"/>
        <w:gridCol w:w="1350"/>
      </w:tblGrid>
      <w:tr w:rsidR="000D19AE" w:rsidRPr="00F764F8" w14:paraId="2DDDF984" w14:textId="77777777" w:rsidTr="00F76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2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F94A18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Journal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9C47F7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Permanence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</w:tcPr>
          <w:p w14:paraId="4C81D959" w14:textId="2B3377B9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Permits replication studies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</w:tcPr>
          <w:p w14:paraId="2C7C06AC" w14:textId="289BC323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Permits meta-analytic studies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</w:tcPr>
          <w:p w14:paraId="2D18B812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Permits use of existing data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</w:tcPr>
          <w:p w14:paraId="285A5E3C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Requires data deposition</w:t>
            </w:r>
          </w:p>
        </w:tc>
      </w:tr>
      <w:tr w:rsidR="000D19AE" w:rsidRPr="00F764F8" w14:paraId="6DD97235" w14:textId="77777777" w:rsidTr="00F764F8">
        <w:tc>
          <w:tcPr>
            <w:tcW w:w="2520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37BA0F00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Bilingualism: Language and Cognition</w:t>
            </w:r>
          </w:p>
        </w:tc>
        <w:tc>
          <w:tcPr>
            <w:tcW w:w="1080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77DE48DD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Indefinite</w:t>
            </w:r>
          </w:p>
        </w:tc>
        <w:tc>
          <w:tcPr>
            <w:tcW w:w="1620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259E4CA2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40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44EEB08D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13F7F8ED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2B155E90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</w:tr>
      <w:tr w:rsidR="000D19AE" w:rsidRPr="00F764F8" w14:paraId="49AAA258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49FF486D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Biolinguistics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618A4A19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Indefinite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11498C62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4D9B4346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5870ACB2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759E0173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</w:tr>
      <w:tr w:rsidR="000D19AE" w:rsidRPr="00F764F8" w14:paraId="11F2B9A2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3222F6B1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Cognitive Linguistics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025EAD49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Indefinite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052A79DA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499159BE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682CABAC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14C2D85A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</w:tr>
      <w:tr w:rsidR="000D19AE" w:rsidRPr="00F764F8" w14:paraId="2801F01A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27C83386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Glossa Psycholinguistics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466D73F2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Indefinite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7005E3B4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TBA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2CFD5399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TBA</w:t>
            </w: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0D7CDAF1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TBA</w:t>
            </w: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09E81889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TBA</w:t>
            </w:r>
          </w:p>
        </w:tc>
      </w:tr>
      <w:tr w:rsidR="000D19AE" w:rsidRPr="00F764F8" w14:paraId="28BAEB0B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6D64CEFD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Journal of Child Language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4F65ACEE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Indefinite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0AA80B65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6BC9C880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371DDA26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0F46C331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</w:tr>
      <w:tr w:rsidR="000D19AE" w:rsidRPr="00F764F8" w14:paraId="2DC2AE3C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25D7E056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Journal of Memory and Language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65C606D3" w14:textId="09C2C08A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Special issue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7900C6B5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2DD409D6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3A8A28CA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614BA340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</w:tr>
      <w:tr w:rsidR="000D19AE" w:rsidRPr="00F764F8" w14:paraId="6092DDE0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20A3016D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Journal of Speech, Language, and Hearing Research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287A6CF8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7BB32CAC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23C5C6BC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7565E4B3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61038F07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</w:tr>
      <w:tr w:rsidR="000D19AE" w:rsidRPr="00F764F8" w14:paraId="185E9F34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7D56CE83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Language and Cognition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063D6643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7C88D6C0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28A38FB8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25CD4503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4EDD3C49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</w:tr>
      <w:tr w:rsidR="000D19AE" w:rsidRPr="00F764F8" w14:paraId="6CFE51D6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010E49D6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Language and Speech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1C335635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Indefinite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787F0352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3BAF64DA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52BCCB66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2FD3D77B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</w:tr>
      <w:tr w:rsidR="000D19AE" w:rsidRPr="00F764F8" w14:paraId="5B143EC4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73967BDF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Language Learning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6F1B0109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Indefinite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7A03AD2D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7A17A1BD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77A4BC61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05DBC4A9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</w:tr>
      <w:tr w:rsidR="000D19AE" w:rsidRPr="00F764F8" w14:paraId="7672F2B2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32B8C7F6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Linguistics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75DBEB46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Indefinite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10DDE481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2B93D6F2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61A9D096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4AB4000E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</w:tr>
      <w:tr w:rsidR="000D19AE" w:rsidRPr="00F764F8" w14:paraId="5D0C79FC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32D5A029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Neurobiology of Language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486E045C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Indefinite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3FAA117E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TBA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7A6DE0F7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TBA</w:t>
            </w: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645C6DE5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TBA</w:t>
            </w: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48F0E84C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TBA</w:t>
            </w:r>
          </w:p>
        </w:tc>
      </w:tr>
      <w:tr w:rsidR="000D19AE" w:rsidRPr="00F764F8" w14:paraId="2147439B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42B0923C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Second Language Research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0AE6F1E6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58DABFD2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5AFDCF20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55FFF7C8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57D1A8D8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</w:tr>
      <w:tr w:rsidR="000D19AE" w:rsidRPr="00F764F8" w14:paraId="3518F765" w14:textId="77777777" w:rsidTr="00F764F8">
        <w:tc>
          <w:tcPr>
            <w:tcW w:w="252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5F962AE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Journal of Memory and Language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B4B9118" w14:textId="1BB80D53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Special issue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D09FE10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3649C6E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5D2021A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4A766A0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</w:tr>
    </w:tbl>
    <w:p w14:paraId="6E7C1332" w14:textId="77777777" w:rsidR="000D19AE" w:rsidRDefault="000D19AE">
      <w:pPr>
        <w:rPr>
          <w:rFonts w:ascii="Times New Roman" w:hAnsi="Times New Roman" w:cs="Times New Roman"/>
          <w:sz w:val="20"/>
          <w:szCs w:val="20"/>
        </w:rPr>
      </w:pPr>
    </w:p>
    <w:p w14:paraId="19E8A859" w14:textId="77777777" w:rsidR="000E15AD" w:rsidRDefault="000E15AD">
      <w:pPr>
        <w:rPr>
          <w:rFonts w:ascii="Times New Roman" w:hAnsi="Times New Roman" w:cs="Times New Roman"/>
          <w:sz w:val="20"/>
          <w:szCs w:val="20"/>
        </w:rPr>
      </w:pPr>
    </w:p>
    <w:p w14:paraId="454933C3" w14:textId="245393B0" w:rsidR="000E15AD" w:rsidRDefault="000E15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Table"/>
        <w:tblW w:w="4856" w:type="pct"/>
        <w:tblLayout w:type="fixed"/>
        <w:tblLook w:val="0020" w:firstRow="1" w:lastRow="0" w:firstColumn="0" w:lastColumn="0" w:noHBand="0" w:noVBand="0"/>
      </w:tblPr>
      <w:tblGrid>
        <w:gridCol w:w="1531"/>
        <w:gridCol w:w="1170"/>
        <w:gridCol w:w="1350"/>
        <w:gridCol w:w="1440"/>
        <w:gridCol w:w="1530"/>
        <w:gridCol w:w="2069"/>
      </w:tblGrid>
      <w:tr w:rsidR="0018513D" w:rsidRPr="00846886" w14:paraId="0F67D639" w14:textId="77777777" w:rsidTr="00185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1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8F0A34" w14:textId="77777777" w:rsidR="0018513D" w:rsidRPr="00846886" w:rsidRDefault="0018513D" w:rsidP="00B06404">
            <w:pPr>
              <w:pStyle w:val="Compact"/>
              <w:rPr>
                <w:rFonts w:cs="Times New Roman"/>
                <w:sz w:val="18"/>
                <w:szCs w:val="18"/>
              </w:rPr>
            </w:pPr>
            <w:bookmarkStart w:id="0" w:name="tbl-platform-features"/>
            <w:r w:rsidRPr="00846886">
              <w:rPr>
                <w:rFonts w:cs="Times New Roman"/>
                <w:sz w:val="18"/>
                <w:szCs w:val="18"/>
              </w:rPr>
              <w:lastRenderedPageBreak/>
              <w:t>Platform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2" w:space="0" w:color="auto"/>
            </w:tcBorders>
          </w:tcPr>
          <w:p w14:paraId="1D872FCE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Long-term Support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2" w:space="0" w:color="auto"/>
            </w:tcBorders>
          </w:tcPr>
          <w:p w14:paraId="6641AD2D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Version Control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2" w:space="0" w:color="auto"/>
            </w:tcBorders>
          </w:tcPr>
          <w:p w14:paraId="009D9229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DOI Assignment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2" w:space="0" w:color="auto"/>
            </w:tcBorders>
          </w:tcPr>
          <w:p w14:paraId="37FCD735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Anonymous Sharing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  <w:vAlign w:val="top"/>
          </w:tcPr>
          <w:p w14:paraId="79D8DB73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Key Features</w:t>
            </w:r>
          </w:p>
        </w:tc>
      </w:tr>
      <w:tr w:rsidR="0018513D" w:rsidRPr="00846886" w14:paraId="4BDB5B9E" w14:textId="77777777" w:rsidTr="0018513D">
        <w:tc>
          <w:tcPr>
            <w:tcW w:w="153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1D91FD89" w14:textId="77777777" w:rsidR="0018513D" w:rsidRPr="00846886" w:rsidRDefault="0018513D" w:rsidP="00B06404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Open Science Framework (OSF)</w:t>
            </w:r>
          </w:p>
        </w:tc>
        <w:tc>
          <w:tcPr>
            <w:tcW w:w="1170" w:type="dxa"/>
            <w:tcBorders>
              <w:top w:val="single" w:sz="2" w:space="0" w:color="auto"/>
            </w:tcBorders>
          </w:tcPr>
          <w:p w14:paraId="04B8266C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+</w:t>
            </w:r>
          </w:p>
        </w:tc>
        <w:tc>
          <w:tcPr>
            <w:tcW w:w="1350" w:type="dxa"/>
            <w:tcBorders>
              <w:top w:val="single" w:sz="2" w:space="0" w:color="auto"/>
            </w:tcBorders>
          </w:tcPr>
          <w:p w14:paraId="27A6B2CF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+</w:t>
            </w:r>
          </w:p>
        </w:tc>
        <w:tc>
          <w:tcPr>
            <w:tcW w:w="1440" w:type="dxa"/>
            <w:tcBorders>
              <w:top w:val="single" w:sz="2" w:space="0" w:color="auto"/>
            </w:tcBorders>
          </w:tcPr>
          <w:p w14:paraId="4126842B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+</w:t>
            </w:r>
          </w:p>
        </w:tc>
        <w:tc>
          <w:tcPr>
            <w:tcW w:w="1530" w:type="dxa"/>
            <w:tcBorders>
              <w:top w:val="single" w:sz="2" w:space="0" w:color="auto"/>
            </w:tcBorders>
          </w:tcPr>
          <w:p w14:paraId="7DA93EB5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+</w:t>
            </w:r>
          </w:p>
        </w:tc>
        <w:tc>
          <w:tcPr>
            <w:tcW w:w="2069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60D7A4D5" w14:textId="4A2CDD9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Project management and collaboration</w:t>
            </w:r>
          </w:p>
        </w:tc>
      </w:tr>
      <w:tr w:rsidR="0018513D" w:rsidRPr="00846886" w14:paraId="396C648A" w14:textId="77777777" w:rsidTr="0018513D">
        <w:tc>
          <w:tcPr>
            <w:tcW w:w="1531" w:type="dxa"/>
            <w:tcMar>
              <w:left w:w="0" w:type="dxa"/>
              <w:right w:w="0" w:type="dxa"/>
            </w:tcMar>
          </w:tcPr>
          <w:p w14:paraId="395686E1" w14:textId="77777777" w:rsidR="0018513D" w:rsidRPr="00846886" w:rsidRDefault="0018513D" w:rsidP="00B06404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GitHub</w:t>
            </w:r>
          </w:p>
        </w:tc>
        <w:tc>
          <w:tcPr>
            <w:tcW w:w="1170" w:type="dxa"/>
          </w:tcPr>
          <w:p w14:paraId="47812E58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+</w:t>
            </w:r>
          </w:p>
        </w:tc>
        <w:tc>
          <w:tcPr>
            <w:tcW w:w="1350" w:type="dxa"/>
          </w:tcPr>
          <w:p w14:paraId="41DBC02F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+</w:t>
            </w:r>
          </w:p>
        </w:tc>
        <w:tc>
          <w:tcPr>
            <w:tcW w:w="1440" w:type="dxa"/>
          </w:tcPr>
          <w:p w14:paraId="2668993A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Integrates with Zenodo</w:t>
            </w:r>
          </w:p>
        </w:tc>
        <w:tc>
          <w:tcPr>
            <w:tcW w:w="1530" w:type="dxa"/>
          </w:tcPr>
          <w:p w14:paraId="15CB0ADB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+ (public repositories)</w:t>
            </w:r>
          </w:p>
        </w:tc>
        <w:tc>
          <w:tcPr>
            <w:tcW w:w="2069" w:type="dxa"/>
            <w:tcMar>
              <w:left w:w="0" w:type="dxa"/>
              <w:right w:w="0" w:type="dxa"/>
            </w:tcMar>
          </w:tcPr>
          <w:p w14:paraId="296C43A9" w14:textId="5CD695E3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Project management and collaboration, ideal for coding</w:t>
            </w:r>
          </w:p>
        </w:tc>
      </w:tr>
      <w:tr w:rsidR="0018513D" w:rsidRPr="00846886" w14:paraId="3FC1AFBA" w14:textId="77777777" w:rsidTr="0018513D">
        <w:tc>
          <w:tcPr>
            <w:tcW w:w="1531" w:type="dxa"/>
            <w:tcMar>
              <w:left w:w="0" w:type="dxa"/>
              <w:right w:w="0" w:type="dxa"/>
            </w:tcMar>
          </w:tcPr>
          <w:p w14:paraId="0E59DA2D" w14:textId="77777777" w:rsidR="0018513D" w:rsidRPr="00846886" w:rsidRDefault="0018513D" w:rsidP="00B06404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GitLab</w:t>
            </w:r>
          </w:p>
        </w:tc>
        <w:tc>
          <w:tcPr>
            <w:tcW w:w="1170" w:type="dxa"/>
          </w:tcPr>
          <w:p w14:paraId="2813B43C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+</w:t>
            </w:r>
          </w:p>
        </w:tc>
        <w:tc>
          <w:tcPr>
            <w:tcW w:w="1350" w:type="dxa"/>
          </w:tcPr>
          <w:p w14:paraId="16F62B01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+</w:t>
            </w:r>
          </w:p>
        </w:tc>
        <w:tc>
          <w:tcPr>
            <w:tcW w:w="1440" w:type="dxa"/>
          </w:tcPr>
          <w:p w14:paraId="7CDC8A98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Integrates with Zenodo</w:t>
            </w:r>
          </w:p>
        </w:tc>
        <w:tc>
          <w:tcPr>
            <w:tcW w:w="1530" w:type="dxa"/>
          </w:tcPr>
          <w:p w14:paraId="33BDE321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Limited</w:t>
            </w:r>
          </w:p>
        </w:tc>
        <w:tc>
          <w:tcPr>
            <w:tcW w:w="2069" w:type="dxa"/>
            <w:tcMar>
              <w:left w:w="0" w:type="dxa"/>
              <w:right w:w="0" w:type="dxa"/>
            </w:tcMar>
          </w:tcPr>
          <w:p w14:paraId="16BF30D9" w14:textId="0D26748C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Project management and collaboration, ideal for coding</w:t>
            </w:r>
          </w:p>
        </w:tc>
      </w:tr>
      <w:tr w:rsidR="0018513D" w:rsidRPr="00846886" w14:paraId="2D533C46" w14:textId="77777777" w:rsidTr="0018513D">
        <w:tc>
          <w:tcPr>
            <w:tcW w:w="1531" w:type="dxa"/>
            <w:tcMar>
              <w:left w:w="0" w:type="dxa"/>
              <w:right w:w="0" w:type="dxa"/>
            </w:tcMar>
          </w:tcPr>
          <w:p w14:paraId="047F4392" w14:textId="77777777" w:rsidR="0018513D" w:rsidRPr="00846886" w:rsidRDefault="0018513D" w:rsidP="00B06404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Bitbucket</w:t>
            </w:r>
          </w:p>
        </w:tc>
        <w:tc>
          <w:tcPr>
            <w:tcW w:w="1170" w:type="dxa"/>
          </w:tcPr>
          <w:p w14:paraId="214FF914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+</w:t>
            </w:r>
          </w:p>
        </w:tc>
        <w:tc>
          <w:tcPr>
            <w:tcW w:w="1350" w:type="dxa"/>
          </w:tcPr>
          <w:p w14:paraId="14134138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+</w:t>
            </w:r>
          </w:p>
        </w:tc>
        <w:tc>
          <w:tcPr>
            <w:tcW w:w="1440" w:type="dxa"/>
          </w:tcPr>
          <w:p w14:paraId="41B9C9BA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Integrates with Zenodo</w:t>
            </w:r>
          </w:p>
        </w:tc>
        <w:tc>
          <w:tcPr>
            <w:tcW w:w="1530" w:type="dxa"/>
          </w:tcPr>
          <w:p w14:paraId="0F7CA9E2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Limited</w:t>
            </w:r>
          </w:p>
        </w:tc>
        <w:tc>
          <w:tcPr>
            <w:tcW w:w="2069" w:type="dxa"/>
            <w:tcMar>
              <w:left w:w="0" w:type="dxa"/>
              <w:right w:w="0" w:type="dxa"/>
            </w:tcMar>
          </w:tcPr>
          <w:p w14:paraId="3C8DF741" w14:textId="618A9833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Project management and collaboration, ideal for coding</w:t>
            </w:r>
          </w:p>
        </w:tc>
      </w:tr>
      <w:tr w:rsidR="0018513D" w:rsidRPr="00846886" w14:paraId="52B8A30D" w14:textId="77777777" w:rsidTr="0018513D">
        <w:tc>
          <w:tcPr>
            <w:tcW w:w="1531" w:type="dxa"/>
            <w:tcMar>
              <w:left w:w="0" w:type="dxa"/>
              <w:right w:w="0" w:type="dxa"/>
            </w:tcMar>
          </w:tcPr>
          <w:p w14:paraId="6D3C2417" w14:textId="77777777" w:rsidR="0018513D" w:rsidRPr="00846886" w:rsidRDefault="0018513D" w:rsidP="00B06404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Zenodo</w:t>
            </w:r>
          </w:p>
        </w:tc>
        <w:tc>
          <w:tcPr>
            <w:tcW w:w="1170" w:type="dxa"/>
          </w:tcPr>
          <w:p w14:paraId="37417E51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+</w:t>
            </w:r>
          </w:p>
        </w:tc>
        <w:tc>
          <w:tcPr>
            <w:tcW w:w="1350" w:type="dxa"/>
          </w:tcPr>
          <w:p w14:paraId="6697BBEB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+ (via GitHub integration)</w:t>
            </w:r>
          </w:p>
        </w:tc>
        <w:tc>
          <w:tcPr>
            <w:tcW w:w="1440" w:type="dxa"/>
          </w:tcPr>
          <w:p w14:paraId="6611260C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+</w:t>
            </w:r>
          </w:p>
        </w:tc>
        <w:tc>
          <w:tcPr>
            <w:tcW w:w="1530" w:type="dxa"/>
          </w:tcPr>
          <w:p w14:paraId="3AED87FB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+</w:t>
            </w:r>
          </w:p>
        </w:tc>
        <w:tc>
          <w:tcPr>
            <w:tcW w:w="2069" w:type="dxa"/>
            <w:tcMar>
              <w:left w:w="0" w:type="dxa"/>
              <w:right w:w="0" w:type="dxa"/>
            </w:tcMar>
          </w:tcPr>
          <w:p w14:paraId="4586780F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Supports range of file types</w:t>
            </w:r>
          </w:p>
        </w:tc>
      </w:tr>
      <w:tr w:rsidR="0018513D" w:rsidRPr="00846886" w14:paraId="6B2A3716" w14:textId="77777777" w:rsidTr="0018513D">
        <w:tc>
          <w:tcPr>
            <w:tcW w:w="1531" w:type="dxa"/>
            <w:tcMar>
              <w:left w:w="0" w:type="dxa"/>
              <w:right w:w="0" w:type="dxa"/>
            </w:tcMar>
          </w:tcPr>
          <w:p w14:paraId="10540E21" w14:textId="77777777" w:rsidR="0018513D" w:rsidRPr="00846886" w:rsidRDefault="0018513D" w:rsidP="00B06404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Figshare</w:t>
            </w:r>
          </w:p>
        </w:tc>
        <w:tc>
          <w:tcPr>
            <w:tcW w:w="1170" w:type="dxa"/>
          </w:tcPr>
          <w:p w14:paraId="03AECAC1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+</w:t>
            </w:r>
          </w:p>
        </w:tc>
        <w:tc>
          <w:tcPr>
            <w:tcW w:w="1350" w:type="dxa"/>
          </w:tcPr>
          <w:p w14:paraId="63A4FB85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Limited</w:t>
            </w:r>
          </w:p>
        </w:tc>
        <w:tc>
          <w:tcPr>
            <w:tcW w:w="1440" w:type="dxa"/>
          </w:tcPr>
          <w:p w14:paraId="4B51FA01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+</w:t>
            </w:r>
          </w:p>
        </w:tc>
        <w:tc>
          <w:tcPr>
            <w:tcW w:w="1530" w:type="dxa"/>
          </w:tcPr>
          <w:p w14:paraId="22F0C64A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+</w:t>
            </w:r>
          </w:p>
        </w:tc>
        <w:tc>
          <w:tcPr>
            <w:tcW w:w="2069" w:type="dxa"/>
            <w:tcMar>
              <w:left w:w="0" w:type="dxa"/>
              <w:right w:w="0" w:type="dxa"/>
            </w:tcMar>
          </w:tcPr>
          <w:p w14:paraId="09F3DB21" w14:textId="3DBED836" w:rsidR="0018513D" w:rsidRPr="00846886" w:rsidRDefault="00BC7BDC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Sharing</w:t>
            </w:r>
            <w:r w:rsidR="0018513D" w:rsidRPr="00846886">
              <w:rPr>
                <w:rFonts w:cs="Times New Roman"/>
                <w:sz w:val="18"/>
                <w:szCs w:val="18"/>
              </w:rPr>
              <w:t xml:space="preserve"> datasets and figures</w:t>
            </w:r>
          </w:p>
        </w:tc>
      </w:tr>
      <w:tr w:rsidR="0018513D" w:rsidRPr="00846886" w14:paraId="00A21B63" w14:textId="77777777" w:rsidTr="0018513D">
        <w:tc>
          <w:tcPr>
            <w:tcW w:w="1531" w:type="dxa"/>
            <w:tcMar>
              <w:left w:w="0" w:type="dxa"/>
              <w:right w:w="0" w:type="dxa"/>
            </w:tcMar>
          </w:tcPr>
          <w:p w14:paraId="4D902660" w14:textId="77777777" w:rsidR="0018513D" w:rsidRPr="00846886" w:rsidRDefault="0018513D" w:rsidP="00B06404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Box</w:t>
            </w:r>
          </w:p>
        </w:tc>
        <w:tc>
          <w:tcPr>
            <w:tcW w:w="1170" w:type="dxa"/>
          </w:tcPr>
          <w:p w14:paraId="2E1D138F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−</w:t>
            </w:r>
          </w:p>
        </w:tc>
        <w:tc>
          <w:tcPr>
            <w:tcW w:w="1350" w:type="dxa"/>
          </w:tcPr>
          <w:p w14:paraId="2C8410E5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−</w:t>
            </w:r>
          </w:p>
        </w:tc>
        <w:tc>
          <w:tcPr>
            <w:tcW w:w="1440" w:type="dxa"/>
          </w:tcPr>
          <w:p w14:paraId="6188E0A7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−</w:t>
            </w:r>
          </w:p>
        </w:tc>
        <w:tc>
          <w:tcPr>
            <w:tcW w:w="1530" w:type="dxa"/>
          </w:tcPr>
          <w:p w14:paraId="5B1F6119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Limited</w:t>
            </w:r>
          </w:p>
        </w:tc>
        <w:tc>
          <w:tcPr>
            <w:tcW w:w="2069" w:type="dxa"/>
            <w:tcMar>
              <w:left w:w="0" w:type="dxa"/>
              <w:right w:w="0" w:type="dxa"/>
            </w:tcMar>
          </w:tcPr>
          <w:p w14:paraId="5DDCF4A4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Basic file storage and sharing</w:t>
            </w:r>
          </w:p>
        </w:tc>
      </w:tr>
      <w:tr w:rsidR="0018513D" w:rsidRPr="00846886" w14:paraId="38612E7D" w14:textId="77777777" w:rsidTr="0018513D">
        <w:tc>
          <w:tcPr>
            <w:tcW w:w="153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6015657" w14:textId="77777777" w:rsidR="0018513D" w:rsidRPr="00846886" w:rsidRDefault="0018513D" w:rsidP="00B06404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Google Drive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C5A3C58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−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CC9E120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−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7CE4458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−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F20B4E3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Limited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4C86F43" w14:textId="77777777" w:rsidR="0018513D" w:rsidRPr="00846886" w:rsidRDefault="0018513D" w:rsidP="0018513D">
            <w:pPr>
              <w:pStyle w:val="Compact"/>
              <w:rPr>
                <w:rFonts w:cs="Times New Roman"/>
                <w:sz w:val="18"/>
                <w:szCs w:val="18"/>
              </w:rPr>
            </w:pPr>
            <w:r w:rsidRPr="00846886">
              <w:rPr>
                <w:rFonts w:cs="Times New Roman"/>
                <w:sz w:val="18"/>
                <w:szCs w:val="18"/>
              </w:rPr>
              <w:t>Basic file storage and sharing</w:t>
            </w:r>
          </w:p>
        </w:tc>
      </w:tr>
      <w:bookmarkEnd w:id="0"/>
    </w:tbl>
    <w:p w14:paraId="3555843B" w14:textId="77777777" w:rsidR="000E15AD" w:rsidRDefault="000E15AD">
      <w:pPr>
        <w:rPr>
          <w:rFonts w:ascii="Times New Roman" w:hAnsi="Times New Roman" w:cs="Times New Roman"/>
          <w:sz w:val="20"/>
          <w:szCs w:val="20"/>
        </w:rPr>
      </w:pPr>
    </w:p>
    <w:p w14:paraId="3F24EE09" w14:textId="77777777" w:rsidR="00540BB9" w:rsidRDefault="00540BB9">
      <w:pPr>
        <w:rPr>
          <w:rFonts w:ascii="Times New Roman" w:hAnsi="Times New Roman" w:cs="Times New Roman"/>
          <w:sz w:val="20"/>
          <w:szCs w:val="20"/>
        </w:rPr>
      </w:pPr>
    </w:p>
    <w:p w14:paraId="33891CCF" w14:textId="2E22FFF3" w:rsidR="003C7CD2" w:rsidRDefault="003C7CD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Table"/>
        <w:tblW w:w="4423" w:type="pct"/>
        <w:tblLayout w:type="fixed"/>
        <w:tblLook w:val="0020" w:firstRow="1" w:lastRow="0" w:firstColumn="0" w:lastColumn="0" w:noHBand="0" w:noVBand="0"/>
      </w:tblPr>
      <w:tblGrid>
        <w:gridCol w:w="1530"/>
        <w:gridCol w:w="2520"/>
        <w:gridCol w:w="1350"/>
        <w:gridCol w:w="2880"/>
      </w:tblGrid>
      <w:tr w:rsidR="007D1151" w:rsidRPr="003C7CD2" w14:paraId="2D2832AF" w14:textId="77777777" w:rsidTr="007D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</w:tcPr>
          <w:p w14:paraId="1C3F61E9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lastRenderedPageBreak/>
              <w:t>Server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</w:tcPr>
          <w:p w14:paraId="469BE4C9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Discipline(s)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72" w:type="dxa"/>
            </w:tcMar>
          </w:tcPr>
          <w:p w14:paraId="7F95D71B" w14:textId="77777777" w:rsidR="007D1151" w:rsidRPr="003C7CD2" w:rsidRDefault="007D1151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Year Created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2" w:space="0" w:color="auto"/>
            </w:tcBorders>
            <w:tcMar>
              <w:left w:w="216" w:type="dxa"/>
              <w:right w:w="0" w:type="dxa"/>
            </w:tcMar>
          </w:tcPr>
          <w:p w14:paraId="326A255D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URL</w:t>
            </w:r>
          </w:p>
        </w:tc>
      </w:tr>
      <w:tr w:rsidR="007D1151" w:rsidRPr="003C7CD2" w14:paraId="463781B3" w14:textId="77777777" w:rsidTr="007D1151">
        <w:tc>
          <w:tcPr>
            <w:tcW w:w="1530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7A2D2B81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proofErr w:type="spellStart"/>
            <w:r w:rsidRPr="003C7CD2">
              <w:rPr>
                <w:sz w:val="18"/>
                <w:szCs w:val="18"/>
              </w:rPr>
              <w:t>LingBuzz</w:t>
            </w:r>
            <w:proofErr w:type="spellEnd"/>
          </w:p>
        </w:tc>
        <w:tc>
          <w:tcPr>
            <w:tcW w:w="2520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ADC17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General Linguistics</w:t>
            </w:r>
          </w:p>
        </w:tc>
        <w:tc>
          <w:tcPr>
            <w:tcW w:w="1350" w:type="dxa"/>
            <w:tcBorders>
              <w:top w:val="single" w:sz="2" w:space="0" w:color="auto"/>
            </w:tcBorders>
            <w:tcMar>
              <w:left w:w="0" w:type="dxa"/>
              <w:right w:w="72" w:type="dxa"/>
            </w:tcMar>
            <w:vAlign w:val="center"/>
          </w:tcPr>
          <w:p w14:paraId="132C3E15" w14:textId="77777777" w:rsidR="007D1151" w:rsidRPr="003C7CD2" w:rsidRDefault="007D1151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2006</w:t>
            </w:r>
          </w:p>
        </w:tc>
        <w:tc>
          <w:tcPr>
            <w:tcW w:w="2880" w:type="dxa"/>
            <w:tcBorders>
              <w:top w:val="single" w:sz="2" w:space="0" w:color="auto"/>
            </w:tcBorders>
            <w:tcMar>
              <w:left w:w="216" w:type="dxa"/>
              <w:right w:w="0" w:type="dxa"/>
            </w:tcMar>
            <w:vAlign w:val="center"/>
          </w:tcPr>
          <w:p w14:paraId="235670F1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https://ling.auf.net/lingbuzz</w:t>
            </w:r>
          </w:p>
        </w:tc>
      </w:tr>
      <w:tr w:rsidR="007D1151" w:rsidRPr="003C7CD2" w14:paraId="10721353" w14:textId="77777777" w:rsidTr="007D1151">
        <w:tc>
          <w:tcPr>
            <w:tcW w:w="1530" w:type="dxa"/>
            <w:tcMar>
              <w:left w:w="0" w:type="dxa"/>
              <w:right w:w="0" w:type="dxa"/>
            </w:tcMar>
          </w:tcPr>
          <w:p w14:paraId="5A779A0D" w14:textId="4D0E2C3E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Open Science Framework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395DBF63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Multidisciplinary (includes Linguistics)</w:t>
            </w:r>
          </w:p>
        </w:tc>
        <w:tc>
          <w:tcPr>
            <w:tcW w:w="1350" w:type="dxa"/>
            <w:tcMar>
              <w:left w:w="0" w:type="dxa"/>
              <w:right w:w="72" w:type="dxa"/>
            </w:tcMar>
            <w:vAlign w:val="center"/>
          </w:tcPr>
          <w:p w14:paraId="509608BC" w14:textId="77777777" w:rsidR="007D1151" w:rsidRPr="003C7CD2" w:rsidRDefault="007D1151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2011</w:t>
            </w:r>
          </w:p>
        </w:tc>
        <w:tc>
          <w:tcPr>
            <w:tcW w:w="2880" w:type="dxa"/>
            <w:tcMar>
              <w:left w:w="216" w:type="dxa"/>
              <w:right w:w="0" w:type="dxa"/>
            </w:tcMar>
            <w:vAlign w:val="center"/>
          </w:tcPr>
          <w:p w14:paraId="26D9E6A5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https://osf.io/preprints</w:t>
            </w:r>
          </w:p>
        </w:tc>
      </w:tr>
      <w:tr w:rsidR="007D1151" w:rsidRPr="003C7CD2" w14:paraId="12F460DC" w14:textId="77777777" w:rsidTr="007D1151">
        <w:tc>
          <w:tcPr>
            <w:tcW w:w="1530" w:type="dxa"/>
            <w:tcMar>
              <w:left w:w="0" w:type="dxa"/>
              <w:right w:w="0" w:type="dxa"/>
            </w:tcMar>
          </w:tcPr>
          <w:p w14:paraId="035C004B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proofErr w:type="spellStart"/>
            <w:r w:rsidRPr="003C7CD2">
              <w:rPr>
                <w:sz w:val="18"/>
                <w:szCs w:val="18"/>
              </w:rPr>
              <w:t>PsyArXiv</w:t>
            </w:r>
            <w:proofErr w:type="spellEnd"/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7B83E601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Psychology, Cognitive Sciences, Psycholinguistics, Linguistics</w:t>
            </w:r>
          </w:p>
        </w:tc>
        <w:tc>
          <w:tcPr>
            <w:tcW w:w="1350" w:type="dxa"/>
            <w:tcMar>
              <w:left w:w="0" w:type="dxa"/>
              <w:right w:w="72" w:type="dxa"/>
            </w:tcMar>
            <w:vAlign w:val="center"/>
          </w:tcPr>
          <w:p w14:paraId="56D6FCD6" w14:textId="77777777" w:rsidR="007D1151" w:rsidRPr="003C7CD2" w:rsidRDefault="007D1151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2016</w:t>
            </w:r>
          </w:p>
        </w:tc>
        <w:tc>
          <w:tcPr>
            <w:tcW w:w="2880" w:type="dxa"/>
            <w:tcMar>
              <w:left w:w="216" w:type="dxa"/>
              <w:right w:w="0" w:type="dxa"/>
            </w:tcMar>
            <w:vAlign w:val="center"/>
          </w:tcPr>
          <w:p w14:paraId="10AE8A17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https://osf.io/preprints/psyarxiv</w:t>
            </w:r>
          </w:p>
        </w:tc>
      </w:tr>
      <w:tr w:rsidR="007D1151" w:rsidRPr="003C7CD2" w14:paraId="22C6CFA3" w14:textId="77777777" w:rsidTr="007D1151">
        <w:tc>
          <w:tcPr>
            <w:tcW w:w="1530" w:type="dxa"/>
            <w:tcMar>
              <w:left w:w="0" w:type="dxa"/>
              <w:right w:w="0" w:type="dxa"/>
            </w:tcMar>
          </w:tcPr>
          <w:p w14:paraId="44349CDB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proofErr w:type="spellStart"/>
            <w:r w:rsidRPr="003C7CD2">
              <w:rPr>
                <w:sz w:val="18"/>
                <w:szCs w:val="18"/>
              </w:rPr>
              <w:t>Cogprints</w:t>
            </w:r>
            <w:proofErr w:type="spellEnd"/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31725B98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Multidisciplinary (includes Cognitive Sciences and Linguistics)</w:t>
            </w:r>
          </w:p>
        </w:tc>
        <w:tc>
          <w:tcPr>
            <w:tcW w:w="1350" w:type="dxa"/>
            <w:tcMar>
              <w:left w:w="0" w:type="dxa"/>
              <w:right w:w="72" w:type="dxa"/>
            </w:tcMar>
            <w:vAlign w:val="center"/>
          </w:tcPr>
          <w:p w14:paraId="65A2A3D6" w14:textId="77777777" w:rsidR="007D1151" w:rsidRPr="003C7CD2" w:rsidRDefault="007D1151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1995</w:t>
            </w:r>
          </w:p>
        </w:tc>
        <w:tc>
          <w:tcPr>
            <w:tcW w:w="2880" w:type="dxa"/>
            <w:tcMar>
              <w:left w:w="216" w:type="dxa"/>
              <w:right w:w="0" w:type="dxa"/>
            </w:tcMar>
            <w:vAlign w:val="center"/>
          </w:tcPr>
          <w:p w14:paraId="2B742BF3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https://web-archive.southampton.ac.uk/cogprints.org/</w:t>
            </w:r>
          </w:p>
        </w:tc>
      </w:tr>
      <w:tr w:rsidR="007D1151" w:rsidRPr="003C7CD2" w14:paraId="0F4A6E05" w14:textId="77777777" w:rsidTr="007D1151">
        <w:tc>
          <w:tcPr>
            <w:tcW w:w="1530" w:type="dxa"/>
            <w:tcMar>
              <w:left w:w="0" w:type="dxa"/>
              <w:right w:w="0" w:type="dxa"/>
            </w:tcMar>
          </w:tcPr>
          <w:p w14:paraId="40186932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proofErr w:type="spellStart"/>
            <w:r w:rsidRPr="003C7CD2">
              <w:rPr>
                <w:sz w:val="18"/>
                <w:szCs w:val="18"/>
              </w:rPr>
              <w:t>SocArXiv</w:t>
            </w:r>
            <w:proofErr w:type="spellEnd"/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038879DC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Social Sciences (includes Sociolinguistics)</w:t>
            </w:r>
          </w:p>
        </w:tc>
        <w:tc>
          <w:tcPr>
            <w:tcW w:w="1350" w:type="dxa"/>
            <w:tcMar>
              <w:left w:w="0" w:type="dxa"/>
              <w:right w:w="72" w:type="dxa"/>
            </w:tcMar>
            <w:vAlign w:val="center"/>
          </w:tcPr>
          <w:p w14:paraId="117A1041" w14:textId="77777777" w:rsidR="007D1151" w:rsidRPr="003C7CD2" w:rsidRDefault="007D1151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2016</w:t>
            </w:r>
          </w:p>
        </w:tc>
        <w:tc>
          <w:tcPr>
            <w:tcW w:w="2880" w:type="dxa"/>
            <w:tcMar>
              <w:left w:w="216" w:type="dxa"/>
              <w:right w:w="0" w:type="dxa"/>
            </w:tcMar>
            <w:vAlign w:val="center"/>
          </w:tcPr>
          <w:p w14:paraId="12CE4C1B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https://osf.io/preprints/socarxiv</w:t>
            </w:r>
          </w:p>
        </w:tc>
      </w:tr>
      <w:tr w:rsidR="007D1151" w:rsidRPr="003C7CD2" w14:paraId="3BFEBCC5" w14:textId="77777777" w:rsidTr="007D1151">
        <w:tc>
          <w:tcPr>
            <w:tcW w:w="1530" w:type="dxa"/>
            <w:tcMar>
              <w:left w:w="0" w:type="dxa"/>
              <w:right w:w="0" w:type="dxa"/>
            </w:tcMar>
          </w:tcPr>
          <w:p w14:paraId="356B70DC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proofErr w:type="spellStart"/>
            <w:r w:rsidRPr="003C7CD2">
              <w:rPr>
                <w:sz w:val="18"/>
                <w:szCs w:val="18"/>
              </w:rPr>
              <w:t>EdArXiv</w:t>
            </w:r>
            <w:proofErr w:type="spellEnd"/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75D586DA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Education Research (includes Applied Linguistics</w:t>
            </w:r>
          </w:p>
        </w:tc>
        <w:tc>
          <w:tcPr>
            <w:tcW w:w="1350" w:type="dxa"/>
            <w:tcMar>
              <w:left w:w="0" w:type="dxa"/>
              <w:right w:w="72" w:type="dxa"/>
            </w:tcMar>
            <w:vAlign w:val="center"/>
          </w:tcPr>
          <w:p w14:paraId="657586B1" w14:textId="77777777" w:rsidR="007D1151" w:rsidRPr="003C7CD2" w:rsidRDefault="007D1151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2018</w:t>
            </w:r>
          </w:p>
        </w:tc>
        <w:tc>
          <w:tcPr>
            <w:tcW w:w="2880" w:type="dxa"/>
            <w:tcMar>
              <w:left w:w="216" w:type="dxa"/>
              <w:right w:w="0" w:type="dxa"/>
            </w:tcMar>
            <w:vAlign w:val="center"/>
          </w:tcPr>
          <w:p w14:paraId="68BD29F0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https://osf.io/preprints/edarxiv</w:t>
            </w:r>
          </w:p>
        </w:tc>
      </w:tr>
      <w:tr w:rsidR="007D1151" w:rsidRPr="003C7CD2" w14:paraId="66870CD4" w14:textId="77777777" w:rsidTr="007D1151">
        <w:tc>
          <w:tcPr>
            <w:tcW w:w="1530" w:type="dxa"/>
            <w:tcMar>
              <w:left w:w="0" w:type="dxa"/>
              <w:right w:w="0" w:type="dxa"/>
            </w:tcMar>
          </w:tcPr>
          <w:p w14:paraId="369CB094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Computational Linguistics Open Archive (CLARIN)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342EDD88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Language-Based Research</w:t>
            </w:r>
          </w:p>
        </w:tc>
        <w:tc>
          <w:tcPr>
            <w:tcW w:w="1350" w:type="dxa"/>
            <w:tcMar>
              <w:left w:w="0" w:type="dxa"/>
              <w:right w:w="72" w:type="dxa"/>
            </w:tcMar>
            <w:vAlign w:val="center"/>
          </w:tcPr>
          <w:p w14:paraId="576F729F" w14:textId="77777777" w:rsidR="007D1151" w:rsidRPr="003C7CD2" w:rsidRDefault="007D1151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2012</w:t>
            </w:r>
          </w:p>
        </w:tc>
        <w:tc>
          <w:tcPr>
            <w:tcW w:w="2880" w:type="dxa"/>
            <w:tcMar>
              <w:left w:w="216" w:type="dxa"/>
              <w:right w:w="0" w:type="dxa"/>
            </w:tcMar>
            <w:vAlign w:val="center"/>
          </w:tcPr>
          <w:p w14:paraId="698D2310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https://www.clarin.eu/</w:t>
            </w:r>
          </w:p>
        </w:tc>
      </w:tr>
      <w:tr w:rsidR="007D1151" w:rsidRPr="003C7CD2" w14:paraId="6029FC46" w14:textId="77777777" w:rsidTr="007D1151">
        <w:tc>
          <w:tcPr>
            <w:tcW w:w="1530" w:type="dxa"/>
            <w:tcMar>
              <w:left w:w="0" w:type="dxa"/>
              <w:right w:w="0" w:type="dxa"/>
            </w:tcMar>
          </w:tcPr>
          <w:p w14:paraId="6604100F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ACL Anthology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44E8F0A2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Computational Linguistics and NLP</w:t>
            </w:r>
          </w:p>
        </w:tc>
        <w:tc>
          <w:tcPr>
            <w:tcW w:w="1350" w:type="dxa"/>
            <w:tcMar>
              <w:left w:w="0" w:type="dxa"/>
              <w:right w:w="72" w:type="dxa"/>
            </w:tcMar>
            <w:vAlign w:val="center"/>
          </w:tcPr>
          <w:p w14:paraId="1C19E343" w14:textId="77777777" w:rsidR="007D1151" w:rsidRPr="003C7CD2" w:rsidRDefault="007D1151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2004</w:t>
            </w:r>
          </w:p>
        </w:tc>
        <w:tc>
          <w:tcPr>
            <w:tcW w:w="2880" w:type="dxa"/>
            <w:tcMar>
              <w:left w:w="216" w:type="dxa"/>
              <w:right w:w="0" w:type="dxa"/>
            </w:tcMar>
            <w:vAlign w:val="center"/>
          </w:tcPr>
          <w:p w14:paraId="28304DEB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https://aclanthology.org/</w:t>
            </w:r>
          </w:p>
        </w:tc>
      </w:tr>
      <w:tr w:rsidR="007D1151" w:rsidRPr="003C7CD2" w14:paraId="7DC11E91" w14:textId="77777777" w:rsidTr="007D1151">
        <w:tc>
          <w:tcPr>
            <w:tcW w:w="1530" w:type="dxa"/>
            <w:tcMar>
              <w:left w:w="0" w:type="dxa"/>
              <w:right w:w="0" w:type="dxa"/>
            </w:tcMar>
          </w:tcPr>
          <w:p w14:paraId="45BFE358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proofErr w:type="spellStart"/>
            <w:r w:rsidRPr="003C7CD2">
              <w:rPr>
                <w:sz w:val="18"/>
                <w:szCs w:val="18"/>
              </w:rPr>
              <w:t>arXiv</w:t>
            </w:r>
            <w:proofErr w:type="spellEnd"/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6D817F9B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Multidisciplinary (includes Computational Linguistics, NLP)</w:t>
            </w:r>
          </w:p>
        </w:tc>
        <w:tc>
          <w:tcPr>
            <w:tcW w:w="1350" w:type="dxa"/>
            <w:tcMar>
              <w:left w:w="0" w:type="dxa"/>
              <w:right w:w="72" w:type="dxa"/>
            </w:tcMar>
            <w:vAlign w:val="center"/>
          </w:tcPr>
          <w:p w14:paraId="2DA5E44D" w14:textId="77777777" w:rsidR="007D1151" w:rsidRPr="003C7CD2" w:rsidRDefault="007D1151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1991</w:t>
            </w:r>
          </w:p>
        </w:tc>
        <w:tc>
          <w:tcPr>
            <w:tcW w:w="2880" w:type="dxa"/>
            <w:tcMar>
              <w:left w:w="216" w:type="dxa"/>
              <w:right w:w="0" w:type="dxa"/>
            </w:tcMar>
            <w:vAlign w:val="center"/>
          </w:tcPr>
          <w:p w14:paraId="50343424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https://arxiv.org/</w:t>
            </w:r>
          </w:p>
        </w:tc>
      </w:tr>
      <w:tr w:rsidR="007D1151" w:rsidRPr="003C7CD2" w14:paraId="68BE2870" w14:textId="77777777" w:rsidTr="007D1151">
        <w:tc>
          <w:tcPr>
            <w:tcW w:w="1530" w:type="dxa"/>
            <w:tcMar>
              <w:left w:w="0" w:type="dxa"/>
              <w:right w:w="0" w:type="dxa"/>
            </w:tcMar>
          </w:tcPr>
          <w:p w14:paraId="74BEAA8A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proofErr w:type="spellStart"/>
            <w:r w:rsidRPr="003C7CD2">
              <w:rPr>
                <w:sz w:val="18"/>
                <w:szCs w:val="18"/>
              </w:rPr>
              <w:t>SciELO</w:t>
            </w:r>
            <w:proofErr w:type="spellEnd"/>
            <w:r w:rsidRPr="003C7CD2">
              <w:rPr>
                <w:sz w:val="18"/>
                <w:szCs w:val="18"/>
              </w:rPr>
              <w:t xml:space="preserve"> Preprints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51A178BA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 xml:space="preserve">Research pertinent to Latin America, Spain, </w:t>
            </w:r>
            <w:proofErr w:type="gramStart"/>
            <w:r w:rsidRPr="003C7CD2">
              <w:rPr>
                <w:sz w:val="18"/>
                <w:szCs w:val="18"/>
              </w:rPr>
              <w:t>Portugal</w:t>
            </w:r>
            <w:proofErr w:type="gramEnd"/>
            <w:r w:rsidRPr="003C7CD2">
              <w:rPr>
                <w:sz w:val="18"/>
                <w:szCs w:val="18"/>
              </w:rPr>
              <w:t xml:space="preserve"> and South Africa</w:t>
            </w:r>
          </w:p>
        </w:tc>
        <w:tc>
          <w:tcPr>
            <w:tcW w:w="1350" w:type="dxa"/>
            <w:tcMar>
              <w:left w:w="0" w:type="dxa"/>
              <w:right w:w="72" w:type="dxa"/>
            </w:tcMar>
            <w:vAlign w:val="center"/>
          </w:tcPr>
          <w:p w14:paraId="5A807205" w14:textId="77777777" w:rsidR="007D1151" w:rsidRPr="003C7CD2" w:rsidRDefault="007D1151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1998</w:t>
            </w:r>
          </w:p>
        </w:tc>
        <w:tc>
          <w:tcPr>
            <w:tcW w:w="2880" w:type="dxa"/>
            <w:tcMar>
              <w:left w:w="216" w:type="dxa"/>
              <w:right w:w="0" w:type="dxa"/>
            </w:tcMar>
            <w:vAlign w:val="center"/>
          </w:tcPr>
          <w:p w14:paraId="0CA31DE2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https://preprints.scielo.org/index.php/scielo/preprints</w:t>
            </w:r>
          </w:p>
        </w:tc>
      </w:tr>
      <w:tr w:rsidR="007D1151" w:rsidRPr="003C7CD2" w14:paraId="0CDEBD47" w14:textId="77777777" w:rsidTr="007D1151">
        <w:tc>
          <w:tcPr>
            <w:tcW w:w="153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2223983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  <w:lang w:val="es-ES"/>
              </w:rPr>
            </w:pPr>
            <w:r w:rsidRPr="003C7CD2">
              <w:rPr>
                <w:sz w:val="18"/>
                <w:szCs w:val="18"/>
                <w:lang w:val="es-ES"/>
              </w:rPr>
              <w:t>HAL (</w:t>
            </w:r>
            <w:proofErr w:type="spellStart"/>
            <w:r w:rsidRPr="003C7CD2">
              <w:rPr>
                <w:sz w:val="18"/>
                <w:szCs w:val="18"/>
                <w:lang w:val="es-ES"/>
              </w:rPr>
              <w:t>Hyper</w:t>
            </w:r>
            <w:proofErr w:type="spellEnd"/>
            <w:r w:rsidRPr="003C7CD2">
              <w:rPr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3C7CD2">
              <w:rPr>
                <w:sz w:val="18"/>
                <w:szCs w:val="18"/>
                <w:lang w:val="es-ES"/>
              </w:rPr>
              <w:t>Articles</w:t>
            </w:r>
            <w:proofErr w:type="spellEnd"/>
            <w:r w:rsidRPr="003C7CD2">
              <w:rPr>
                <w:sz w:val="18"/>
                <w:szCs w:val="18"/>
                <w:lang w:val="es-ES"/>
              </w:rPr>
              <w:t xml:space="preserve"> en </w:t>
            </w:r>
            <w:proofErr w:type="spellStart"/>
            <w:r w:rsidRPr="003C7CD2">
              <w:rPr>
                <w:sz w:val="18"/>
                <w:szCs w:val="18"/>
                <w:lang w:val="es-ES"/>
              </w:rPr>
              <w:t>Ligne</w:t>
            </w:r>
            <w:proofErr w:type="spellEnd"/>
            <w:r w:rsidRPr="003C7CD2">
              <w:rPr>
                <w:sz w:val="18"/>
                <w:szCs w:val="18"/>
                <w:lang w:val="es-ES"/>
              </w:rPr>
              <w:t>)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0534D9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Multidisciplinary (includes Language-Specific French Linguistics)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72" w:type="dxa"/>
            </w:tcMar>
            <w:vAlign w:val="center"/>
          </w:tcPr>
          <w:p w14:paraId="66F530CA" w14:textId="77777777" w:rsidR="007D1151" w:rsidRPr="003C7CD2" w:rsidRDefault="007D1151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2001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tcMar>
              <w:left w:w="216" w:type="dxa"/>
              <w:right w:w="0" w:type="dxa"/>
            </w:tcMar>
            <w:vAlign w:val="center"/>
          </w:tcPr>
          <w:p w14:paraId="675D99B6" w14:textId="77777777" w:rsidR="007D1151" w:rsidRPr="003C7CD2" w:rsidRDefault="007D1151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https://hal.science/</w:t>
            </w:r>
          </w:p>
        </w:tc>
      </w:tr>
    </w:tbl>
    <w:p w14:paraId="0FC1E373" w14:textId="77777777" w:rsidR="003C7CD2" w:rsidRPr="00F764F8" w:rsidRDefault="003C7CD2">
      <w:pPr>
        <w:rPr>
          <w:rFonts w:ascii="Times New Roman" w:hAnsi="Times New Roman" w:cs="Times New Roman"/>
          <w:sz w:val="20"/>
          <w:szCs w:val="20"/>
        </w:rPr>
      </w:pPr>
    </w:p>
    <w:sectPr w:rsidR="003C7CD2" w:rsidRPr="00F76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3F"/>
    <w:rsid w:val="000D19AE"/>
    <w:rsid w:val="000E15AD"/>
    <w:rsid w:val="0017278B"/>
    <w:rsid w:val="001812F6"/>
    <w:rsid w:val="0018513D"/>
    <w:rsid w:val="003C7CD2"/>
    <w:rsid w:val="00540BB9"/>
    <w:rsid w:val="00572CCE"/>
    <w:rsid w:val="00617B4F"/>
    <w:rsid w:val="00670D3F"/>
    <w:rsid w:val="007D1151"/>
    <w:rsid w:val="00846886"/>
    <w:rsid w:val="00BC7BDC"/>
    <w:rsid w:val="00F7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942DF"/>
  <w15:chartTrackingRefBased/>
  <w15:docId w15:val="{5BDD995C-8E18-C44A-AF2D-1884BFC2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D3F"/>
    <w:pPr>
      <w:spacing w:after="200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670D3F"/>
    <w:pPr>
      <w:spacing w:before="36" w:after="36"/>
    </w:pPr>
    <w:rPr>
      <w:rFonts w:ascii="Times New Roman" w:hAnsi="Times New Roman"/>
    </w:rPr>
  </w:style>
  <w:style w:type="table" w:customStyle="1" w:styleId="Table">
    <w:name w:val="Table"/>
    <w:semiHidden/>
    <w:unhideWhenUsed/>
    <w:qFormat/>
    <w:rsid w:val="00670D3F"/>
    <w:pPr>
      <w:spacing w:after="200"/>
    </w:pPr>
    <w:rPr>
      <w:kern w:val="0"/>
      <w:sz w:val="20"/>
      <w:szCs w:val="2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670D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0D3F"/>
    <w:rPr>
      <w:kern w:val="0"/>
      <w14:ligatures w14:val="none"/>
    </w:rPr>
  </w:style>
  <w:style w:type="paragraph" w:customStyle="1" w:styleId="ImageCaption">
    <w:name w:val="Image Caption"/>
    <w:basedOn w:val="Caption"/>
    <w:rsid w:val="0017278B"/>
    <w:pPr>
      <w:spacing w:after="300"/>
    </w:pPr>
    <w:rPr>
      <w:rFonts w:ascii="Times New Roman" w:hAnsi="Times New Roman"/>
      <w:i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78B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2024-12-14T15:28:00Z</dcterms:created>
  <dcterms:modified xsi:type="dcterms:W3CDTF">2024-12-18T03:04:00Z</dcterms:modified>
</cp:coreProperties>
</file>