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5EF92" w14:textId="0E576132" w:rsidR="00C72785" w:rsidRDefault="00DA7454">
      <w:r>
        <w:rPr>
          <w:noProof/>
        </w:rPr>
        <w:drawing>
          <wp:inline distT="0" distB="0" distL="0" distR="0" wp14:anchorId="49387289" wp14:editId="7B165DC6">
            <wp:extent cx="5943600" cy="2747645"/>
            <wp:effectExtent l="0" t="0" r="0" b="0"/>
            <wp:docPr id="75534466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4665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1E71" w14:textId="1F423DCC" w:rsidR="00DA7454" w:rsidRDefault="002C123D" w:rsidP="002C123D">
      <w:pPr>
        <w:jc w:val="center"/>
      </w:pPr>
      <w:r>
        <w:t>GENERAL INFORMATION</w:t>
      </w:r>
    </w:p>
    <w:p w14:paraId="43B7A5B9" w14:textId="4D283332" w:rsidR="00994439" w:rsidRDefault="00237166" w:rsidP="006B638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Database project was built as a web application utilizing flask and SQLite. I used the </w:t>
      </w:r>
      <w:r w:rsidR="00994439">
        <w:rPr>
          <w:sz w:val="24"/>
          <w:szCs w:val="24"/>
        </w:rPr>
        <w:t>in-class</w:t>
      </w:r>
      <w:r>
        <w:rPr>
          <w:sz w:val="24"/>
          <w:szCs w:val="24"/>
        </w:rPr>
        <w:t xml:space="preserve"> example as the base for setting up the login system and created the rest of the application off of it.</w:t>
      </w:r>
      <w:r w:rsidR="00BA5D38">
        <w:rPr>
          <w:sz w:val="24"/>
          <w:szCs w:val="24"/>
        </w:rPr>
        <w:t xml:space="preserve"> </w:t>
      </w:r>
      <w:r w:rsidR="00994439">
        <w:rPr>
          <w:sz w:val="24"/>
          <w:szCs w:val="24"/>
        </w:rPr>
        <w:t xml:space="preserve">For the sake of documentation, I will explain the basics of how it works. </w:t>
      </w:r>
      <w:proofErr w:type="gramStart"/>
      <w:r w:rsidR="00994439">
        <w:rPr>
          <w:sz w:val="24"/>
          <w:szCs w:val="24"/>
        </w:rPr>
        <w:t>On</w:t>
      </w:r>
      <w:proofErr w:type="gramEnd"/>
      <w:r w:rsidR="00994439">
        <w:rPr>
          <w:sz w:val="24"/>
          <w:szCs w:val="24"/>
        </w:rPr>
        <w:t xml:space="preserve"> start up the program sets up flask as well as creates a key to be used for session cookie hashing. The program then calls the </w:t>
      </w:r>
      <w:proofErr w:type="spellStart"/>
      <w:r w:rsidR="00994439">
        <w:rPr>
          <w:sz w:val="24"/>
          <w:szCs w:val="24"/>
        </w:rPr>
        <w:t>sys_</w:t>
      </w:r>
      <w:proofErr w:type="gramStart"/>
      <w:r w:rsidR="00994439">
        <w:rPr>
          <w:sz w:val="24"/>
          <w:szCs w:val="24"/>
        </w:rPr>
        <w:t>init</w:t>
      </w:r>
      <w:proofErr w:type="spellEnd"/>
      <w:r w:rsidR="00994439">
        <w:rPr>
          <w:sz w:val="24"/>
          <w:szCs w:val="24"/>
        </w:rPr>
        <w:t>(</w:t>
      </w:r>
      <w:proofErr w:type="gramEnd"/>
      <w:r w:rsidR="00994439">
        <w:rPr>
          <w:sz w:val="24"/>
          <w:szCs w:val="24"/>
        </w:rPr>
        <w:t xml:space="preserve">) function which initializes the database if it doesn’t exist as well as insert some basic data into it if that doesn't exist either. </w:t>
      </w:r>
      <w:r w:rsidR="00E16F3F">
        <w:rPr>
          <w:sz w:val="24"/>
          <w:szCs w:val="24"/>
        </w:rPr>
        <w:t xml:space="preserve">The user is then sent to the login page, the input is sent back to project.py using post command in script.js, and the </w:t>
      </w:r>
      <w:proofErr w:type="gramStart"/>
      <w:r w:rsidR="00E16F3F">
        <w:rPr>
          <w:sz w:val="24"/>
          <w:szCs w:val="24"/>
        </w:rPr>
        <w:t>login(</w:t>
      </w:r>
      <w:proofErr w:type="gramEnd"/>
      <w:r w:rsidR="00E16F3F">
        <w:rPr>
          <w:sz w:val="24"/>
          <w:szCs w:val="24"/>
        </w:rPr>
        <w:t>username, password) function is called which checks the parameters against the accounts stored in the db. On a success</w:t>
      </w:r>
      <w:r w:rsidR="0060299E">
        <w:rPr>
          <w:sz w:val="24"/>
          <w:szCs w:val="24"/>
        </w:rPr>
        <w:t xml:space="preserve"> the user data is recorded to the session and script.js redirects to the /library route. From there the role of the user if checked and if they are a librarian they are sent to their respective page and if they are a patron they are sent to their own page. Each</w:t>
      </w:r>
      <w:r w:rsidR="00CD56EC">
        <w:rPr>
          <w:sz w:val="24"/>
          <w:szCs w:val="24"/>
        </w:rPr>
        <w:t xml:space="preserve"> respective</w:t>
      </w:r>
      <w:r w:rsidR="0060299E">
        <w:rPr>
          <w:sz w:val="24"/>
          <w:szCs w:val="24"/>
        </w:rPr>
        <w:t xml:space="preserve"> p</w:t>
      </w:r>
      <w:r w:rsidR="00CD56EC">
        <w:rPr>
          <w:sz w:val="24"/>
          <w:szCs w:val="24"/>
        </w:rPr>
        <w:t xml:space="preserve">age is filled with operations only they can perform. Once the relevant information is </w:t>
      </w:r>
      <w:proofErr w:type="gramStart"/>
      <w:r w:rsidR="00CD56EC">
        <w:rPr>
          <w:sz w:val="24"/>
          <w:szCs w:val="24"/>
        </w:rPr>
        <w:t>filled</w:t>
      </w:r>
      <w:proofErr w:type="gramEnd"/>
      <w:r w:rsidR="00CD56EC">
        <w:rPr>
          <w:sz w:val="24"/>
          <w:szCs w:val="24"/>
        </w:rPr>
        <w:t xml:space="preserve"> and the corresponding button pressed, the </w:t>
      </w:r>
      <w:proofErr w:type="spellStart"/>
      <w:r w:rsidR="00CD56EC">
        <w:rPr>
          <w:sz w:val="24"/>
          <w:szCs w:val="24"/>
        </w:rPr>
        <w:t>js</w:t>
      </w:r>
      <w:proofErr w:type="spellEnd"/>
      <w:r w:rsidR="00CD56EC">
        <w:rPr>
          <w:sz w:val="24"/>
          <w:szCs w:val="24"/>
        </w:rPr>
        <w:t xml:space="preserve"> (libScript.js for librarian page and patScript.js for patron) send</w:t>
      </w:r>
      <w:r w:rsidR="002C123D">
        <w:rPr>
          <w:sz w:val="24"/>
          <w:szCs w:val="24"/>
        </w:rPr>
        <w:t xml:space="preserve">s a </w:t>
      </w:r>
      <w:proofErr w:type="spellStart"/>
      <w:r w:rsidR="002C123D">
        <w:rPr>
          <w:sz w:val="24"/>
          <w:szCs w:val="24"/>
        </w:rPr>
        <w:t>json</w:t>
      </w:r>
      <w:proofErr w:type="spellEnd"/>
      <w:r w:rsidR="002C123D">
        <w:rPr>
          <w:sz w:val="24"/>
          <w:szCs w:val="24"/>
        </w:rPr>
        <w:t xml:space="preserve"> to the /route with the relevant information and what function is to operate. The /data route calls the relevant function from dbmanip.py and the result is sent back to the </w:t>
      </w:r>
      <w:proofErr w:type="spellStart"/>
      <w:r w:rsidR="002C123D">
        <w:rPr>
          <w:sz w:val="24"/>
          <w:szCs w:val="24"/>
        </w:rPr>
        <w:t>js</w:t>
      </w:r>
      <w:proofErr w:type="spellEnd"/>
      <w:r w:rsidR="002C123D">
        <w:rPr>
          <w:sz w:val="24"/>
          <w:szCs w:val="24"/>
        </w:rPr>
        <w:t xml:space="preserve"> and displayed on the page. When the user no longer wishes to continue, </w:t>
      </w:r>
      <w:proofErr w:type="gramStart"/>
      <w:r w:rsidR="002C123D">
        <w:rPr>
          <w:sz w:val="24"/>
          <w:szCs w:val="24"/>
        </w:rPr>
        <w:t>the</w:t>
      </w:r>
      <w:proofErr w:type="gramEnd"/>
      <w:r w:rsidR="002C123D">
        <w:rPr>
          <w:sz w:val="24"/>
          <w:szCs w:val="24"/>
        </w:rPr>
        <w:t xml:space="preserve"> can click the logout link which calls the /logout route to end the session.</w:t>
      </w:r>
    </w:p>
    <w:p w14:paraId="5926D776" w14:textId="0D9CB0EE" w:rsidR="00994439" w:rsidRDefault="002C123D" w:rsidP="002C123D">
      <w:pPr>
        <w:tabs>
          <w:tab w:val="left" w:pos="4262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DETAILS</w:t>
      </w:r>
    </w:p>
    <w:p w14:paraId="263C4B91" w14:textId="722BCB32" w:rsidR="002C123D" w:rsidRDefault="002C123D" w:rsidP="002C123D">
      <w:pPr>
        <w:rPr>
          <w:sz w:val="24"/>
          <w:szCs w:val="24"/>
        </w:rPr>
      </w:pPr>
      <w:r>
        <w:rPr>
          <w:sz w:val="24"/>
          <w:szCs w:val="24"/>
        </w:rPr>
        <w:t xml:space="preserve">RBAC: </w:t>
      </w:r>
      <w:r w:rsidR="00BA5D38">
        <w:rPr>
          <w:sz w:val="24"/>
          <w:szCs w:val="24"/>
        </w:rPr>
        <w:t>For the Role based access control I have created an if statement on log in that redirects to a librarian specific or patron specific page</w:t>
      </w:r>
      <w:r w:rsidR="008307B5">
        <w:rPr>
          <w:sz w:val="24"/>
          <w:szCs w:val="24"/>
        </w:rPr>
        <w:t xml:space="preserve">. This limits patrons and librarians to the functions provided to them on their respective </w:t>
      </w:r>
      <w:r w:rsidR="006B638C">
        <w:rPr>
          <w:sz w:val="24"/>
          <w:szCs w:val="24"/>
        </w:rPr>
        <w:t xml:space="preserve">pages. </w:t>
      </w:r>
    </w:p>
    <w:p w14:paraId="3A523AD6" w14:textId="04905D77" w:rsidR="00DA7454" w:rsidRDefault="002C123D" w:rsidP="002C123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DATA SECURITY: </w:t>
      </w:r>
      <w:r w:rsidR="006B638C">
        <w:rPr>
          <w:sz w:val="24"/>
          <w:szCs w:val="24"/>
        </w:rPr>
        <w:t>Data security is achieved through utilizing password hashing and parameterizing the data that is passed into any query or database alteration.</w:t>
      </w:r>
    </w:p>
    <w:p w14:paraId="3AD06F66" w14:textId="77777777" w:rsidR="007875D2" w:rsidRDefault="007875D2" w:rsidP="002C123D">
      <w:pPr>
        <w:rPr>
          <w:sz w:val="24"/>
          <w:szCs w:val="24"/>
        </w:rPr>
      </w:pPr>
    </w:p>
    <w:p w14:paraId="7EC369C1" w14:textId="73C5BB00" w:rsidR="007875D2" w:rsidRDefault="007875D2" w:rsidP="007875D2">
      <w:pPr>
        <w:jc w:val="center"/>
        <w:rPr>
          <w:sz w:val="24"/>
          <w:szCs w:val="24"/>
        </w:rPr>
      </w:pPr>
      <w:r>
        <w:rPr>
          <w:sz w:val="24"/>
          <w:szCs w:val="24"/>
        </w:rPr>
        <w:t>CONSIDERATIONS</w:t>
      </w:r>
    </w:p>
    <w:p w14:paraId="17F04C04" w14:textId="77777777" w:rsidR="007875D2" w:rsidRDefault="007875D2" w:rsidP="00787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5D2">
        <w:rPr>
          <w:sz w:val="24"/>
          <w:szCs w:val="24"/>
        </w:rPr>
        <w:t xml:space="preserve">I decided to make the librarian and patrons part of the same table users, as their relevant attributes are identical besides their role which can be distinguished by an attribute. </w:t>
      </w:r>
    </w:p>
    <w:p w14:paraId="40B82B42" w14:textId="5CC5EB77" w:rsidR="007875D2" w:rsidRDefault="007875D2" w:rsidP="00787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75D2">
        <w:rPr>
          <w:sz w:val="24"/>
          <w:szCs w:val="24"/>
        </w:rPr>
        <w:t>I have placed a unique restriction on item titles and user usernames</w:t>
      </w:r>
      <w:r>
        <w:rPr>
          <w:sz w:val="24"/>
          <w:szCs w:val="24"/>
        </w:rPr>
        <w:t>. This was mainly done to prevent duplicates of the dummy data from being added to the tables.</w:t>
      </w:r>
    </w:p>
    <w:p w14:paraId="4F6F6A90" w14:textId="161C87A6" w:rsidR="007875D2" w:rsidRDefault="007311A0" w:rsidP="007875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found no real purpose in separating different formats into different tables, so I made a simple “format” attribute for an </w:t>
      </w:r>
      <w:proofErr w:type="gramStart"/>
      <w:r>
        <w:rPr>
          <w:sz w:val="24"/>
          <w:szCs w:val="24"/>
        </w:rPr>
        <w:t>items</w:t>
      </w:r>
      <w:proofErr w:type="gramEnd"/>
      <w:r>
        <w:rPr>
          <w:sz w:val="24"/>
          <w:szCs w:val="24"/>
        </w:rPr>
        <w:t xml:space="preserve"> table</w:t>
      </w:r>
    </w:p>
    <w:p w14:paraId="5159571E" w14:textId="202806A8" w:rsidR="007311A0" w:rsidRDefault="007311A0" w:rsidP="007875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ensured that a patron could not check out an already checked out item by adding a check to see if the borrower attribute is </w:t>
      </w:r>
      <w:proofErr w:type="gramStart"/>
      <w:r>
        <w:rPr>
          <w:sz w:val="24"/>
          <w:szCs w:val="24"/>
        </w:rPr>
        <w:t>NULL</w:t>
      </w:r>
      <w:proofErr w:type="gramEnd"/>
    </w:p>
    <w:p w14:paraId="60A398DE" w14:textId="6B07BC44" w:rsidR="007311A0" w:rsidRDefault="007311A0" w:rsidP="007875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view all items and search items functions for both the librarian and patron operate off of the same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function as they are trying to accomplish the same </w:t>
      </w:r>
      <w:proofErr w:type="gramStart"/>
      <w:r>
        <w:rPr>
          <w:sz w:val="24"/>
          <w:szCs w:val="24"/>
        </w:rPr>
        <w:t>thing</w:t>
      </w:r>
      <w:proofErr w:type="gramEnd"/>
    </w:p>
    <w:p w14:paraId="5F70629D" w14:textId="1C42A574" w:rsidR="007311A0" w:rsidRPr="006C1A68" w:rsidRDefault="007311A0" w:rsidP="006C1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made sure to send feedback information for the add and checkout operations to let the user know the process has successfully gone </w:t>
      </w:r>
      <w:proofErr w:type="gramStart"/>
      <w:r>
        <w:rPr>
          <w:sz w:val="24"/>
          <w:szCs w:val="24"/>
        </w:rPr>
        <w:t>through</w:t>
      </w:r>
      <w:proofErr w:type="gramEnd"/>
    </w:p>
    <w:sectPr w:rsidR="007311A0" w:rsidRPr="006C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C0747"/>
    <w:multiLevelType w:val="hybridMultilevel"/>
    <w:tmpl w:val="B1E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20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21"/>
    <w:rsid w:val="00237166"/>
    <w:rsid w:val="002C123D"/>
    <w:rsid w:val="00495DEC"/>
    <w:rsid w:val="005C0221"/>
    <w:rsid w:val="0060299E"/>
    <w:rsid w:val="006B638C"/>
    <w:rsid w:val="006C1A68"/>
    <w:rsid w:val="007311A0"/>
    <w:rsid w:val="007875D2"/>
    <w:rsid w:val="008307B5"/>
    <w:rsid w:val="00994439"/>
    <w:rsid w:val="00BA5D38"/>
    <w:rsid w:val="00C72785"/>
    <w:rsid w:val="00CD56EC"/>
    <w:rsid w:val="00DA7454"/>
    <w:rsid w:val="00E1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E218"/>
  <w15:chartTrackingRefBased/>
  <w15:docId w15:val="{1223B5CA-8486-4FE7-BA85-76E17A04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Woodruff, Riley</dc:creator>
  <cp:keywords/>
  <dc:description/>
  <cp:lastModifiedBy>Woodruff, Riley</cp:lastModifiedBy>
  <cp:revision>7</cp:revision>
  <dcterms:created xsi:type="dcterms:W3CDTF">2024-04-23T04:06:00Z</dcterms:created>
  <dcterms:modified xsi:type="dcterms:W3CDTF">2024-04-23T19:36:00Z</dcterms:modified>
</cp:coreProperties>
</file>