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i/>
          <w:sz w:val="24"/>
          <w:i/>
          <w:rFonts w:ascii="Calibri" w:hAnsi="Calibri" w:cs="Calibri" w:asciiTheme="minorHAnsi" w:cstheme="minorHAnsi" w:hAnsiTheme="minorHAnsi"/>
        </w:rPr>
      </w:pPr>
      <w:bookmarkStart w:id="0" w:name="_GoBack"/>
      <w:bookmarkEnd w:id="0"/>
      <w:r>
        <w:rPr>
          <w:rFonts w:cs="Calibri" w:ascii="Calibri" w:hAnsi="Calibri" w:asciiTheme="minorHAnsi" w:cstheme="minorHAnsi" w:hAnsiTheme="minorHAnsi"/>
          <w:i/>
          <w:sz w:val="24"/>
        </w:rPr>
        <w:t>Abstract Review</w:t>
      </w:r>
      <w:r/>
    </w:p>
    <w:p>
      <w:pPr>
        <w:pStyle w:val="Normal"/>
        <w:jc w:val="left"/>
      </w:pPr>
      <w:r>
        <w:rPr>
          <w:rFonts w:cs="Calibri" w:ascii="Calibri" w:hAnsi="Calibri" w:asciiTheme="minorHAnsi" w:cstheme="minorHAnsi" w:hAnsiTheme="minorHAnsi"/>
          <w:b/>
          <w:sz w:val="22"/>
        </w:rPr>
        <w:t>Reviewer: Andreas F Vermeulen</w:t>
      </w:r>
      <w:r/>
    </w:p>
    <w:p>
      <w:pPr>
        <w:pStyle w:val="Normal"/>
        <w:jc w:val="left"/>
      </w:pPr>
      <w:r>
        <w:rPr>
          <w:rFonts w:cs="Calibri" w:ascii="Calibri" w:hAnsi="Calibri" w:asciiTheme="minorHAnsi" w:cstheme="minorHAnsi" w:hAnsiTheme="minorHAnsi"/>
          <w:b/>
          <w:sz w:val="22"/>
        </w:rPr>
        <w:t>Paper Author: Haocheng Shen and Jianguo Zhang</w:t>
      </w:r>
      <w:r/>
    </w:p>
    <w:p>
      <w:pPr>
        <w:pStyle w:val="Normal"/>
        <w:jc w:val="left"/>
        <w:rPr>
          <w:sz w:val="24"/>
          <w:sz w:val="24"/>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4"/>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Research Question</w:t>
            </w:r>
            <w:r/>
          </w:p>
        </w:tc>
      </w:tr>
      <w:tr>
        <w:trPr>
          <w:trHeight w:val="1270" w:hRule="atLeast"/>
        </w:trPr>
        <w:tc>
          <w:tcPr>
            <w:tcW w:w="9242" w:type="dxa"/>
            <w:tcBorders/>
            <w:shd w:fill="auto" w:val="clear"/>
            <w:tcMar>
              <w:left w:w="103" w:type="dxa"/>
            </w:tcMar>
          </w:tcPr>
          <w:p>
            <w:pPr>
              <w:pStyle w:val="Normal"/>
              <w:spacing w:lineRule="auto" w:line="240" w:before="0" w:after="0"/>
              <w:jc w:val="left"/>
              <w:rPr>
                <w:sz w:val="22"/>
                <w:sz w:val="22"/>
                <w:rFonts w:ascii="Calibri" w:hAnsi="Calibri" w:cs="Calibri" w:asciiTheme="minorHAnsi" w:cstheme="minorHAnsi" w:hAnsiTheme="minorHAnsi"/>
              </w:rPr>
            </w:pPr>
            <w:r>
              <w:rPr>
                <w:rFonts w:cs="Calibri" w:ascii="Calibri" w:hAnsi="Calibri" w:asciiTheme="minorHAnsi" w:cstheme="minorHAnsi" w:hAnsiTheme="minorHAnsi"/>
                <w:sz w:val="22"/>
              </w:rPr>
              <w:t>Does the abstract clearly articulate the author’s PhD research question?</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p>
            <w:pPr>
              <w:pStyle w:val="Normal"/>
              <w:spacing w:lineRule="auto" w:line="240" w:before="0" w:after="0"/>
              <w:jc w:val="left"/>
            </w:pPr>
            <w:r>
              <w:rPr>
                <w:rFonts w:cs="Calibri" w:cstheme="minorHAnsi" w:ascii="Calibri" w:hAnsi="Calibri"/>
                <w:sz w:val="22"/>
                <w:szCs w:val="20"/>
                <w:lang w:val="en-US"/>
              </w:rPr>
              <w:t>Yes, t</w:t>
            </w:r>
            <w:r>
              <w:rPr>
                <w:rFonts w:cs="Calibri" w:cstheme="minorHAnsi" w:ascii="Calibri" w:hAnsi="Calibri"/>
                <w:sz w:val="22"/>
                <w:szCs w:val="20"/>
                <w:lang w:val="en-US"/>
              </w:rPr>
              <w:t>he paper supplies a clearly describe the research question.</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Clarity</w:t>
            </w:r>
            <w:r/>
          </w:p>
        </w:tc>
      </w:tr>
      <w:tr>
        <w:trPr>
          <w:trHeight w:val="150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abstract provide a clear overview of what the author will do/has done in order to answer the research question?</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 xml:space="preserve">Yes, the paper supplies a clear overview of the work conducted as part of the research. </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Research Contribution</w:t>
            </w:r>
            <w:r/>
          </w:p>
        </w:tc>
      </w:tr>
      <w:tr>
        <w:trPr>
          <w:trHeight w:val="127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research described provide a novel contribution to research in the author’s field?</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Yes, the research is a good contribution to the field.</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Context</w:t>
            </w:r>
            <w:r/>
          </w:p>
        </w:tc>
      </w:tr>
      <w:tr>
        <w:trPr>
          <w:trHeight w:val="127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abstract cite relevant research?</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Yes, the research is cite with eight cite sources that covers the relevant research.</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Format</w:t>
            </w:r>
            <w:r/>
          </w:p>
        </w:tc>
      </w:tr>
      <w:tr>
        <w:trPr>
          <w:trHeight w:val="1260" w:hRule="atLeast"/>
        </w:trPr>
        <w:tc>
          <w:tcPr>
            <w:tcW w:w="9242" w:type="dxa"/>
            <w:tcBorders/>
            <w:shd w:fill="auto" w:val="clear"/>
            <w:tcMar>
              <w:left w:w="103" w:type="dxa"/>
            </w:tcMar>
          </w:tcPr>
          <w:p>
            <w:pPr>
              <w:pStyle w:val="Normal"/>
              <w:spacing w:lineRule="auto" w:line="240" w:before="0" w:after="0"/>
              <w:jc w:val="left"/>
              <w:rPr>
                <w:sz w:val="22"/>
                <w:sz w:val="22"/>
                <w:rFonts w:ascii="Calibri" w:hAnsi="Calibri" w:cs="Calibri" w:asciiTheme="minorHAnsi" w:cstheme="minorHAnsi" w:hAnsiTheme="minorHAnsi"/>
              </w:rPr>
            </w:pPr>
            <w:r>
              <w:rPr>
                <w:rFonts w:cs="Calibri" w:ascii="Calibri" w:hAnsi="Calibri" w:asciiTheme="minorHAnsi" w:cstheme="minorHAnsi" w:hAnsiTheme="minorHAnsi"/>
                <w:sz w:val="22"/>
              </w:rPr>
              <w:t>Is the abstract correctly formatted as per the guidelines?</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t>Yes, The document is formatted correctly using the format as required.</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72" w:type="dxa"/>
        <w:jc w:val="left"/>
        <w:tblInd w:w="-5" w:type="dxa"/>
        <w:tblBorders/>
        <w:tblCellMar>
          <w:top w:w="0" w:type="dxa"/>
          <w:left w:w="103" w:type="dxa"/>
          <w:bottom w:w="0" w:type="dxa"/>
          <w:right w:w="108" w:type="dxa"/>
        </w:tblCellMar>
      </w:tblPr>
      <w:tblGrid>
        <w:gridCol w:w="9272"/>
      </w:tblGrid>
      <w:tr>
        <w:trPr>
          <w:trHeight w:val="1845" w:hRule="atLeast"/>
        </w:trPr>
        <w:tc>
          <w:tcPr>
            <w:tcW w:w="927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Other Comments</w:t>
            </w:r>
            <w:r/>
          </w:p>
          <w:p>
            <w:pPr>
              <w:pStyle w:val="Normal"/>
              <w:spacing w:lineRule="auto" w:line="240" w:before="0" w:after="0"/>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spacing w:lineRule="auto" w:line="240" w:before="0" w:after="0"/>
              <w:jc w:val="left"/>
              <w:rPr>
                <w:sz w:val="22"/>
                <w:b w:val="false"/>
                <w:sz w:val="22"/>
                <w:b w:val="false"/>
                <w:szCs w:val="20"/>
                <w:bCs w:val="false"/>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val="false"/>
                <w:bCs w:val="false"/>
                <w:sz w:val="22"/>
                <w:szCs w:val="20"/>
                <w:lang w:val="en-US"/>
              </w:rPr>
              <w:t xml:space="preserve">The research is very interesting application of graphical processing and random forest classification. Keep up the good work I believe you have a great piece of work going here. </w:t>
            </w:r>
            <w:r/>
          </w:p>
          <w:p>
            <w:pPr>
              <w:pStyle w:val="Normal"/>
              <w:spacing w:lineRule="auto" w:line="240" w:before="0" w:after="0"/>
              <w:jc w:val="left"/>
              <w:rPr>
                <w:sz w:val="22"/>
                <w:b w:val="false"/>
                <w:sz w:val="22"/>
                <w:b w:val="false"/>
                <w:szCs w:val="20"/>
                <w:bCs w:val="false"/>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val="false"/>
                <w:bCs w:val="false"/>
                <w:sz w:val="22"/>
                <w:szCs w:val="20"/>
                <w:lang w:val="en-US"/>
              </w:rPr>
            </w:r>
            <w:r/>
          </w:p>
          <w:p>
            <w:pPr>
              <w:pStyle w:val="Normal"/>
              <w:spacing w:lineRule="auto" w:line="240" w:before="0" w:after="0"/>
              <w:jc w:val="left"/>
              <w:rPr>
                <w:sz w:val="22"/>
                <w:b w:val="false"/>
                <w:sz w:val="22"/>
                <w:b w:val="false"/>
                <w:szCs w:val="20"/>
                <w:bCs w:val="false"/>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val="false"/>
                <w:bCs w:val="false"/>
                <w:sz w:val="22"/>
                <w:szCs w:val="20"/>
                <w:lang w:val="en-US"/>
              </w:rPr>
              <w:t xml:space="preserve">Best of Luck with you research. </w:t>
            </w:r>
            <w:r/>
          </w:p>
          <w:p>
            <w:pPr>
              <w:pStyle w:val="Normal"/>
              <w:spacing w:lineRule="auto" w:line="240" w:before="0" w:after="0"/>
              <w:jc w:val="left"/>
              <w:rPr>
                <w:sz w:val="22"/>
                <w:b w:val="false"/>
                <w:sz w:val="22"/>
                <w:b w:val="false"/>
                <w:szCs w:val="20"/>
                <w:bCs w:val="false"/>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val="false"/>
                <w:bCs w:val="false"/>
                <w:sz w:val="22"/>
                <w:szCs w:val="20"/>
                <w:lang w:val="en-US"/>
              </w:rPr>
            </w:r>
            <w:r/>
          </w:p>
          <w:p>
            <w:pPr>
              <w:pStyle w:val="Normal"/>
              <w:spacing w:lineRule="auto" w:line="240" w:before="0" w:after="0"/>
              <w:jc w:val="left"/>
            </w:pPr>
            <w:r>
              <w:rPr>
                <w:rFonts w:cs="Calibri" w:cstheme="minorHAnsi" w:ascii="Calibri" w:hAnsi="Calibri"/>
                <w:b w:val="false"/>
                <w:bCs w:val="false"/>
                <w:sz w:val="22"/>
                <w:szCs w:val="20"/>
                <w:lang w:val="en-US"/>
              </w:rPr>
              <w:t xml:space="preserve">I would be grateful if keep me informed on your progress. I would also be interested to understand how you process the graphical images and construct the random forests at a processing algorithm level. Questions </w:t>
            </w:r>
            <w:r>
              <w:rPr>
                <w:rFonts w:cs="Calibri" w:cstheme="minorHAnsi" w:ascii="Calibri" w:hAnsi="Calibri"/>
                <w:b w:val="false"/>
                <w:bCs w:val="false"/>
                <w:sz w:val="22"/>
                <w:szCs w:val="20"/>
                <w:lang w:val="en-US"/>
              </w:rPr>
              <w:t>to</w:t>
            </w:r>
            <w:r>
              <w:rPr>
                <w:rFonts w:cs="Calibri" w:cstheme="minorHAnsi" w:ascii="Calibri" w:hAnsi="Calibri"/>
                <w:b w:val="false"/>
                <w:bCs w:val="false"/>
                <w:sz w:val="22"/>
                <w:szCs w:val="20"/>
                <w:lang w:val="en-US"/>
              </w:rPr>
              <w:t xml:space="preserve"> how many of these can you do in one second would be interesting. Have you tried graphical filters that was never used before on MR images. Look at  areas like astrophysics or satellite imagery processing that still processes images.</w:t>
            </w:r>
            <w:r/>
          </w:p>
          <w:p>
            <w:pPr>
              <w:pStyle w:val="Normal"/>
              <w:spacing w:lineRule="auto" w:line="240" w:before="0" w:after="0"/>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spacing w:lineRule="auto" w:line="240" w:before="0" w:after="0"/>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c>
      </w:tr>
    </w:tbl>
    <w:p>
      <w:pPr>
        <w:pStyle w:val="Normal"/>
        <w:spacing w:before="0" w:after="80"/>
        <w:jc w:val="left"/>
        <w:rPr>
          <w:sz w:val="20"/>
          <w:sz w:val="20"/>
          <w:szCs w:val="20"/>
          <w:rFonts w:ascii="Arial" w:hAnsi="Arial" w:eastAsia="Times New Roman" w:cs="Times New Roman"/>
          <w:color w:val="00000A"/>
          <w:lang w:val="en-US" w:eastAsia="en-US" w:bidi="ar-SA"/>
        </w:rPr>
      </w:pPr>
      <w:r>
        <w:rPr/>
      </w: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24be3"/>
    <w:pPr>
      <w:widowControl/>
      <w:suppressAutoHyphens w:val="true"/>
      <w:bidi w:val="0"/>
      <w:spacing w:lineRule="auto" w:line="240" w:before="0" w:after="80"/>
      <w:jc w:val="both"/>
    </w:pPr>
    <w:rPr>
      <w:rFonts w:ascii="Arial" w:hAnsi="Arial" w:eastAsia="Times New Roman" w:cs="Times New Roman"/>
      <w:color w:val="00000A"/>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a3ef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LibreOffice/4.3.3.2$Linux_X86_64 LibreOffice_project/430m0$Build-2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2015-04-20T09:40:00Z</dcterms:created>
  <dc:creator>admin</dc:creator>
  <dc:language>en-GB</dc:language>
  <dcterms:modified xsi:type="dcterms:W3CDTF">2015-04-26T11:17:29Z</dcterms:modified>
  <cp:revision>5</cp:revision>
</cp:coreProperties>
</file>