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CB9B4" w14:textId="7513D563" w:rsidR="00571AFD" w:rsidRDefault="00571AFD" w:rsidP="00571A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CCIE 2024</w:t>
      </w:r>
    </w:p>
    <w:p w14:paraId="73A60AAC" w14:textId="77777777" w:rsidR="00FF262F" w:rsidRDefault="00571AFD" w:rsidP="00571A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Dr.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Ata Jahangir Moshayedi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Associate Professor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 at the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School of Information Engineering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Jiangxi University of Science and Technology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, was invited as a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keynote speaker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 at the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8th International Conference on Computing, Control, and Industrial Engineering (CCIE 2024)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, held in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Wuhan, China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 xml:space="preserve">, on </w:t>
      </w:r>
      <w:r w:rsidRPr="00571AF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June 21-22, 2024</w:t>
      </w:r>
      <w:r w:rsidRPr="00571AFD">
        <w:rPr>
          <w:rFonts w:ascii="Times New Roman" w:eastAsia="Times New Roman" w:hAnsi="Times New Roman" w:cs="Times New Roman"/>
          <w:kern w:val="0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1D72D740" w14:textId="5695F3DA" w:rsidR="00571AFD" w:rsidRDefault="00FF262F" w:rsidP="00FF26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262F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FF262F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CCIE 2024</w:t>
      </w:r>
      <w:r w:rsidRPr="00FF262F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: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2024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年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6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月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21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日至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22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日，江西理工大学信息工程学院副教授阿塔</w:t>
      </w:r>
      <w:r w:rsidRPr="00FF262F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·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贾汉吉尔</w:t>
      </w:r>
      <w:r w:rsidRPr="00FF262F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·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穆沙耶迪博士应邀作为主旨演讲嘉宾，参加了在中国武汉举行的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**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第八届国际计算、控制与工业工程大会（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CCIE 2024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）</w:t>
      </w:r>
      <w:r w:rsidRPr="00FF262F">
        <w:rPr>
          <w:rFonts w:ascii="Times New Roman" w:eastAsia="Times New Roman" w:hAnsi="Times New Roman" w:cs="Times New Roman" w:hint="eastAsia"/>
          <w:color w:val="FF0000"/>
          <w:kern w:val="0"/>
          <w14:ligatures w14:val="none"/>
        </w:rPr>
        <w:t>**</w:t>
      </w:r>
      <w:r w:rsidRPr="00FF262F">
        <w:rPr>
          <w:rFonts w:ascii="SimSun" w:eastAsia="SimSun" w:hAnsi="SimSun" w:cs="SimSun" w:hint="eastAsia"/>
          <w:color w:val="FF0000"/>
          <w:kern w:val="0"/>
          <w14:ligatures w14:val="none"/>
        </w:rPr>
        <w:t>。在会议期间，穆沙耶迪博士分享了他在计算、控制系统和工业工程领域的专业知识与见解，为这些领域的持续讨论和创新做出了贡献。</w:t>
      </w:r>
      <w:r w:rsidR="00571AFD">
        <w:rPr>
          <w:noProof/>
        </w:rPr>
        <w:drawing>
          <wp:inline distT="0" distB="0" distL="0" distR="0" wp14:anchorId="11D72CEB" wp14:editId="32319311">
            <wp:extent cx="4584386" cy="3057237"/>
            <wp:effectExtent l="0" t="0" r="6985" b="0"/>
            <wp:docPr id="1979244462" name="Picture 8" descr="A person in a suit holding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44462" name="Picture 8" descr="A person in a suit holding a micro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202" cy="305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FD">
        <w:rPr>
          <w:noProof/>
        </w:rPr>
        <w:lastRenderedPageBreak/>
        <w:drawing>
          <wp:inline distT="0" distB="0" distL="0" distR="0" wp14:anchorId="4B515266" wp14:editId="5D84294F">
            <wp:extent cx="5943600" cy="3963670"/>
            <wp:effectExtent l="0" t="0" r="0" b="0"/>
            <wp:docPr id="58138230" name="Picture 6" descr="A person standing in front of a larg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8230" name="Picture 6" descr="A person standing in front of a larg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FD">
        <w:rPr>
          <w:noProof/>
        </w:rPr>
        <w:drawing>
          <wp:inline distT="0" distB="0" distL="0" distR="0" wp14:anchorId="4A09DC84" wp14:editId="4CB52CCA">
            <wp:extent cx="5943600" cy="3963670"/>
            <wp:effectExtent l="0" t="0" r="0" b="0"/>
            <wp:docPr id="1782995381" name="Picture 3" descr="A person standing in front of a larg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95381" name="Picture 3" descr="A person standing in front of a larg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FD">
        <w:rPr>
          <w:noProof/>
        </w:rPr>
        <w:lastRenderedPageBreak/>
        <w:drawing>
          <wp:inline distT="0" distB="0" distL="0" distR="0" wp14:anchorId="775D9EDF" wp14:editId="4DDDAFFC">
            <wp:extent cx="5943600" cy="3963670"/>
            <wp:effectExtent l="0" t="0" r="0" b="0"/>
            <wp:docPr id="2081279125" name="Picture 2" descr="A person in a suit holding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9125" name="Picture 2" descr="A person in a suit holding a micro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1AFD">
        <w:rPr>
          <w:noProof/>
        </w:rPr>
        <w:drawing>
          <wp:inline distT="0" distB="0" distL="0" distR="0" wp14:anchorId="5DA4D8EE" wp14:editId="013E4B5C">
            <wp:extent cx="5943600" cy="3485515"/>
            <wp:effectExtent l="0" t="0" r="0" b="635"/>
            <wp:docPr id="446737204" name="Picture 1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37204" name="Picture 1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18589" w14:textId="77777777" w:rsidR="00571AFD" w:rsidRPr="00571AFD" w:rsidRDefault="00571AFD" w:rsidP="00571A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13ABDE" w14:textId="101811C5" w:rsidR="00571AFD" w:rsidRPr="00571AFD" w:rsidRDefault="00571AFD" w:rsidP="00571AF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sectPr w:rsidR="00571AFD" w:rsidRPr="00571A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AFD"/>
    <w:rsid w:val="00000DA0"/>
    <w:rsid w:val="00081214"/>
    <w:rsid w:val="000949A2"/>
    <w:rsid w:val="000F1B63"/>
    <w:rsid w:val="003E4169"/>
    <w:rsid w:val="00571AFD"/>
    <w:rsid w:val="006F3CA1"/>
    <w:rsid w:val="00A03C06"/>
    <w:rsid w:val="00B848E8"/>
    <w:rsid w:val="00BF4A1A"/>
    <w:rsid w:val="00CF3B7D"/>
    <w:rsid w:val="00E12B76"/>
    <w:rsid w:val="00FF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0F9F9"/>
  <w15:chartTrackingRefBased/>
  <w15:docId w15:val="{0335043F-B67C-4F11-92F1-B6FFAA368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1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1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1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1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A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1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Ata Jahangir Moshayedi</dc:creator>
  <cp:keywords/>
  <dc:description/>
  <cp:lastModifiedBy>Dr Ata Jahangir Moshayedi</cp:lastModifiedBy>
  <cp:revision>2</cp:revision>
  <dcterms:created xsi:type="dcterms:W3CDTF">2024-12-04T03:29:00Z</dcterms:created>
  <dcterms:modified xsi:type="dcterms:W3CDTF">2024-12-04T04:10:00Z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2024-12-04T03:38:11Z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d93996ad-8164-4d5e-a313-d306eb0094f3</vt:lpwstr>
  </property>
  <property fmtid="{D5CDD505-2E9C-101B-9397-08002B2CF9AE}" pid="7" name="MSIP_Label_defa4170-0d19-0005-0004-bc88714345d2_ActionId">
    <vt:lpwstr>35fdb386-fff8-4f54-afb3-4efa1780bd48</vt:lpwstr>
  </property>
  <property fmtid="{D5CDD505-2E9C-101B-9397-08002B2CF9AE}" pid="8" name="MSIP_Label_defa4170-0d19-0005-0004-bc88714345d2_ContentBits">
    <vt:lpwstr>0</vt:lpwstr>
  </property>
</Properties>
</file>