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84DFE" w14:textId="4EFF65EC" w:rsidR="003513AE" w:rsidRDefault="003513AE" w:rsidP="003513AE">
      <w:pPr>
        <w:pStyle w:val="NormalWeb"/>
        <w:rPr>
          <w:rtl/>
        </w:rPr>
      </w:pPr>
      <w:r>
        <w:rPr>
          <w:rStyle w:val="Strong"/>
          <w:rFonts w:eastAsiaTheme="majorEastAsia"/>
        </w:rPr>
        <w:t>ICAIRC 2023</w:t>
      </w:r>
    </w:p>
    <w:p w14:paraId="20159F23" w14:textId="7FDC1129" w:rsidR="00FE34CE" w:rsidRDefault="003513AE" w:rsidP="00FE34CE">
      <w:pPr>
        <w:pStyle w:val="NormalWeb"/>
        <w:rPr>
          <w:noProof/>
        </w:rPr>
      </w:pPr>
      <w:r>
        <w:t xml:space="preserve">On </w:t>
      </w:r>
      <w:r>
        <w:rPr>
          <w:rStyle w:val="Strong"/>
          <w:rFonts w:eastAsiaTheme="majorEastAsia"/>
        </w:rPr>
        <w:t>22 December 2023</w:t>
      </w:r>
      <w:r>
        <w:t xml:space="preserve">, Dr. </w:t>
      </w:r>
      <w:r>
        <w:rPr>
          <w:rStyle w:val="Strong"/>
          <w:rFonts w:eastAsiaTheme="majorEastAsia"/>
        </w:rPr>
        <w:t>Ata Jahangir Moshayedi</w:t>
      </w:r>
      <w:r>
        <w:t xml:space="preserve">, Associate Professor at Jiangxi University of Science and Technology, delivered a </w:t>
      </w:r>
      <w:r>
        <w:rPr>
          <w:rStyle w:val="Strong"/>
          <w:rFonts w:eastAsiaTheme="majorEastAsia"/>
        </w:rPr>
        <w:t>keynote talk</w:t>
      </w:r>
      <w:r>
        <w:t xml:space="preserve"> titled </w:t>
      </w:r>
      <w:r>
        <w:rPr>
          <w:rStyle w:val="Strong"/>
          <w:rFonts w:eastAsiaTheme="majorEastAsia"/>
        </w:rPr>
        <w:t>"Visionary Integration: Enhancing AGVs with Vision Systems and Machine Perception"</w:t>
      </w:r>
      <w:r>
        <w:t xml:space="preserve"> at the </w:t>
      </w:r>
      <w:r>
        <w:rPr>
          <w:rStyle w:val="Strong"/>
          <w:rFonts w:eastAsiaTheme="majorEastAsia"/>
        </w:rPr>
        <w:t>3rd International Conference on Artificial Intelligence, Robotics, and Communication (ICAIRC 2023)</w:t>
      </w:r>
      <w:r>
        <w:t xml:space="preserve">.The conference, held from </w:t>
      </w:r>
      <w:r>
        <w:rPr>
          <w:rStyle w:val="Strong"/>
          <w:rFonts w:eastAsiaTheme="majorEastAsia"/>
        </w:rPr>
        <w:t>December 22-24, 2023</w:t>
      </w:r>
      <w:r>
        <w:t xml:space="preserve">, in </w:t>
      </w:r>
      <w:r>
        <w:rPr>
          <w:rStyle w:val="Strong"/>
          <w:rFonts w:eastAsiaTheme="majorEastAsia"/>
        </w:rPr>
        <w:t>Xiamen, China</w:t>
      </w:r>
      <w:r>
        <w:t xml:space="preserve">, provided a prestigious platform for academics, engineers, and industry professionals to present cutting-edge research, exchange innovative ideas, and foster collaborations in the fields of </w:t>
      </w:r>
      <w:r>
        <w:rPr>
          <w:rStyle w:val="Strong"/>
          <w:rFonts w:eastAsiaTheme="majorEastAsia"/>
        </w:rPr>
        <w:t>artificial intelligence, robotics, and communication technologies</w:t>
      </w:r>
      <w:r>
        <w:t>.</w:t>
      </w:r>
      <w:r w:rsidRPr="003513AE">
        <w:rPr>
          <w:noProof/>
        </w:rPr>
        <w:t xml:space="preserve"> </w:t>
      </w:r>
    </w:p>
    <w:p w14:paraId="3A737DDA" w14:textId="77777777" w:rsidR="00FE34CE" w:rsidRPr="00FE34CE" w:rsidRDefault="00FE34CE" w:rsidP="00FE34CE">
      <w:pPr>
        <w:pStyle w:val="NormalWeb"/>
        <w:rPr>
          <w:color w:val="FF0000"/>
        </w:rPr>
      </w:pPr>
      <w:r w:rsidRPr="00FE34CE">
        <w:rPr>
          <w:color w:val="FF0000"/>
        </w:rPr>
        <w:t>ICAIRC 2023</w:t>
      </w:r>
    </w:p>
    <w:p w14:paraId="26FE046F" w14:textId="3CAAF620" w:rsidR="00FE34CE" w:rsidRPr="00FE34CE" w:rsidRDefault="00FE34CE" w:rsidP="00FE34CE">
      <w:pPr>
        <w:pStyle w:val="NormalWeb"/>
        <w:rPr>
          <w:color w:val="FF0000"/>
        </w:rPr>
      </w:pPr>
      <w:r w:rsidRPr="00FE34CE">
        <w:rPr>
          <w:color w:val="FF0000"/>
        </w:rPr>
        <w:t>2023</w:t>
      </w:r>
      <w:r w:rsidRPr="00FE34CE">
        <w:rPr>
          <w:rFonts w:ascii="SimSun" w:eastAsia="SimSun" w:hAnsi="SimSun" w:cs="SimSun" w:hint="eastAsia"/>
          <w:color w:val="FF0000"/>
        </w:rPr>
        <w:t>年</w:t>
      </w:r>
      <w:r w:rsidRPr="00FE34CE">
        <w:rPr>
          <w:color w:val="FF0000"/>
        </w:rPr>
        <w:t>12</w:t>
      </w:r>
      <w:r w:rsidRPr="00FE34CE">
        <w:rPr>
          <w:rFonts w:ascii="SimSun" w:eastAsia="SimSun" w:hAnsi="SimSun" w:cs="SimSun" w:hint="eastAsia"/>
          <w:color w:val="FF0000"/>
        </w:rPr>
        <w:t>月</w:t>
      </w:r>
      <w:r w:rsidRPr="00FE34CE">
        <w:rPr>
          <w:color w:val="FF0000"/>
        </w:rPr>
        <w:t>22</w:t>
      </w:r>
      <w:r w:rsidRPr="00FE34CE">
        <w:rPr>
          <w:rFonts w:ascii="SimSun" w:eastAsia="SimSun" w:hAnsi="SimSun" w:cs="SimSun" w:hint="eastAsia"/>
          <w:color w:val="FF0000"/>
        </w:rPr>
        <w:t>日，江西理工大学副教授阿塔</w:t>
      </w:r>
      <w:r w:rsidRPr="00FE34CE">
        <w:rPr>
          <w:color w:val="FF0000"/>
        </w:rPr>
        <w:t>·</w:t>
      </w:r>
      <w:r w:rsidRPr="00FE34CE">
        <w:rPr>
          <w:rFonts w:ascii="SimSun" w:eastAsia="SimSun" w:hAnsi="SimSun" w:cs="SimSun" w:hint="eastAsia"/>
          <w:color w:val="FF0000"/>
        </w:rPr>
        <w:t>贾汉吉尔</w:t>
      </w:r>
      <w:r w:rsidRPr="00FE34CE">
        <w:rPr>
          <w:color w:val="FF0000"/>
        </w:rPr>
        <w:t>·</w:t>
      </w:r>
      <w:r w:rsidRPr="00FE34CE">
        <w:rPr>
          <w:rFonts w:ascii="SimSun" w:eastAsia="SimSun" w:hAnsi="SimSun" w:cs="SimSun" w:hint="eastAsia"/>
          <w:color w:val="FF0000"/>
        </w:rPr>
        <w:t>穆沙耶迪博士在第三届国际人工智能、机器人与通信大会（</w:t>
      </w:r>
      <w:r w:rsidRPr="00FE34CE">
        <w:rPr>
          <w:color w:val="FF0000"/>
        </w:rPr>
        <w:t>ICAIRC 2023</w:t>
      </w:r>
      <w:r w:rsidRPr="00FE34CE">
        <w:rPr>
          <w:rFonts w:ascii="SimSun" w:eastAsia="SimSun" w:hAnsi="SimSun" w:cs="SimSun" w:hint="eastAsia"/>
          <w:color w:val="FF0000"/>
        </w:rPr>
        <w:t>）上做了题为《愿景整合：通过视觉系统和机器感知增强自动导引车（</w:t>
      </w:r>
      <w:r w:rsidRPr="00FE34CE">
        <w:rPr>
          <w:color w:val="FF0000"/>
        </w:rPr>
        <w:t>AGV</w:t>
      </w:r>
      <w:r w:rsidRPr="00FE34CE">
        <w:rPr>
          <w:rFonts w:ascii="SimSun" w:eastAsia="SimSun" w:hAnsi="SimSun" w:cs="SimSun" w:hint="eastAsia"/>
          <w:color w:val="FF0000"/>
        </w:rPr>
        <w:t>）》的主旨演讲。此次会议于</w:t>
      </w:r>
      <w:r w:rsidRPr="00FE34CE">
        <w:rPr>
          <w:color w:val="FF0000"/>
        </w:rPr>
        <w:t>2023</w:t>
      </w:r>
      <w:r w:rsidRPr="00FE34CE">
        <w:rPr>
          <w:rFonts w:ascii="SimSun" w:eastAsia="SimSun" w:hAnsi="SimSun" w:cs="SimSun" w:hint="eastAsia"/>
          <w:color w:val="FF0000"/>
        </w:rPr>
        <w:t>年</w:t>
      </w:r>
      <w:r w:rsidRPr="00FE34CE">
        <w:rPr>
          <w:color w:val="FF0000"/>
        </w:rPr>
        <w:t>12</w:t>
      </w:r>
      <w:r w:rsidRPr="00FE34CE">
        <w:rPr>
          <w:rFonts w:ascii="SimSun" w:eastAsia="SimSun" w:hAnsi="SimSun" w:cs="SimSun" w:hint="eastAsia"/>
          <w:color w:val="FF0000"/>
        </w:rPr>
        <w:t>月</w:t>
      </w:r>
      <w:r w:rsidRPr="00FE34CE">
        <w:rPr>
          <w:color w:val="FF0000"/>
        </w:rPr>
        <w:t>22</w:t>
      </w:r>
      <w:r w:rsidRPr="00FE34CE">
        <w:rPr>
          <w:rFonts w:ascii="SimSun" w:eastAsia="SimSun" w:hAnsi="SimSun" w:cs="SimSun" w:hint="eastAsia"/>
          <w:color w:val="FF0000"/>
        </w:rPr>
        <w:t>日至</w:t>
      </w:r>
      <w:r w:rsidRPr="00FE34CE">
        <w:rPr>
          <w:color w:val="FF0000"/>
        </w:rPr>
        <w:t>24</w:t>
      </w:r>
      <w:r w:rsidRPr="00FE34CE">
        <w:rPr>
          <w:rFonts w:ascii="SimSun" w:eastAsia="SimSun" w:hAnsi="SimSun" w:cs="SimSun" w:hint="eastAsia"/>
          <w:color w:val="FF0000"/>
        </w:rPr>
        <w:t>日在中国厦门举行，为学术界、工程师和行业专业人士提供了一个展示前沿研究、交流创新思想和促进人工智能、机器人技术及通信领域合作的高级平台。</w:t>
      </w:r>
    </w:p>
    <w:p w14:paraId="5107DB37" w14:textId="77777777" w:rsidR="00FE34CE" w:rsidRDefault="00FE34CE" w:rsidP="00FE34CE">
      <w:pPr>
        <w:pStyle w:val="NormalWeb"/>
        <w:rPr>
          <w:noProof/>
        </w:rPr>
      </w:pPr>
    </w:p>
    <w:p w14:paraId="64C1F4E0" w14:textId="77777777" w:rsidR="00FE34CE" w:rsidRDefault="00FE34CE" w:rsidP="003513AE">
      <w:pPr>
        <w:pStyle w:val="NormalWeb"/>
        <w:rPr>
          <w:noProof/>
        </w:rPr>
      </w:pPr>
    </w:p>
    <w:p w14:paraId="68EC0DD8" w14:textId="7886C1B3" w:rsidR="003513AE" w:rsidRDefault="003513AE" w:rsidP="003513AE">
      <w:pPr>
        <w:pStyle w:val="NormalWeb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26FE6006" wp14:editId="6C93DB76">
            <wp:extent cx="5394036" cy="3144520"/>
            <wp:effectExtent l="0" t="0" r="0" b="0"/>
            <wp:docPr id="1418452670" name="Picture 3" descr="A person standing at a podium holding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52670" name="Picture 3" descr="A person standing at a podium holding a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21" cy="315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44797" wp14:editId="7DB38F78">
            <wp:extent cx="5504873" cy="3668150"/>
            <wp:effectExtent l="0" t="0" r="635" b="8890"/>
            <wp:docPr id="992295241" name="Picture 2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95241" name="Picture 2" descr="A group of people posing for a pho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04" cy="369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2F90" w14:textId="7D4C086C" w:rsidR="003513AE" w:rsidRDefault="003513AE" w:rsidP="003513AE">
      <w:pPr>
        <w:pStyle w:val="NormalWeb"/>
      </w:pPr>
      <w:r>
        <w:rPr>
          <w:noProof/>
        </w:rPr>
        <w:lastRenderedPageBreak/>
        <w:drawing>
          <wp:inline distT="0" distB="0" distL="0" distR="0" wp14:anchorId="7A0B55E0" wp14:editId="065172F3">
            <wp:extent cx="3860800" cy="2573454"/>
            <wp:effectExtent l="0" t="0" r="6350" b="0"/>
            <wp:docPr id="887289415" name="Picture 1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9415" name="Picture 1" descr="A group of people posing for a pho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98" cy="257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D16F" w14:textId="77777777" w:rsidR="00BF4A1A" w:rsidRDefault="00BF4A1A"/>
    <w:sectPr w:rsidR="00BF4A1A" w:rsidSect="003513AE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AE"/>
    <w:rsid w:val="00000DA0"/>
    <w:rsid w:val="00081214"/>
    <w:rsid w:val="000949A2"/>
    <w:rsid w:val="000F1B63"/>
    <w:rsid w:val="003513AE"/>
    <w:rsid w:val="00672259"/>
    <w:rsid w:val="006F3CA1"/>
    <w:rsid w:val="00A51732"/>
    <w:rsid w:val="00B848E8"/>
    <w:rsid w:val="00BF4A1A"/>
    <w:rsid w:val="00CF3B7D"/>
    <w:rsid w:val="00E12B76"/>
    <w:rsid w:val="00F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C88"/>
  <w15:chartTrackingRefBased/>
  <w15:docId w15:val="{23171A56-4CAA-49F1-9C43-4DDF2AA4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1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Ata Jahangir Moshayedi</dc:creator>
  <cp:keywords/>
  <dc:description/>
  <cp:lastModifiedBy>Dr Ata Jahangir Moshayedi</cp:lastModifiedBy>
  <cp:revision>2</cp:revision>
  <dcterms:created xsi:type="dcterms:W3CDTF">2024-12-04T03:52:00Z</dcterms:created>
  <dcterms:modified xsi:type="dcterms:W3CDTF">2024-12-04T04:13:00Z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2024-12-04T03:54:01Z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d93996ad-8164-4d5e-a313-d306eb0094f3</vt:lpwstr>
  </property>
  <property fmtid="{D5CDD505-2E9C-101B-9397-08002B2CF9AE}" pid="7" name="MSIP_Label_defa4170-0d19-0005-0004-bc88714345d2_ActionId">
    <vt:lpwstr>9a5cddea-5424-4a35-8a15-431ca6894330</vt:lpwstr>
  </property>
  <property fmtid="{D5CDD505-2E9C-101B-9397-08002B2CF9AE}" pid="8" name="MSIP_Label_defa4170-0d19-0005-0004-bc88714345d2_ContentBits">
    <vt:lpwstr>0</vt:lpwstr>
  </property>
</Properties>
</file>