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DD7506" w14:textId="77777777" w:rsidR="004244A1" w:rsidRPr="007A443A" w:rsidRDefault="004244A1" w:rsidP="004244A1">
      <w:pPr>
        <w:pStyle w:val="1"/>
        <w:spacing w:before="0"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bookmarkStart w:id="0" w:name="_Toc165745291"/>
      <w:r w:rsidRPr="007A443A">
        <w:rPr>
          <w:rFonts w:ascii="Times New Roman" w:eastAsia="Calibri" w:hAnsi="Times New Roman" w:cs="Times New Roman"/>
          <w:sz w:val="28"/>
          <w:szCs w:val="28"/>
        </w:rPr>
        <w:t>Введение</w:t>
      </w:r>
      <w:bookmarkEnd w:id="0"/>
    </w:p>
    <w:p w14:paraId="6ADF285D" w14:textId="77777777" w:rsidR="004244A1" w:rsidRPr="00C85D1F" w:rsidRDefault="004244A1" w:rsidP="004244A1">
      <w:pPr>
        <w:spacing w:after="0" w:line="360" w:lineRule="auto"/>
        <w:jc w:val="center"/>
      </w:pPr>
    </w:p>
    <w:p w14:paraId="0E1C790A" w14:textId="77777777" w:rsidR="004244A1" w:rsidRDefault="004244A1" w:rsidP="004244A1">
      <w:pPr>
        <w:spacing w:after="0" w:line="360" w:lineRule="auto"/>
        <w:ind w:firstLine="709"/>
        <w:jc w:val="both"/>
      </w:pPr>
      <w:r w:rsidRPr="00043362">
        <w:t xml:space="preserve">Маркетинговые исследования в рамках дисциплины «Проектная деятельность» включают два блока. </w:t>
      </w:r>
    </w:p>
    <w:p w14:paraId="755C34D8" w14:textId="77777777" w:rsidR="004244A1" w:rsidRDefault="004244A1" w:rsidP="004244A1">
      <w:pPr>
        <w:spacing w:after="0" w:line="360" w:lineRule="auto"/>
        <w:ind w:firstLine="709"/>
        <w:jc w:val="both"/>
      </w:pPr>
      <w:r w:rsidRPr="00043362">
        <w:t xml:space="preserve">Первый блок направлен на: ознакомление студентов с региональными особенностями, анализ основных показателей исследуемого региона, рассмотрение приоритетных направлений развития региона, а также анализ регионального рынка с учетом выявления потенциальных ниш рынка и т.д. </w:t>
      </w:r>
    </w:p>
    <w:p w14:paraId="6D6435DB" w14:textId="77777777" w:rsidR="004244A1" w:rsidRDefault="004244A1" w:rsidP="004244A1">
      <w:pPr>
        <w:spacing w:after="0" w:line="360" w:lineRule="auto"/>
        <w:ind w:firstLine="709"/>
        <w:jc w:val="both"/>
      </w:pPr>
      <w:r w:rsidRPr="00043362">
        <w:t>Второй блок позволяет проанализировать фактическое состояние рынка товаров и услуг, охарактеризовать его структуру и динамику, выявить и смоделировать влияние комплекса рыночных факторов, выявить конкурентов, изучить их товары и услуги и т.д.</w:t>
      </w:r>
    </w:p>
    <w:p w14:paraId="38730846" w14:textId="77777777" w:rsidR="004244A1" w:rsidRDefault="004244A1" w:rsidP="004244A1">
      <w:pPr>
        <w:spacing w:after="0" w:line="360" w:lineRule="auto"/>
        <w:ind w:firstLine="709"/>
        <w:jc w:val="both"/>
      </w:pPr>
      <w:r>
        <w:t xml:space="preserve">Объектом исследования выступает </w:t>
      </w:r>
      <w:r w:rsidRPr="00043362">
        <w:t>молочная продукция производства ООО «Лузинское молоко»</w:t>
      </w:r>
      <w:r>
        <w:t>.</w:t>
      </w:r>
    </w:p>
    <w:p w14:paraId="301126B2" w14:textId="77777777" w:rsidR="00C725FA" w:rsidRPr="004244A1" w:rsidRDefault="00C725FA" w:rsidP="004244A1"/>
    <w:sectPr w:rsidR="00C725FA" w:rsidRPr="004244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65033E"/>
    <w:multiLevelType w:val="hybridMultilevel"/>
    <w:tmpl w:val="E3A005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CA3041"/>
    <w:multiLevelType w:val="hybridMultilevel"/>
    <w:tmpl w:val="C76E72D4"/>
    <w:lvl w:ilvl="0" w:tplc="FFFFFFFF">
      <w:start w:val="1"/>
      <w:numFmt w:val="decimal"/>
      <w:lvlText w:val="%1."/>
      <w:lvlJc w:val="left"/>
      <w:pPr>
        <w:ind w:left="810" w:hanging="708"/>
      </w:pPr>
      <w:rPr>
        <w:rFonts w:hint="default"/>
        <w:spacing w:val="0"/>
        <w:w w:val="100"/>
        <w:lang w:val="ru-RU" w:eastAsia="en-US" w:bidi="ar-SA"/>
      </w:rPr>
    </w:lvl>
    <w:lvl w:ilvl="1" w:tplc="FFFFFFFF">
      <w:numFmt w:val="bullet"/>
      <w:lvlText w:val="•"/>
      <w:lvlJc w:val="left"/>
      <w:pPr>
        <w:ind w:left="1694" w:hanging="708"/>
      </w:pPr>
      <w:rPr>
        <w:rFonts w:hint="default"/>
        <w:lang w:val="ru-RU" w:eastAsia="en-US" w:bidi="ar-SA"/>
      </w:rPr>
    </w:lvl>
    <w:lvl w:ilvl="2" w:tplc="FFFFFFFF">
      <w:numFmt w:val="bullet"/>
      <w:lvlText w:val="•"/>
      <w:lvlJc w:val="left"/>
      <w:pPr>
        <w:ind w:left="2569" w:hanging="708"/>
      </w:pPr>
      <w:rPr>
        <w:rFonts w:hint="default"/>
        <w:lang w:val="ru-RU" w:eastAsia="en-US" w:bidi="ar-SA"/>
      </w:rPr>
    </w:lvl>
    <w:lvl w:ilvl="3" w:tplc="FFFFFFFF">
      <w:numFmt w:val="bullet"/>
      <w:lvlText w:val="•"/>
      <w:lvlJc w:val="left"/>
      <w:pPr>
        <w:ind w:left="3443" w:hanging="708"/>
      </w:pPr>
      <w:rPr>
        <w:rFonts w:hint="default"/>
        <w:lang w:val="ru-RU" w:eastAsia="en-US" w:bidi="ar-SA"/>
      </w:rPr>
    </w:lvl>
    <w:lvl w:ilvl="4" w:tplc="FFFFFFFF">
      <w:numFmt w:val="bullet"/>
      <w:lvlText w:val="•"/>
      <w:lvlJc w:val="left"/>
      <w:pPr>
        <w:ind w:left="4318" w:hanging="708"/>
      </w:pPr>
      <w:rPr>
        <w:rFonts w:hint="default"/>
        <w:lang w:val="ru-RU" w:eastAsia="en-US" w:bidi="ar-SA"/>
      </w:rPr>
    </w:lvl>
    <w:lvl w:ilvl="5" w:tplc="FFFFFFFF">
      <w:numFmt w:val="bullet"/>
      <w:lvlText w:val="•"/>
      <w:lvlJc w:val="left"/>
      <w:pPr>
        <w:ind w:left="5193" w:hanging="708"/>
      </w:pPr>
      <w:rPr>
        <w:rFonts w:hint="default"/>
        <w:lang w:val="ru-RU" w:eastAsia="en-US" w:bidi="ar-SA"/>
      </w:rPr>
    </w:lvl>
    <w:lvl w:ilvl="6" w:tplc="FFFFFFFF">
      <w:numFmt w:val="bullet"/>
      <w:lvlText w:val="•"/>
      <w:lvlJc w:val="left"/>
      <w:pPr>
        <w:ind w:left="6067" w:hanging="708"/>
      </w:pPr>
      <w:rPr>
        <w:rFonts w:hint="default"/>
        <w:lang w:val="ru-RU" w:eastAsia="en-US" w:bidi="ar-SA"/>
      </w:rPr>
    </w:lvl>
    <w:lvl w:ilvl="7" w:tplc="FFFFFFFF">
      <w:numFmt w:val="bullet"/>
      <w:lvlText w:val="•"/>
      <w:lvlJc w:val="left"/>
      <w:pPr>
        <w:ind w:left="6942" w:hanging="708"/>
      </w:pPr>
      <w:rPr>
        <w:rFonts w:hint="default"/>
        <w:lang w:val="ru-RU" w:eastAsia="en-US" w:bidi="ar-SA"/>
      </w:rPr>
    </w:lvl>
    <w:lvl w:ilvl="8" w:tplc="FFFFFFFF">
      <w:numFmt w:val="bullet"/>
      <w:lvlText w:val="•"/>
      <w:lvlJc w:val="left"/>
      <w:pPr>
        <w:ind w:left="7817" w:hanging="708"/>
      </w:pPr>
      <w:rPr>
        <w:rFonts w:hint="default"/>
        <w:lang w:val="ru-RU" w:eastAsia="en-US" w:bidi="ar-SA"/>
      </w:rPr>
    </w:lvl>
  </w:abstractNum>
  <w:num w:numId="1" w16cid:durableId="309987654">
    <w:abstractNumId w:val="0"/>
  </w:num>
  <w:num w:numId="2" w16cid:durableId="17665333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35A5"/>
    <w:rsid w:val="004244A1"/>
    <w:rsid w:val="00742982"/>
    <w:rsid w:val="00B135A5"/>
    <w:rsid w:val="00B15BA7"/>
    <w:rsid w:val="00C72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E3942"/>
  <w15:chartTrackingRefBased/>
  <w15:docId w15:val="{E0E60410-A342-4C6B-ABEC-B92AD032A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9"/>
    <w:qFormat/>
    <w:rsid w:val="004244A1"/>
    <w:pPr>
      <w:keepNext/>
      <w:spacing w:before="240" w:after="60" w:line="276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135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1"/>
    <w:qFormat/>
    <w:rsid w:val="00C725F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C725FA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9"/>
    <w:rsid w:val="004244A1"/>
    <w:rPr>
      <w:rFonts w:ascii="Arial" w:eastAsia="Times New Roman" w:hAnsi="Arial" w:cs="Arial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017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Титовский</dc:creator>
  <cp:keywords/>
  <dc:description/>
  <cp:lastModifiedBy>Andrey Tretyakov</cp:lastModifiedBy>
  <cp:revision>8</cp:revision>
  <dcterms:created xsi:type="dcterms:W3CDTF">2023-03-29T22:26:00Z</dcterms:created>
  <dcterms:modified xsi:type="dcterms:W3CDTF">2024-09-27T09:59:00Z</dcterms:modified>
</cp:coreProperties>
</file>