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B2E69D" w14:textId="77777777" w:rsidR="004D3BAF" w:rsidRPr="0039767F" w:rsidRDefault="004D3BAF" w:rsidP="004D3BAF">
      <w:pPr>
        <w:pStyle w:val="1"/>
        <w:ind w:left="0"/>
      </w:pPr>
      <w:bookmarkStart w:id="0" w:name="_Toc133303988"/>
      <w:bookmarkStart w:id="1" w:name="_Toc138248995"/>
      <w:r w:rsidRPr="0039767F">
        <w:t>ВВЕДЕНИЕ</w:t>
      </w:r>
      <w:bookmarkEnd w:id="0"/>
      <w:bookmarkEnd w:id="1"/>
    </w:p>
    <w:p w14:paraId="0845E79C" w14:textId="77777777" w:rsidR="004D3BAF" w:rsidRPr="00F5346C" w:rsidRDefault="004D3BAF" w:rsidP="004D3BAF">
      <w:pPr>
        <w:spacing w:line="360" w:lineRule="auto"/>
        <w:ind w:firstLine="540"/>
        <w:jc w:val="both"/>
        <w:rPr>
          <w:sz w:val="28"/>
          <w:szCs w:val="28"/>
        </w:rPr>
      </w:pPr>
    </w:p>
    <w:p w14:paraId="7CD30597" w14:textId="77777777" w:rsidR="004D3BAF" w:rsidRDefault="004D3BAF" w:rsidP="004D3BAF">
      <w:pPr>
        <w:spacing w:line="360" w:lineRule="auto"/>
        <w:ind w:firstLine="540"/>
        <w:jc w:val="both"/>
        <w:rPr>
          <w:sz w:val="28"/>
          <w:szCs w:val="28"/>
        </w:rPr>
      </w:pPr>
    </w:p>
    <w:p w14:paraId="468A5B5B" w14:textId="77777777" w:rsidR="004D3BAF" w:rsidRPr="00F5346C" w:rsidRDefault="004D3BAF" w:rsidP="004D3BAF">
      <w:pPr>
        <w:spacing w:line="360" w:lineRule="auto"/>
        <w:ind w:firstLine="540"/>
        <w:jc w:val="both"/>
        <w:rPr>
          <w:sz w:val="28"/>
          <w:szCs w:val="28"/>
        </w:rPr>
      </w:pPr>
      <w:r w:rsidRPr="00F5346C">
        <w:rPr>
          <w:sz w:val="28"/>
          <w:szCs w:val="28"/>
        </w:rPr>
        <w:t xml:space="preserve">На современном этапе экономического развития формирование ресурсной базы отечественных банков имеет большое значение для их эффективной деятельности. </w:t>
      </w:r>
    </w:p>
    <w:p w14:paraId="44DF824F" w14:textId="77777777" w:rsidR="004D3BAF" w:rsidRPr="001E6E19" w:rsidRDefault="004D3BAF" w:rsidP="004D3BAF">
      <w:pPr>
        <w:spacing w:line="360" w:lineRule="auto"/>
        <w:ind w:firstLine="540"/>
        <w:jc w:val="both"/>
        <w:rPr>
          <w:sz w:val="28"/>
          <w:szCs w:val="28"/>
        </w:rPr>
      </w:pPr>
      <w:r w:rsidRPr="001E6E19">
        <w:rPr>
          <w:sz w:val="28"/>
          <w:szCs w:val="28"/>
        </w:rPr>
        <w:t>В настоящее время актуальной темой в сфере экономики и финансов является исследование развития банковской деятельности.</w:t>
      </w:r>
    </w:p>
    <w:p w14:paraId="4D96D8C8" w14:textId="77777777" w:rsidR="004D3BAF" w:rsidRPr="001E6E19" w:rsidRDefault="004D3BAF" w:rsidP="004D3BAF">
      <w:pPr>
        <w:spacing w:line="360" w:lineRule="auto"/>
        <w:ind w:firstLine="540"/>
        <w:jc w:val="both"/>
        <w:rPr>
          <w:sz w:val="28"/>
          <w:szCs w:val="28"/>
        </w:rPr>
      </w:pPr>
      <w:r w:rsidRPr="001E6E19">
        <w:rPr>
          <w:sz w:val="28"/>
          <w:szCs w:val="28"/>
        </w:rPr>
        <w:t>До того как прийти к современному значению, термин «банк» произошел о старофранцузского слова «banque», что означало «стол». Сейчас банковская деятельность – это одна из основ развития национальной экономики, ключевая роль которой заключается в совершенствовании экономических взаимоотношений, а также в обеспечении стабильного функционирования всей денежно-кредитной системы в целом.</w:t>
      </w:r>
    </w:p>
    <w:p w14:paraId="2F074075" w14:textId="77777777" w:rsidR="004D3BAF" w:rsidRPr="001E6E19" w:rsidRDefault="004D3BAF" w:rsidP="004D3BAF">
      <w:pPr>
        <w:spacing w:line="360" w:lineRule="auto"/>
        <w:ind w:firstLine="540"/>
        <w:jc w:val="both"/>
        <w:rPr>
          <w:sz w:val="28"/>
          <w:szCs w:val="28"/>
        </w:rPr>
      </w:pPr>
      <w:r w:rsidRPr="001E6E19">
        <w:rPr>
          <w:sz w:val="28"/>
          <w:szCs w:val="28"/>
        </w:rPr>
        <w:t>Если говорить об организации банковской системы Российской Федерации, то она прошла несколько этапов своего становления. Так, с течением времени в результате реформирования прежней кредитной системы, основанной на плановом ведении экономики, в действующей банковской системе Российской Федерации установился рыночный тип хозяйствования. В конечном итоге она стала состоять из двух уровней: на первом уровне располагается главенствующий банк страны – Центральный банк  Российской Федерации; на втором – кредитные организации, а также</w:t>
      </w:r>
    </w:p>
    <w:p w14:paraId="44408D23" w14:textId="77777777" w:rsidR="004D3BAF" w:rsidRPr="001E6E19" w:rsidRDefault="004D3BAF" w:rsidP="004D3BAF">
      <w:pPr>
        <w:spacing w:line="360" w:lineRule="auto"/>
        <w:jc w:val="both"/>
        <w:rPr>
          <w:sz w:val="28"/>
          <w:szCs w:val="28"/>
        </w:rPr>
      </w:pPr>
      <w:r w:rsidRPr="001E6E19">
        <w:rPr>
          <w:sz w:val="28"/>
          <w:szCs w:val="28"/>
        </w:rPr>
        <w:t xml:space="preserve"> иностранных банков. При этом также возросла и значимость коммерческих банков, действующих в качестве основных финансовых посредников в современной кредитной системе страны. </w:t>
      </w:r>
    </w:p>
    <w:p w14:paraId="7B73603D" w14:textId="77777777" w:rsidR="004D3BAF" w:rsidRPr="001E6E19" w:rsidRDefault="004D3BAF" w:rsidP="004D3BAF">
      <w:pPr>
        <w:spacing w:line="360" w:lineRule="auto"/>
        <w:jc w:val="both"/>
        <w:rPr>
          <w:sz w:val="28"/>
          <w:szCs w:val="28"/>
        </w:rPr>
      </w:pPr>
      <w:r w:rsidRPr="001E6E19">
        <w:rPr>
          <w:sz w:val="28"/>
          <w:szCs w:val="28"/>
        </w:rPr>
        <w:lastRenderedPageBreak/>
        <w:t>Однако для успешного и прогрессивного функционирования банку необходимо поддерживать свое состояние с помощью различных инструментов, одним из которых является депозитная политика.</w:t>
      </w:r>
    </w:p>
    <w:p w14:paraId="143FECEA" w14:textId="77777777" w:rsidR="004D3BAF" w:rsidRPr="001E6E19" w:rsidRDefault="004D3BAF" w:rsidP="004D3BAF">
      <w:pPr>
        <w:spacing w:line="360" w:lineRule="auto"/>
        <w:ind w:firstLine="540"/>
        <w:jc w:val="both"/>
        <w:rPr>
          <w:sz w:val="28"/>
          <w:szCs w:val="28"/>
        </w:rPr>
      </w:pPr>
      <w:r w:rsidRPr="001E6E19">
        <w:rPr>
          <w:sz w:val="28"/>
          <w:szCs w:val="28"/>
        </w:rPr>
        <w:t xml:space="preserve">В качестве главной проблемы банковских учреждений с давних времен выступает поиск источников ресурсной базы. Депозитная политика как раз является одним из решений данного вопроса, которое заключается в привлечении средств физических и юридических лиц, а также в регулировании (определении) соответствующей комбинации источников средств. </w:t>
      </w:r>
    </w:p>
    <w:p w14:paraId="73707E15" w14:textId="77777777" w:rsidR="004D3BAF" w:rsidRPr="001E6E19" w:rsidRDefault="004D3BAF" w:rsidP="004D3BAF">
      <w:pPr>
        <w:spacing w:line="360" w:lineRule="auto"/>
        <w:ind w:firstLine="540"/>
        <w:jc w:val="both"/>
        <w:rPr>
          <w:sz w:val="28"/>
          <w:szCs w:val="28"/>
        </w:rPr>
      </w:pPr>
      <w:r w:rsidRPr="001E6E19">
        <w:rPr>
          <w:sz w:val="28"/>
          <w:szCs w:val="28"/>
        </w:rPr>
        <w:t>Таким образом, оптимально разработанная депозитная политика является важной составляющей деятельности кредитной организации, позволяющей успешно привлекать ресурсы и управлять ими в целях осуществления банковских операций.</w:t>
      </w:r>
    </w:p>
    <w:p w14:paraId="3DA1EADC" w14:textId="77777777" w:rsidR="004D3BAF" w:rsidRPr="001E6E19" w:rsidRDefault="004D3BAF" w:rsidP="004D3BAF">
      <w:pPr>
        <w:spacing w:line="360" w:lineRule="auto"/>
        <w:ind w:firstLine="540"/>
        <w:jc w:val="both"/>
        <w:rPr>
          <w:sz w:val="28"/>
          <w:szCs w:val="28"/>
        </w:rPr>
      </w:pPr>
      <w:r w:rsidRPr="001E6E19">
        <w:rPr>
          <w:sz w:val="28"/>
          <w:szCs w:val="28"/>
        </w:rPr>
        <w:t>Актуальность проводимого исследования состоит в том, что в современных условиях эффективно сформированная депозитная политика является залогом успешного функционирования и развития коммерческого банка, который впоследствии может быть охарактеризован как финансово устойчивая кредитная организация.</w:t>
      </w:r>
    </w:p>
    <w:p w14:paraId="07BBBDE3" w14:textId="77777777" w:rsidR="004D3BAF" w:rsidRPr="001E6E19" w:rsidRDefault="004D3BAF" w:rsidP="004D3BAF">
      <w:pPr>
        <w:spacing w:line="360" w:lineRule="auto"/>
        <w:ind w:firstLine="540"/>
        <w:jc w:val="both"/>
        <w:rPr>
          <w:sz w:val="28"/>
          <w:szCs w:val="28"/>
        </w:rPr>
      </w:pPr>
      <w:r w:rsidRPr="001E6E19">
        <w:rPr>
          <w:sz w:val="28"/>
          <w:szCs w:val="28"/>
        </w:rPr>
        <w:t>В процессе анализа было выявлено, что данная тема во многих источниках не полностью освящена и нуждается в дальнейшей разработке.</w:t>
      </w:r>
    </w:p>
    <w:p w14:paraId="48705746" w14:textId="77777777" w:rsidR="004D3BAF" w:rsidRPr="001E6E19" w:rsidRDefault="004D3BAF" w:rsidP="004D3BAF">
      <w:pPr>
        <w:spacing w:line="360" w:lineRule="auto"/>
        <w:ind w:firstLine="540"/>
        <w:jc w:val="both"/>
        <w:rPr>
          <w:sz w:val="28"/>
          <w:szCs w:val="28"/>
        </w:rPr>
      </w:pPr>
      <w:r w:rsidRPr="001E6E19">
        <w:rPr>
          <w:sz w:val="28"/>
          <w:szCs w:val="28"/>
        </w:rPr>
        <w:t>Исследование показало, что существуют различные подходы к оценке эффективности депозитной политики коммерческого банка</w:t>
      </w:r>
    </w:p>
    <w:p w14:paraId="18D0FFE9" w14:textId="77777777" w:rsidR="004D3BAF" w:rsidRPr="00F5346C" w:rsidRDefault="004D3BAF" w:rsidP="004D3BAF">
      <w:pPr>
        <w:spacing w:line="360" w:lineRule="auto"/>
        <w:ind w:firstLine="540"/>
        <w:jc w:val="both"/>
        <w:rPr>
          <w:sz w:val="28"/>
          <w:szCs w:val="28"/>
        </w:rPr>
      </w:pPr>
      <w:r w:rsidRPr="00F5346C">
        <w:rPr>
          <w:sz w:val="28"/>
          <w:szCs w:val="28"/>
        </w:rPr>
        <w:t xml:space="preserve">Для банков привлечение временно свободных средств в депозиты способствует: повышению ликвидности банковского учреждения; увеличению объемов активных операций и формирования их эффективной </w:t>
      </w:r>
      <w:r w:rsidRPr="00F5346C">
        <w:rPr>
          <w:sz w:val="28"/>
          <w:szCs w:val="28"/>
        </w:rPr>
        <w:lastRenderedPageBreak/>
        <w:t>структуры; ускорению безналичных расчетов; уменьшению стоимости ресурсов по сравнению с межбанковскими кредитами.</w:t>
      </w:r>
    </w:p>
    <w:p w14:paraId="24F63B34" w14:textId="77777777" w:rsidR="004D3BAF" w:rsidRPr="00F5346C" w:rsidRDefault="004D3BAF" w:rsidP="004D3BAF">
      <w:pPr>
        <w:spacing w:line="360" w:lineRule="auto"/>
        <w:ind w:firstLine="540"/>
        <w:jc w:val="both"/>
        <w:rPr>
          <w:sz w:val="28"/>
          <w:szCs w:val="28"/>
        </w:rPr>
      </w:pPr>
      <w:r w:rsidRPr="00F5346C">
        <w:rPr>
          <w:sz w:val="28"/>
          <w:szCs w:val="28"/>
        </w:rPr>
        <w:t>Цель работы – анализ депозитных операций коммерческого банка (на примере «Россельхозбанк»).</w:t>
      </w:r>
    </w:p>
    <w:p w14:paraId="1549FE27" w14:textId="77777777" w:rsidR="004D3BAF" w:rsidRPr="00F5346C" w:rsidRDefault="004D3BAF" w:rsidP="004D3BAF">
      <w:pPr>
        <w:spacing w:line="360" w:lineRule="auto"/>
        <w:ind w:firstLine="540"/>
        <w:jc w:val="both"/>
        <w:rPr>
          <w:sz w:val="28"/>
          <w:szCs w:val="28"/>
        </w:rPr>
      </w:pPr>
      <w:r w:rsidRPr="00F5346C">
        <w:rPr>
          <w:sz w:val="28"/>
          <w:szCs w:val="28"/>
        </w:rPr>
        <w:t>Для решения поставленной цели были поставлены следующие задачи:</w:t>
      </w:r>
    </w:p>
    <w:p w14:paraId="52A7E3DA" w14:textId="77777777" w:rsidR="004D3BAF" w:rsidRPr="00F5346C" w:rsidRDefault="004D3BAF" w:rsidP="004D3BAF">
      <w:pPr>
        <w:spacing w:line="360" w:lineRule="auto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F5346C">
        <w:rPr>
          <w:sz w:val="28"/>
          <w:szCs w:val="28"/>
        </w:rPr>
        <w:t>изучить теоретические основы анализа депозитных операций коммерческого банка;</w:t>
      </w:r>
    </w:p>
    <w:p w14:paraId="0DDCF931" w14:textId="77777777" w:rsidR="004D3BAF" w:rsidRPr="00F5346C" w:rsidRDefault="004D3BAF" w:rsidP="004D3BAF">
      <w:pPr>
        <w:spacing w:line="360" w:lineRule="auto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F5346C">
        <w:rPr>
          <w:sz w:val="28"/>
          <w:szCs w:val="28"/>
        </w:rPr>
        <w:t>провести анализ и оценка эффективности депозитных операций коммерческого банка «Россельхозбанк»;</w:t>
      </w:r>
    </w:p>
    <w:p w14:paraId="71507BDA" w14:textId="77777777" w:rsidR="004D3BAF" w:rsidRPr="00F5346C" w:rsidRDefault="004D3BAF" w:rsidP="004D3BAF">
      <w:pPr>
        <w:spacing w:line="360" w:lineRule="auto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F5346C">
        <w:rPr>
          <w:sz w:val="28"/>
          <w:szCs w:val="28"/>
        </w:rPr>
        <w:t>разработать рекомендации по повышению эффективности депозитных операций коммерческого банка «Россельхозбанк».</w:t>
      </w:r>
    </w:p>
    <w:p w14:paraId="37AC5D19" w14:textId="77777777" w:rsidR="004D3BAF" w:rsidRPr="00F5346C" w:rsidRDefault="004D3BAF" w:rsidP="004D3BAF">
      <w:pPr>
        <w:spacing w:line="360" w:lineRule="auto"/>
        <w:ind w:firstLine="540"/>
        <w:jc w:val="both"/>
        <w:rPr>
          <w:sz w:val="28"/>
          <w:szCs w:val="28"/>
        </w:rPr>
      </w:pPr>
      <w:r w:rsidRPr="00F5346C">
        <w:rPr>
          <w:sz w:val="28"/>
          <w:szCs w:val="28"/>
        </w:rPr>
        <w:t>Предметом работы является депозитная политика «РоссельхозбанК». Объектом работы является «Россельхозбанк».</w:t>
      </w:r>
    </w:p>
    <w:p w14:paraId="6A7C4825" w14:textId="77777777" w:rsidR="004D3BAF" w:rsidRPr="00F5346C" w:rsidRDefault="004D3BAF" w:rsidP="004D3BAF">
      <w:pPr>
        <w:spacing w:line="360" w:lineRule="auto"/>
        <w:ind w:firstLine="540"/>
        <w:jc w:val="both"/>
        <w:rPr>
          <w:sz w:val="28"/>
          <w:szCs w:val="28"/>
        </w:rPr>
      </w:pPr>
      <w:r w:rsidRPr="00F5346C">
        <w:rPr>
          <w:sz w:val="28"/>
          <w:szCs w:val="28"/>
        </w:rPr>
        <w:t>Изучению проблем, связанных с управлением депозитной политикой коммерческих банков, посвящены работы многих отечественных и зарубежных ученых, на трудах которых базируется выполненное исследование. Ими исследованы и решены многие теоретические и прикладные задачи, обусловленные содержанием работ по управлению депозитной политикой</w:t>
      </w:r>
      <w:r>
        <w:rPr>
          <w:sz w:val="28"/>
          <w:szCs w:val="28"/>
        </w:rPr>
        <w:t xml:space="preserve"> </w:t>
      </w:r>
      <w:r w:rsidRPr="00F5346C">
        <w:rPr>
          <w:sz w:val="28"/>
          <w:szCs w:val="28"/>
        </w:rPr>
        <w:t>коммерческих банков. В результате выполнения работы были использованы труды таких авторов как Белоглазова Г.Н., Лаврушин О.И., Русанов Ю.Ю. и др.</w:t>
      </w:r>
    </w:p>
    <w:p w14:paraId="3CE898E5" w14:textId="77777777" w:rsidR="004D3BAF" w:rsidRPr="00F5346C" w:rsidRDefault="004D3BAF" w:rsidP="004D3BAF">
      <w:pPr>
        <w:spacing w:line="360" w:lineRule="auto"/>
        <w:ind w:firstLine="540"/>
        <w:jc w:val="both"/>
        <w:rPr>
          <w:sz w:val="28"/>
          <w:szCs w:val="28"/>
        </w:rPr>
      </w:pPr>
      <w:r w:rsidRPr="00F5346C">
        <w:rPr>
          <w:sz w:val="28"/>
          <w:szCs w:val="28"/>
        </w:rPr>
        <w:t>При подготовке работы были использованы такие информационные источники как специализированная профессиональная литература, материалы из СМИ, данные Интернет-ресурсов.</w:t>
      </w:r>
    </w:p>
    <w:p w14:paraId="423E60C8" w14:textId="77777777" w:rsidR="004D3BAF" w:rsidRPr="00F5346C" w:rsidRDefault="004D3BAF" w:rsidP="004D3BAF">
      <w:pPr>
        <w:spacing w:line="360" w:lineRule="auto"/>
        <w:ind w:firstLine="540"/>
        <w:jc w:val="both"/>
        <w:rPr>
          <w:sz w:val="28"/>
          <w:szCs w:val="28"/>
        </w:rPr>
      </w:pPr>
      <w:r w:rsidRPr="00F5346C">
        <w:rPr>
          <w:sz w:val="28"/>
          <w:szCs w:val="28"/>
        </w:rPr>
        <w:lastRenderedPageBreak/>
        <w:t>Структура работы состоит из введения, трех глав, заключения, списка использованных источников использованной литературы.</w:t>
      </w:r>
    </w:p>
    <w:p w14:paraId="6E13BF75" w14:textId="77777777" w:rsidR="004D3BAF" w:rsidRPr="00F5346C" w:rsidRDefault="004D3BAF" w:rsidP="004D3BAF">
      <w:pPr>
        <w:spacing w:line="360" w:lineRule="auto"/>
        <w:ind w:firstLine="540"/>
        <w:jc w:val="both"/>
        <w:rPr>
          <w:sz w:val="28"/>
          <w:szCs w:val="28"/>
        </w:rPr>
      </w:pPr>
      <w:r w:rsidRPr="00F5346C">
        <w:rPr>
          <w:sz w:val="28"/>
          <w:szCs w:val="28"/>
        </w:rPr>
        <w:t>Во введении обосновывается актуальность темы исследования, определяются степень ее разработанности, объект, предмет, цели и задачи исследования, его теоретико-методологические основы.</w:t>
      </w:r>
    </w:p>
    <w:p w14:paraId="06A4CD70" w14:textId="77777777" w:rsidR="004D3BAF" w:rsidRPr="00F5346C" w:rsidRDefault="004D3BAF" w:rsidP="004D3BAF">
      <w:pPr>
        <w:spacing w:line="360" w:lineRule="auto"/>
        <w:ind w:firstLine="540"/>
        <w:jc w:val="both"/>
        <w:rPr>
          <w:sz w:val="28"/>
          <w:szCs w:val="28"/>
        </w:rPr>
      </w:pPr>
      <w:r w:rsidRPr="00F5346C">
        <w:rPr>
          <w:sz w:val="28"/>
          <w:szCs w:val="28"/>
        </w:rPr>
        <w:t>В первой главе изучаются теоретические основы анализа депозитных операций коммерческого банка, в частности, рассматривается сущность и виды депозитных операций коммерческого банка и методика анализа и оценки эффективности депозитных операций коммерческого банка.</w:t>
      </w:r>
    </w:p>
    <w:p w14:paraId="7B6A04BF" w14:textId="77777777" w:rsidR="004D3BAF" w:rsidRPr="00F5346C" w:rsidRDefault="004D3BAF" w:rsidP="004D3BAF">
      <w:pPr>
        <w:spacing w:line="360" w:lineRule="auto"/>
        <w:ind w:firstLine="540"/>
        <w:jc w:val="both"/>
        <w:rPr>
          <w:sz w:val="28"/>
          <w:szCs w:val="28"/>
        </w:rPr>
      </w:pPr>
      <w:r w:rsidRPr="00F5346C">
        <w:rPr>
          <w:sz w:val="28"/>
          <w:szCs w:val="28"/>
        </w:rPr>
        <w:t>Во второй главе производится анализ и оценка эффективности депозитных операций коммерческого банка «Россельхозбанк».</w:t>
      </w:r>
    </w:p>
    <w:p w14:paraId="2D450308" w14:textId="77777777" w:rsidR="004D3BAF" w:rsidRPr="00F5346C" w:rsidRDefault="004D3BAF" w:rsidP="004D3BAF">
      <w:pPr>
        <w:spacing w:line="360" w:lineRule="auto"/>
        <w:ind w:firstLine="540"/>
        <w:jc w:val="both"/>
        <w:rPr>
          <w:sz w:val="28"/>
          <w:szCs w:val="28"/>
        </w:rPr>
      </w:pPr>
      <w:r w:rsidRPr="00F5346C">
        <w:rPr>
          <w:sz w:val="28"/>
          <w:szCs w:val="28"/>
        </w:rPr>
        <w:t>В третьей главе разрабатываются рекомендации по повышению эффективности депозитных операций коммерческого банка «Россельхозбанк».</w:t>
      </w:r>
    </w:p>
    <w:p w14:paraId="4B921642" w14:textId="77777777" w:rsidR="004D3BAF" w:rsidRPr="00F5346C" w:rsidRDefault="004D3BAF" w:rsidP="004D3BAF">
      <w:pPr>
        <w:spacing w:line="360" w:lineRule="auto"/>
        <w:ind w:firstLine="540"/>
        <w:jc w:val="both"/>
        <w:rPr>
          <w:sz w:val="28"/>
          <w:szCs w:val="28"/>
        </w:rPr>
      </w:pPr>
      <w:r w:rsidRPr="00F5346C">
        <w:rPr>
          <w:sz w:val="28"/>
          <w:szCs w:val="28"/>
        </w:rPr>
        <w:t>В заключении работы сделаны выводы по теме исследования, а также даны рекомендации научно-практического характера.</w:t>
      </w:r>
    </w:p>
    <w:p w14:paraId="3E6CBF56" w14:textId="77777777" w:rsidR="004D3BAF" w:rsidRPr="00F5346C" w:rsidRDefault="004D3BAF" w:rsidP="004D3BAF">
      <w:pPr>
        <w:spacing w:line="360" w:lineRule="auto"/>
        <w:ind w:firstLine="540"/>
        <w:jc w:val="both"/>
        <w:rPr>
          <w:sz w:val="28"/>
          <w:szCs w:val="28"/>
        </w:rPr>
      </w:pPr>
      <w:r w:rsidRPr="00F5346C">
        <w:rPr>
          <w:sz w:val="28"/>
          <w:szCs w:val="28"/>
        </w:rPr>
        <w:t>Теоретико-методологической</w:t>
      </w:r>
      <w:r w:rsidRPr="00F5346C">
        <w:rPr>
          <w:sz w:val="28"/>
          <w:szCs w:val="28"/>
        </w:rPr>
        <w:tab/>
        <w:t>основой</w:t>
      </w:r>
      <w:r w:rsidRPr="00F5346C">
        <w:rPr>
          <w:sz w:val="28"/>
          <w:szCs w:val="28"/>
        </w:rPr>
        <w:tab/>
        <w:t>исследования</w:t>
      </w:r>
      <w:r w:rsidRPr="00F5346C">
        <w:rPr>
          <w:sz w:val="28"/>
          <w:szCs w:val="28"/>
        </w:rPr>
        <w:tab/>
        <w:t>явились фундаментальные теоретические положения современной экономики. Ключевыми методами исследования послужили системный анализ и проблемно- ориентированный подход как разновидность структурно-функционального анализа. Использовались такие методологические приемы как сравнение, анализ и синтез, индукция и дедукция.</w:t>
      </w:r>
    </w:p>
    <w:p w14:paraId="314A7FA3" w14:textId="77777777" w:rsidR="00387A92" w:rsidRPr="004D3BAF" w:rsidRDefault="00387A92" w:rsidP="004D3BAF"/>
    <w:sectPr w:rsidR="00387A92" w:rsidRPr="004D3B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957A55"/>
    <w:multiLevelType w:val="hybridMultilevel"/>
    <w:tmpl w:val="A54CFA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08415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4E94"/>
    <w:rsid w:val="000176F3"/>
    <w:rsid w:val="001F66F6"/>
    <w:rsid w:val="002F047B"/>
    <w:rsid w:val="00387A92"/>
    <w:rsid w:val="004D3BAF"/>
    <w:rsid w:val="00854E94"/>
    <w:rsid w:val="009F286C"/>
    <w:rsid w:val="00D95B57"/>
    <w:rsid w:val="00EC7EB5"/>
    <w:rsid w:val="00ED0C79"/>
    <w:rsid w:val="00FC2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53590A"/>
  <w15:chartTrackingRefBased/>
  <w15:docId w15:val="{60E58C5B-FD0C-4CA1-A9F0-F9DB39E43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qFormat/>
    <w:rsid w:val="004D3BAF"/>
    <w:pPr>
      <w:widowControl w:val="0"/>
      <w:autoSpaceDE w:val="0"/>
      <w:autoSpaceDN w:val="0"/>
      <w:spacing w:after="0" w:line="360" w:lineRule="auto"/>
      <w:ind w:left="606"/>
      <w:jc w:val="center"/>
      <w:outlineLvl w:val="0"/>
    </w:pPr>
    <w:rPr>
      <w:rFonts w:ascii="Times New Roman" w:eastAsia="Calibri" w:hAnsi="Times New Roman" w:cs="Times New Roman"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spacingmrcssattr">
    <w:name w:val="msonospacing_mr_css_attr"/>
    <w:basedOn w:val="a"/>
    <w:rsid w:val="009F28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ED0C79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4D3BAF"/>
    <w:rPr>
      <w:rFonts w:ascii="Times New Roman" w:eastAsia="Calibri" w:hAnsi="Times New Roman" w:cs="Times New Roman"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127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815</Words>
  <Characters>4647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Andrey Tretyakov</cp:lastModifiedBy>
  <cp:revision>3</cp:revision>
  <dcterms:created xsi:type="dcterms:W3CDTF">2020-11-19T19:54:00Z</dcterms:created>
  <dcterms:modified xsi:type="dcterms:W3CDTF">2024-09-27T10:04:00Z</dcterms:modified>
</cp:coreProperties>
</file>