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89B76" w14:textId="77777777" w:rsidR="00E67683" w:rsidRPr="0039767F" w:rsidRDefault="00E67683" w:rsidP="00E67683">
      <w:pPr>
        <w:pStyle w:val="1"/>
      </w:pPr>
      <w:bookmarkStart w:id="0" w:name="_Toc133304002"/>
      <w:bookmarkStart w:id="1" w:name="_Toc138249006"/>
      <w:r w:rsidRPr="0039767F">
        <w:t>ЗАКЛЮЧЕНИЕ</w:t>
      </w:r>
      <w:bookmarkEnd w:id="0"/>
      <w:bookmarkEnd w:id="1"/>
    </w:p>
    <w:p w14:paraId="7980CE0A" w14:textId="77777777" w:rsidR="00E67683" w:rsidRPr="00EB0227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</w:p>
    <w:p w14:paraId="5D6D3D1B" w14:textId="77777777" w:rsidR="00E67683" w:rsidRPr="00B065C5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B065C5">
        <w:rPr>
          <w:sz w:val="28"/>
          <w:szCs w:val="28"/>
        </w:rPr>
        <w:t>В заключение необходимо отметить, учитывая чрезвычайный динамизм рыночной ситуации, важно прежде всего, повлиять на психологию клиента, его отношения к банку, ведь в настоящее время при выборе банка клиент руководствуясь основными критериями, как сохранность и надежность, не забывает и о качестве обслуживания.</w:t>
      </w:r>
    </w:p>
    <w:p w14:paraId="42CE2F2B" w14:textId="77777777" w:rsidR="00E67683" w:rsidRPr="00D22AEC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D22AEC">
        <w:rPr>
          <w:sz w:val="28"/>
          <w:szCs w:val="28"/>
        </w:rPr>
        <w:t>Современная экономическая ситуация в банковской сфере</w:t>
      </w:r>
      <w:r>
        <w:rPr>
          <w:sz w:val="28"/>
          <w:szCs w:val="28"/>
        </w:rPr>
        <w:t xml:space="preserve"> </w:t>
      </w:r>
      <w:r w:rsidRPr="00D22AEC">
        <w:rPr>
          <w:sz w:val="28"/>
          <w:szCs w:val="28"/>
        </w:rPr>
        <w:t>характеризуется возрастающей конкуренцией между финансовыми</w:t>
      </w:r>
      <w:r>
        <w:rPr>
          <w:sz w:val="28"/>
          <w:szCs w:val="28"/>
        </w:rPr>
        <w:t xml:space="preserve"> </w:t>
      </w:r>
      <w:r w:rsidRPr="00D22AEC">
        <w:rPr>
          <w:sz w:val="28"/>
          <w:szCs w:val="28"/>
        </w:rPr>
        <w:t>посредниками за средства физических и юридических лиц, поскольку</w:t>
      </w:r>
      <w:r>
        <w:rPr>
          <w:sz w:val="28"/>
          <w:szCs w:val="28"/>
        </w:rPr>
        <w:t xml:space="preserve"> </w:t>
      </w:r>
      <w:r w:rsidRPr="00D22AEC">
        <w:rPr>
          <w:sz w:val="28"/>
          <w:szCs w:val="28"/>
        </w:rPr>
        <w:t>залогом благополучного функционирования и эффективной деятельности</w:t>
      </w:r>
      <w:r>
        <w:rPr>
          <w:sz w:val="28"/>
          <w:szCs w:val="28"/>
        </w:rPr>
        <w:t xml:space="preserve"> </w:t>
      </w:r>
      <w:r w:rsidRPr="00D22AEC">
        <w:rPr>
          <w:sz w:val="28"/>
          <w:szCs w:val="28"/>
        </w:rPr>
        <w:t>банка является наличие грамотно сформированной ресурсной базы.</w:t>
      </w:r>
    </w:p>
    <w:p w14:paraId="7AF44FD9" w14:textId="77777777" w:rsidR="00E67683" w:rsidRPr="00D22AEC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D22AEC">
        <w:rPr>
          <w:sz w:val="28"/>
          <w:szCs w:val="28"/>
        </w:rPr>
        <w:t>Соответственно для обеспечения устойчивого развития каждый</w:t>
      </w:r>
      <w:r>
        <w:rPr>
          <w:sz w:val="28"/>
          <w:szCs w:val="28"/>
        </w:rPr>
        <w:t xml:space="preserve"> </w:t>
      </w:r>
      <w:r w:rsidRPr="00D22AEC">
        <w:rPr>
          <w:sz w:val="28"/>
          <w:szCs w:val="28"/>
        </w:rPr>
        <w:t>коммерческий банк должен разрабатывать свою экономически обоснованную</w:t>
      </w:r>
      <w:r>
        <w:rPr>
          <w:sz w:val="28"/>
          <w:szCs w:val="28"/>
        </w:rPr>
        <w:t xml:space="preserve"> </w:t>
      </w:r>
      <w:r w:rsidRPr="00D22AEC">
        <w:rPr>
          <w:sz w:val="28"/>
          <w:szCs w:val="28"/>
        </w:rPr>
        <w:t>депозитную политику, направленную на привлечение ресурсов в депозиты.</w:t>
      </w:r>
    </w:p>
    <w:p w14:paraId="09A81FC3" w14:textId="77777777" w:rsidR="00E67683" w:rsidRPr="00D22AEC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D22AEC">
        <w:rPr>
          <w:sz w:val="28"/>
          <w:szCs w:val="28"/>
        </w:rPr>
        <w:t>Помимо кредитных организаций в реализации данного инструмента</w:t>
      </w:r>
      <w:r>
        <w:rPr>
          <w:sz w:val="28"/>
          <w:szCs w:val="28"/>
        </w:rPr>
        <w:t xml:space="preserve"> </w:t>
      </w:r>
      <w:r w:rsidRPr="00D22AEC">
        <w:rPr>
          <w:sz w:val="28"/>
          <w:szCs w:val="28"/>
        </w:rPr>
        <w:t>также заинтересован Центральный банк РФ, основной задачей которого</w:t>
      </w:r>
      <w:r>
        <w:rPr>
          <w:sz w:val="28"/>
          <w:szCs w:val="28"/>
        </w:rPr>
        <w:t xml:space="preserve"> </w:t>
      </w:r>
      <w:r w:rsidRPr="00D22AEC">
        <w:rPr>
          <w:sz w:val="28"/>
          <w:szCs w:val="28"/>
        </w:rPr>
        <w:t>является обеспечение устойчивости финансового рынка.</w:t>
      </w:r>
    </w:p>
    <w:p w14:paraId="11D72CEC" w14:textId="77777777" w:rsidR="00E67683" w:rsidRPr="00D22AEC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D22AEC">
        <w:rPr>
          <w:sz w:val="28"/>
          <w:szCs w:val="28"/>
        </w:rPr>
        <w:t>Соответственно, для регулирования депозитных операций существуют</w:t>
      </w:r>
      <w:r>
        <w:rPr>
          <w:sz w:val="28"/>
          <w:szCs w:val="28"/>
        </w:rPr>
        <w:t xml:space="preserve"> </w:t>
      </w:r>
      <w:r w:rsidRPr="00D22AEC">
        <w:rPr>
          <w:sz w:val="28"/>
          <w:szCs w:val="28"/>
        </w:rPr>
        <w:t>как общие законодательно-нормативные акты, так и локальные нормативные</w:t>
      </w:r>
      <w:r>
        <w:rPr>
          <w:sz w:val="28"/>
          <w:szCs w:val="28"/>
        </w:rPr>
        <w:t xml:space="preserve"> </w:t>
      </w:r>
      <w:r w:rsidRPr="00D22AEC">
        <w:rPr>
          <w:sz w:val="28"/>
          <w:szCs w:val="28"/>
        </w:rPr>
        <w:t>акты банков, которые учитывают специфику деятельности банка, его</w:t>
      </w:r>
      <w:r>
        <w:rPr>
          <w:sz w:val="28"/>
          <w:szCs w:val="28"/>
        </w:rPr>
        <w:t xml:space="preserve"> </w:t>
      </w:r>
      <w:r w:rsidRPr="00D22AEC">
        <w:rPr>
          <w:sz w:val="28"/>
          <w:szCs w:val="28"/>
        </w:rPr>
        <w:t>структуру, а также вносят различия в порядок повседневной деятельности</w:t>
      </w:r>
      <w:r>
        <w:rPr>
          <w:sz w:val="28"/>
          <w:szCs w:val="28"/>
        </w:rPr>
        <w:t xml:space="preserve"> </w:t>
      </w:r>
      <w:r w:rsidRPr="00D22AEC">
        <w:rPr>
          <w:sz w:val="28"/>
          <w:szCs w:val="28"/>
        </w:rPr>
        <w:t>кредитной организаций. Так, каждый банк разрабатывает собственную</w:t>
      </w:r>
      <w:r>
        <w:rPr>
          <w:sz w:val="28"/>
          <w:szCs w:val="28"/>
        </w:rPr>
        <w:t xml:space="preserve"> </w:t>
      </w:r>
      <w:r w:rsidRPr="00D22AEC">
        <w:rPr>
          <w:sz w:val="28"/>
          <w:szCs w:val="28"/>
        </w:rPr>
        <w:t>депозитную политику с целью минимизации рисков и поддержания</w:t>
      </w:r>
      <w:r>
        <w:rPr>
          <w:sz w:val="28"/>
          <w:szCs w:val="28"/>
        </w:rPr>
        <w:t xml:space="preserve"> </w:t>
      </w:r>
      <w:r w:rsidRPr="00D22AEC">
        <w:rPr>
          <w:sz w:val="28"/>
          <w:szCs w:val="28"/>
        </w:rPr>
        <w:t>ликвидности исходя из особенностей своей деятельности, потенциальных</w:t>
      </w:r>
      <w:r>
        <w:rPr>
          <w:sz w:val="28"/>
          <w:szCs w:val="28"/>
        </w:rPr>
        <w:t xml:space="preserve"> </w:t>
      </w:r>
      <w:r w:rsidRPr="00D22AEC">
        <w:rPr>
          <w:sz w:val="28"/>
          <w:szCs w:val="28"/>
        </w:rPr>
        <w:t>клиентов и приоритетов дальнейшего развития с учетом множества</w:t>
      </w:r>
      <w:r>
        <w:rPr>
          <w:sz w:val="28"/>
          <w:szCs w:val="28"/>
        </w:rPr>
        <w:t xml:space="preserve"> </w:t>
      </w:r>
      <w:r w:rsidRPr="00D22AEC">
        <w:rPr>
          <w:sz w:val="28"/>
          <w:szCs w:val="28"/>
        </w:rPr>
        <w:t>факторов, к которым относятся экзогенные и эндогенные.</w:t>
      </w:r>
    </w:p>
    <w:p w14:paraId="06E30C3D" w14:textId="77777777" w:rsidR="00E67683" w:rsidRPr="00B065C5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D22AEC">
        <w:rPr>
          <w:sz w:val="28"/>
          <w:szCs w:val="28"/>
        </w:rPr>
        <w:t>В основе депозитной политики лежат принципы</w:t>
      </w:r>
      <w:r w:rsidRPr="00B065C5">
        <w:rPr>
          <w:sz w:val="28"/>
          <w:szCs w:val="28"/>
        </w:rPr>
        <w:t>, благодаря следованию которых создаются условия для эффективной деятельности банк в целях обеспечения его ликвидности и доходности.</w:t>
      </w:r>
    </w:p>
    <w:p w14:paraId="4F5943F8" w14:textId="77777777" w:rsidR="00E67683" w:rsidRPr="00B065C5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B065C5">
        <w:rPr>
          <w:sz w:val="28"/>
          <w:szCs w:val="28"/>
        </w:rPr>
        <w:lastRenderedPageBreak/>
        <w:t>В выпускной квалификационной работе достигнута поставленная цель исследования: проведен анализ депозитн</w:t>
      </w:r>
      <w:r>
        <w:rPr>
          <w:sz w:val="28"/>
          <w:szCs w:val="28"/>
        </w:rPr>
        <w:t>ой политики коммерческого банка</w:t>
      </w:r>
      <w:r w:rsidRPr="00B065C5">
        <w:rPr>
          <w:sz w:val="28"/>
          <w:szCs w:val="28"/>
        </w:rPr>
        <w:t>, разработаны рекомендации по ее совершенствованию на примере АО «Россельхозбанк».</w:t>
      </w:r>
    </w:p>
    <w:p w14:paraId="2E9169B2" w14:textId="77777777" w:rsidR="00E67683" w:rsidRPr="00EB0227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EB0227">
        <w:rPr>
          <w:sz w:val="28"/>
          <w:szCs w:val="28"/>
        </w:rPr>
        <w:t>Депозитные операции современных банковских организаций занимают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большую долю среди всей совокупности различных операций коммерческих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банков. Депозитные операции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 – основа формирования ресурсов банковских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организаций. Проведение депозитных операций предоставляет возможность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банковским организациям проводить различные активные операции, а также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поддерживать требуемый уровень ликвидности банковских учреждений.</w:t>
      </w:r>
    </w:p>
    <w:p w14:paraId="1B909B05" w14:textId="77777777" w:rsidR="00E67683" w:rsidRPr="00EB0227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EB0227">
        <w:rPr>
          <w:sz w:val="28"/>
          <w:szCs w:val="28"/>
        </w:rPr>
        <w:t>Общеизвестно, что в банковской деятельности главным фактором для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успешной деятельности банковских организаций является обеспечение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ликвидности банковских организаций, а также увеличения уровня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прибыльности банков.</w:t>
      </w:r>
    </w:p>
    <w:p w14:paraId="1597E1FD" w14:textId="77777777" w:rsidR="00E67683" w:rsidRPr="00EB0227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EB0227">
        <w:rPr>
          <w:sz w:val="28"/>
          <w:szCs w:val="28"/>
        </w:rPr>
        <w:t>В основе механизма отношения обязательных резервов для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банковских организаций лежит тот факт, что Банком России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устанавливается нормаобязательного хранения привлеченных денежных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средств на корреспондентскихсчетах без уплаты процентов по данным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средствам, а также без возможности ихиспользования для всех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коммерческих банков и других депозитных учреждений.</w:t>
      </w:r>
    </w:p>
    <w:p w14:paraId="7EC57236" w14:textId="77777777" w:rsidR="00E67683" w:rsidRPr="00EB0227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EB0227">
        <w:rPr>
          <w:sz w:val="28"/>
          <w:szCs w:val="28"/>
        </w:rPr>
        <w:t>Величина данного вида резервов рассчитывается в качестве процента от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совокупного размера денежных средств, привлеченных банковской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организацией. Банк России, повысив уровень обязательного резервирования,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снижает объемы избытка резервов банковских организаций, уменьшает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величину умноженияпривлеченных депозитных средств, а также уменьшает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их кредитоспособность.</w:t>
      </w:r>
    </w:p>
    <w:p w14:paraId="77BB7082" w14:textId="77777777" w:rsidR="00E67683" w:rsidRPr="00EB0227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EB0227">
        <w:rPr>
          <w:sz w:val="28"/>
          <w:szCs w:val="28"/>
        </w:rPr>
        <w:t>Учитывая современные условия развития банковской системы, а также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отдельных банковских рынков следует определить перечень проблем в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области проведений депозитной политики банковских организаций. Помимо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этого, следует рассмотреть направления решения выявленного круга проблем.</w:t>
      </w:r>
    </w:p>
    <w:p w14:paraId="6CD824D5" w14:textId="77777777" w:rsidR="00E67683" w:rsidRPr="00EB0227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EB0227">
        <w:rPr>
          <w:sz w:val="28"/>
          <w:szCs w:val="28"/>
        </w:rPr>
        <w:lastRenderedPageBreak/>
        <w:t>Данный факт даст возможность банковским организациям свести к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минимуму риски привлечения, а также распределения ресурсов для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увеличения эффективности деятельности банковских организаций, а также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предотвращения возможной проблемы банкротства банковской организации.</w:t>
      </w:r>
    </w:p>
    <w:p w14:paraId="3B09F817" w14:textId="77777777" w:rsidR="00E67683" w:rsidRPr="00EB0227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EB0227">
        <w:rPr>
          <w:sz w:val="28"/>
          <w:szCs w:val="28"/>
        </w:rPr>
        <w:t>Несомненно, одна из главных причин кризисного состояния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отечественной банковской сферы – тот факт, который дает возможность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отечественным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коммерческим банкам рассматривать в качестве свободных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денежных ресурсов, которые пригодны для проведения активных операций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банковской организации, все депозитные средства юридических, а также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физических лиц, которые лежат насчетах в коммерческих банках.</w:t>
      </w:r>
    </w:p>
    <w:p w14:paraId="087F55D0" w14:textId="77777777" w:rsidR="00E67683" w:rsidRPr="00EB0227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EB0227">
        <w:rPr>
          <w:sz w:val="28"/>
          <w:szCs w:val="28"/>
        </w:rPr>
        <w:t>Т. к. главной задачей любого отечественного коммерческого банка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является достижение максимального уровня различных показателей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эффективности, а также получение максимума дохода, коммерческие банки, в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основном, используют в своей деятельности денежные ресурсы, не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предназначенные для данных целей и которые нерационально использовать в</w:t>
      </w:r>
      <w:r>
        <w:rPr>
          <w:sz w:val="28"/>
          <w:szCs w:val="28"/>
        </w:rPr>
        <w:t xml:space="preserve"> </w:t>
      </w:r>
      <w:r w:rsidRPr="00EB0227">
        <w:rPr>
          <w:sz w:val="28"/>
          <w:szCs w:val="28"/>
        </w:rPr>
        <w:t>качестве средств для проведения активных банковских операций.</w:t>
      </w:r>
    </w:p>
    <w:p w14:paraId="180BBCAB" w14:textId="77777777" w:rsidR="00E67683" w:rsidRPr="0076381B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76381B">
        <w:rPr>
          <w:sz w:val="28"/>
          <w:szCs w:val="28"/>
        </w:rPr>
        <w:t>Исходя из данных, можно сделать вывод, что работа «Россельхозбанк» характеризуется стабильными финансовыми показателями, так, за период 2020-2021 гг. происходило увеличение активов, обязательств, собственных средств, но уменьшалась чистая прибыль. В 2022 г. продолжают увеличиваться активы, обязательства и собственные средства, также увеличивается чистая прибыль.</w:t>
      </w:r>
    </w:p>
    <w:p w14:paraId="1551B721" w14:textId="77777777" w:rsidR="00E67683" w:rsidRPr="0076381B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76381B">
        <w:rPr>
          <w:sz w:val="28"/>
          <w:szCs w:val="28"/>
        </w:rPr>
        <w:t>«Россельхозбанк» предлагает шесть вкладов, три - для физических лиц и три - для юридических лиц. Максимальная процентная ставка вклада для физических лиц составляет 6,0% годовых, максимальная процентная ставка вклада для юридических лиц до 3,0% годовых.</w:t>
      </w:r>
    </w:p>
    <w:p w14:paraId="7AEB19A4" w14:textId="77777777" w:rsidR="00E67683" w:rsidRPr="0076381B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76381B">
        <w:rPr>
          <w:sz w:val="28"/>
          <w:szCs w:val="28"/>
        </w:rPr>
        <w:t xml:space="preserve">Размер текущих и срочных вкладов «Россельхозбанк» устойчиво возрастал в 2020-2022 гг. Наибольший удельный вес среди депозитов в 2022 г. Составляют текущие средства физических лиц – 35,36 % и текущие средства юридических лиц – 29,71 %. Депозиты до 1 года занимают наибольшую долю </w:t>
      </w:r>
      <w:r w:rsidRPr="0076381B">
        <w:rPr>
          <w:sz w:val="28"/>
          <w:szCs w:val="28"/>
        </w:rPr>
        <w:lastRenderedPageBreak/>
        <w:t>в структуре срочных депозитов физических лиц.</w:t>
      </w:r>
    </w:p>
    <w:p w14:paraId="2843B2AC" w14:textId="77777777" w:rsidR="00E67683" w:rsidRPr="0076381B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76381B">
        <w:rPr>
          <w:sz w:val="28"/>
          <w:szCs w:val="28"/>
        </w:rPr>
        <w:t>Доля депозитов физических лиц (текущих и срочных) в депозитном портфеле «Россельхозбанк» составляет 43 %, доля депозитов юридических лиц (текущих и срочных) – 57 %. Доля депозитов в обязательствах «Россельхозбанк» составляет 85 %, доля других обязательств – 15 %.</w:t>
      </w:r>
    </w:p>
    <w:p w14:paraId="482A4155" w14:textId="77777777" w:rsidR="00E67683" w:rsidRPr="0076381B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 w:rsidRPr="0076381B">
        <w:rPr>
          <w:sz w:val="28"/>
          <w:szCs w:val="28"/>
        </w:rPr>
        <w:t>Основные проблемы депозитной политики коммерческих банков в России:</w:t>
      </w:r>
    </w:p>
    <w:p w14:paraId="18193359" w14:textId="77777777" w:rsidR="00E67683" w:rsidRPr="0076381B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6381B">
        <w:rPr>
          <w:sz w:val="28"/>
          <w:szCs w:val="28"/>
        </w:rPr>
        <w:t>проблема конкуренции в банковском секторе между банками за вкладчиков и заемщиков;</w:t>
      </w:r>
    </w:p>
    <w:p w14:paraId="19D38C2A" w14:textId="77777777" w:rsidR="00E67683" w:rsidRPr="0076381B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6381B">
        <w:rPr>
          <w:sz w:val="28"/>
          <w:szCs w:val="28"/>
        </w:rPr>
        <w:t>проблема наличия недостаточности ресурсной базы;</w:t>
      </w:r>
    </w:p>
    <w:p w14:paraId="63B4EEE3" w14:textId="77777777" w:rsidR="00E67683" w:rsidRPr="0076381B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6381B">
        <w:rPr>
          <w:sz w:val="28"/>
          <w:szCs w:val="28"/>
        </w:rPr>
        <w:t>проблема необходимости обеспечения сохранности вложенных депозитов;</w:t>
      </w:r>
    </w:p>
    <w:p w14:paraId="2F3D6D2E" w14:textId="77777777" w:rsidR="00E67683" w:rsidRPr="0076381B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6381B">
        <w:rPr>
          <w:sz w:val="28"/>
          <w:szCs w:val="28"/>
        </w:rPr>
        <w:t>проблема наличия нестабильности в банковском секторе;</w:t>
      </w:r>
    </w:p>
    <w:p w14:paraId="62925B12" w14:textId="77777777" w:rsidR="00E67683" w:rsidRPr="0076381B" w:rsidRDefault="00E67683" w:rsidP="00E67683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проблема наличия недостатков </w:t>
      </w:r>
      <w:r w:rsidRPr="0076381B">
        <w:rPr>
          <w:sz w:val="28"/>
          <w:szCs w:val="28"/>
        </w:rPr>
        <w:t>при</w:t>
      </w:r>
      <w:r w:rsidRPr="0076381B">
        <w:rPr>
          <w:sz w:val="28"/>
          <w:szCs w:val="28"/>
        </w:rPr>
        <w:tab/>
      </w:r>
      <w:r>
        <w:rPr>
          <w:sz w:val="28"/>
          <w:szCs w:val="28"/>
        </w:rPr>
        <w:t xml:space="preserve"> проведении депозитного </w:t>
      </w:r>
      <w:r w:rsidRPr="0076381B">
        <w:rPr>
          <w:sz w:val="28"/>
          <w:szCs w:val="28"/>
        </w:rPr>
        <w:t>процесса, неправильной депозитной политики.</w:t>
      </w:r>
    </w:p>
    <w:p w14:paraId="21E46AEC" w14:textId="77777777" w:rsidR="00CE392D" w:rsidRDefault="00CE392D"/>
    <w:sectPr w:rsidR="00CE3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2D"/>
    <w:rsid w:val="000176F3"/>
    <w:rsid w:val="00CE392D"/>
    <w:rsid w:val="00E6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93CCF-C53E-4F69-9B19-A2F3D2D2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683"/>
    <w:pPr>
      <w:widowControl w:val="0"/>
      <w:autoSpaceDE w:val="0"/>
      <w:autoSpaceDN w:val="0"/>
      <w:spacing w:after="0" w:line="240" w:lineRule="auto"/>
    </w:pPr>
    <w:rPr>
      <w:rFonts w:ascii="Times New Roman" w:eastAsia="Calibri" w:hAnsi="Times New Roman" w:cs="Times New Roman"/>
      <w:kern w:val="0"/>
      <w14:ligatures w14:val="none"/>
    </w:rPr>
  </w:style>
  <w:style w:type="paragraph" w:styleId="1">
    <w:name w:val="heading 1"/>
    <w:basedOn w:val="a"/>
    <w:link w:val="10"/>
    <w:qFormat/>
    <w:rsid w:val="00E67683"/>
    <w:pPr>
      <w:spacing w:line="360" w:lineRule="auto"/>
      <w:ind w:left="606"/>
      <w:jc w:val="center"/>
      <w:outlineLvl w:val="0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7683"/>
    <w:rPr>
      <w:rFonts w:ascii="Times New Roman" w:eastAsia="Calibri" w:hAnsi="Times New Roman" w:cs="Times New Roman"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Tretyakov</dc:creator>
  <cp:keywords/>
  <dc:description/>
  <cp:lastModifiedBy>Andrey Tretyakov</cp:lastModifiedBy>
  <cp:revision>2</cp:revision>
  <dcterms:created xsi:type="dcterms:W3CDTF">2024-09-27T10:04:00Z</dcterms:created>
  <dcterms:modified xsi:type="dcterms:W3CDTF">2024-09-27T10:04:00Z</dcterms:modified>
</cp:coreProperties>
</file>