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96" w:rsidRDefault="00FB1F5F">
      <w:pPr>
        <w:pStyle w:val="Title"/>
      </w:pPr>
      <w:r>
        <w:t>ASIVeste, Lda.</w:t>
      </w:r>
    </w:p>
    <w:p w:rsidR="00375E96" w:rsidRDefault="00FB1F5F">
      <w:pPr>
        <w:pStyle w:val="Heading1"/>
      </w:pPr>
      <w:r>
        <w:t>Introdução</w:t>
      </w:r>
    </w:p>
    <w:p w:rsidR="00FB1F5F" w:rsidRDefault="00FB1F5F" w:rsidP="00FB1F5F">
      <w:pPr>
        <w:rPr>
          <w:lang w:val="pt-PT"/>
        </w:rPr>
      </w:pPr>
      <w:r w:rsidRPr="00FB1F5F">
        <w:rPr>
          <w:lang w:val="pt-PT"/>
        </w:rPr>
        <w:t>O presente relatório descreve os aspectos mais relevantes da implementaç</w:t>
      </w:r>
      <w:r>
        <w:rPr>
          <w:lang w:val="pt-PT"/>
        </w:rPr>
        <w:t>ão de um hipotético Sistema de Gestão de uma empresa focada na comercialização de vestuário, descrita para o  projecto final da Disciplina de “Arquitectura de Sistemas de Informação” do Mestrado de Informática e Computadores do ISEL.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Os ambientes pretendidos foram simulados numa única máquina e onde oportuno são assinaladas as principais diferenças para um possível sistema real.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Neste protótipo, o foco foi nos conceitos, tecnologia e técnicas usadas na cadeira sendo o restante desenvolvimento de acordo com uma aproximação “good enough”, isto é</w:t>
      </w:r>
      <w:r w:rsidR="00FF337D">
        <w:rPr>
          <w:lang w:val="pt-PT"/>
        </w:rPr>
        <w:t>,</w:t>
      </w:r>
      <w:r>
        <w:rPr>
          <w:lang w:val="pt-PT"/>
        </w:rPr>
        <w:t xml:space="preserve"> apenas o necessário para os demonstrar.</w:t>
      </w:r>
    </w:p>
    <w:p w:rsidR="00FF337D" w:rsidRPr="00FB1F5F" w:rsidRDefault="00FF337D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</w:t>
      </w:r>
      <w:r>
        <w:rPr>
          <w:lang w:val="pt-PT"/>
        </w:rPr>
        <w:t>dos pelo enunciado do trabalho.</w:t>
      </w:r>
    </w:p>
    <w:p w:rsidR="00FB1F5F" w:rsidRDefault="00FB1F5F">
      <w:pPr>
        <w:pStyle w:val="Heading1"/>
      </w:pPr>
      <w:r>
        <w:t>Requisitos</w:t>
      </w:r>
    </w:p>
    <w:p w:rsidR="00FB1F5F" w:rsidRDefault="00FB1F5F">
      <w:pPr>
        <w:pStyle w:val="Heading1"/>
      </w:pPr>
      <w:r>
        <w:t>Glossário</w:t>
      </w: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LSD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ASIVESTE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Tr="00F26972">
        <w:tc>
          <w:tcPr>
            <w:tcW w:w="3327" w:type="dxa"/>
          </w:tcPr>
          <w:p w:rsidR="00FF337D" w:rsidRDefault="00CE7A88" w:rsidP="00F26972">
            <w:pPr>
              <w:rPr>
                <w:lang w:val="pt-PT"/>
              </w:rPr>
            </w:pPr>
            <w:r>
              <w:rPr>
                <w:lang w:val="pt-PT"/>
              </w:rPr>
              <w:t>LSC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</w:t>
      </w:r>
      <w:r>
        <w:rPr>
          <w:lang w:val="pt-PT"/>
        </w:rPr>
        <w:t xml:space="preserve"> de termos usados na implementação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ASIVesteSede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 Sede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ASIVesteLoja</w:t>
            </w: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nas Lojas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QueueVendas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Projeto usado para a propagação das vendas das Lojas para a Sede, ou descrição da interface paras as filas de mensagens de vendas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VendasPublisher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inserção de Vendas na fila de mensagens, usada apenas para debug.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VendasReceiver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extração de Vendas da fila de mensagens. Insere os registos nas tabelas da Sede.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queueLSC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LSC para colocarem as suas mensagens de vendas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queueLHD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</w:t>
            </w:r>
            <w:r>
              <w:rPr>
                <w:lang w:val="pt-PT"/>
              </w:rPr>
              <w:t xml:space="preserve"> de espera usada pelas Lojas LHD</w:t>
            </w:r>
            <w:r>
              <w:rPr>
                <w:lang w:val="pt-PT"/>
              </w:rPr>
              <w:t xml:space="preserve"> para colocarem as suas mensagens de vendas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</w:tr>
    </w:tbl>
    <w:p w:rsidR="00FF337D" w:rsidRPr="00FF337D" w:rsidRDefault="00FF337D" w:rsidP="00FF337D">
      <w:pPr>
        <w:rPr>
          <w:lang w:val="pt-PT"/>
        </w:rPr>
      </w:pPr>
    </w:p>
    <w:p w:rsidR="00FB1F5F" w:rsidRDefault="00251A1A">
      <w:pPr>
        <w:pStyle w:val="Heading1"/>
        <w:rPr>
          <w:lang w:val="pt-PT"/>
        </w:rPr>
      </w:pPr>
      <w:r>
        <w:rPr>
          <w:lang w:val="pt-PT"/>
        </w:rPr>
        <w:t>Arquite</w:t>
      </w:r>
      <w:r w:rsidR="00FB1F5F" w:rsidRPr="00CE7A88">
        <w:rPr>
          <w:lang w:val="pt-PT"/>
        </w:rPr>
        <w:t>tura</w:t>
      </w:r>
    </w:p>
    <w:p w:rsidR="00251A1A" w:rsidRDefault="00251A1A" w:rsidP="00251A1A">
      <w:pPr>
        <w:rPr>
          <w:lang w:val="pt-PT"/>
        </w:rPr>
      </w:pPr>
      <w:r>
        <w:rPr>
          <w:lang w:val="pt-PT"/>
        </w:rPr>
        <w:t>A arquitetura da Solução ASIVeste que desenvolvemos, pretende dar resposta aos requisitos técnicos e operacionais apresentados e alguns emergente</w:t>
      </w:r>
      <w:r w:rsidR="009906C3">
        <w:rPr>
          <w:lang w:val="pt-PT"/>
        </w:rPr>
        <w:t>s</w:t>
      </w:r>
      <w:r>
        <w:rPr>
          <w:lang w:val="pt-PT"/>
        </w:rPr>
        <w:t xml:space="preserve"> de uma boa prática de engenharia, como é o caso da disponibilidade e do desempenho. Como componentes básicos da arquitetura que escolhemos, estão as bases de dados relacionais, as filas de mensagens e as aplicações em 3 camadas.</w:t>
      </w:r>
    </w:p>
    <w:p w:rsidR="009906C3" w:rsidRPr="009906C3" w:rsidRDefault="00251A1A" w:rsidP="00251A1A">
      <w:pPr>
        <w:rPr>
          <w:noProof/>
          <w:lang w:val="pt-PT" w:eastAsia="en-US"/>
        </w:rPr>
      </w:pPr>
      <w:r>
        <w:rPr>
          <w:lang w:val="pt-PT"/>
        </w:rPr>
        <w:t>A figura abaixo apresenta</w:t>
      </w:r>
      <w:r w:rsidR="001930FC">
        <w:rPr>
          <w:lang w:val="pt-PT"/>
        </w:rPr>
        <w:t xml:space="preserve"> a arquitetura geral da solução. </w:t>
      </w:r>
    </w:p>
    <w:p w:rsidR="00251A1A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 xml:space="preserve">A infra-estrutura das sede é composta por um servidor aplicacional (SA) e um servidor de dados (SD) onde reside uma base dados relacional, a  interface com os utilizadores usa </w:t>
      </w:r>
      <w:r w:rsidRPr="009906C3">
        <w:rPr>
          <w:i/>
          <w:noProof/>
          <w:lang w:val="pt-PT" w:eastAsia="en-US"/>
        </w:rPr>
        <w:t>think clients</w:t>
      </w:r>
      <w:r>
        <w:rPr>
          <w:noProof/>
          <w:lang w:val="pt-PT" w:eastAsia="en-US"/>
        </w:rPr>
        <w:t xml:space="preserve">. A infra-estrutura para cada uma das lojas é semelhante. Entre cada grupo de lojas e a sede é usada uma fila de </w:t>
      </w:r>
      <w:r>
        <w:rPr>
          <w:noProof/>
          <w:lang w:val="pt-PT" w:eastAsia="en-US"/>
        </w:rPr>
        <w:lastRenderedPageBreak/>
        <w:t xml:space="preserve">mensagens que reside no servidor do seu grupo de lojas. </w:t>
      </w:r>
      <w:r w:rsidR="001930FC">
        <w:rPr>
          <w:noProof/>
          <w:lang w:eastAsia="en-US"/>
        </w:rPr>
        <w:drawing>
          <wp:inline distT="0" distB="0" distL="0" distR="0" wp14:anchorId="0005FB19" wp14:editId="007E9054">
            <wp:extent cx="5934710" cy="4312920"/>
            <wp:effectExtent l="0" t="0" r="8890" b="0"/>
            <wp:docPr id="1" name="Picture 1" descr="C:\Users\Frederico\AppData\Local\Microsoft\Windows\INetCache\Content.Word\ArquitecturaComFilasMensag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o\AppData\Local\Microsoft\Windows\INetCache\Content.Word\ArquitecturaComFilasMensag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C3" w:rsidRDefault="009906C3" w:rsidP="00251A1A">
      <w:pPr>
        <w:rPr>
          <w:noProof/>
          <w:lang w:val="pt-PT" w:eastAsia="en-US"/>
        </w:rPr>
      </w:pPr>
    </w:p>
    <w:p w:rsidR="009906C3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>A imagem seguinte apresenta a arquiectura aplicacional usada, e que é comum às aplicações ASIVesteSede e ASIVesteLoja. As lojas são apenas diferencidas ao nível das configurações dos produtos que vendem e da fila de mensagens que usam, para enviar as suas vendas para a  sede.</w:t>
      </w:r>
    </w:p>
    <w:p w:rsidR="009906C3" w:rsidRDefault="001156F0" w:rsidP="00251A1A">
      <w:pPr>
        <w:rPr>
          <w:noProof/>
          <w:lang w:val="pt-PT"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A82497" wp14:editId="2B90B00A">
                <wp:simplePos x="0" y="0"/>
                <wp:positionH relativeFrom="margin">
                  <wp:posOffset>752475</wp:posOffset>
                </wp:positionH>
                <wp:positionV relativeFrom="paragraph">
                  <wp:posOffset>143510</wp:posOffset>
                </wp:positionV>
                <wp:extent cx="4276725" cy="27813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781300"/>
                          <a:chOff x="0" y="0"/>
                          <a:chExt cx="4276725" cy="27813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223837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Data Source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(Sql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14525" y="225742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(WCF - msmq 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75" y="1400175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Data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(ADO.Net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9050" y="70485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Business</w:t>
                              </w:r>
                              <w:r>
                                <w:t xml:space="preserve">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(Entity Framework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Presentation</w:t>
                              </w:r>
                              <w:r>
                                <w:t xml:space="preserve">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(UI Components + Presentation Logic Components)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2990850" y="666750"/>
                            <a:ext cx="1952625" cy="619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2497" id="Group 10" o:spid="_x0000_s1026" style="position:absolute;margin-left:59.25pt;margin-top:11.3pt;width:336.75pt;height:219pt;z-index:251669504;mso-position-horizontal-relative:margin;mso-height-relative:margin" coordsize="42767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">
                <v:roundrect id="Rounded Rectangle 2" o:spid="_x0000_s1027" style="position:absolute;top:22383;width:14001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tlMQA&#10;AADaAAAADwAAAGRycy9kb3ducmV2LnhtbESPQWvCQBSE70L/w/IKvZlNBWOJbkJbGuhBBG2r10f2&#10;mQSzb8Puqum/dwsFj8PMfMOsytH04kLOd5YVPCcpCOLa6o4bBd9f1fQFhA/IGnvLpOCXPJTFw2SF&#10;ubZX3tJlFxoRIexzVNCGMORS+rolgz6xA3H0jtYZDFG6RmqH1wg3vZylaSYNdhwXWhzovaX6tDsb&#10;BW5xTuX6Z06b/VufZR/Haj0/VEo9PY6vSxCBxnAP/7c/tYIZ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rZTEAAAA2gAAAA8AAAAAAAAAAAAAAAAAmAIAAGRycy9k&#10;b3ducmV2LnhtbFBLBQYAAAAABAAEAPUAAACJAwAAAAA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Data Source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(Sql Server)</w:t>
                        </w:r>
                      </w:p>
                    </w:txbxContent>
                  </v:textbox>
                </v:roundrect>
                <v:roundrect id="Rounded Rectangle 3" o:spid="_x0000_s1028" style="position:absolute;left:19145;top:22574;width:1400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ID8MA&#10;AADaAAAADwAAAGRycy9kb3ducmV2LnhtbESPQWvCQBSE70L/w/IKvemmirFEV2nFQA8iqFWvj+wz&#10;Cc2+Dburpv++Kwgeh5n5hpktOtOIKzlfW1bwPkhAEBdW11wq+Nnn/Q8QPiBrbCyTgj/ysJi/9GaY&#10;aXvjLV13oRQRwj5DBVUIbSalLyoy6Ae2JY7e2TqDIUpXSu3wFuGmkcMkSaXBmuNChS0tKyp+dxej&#10;wE0uiVwfxrQ5fjVpujrn6/EpV+rttfucggjUhWf40f7WCkZwvx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ID8MAAADaAAAADwAAAAAAAAAAAAAAAACYAgAAZHJzL2Rv&#10;d25yZXYueG1sUEsFBgAAAAAEAAQA9QAAAIgDAAAAAA=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Services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(WCF - msmq 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roundrect id="Rounded Rectangle 4" o:spid="_x0000_s1029" style="position:absolute;left:285;top:14001;width:32481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JcIA&#10;AADaAAAADwAAAGRycy9kb3ducmV2LnhtbESPQWvCQBSE7wX/w/KE3uquI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l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Data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(ADO.Net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roundrect id="Rounded Rectangle 5" o:spid="_x0000_s1030" style="position:absolute;left:190;top:7048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Business</w:t>
                        </w:r>
                        <w:r>
                          <w:t xml:space="preserve">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(Entity Framework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roundrect id="Rounded Rectangle 6" o:spid="_x0000_s1031" style="position:absolute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ycEA&#10;AADaAAAADwAAAGRycy9kb3ducmV2LnhtbESPQWvCQBSE7wX/w/IEb3VXD1Kiq4giiodCrRdvj+wz&#10;CWbfhuzTRH99t1DocZiZb5jFqve1elAbq8AWJmMDijgPruLCwvl79/4BKgqywzowWXhShNVy8LbA&#10;zIWOv+hxkkIlCMcMLZQiTaZ1zEvyGMehIU7eNbQeJcm20K7FLsF9rafGzLTHitNCiQ1tSspvp7u3&#10;cL/kL/9pZH+otl46Od925misHQ379RyUUC//4b/2wVmYwe+Vd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JcnBAAAA2gAAAA8AAAAAAAAAAAAAAAAAmAIAAGRycy9kb3du&#10;cmV2LnhtbFBLBQYAAAAABAAEAPUAAACGAwAAAAA=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Presentation</w:t>
                        </w:r>
                        <w:r>
                          <w:t xml:space="preserve">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(UI Components + Presentation Logic Components)</w:t>
                        </w:r>
                      </w:p>
                    </w:txbxContent>
                  </v:textbox>
                </v:roundrect>
                <v:roundrect id="Rounded Rectangle 7" o:spid="_x0000_s1032" style="position:absolute;left:29909;top:6667;width:19526;height:619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kwcMA&#10;AADaAAAADwAAAGRycy9kb3ducmV2LnhtbESPQWsCMRSE74X+h/AKvRTN2oLKapRSKZR60W3x/Eye&#10;u9HNy7JJ1+2/N4LgcZiZb5j5sne16KgN1rOC0TADQay9sVwq+P35HExBhIhssPZMCv4pwHLx+DDH&#10;3Pgzb6krYikShEOOCqoYm1zKoCtyGIa+IU7ewbcOY5JtKU2L5wR3tXzNsrF0aDktVNjQR0X6VPw5&#10;BZrty+awezt51x2tNd+T1VrvlXp+6t9nICL18R6+tb+Mgglcr6Qb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hkw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lastRenderedPageBreak/>
        <w:t>Nota, para este protótipo a segurança foi deixada um nível minimo, e seria uma das áreas de melhoria para uma implementação em produção, num ambiente real.</w:t>
      </w:r>
      <w:bookmarkStart w:id="0" w:name="_GoBack"/>
      <w:bookmarkEnd w:id="0"/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Pr="009906C3" w:rsidRDefault="001156F0" w:rsidP="00251A1A">
      <w:pPr>
        <w:rPr>
          <w:noProof/>
          <w:lang w:val="pt-PT" w:eastAsia="en-US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modelo de Dados</w:t>
      </w:r>
    </w:p>
    <w:p w:rsidR="00E43F33" w:rsidRPr="00E43F33" w:rsidRDefault="00E43F33" w:rsidP="00E43F33">
      <w:pPr>
        <w:rPr>
          <w:lang w:val="pt-PT"/>
        </w:rPr>
      </w:pPr>
    </w:p>
    <w:p w:rsidR="00FB1F5F" w:rsidRPr="00CE7A88" w:rsidRDefault="00FB1F5F">
      <w:pPr>
        <w:pStyle w:val="Heading1"/>
        <w:rPr>
          <w:lang w:val="pt-PT"/>
        </w:rPr>
      </w:pPr>
      <w:r w:rsidRPr="00CE7A88">
        <w:rPr>
          <w:lang w:val="pt-PT"/>
        </w:rPr>
        <w:t>Implementação</w:t>
      </w:r>
    </w:p>
    <w:p w:rsidR="00FB1F5F" w:rsidRPr="00CE7A88" w:rsidRDefault="00FB1F5F">
      <w:pPr>
        <w:pStyle w:val="Heading1"/>
        <w:rPr>
          <w:lang w:val="pt-PT"/>
        </w:rPr>
      </w:pPr>
      <w:r w:rsidRPr="00CE7A88">
        <w:rPr>
          <w:lang w:val="pt-PT"/>
        </w:rPr>
        <w:t>“Deployment”</w:t>
      </w:r>
    </w:p>
    <w:p w:rsidR="00FB1F5F" w:rsidRPr="001156F0" w:rsidRDefault="00FB1F5F">
      <w:pPr>
        <w:pStyle w:val="Heading1"/>
        <w:rPr>
          <w:lang w:val="pt-PT"/>
        </w:rPr>
      </w:pPr>
      <w:r w:rsidRPr="00CE7A88">
        <w:rPr>
          <w:lang w:val="pt-PT"/>
        </w:rPr>
        <w:t>Opções: Alta Disponibil</w:t>
      </w:r>
      <w:r w:rsidRPr="001156F0">
        <w:rPr>
          <w:lang w:val="pt-PT"/>
        </w:rPr>
        <w:t>idade e Escalabilidade</w:t>
      </w:r>
    </w:p>
    <w:p w:rsidR="00FB1F5F" w:rsidRDefault="00FB1F5F" w:rsidP="00251A1A">
      <w:pPr>
        <w:pStyle w:val="Heading1"/>
        <w:pBdr>
          <w:bottom w:val="none" w:sz="0" w:space="0" w:color="auto"/>
        </w:pBdr>
      </w:pPr>
      <w:r>
        <w:t>Notas Finais</w:t>
      </w:r>
    </w:p>
    <w:p w:rsidR="00E43F33" w:rsidRDefault="00E43F33" w:rsidP="00251A1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9A43F" wp14:editId="37AEC926">
                <wp:simplePos x="0" y="0"/>
                <wp:positionH relativeFrom="column">
                  <wp:posOffset>3409950</wp:posOffset>
                </wp:positionH>
                <wp:positionV relativeFrom="paragraph">
                  <wp:posOffset>5866130</wp:posOffset>
                </wp:positionV>
                <wp:extent cx="0" cy="20002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47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5pt;margin-top:461.9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" strokecolor="#f07f09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77C7D" wp14:editId="681F9E66">
                <wp:simplePos x="0" y="0"/>
                <wp:positionH relativeFrom="column">
                  <wp:posOffset>1562100</wp:posOffset>
                </wp:positionH>
                <wp:positionV relativeFrom="paragraph">
                  <wp:posOffset>5923280</wp:posOffset>
                </wp:positionV>
                <wp:extent cx="0" cy="200025"/>
                <wp:effectExtent l="762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107D2" id="Straight Arrow Connector 8" o:spid="_x0000_s1026" type="#_x0000_t32" style="position:absolute;margin-left:123pt;margin-top:466.4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" strokecolor="#f07f09 [3204]" strokeweight=".5pt">
                <v:stroke startarrow="block" endarrow="block" joinstyle="miter"/>
              </v:shape>
            </w:pict>
          </mc:Fallback>
        </mc:AlternateContent>
      </w:r>
    </w:p>
    <w:p w:rsidR="00E43F33" w:rsidRPr="00E43F33" w:rsidRDefault="00E43F33" w:rsidP="00E43F33"/>
    <w:p w:rsidR="00E43F33" w:rsidRPr="00E43F33" w:rsidRDefault="00E43F33" w:rsidP="00E43F33"/>
    <w:p w:rsidR="00E43F33" w:rsidRPr="00E43F33" w:rsidRDefault="00E43F33" w:rsidP="00E43F33"/>
    <w:p w:rsidR="00E43F33" w:rsidRPr="00E43F33" w:rsidRDefault="00E43F33" w:rsidP="00E43F33"/>
    <w:p w:rsidR="00E43F33" w:rsidRDefault="00E43F33" w:rsidP="00E43F33"/>
    <w:p w:rsidR="00E43F33" w:rsidRDefault="00E43F33" w:rsidP="00E43F33">
      <w:pPr>
        <w:tabs>
          <w:tab w:val="left" w:pos="1140"/>
        </w:tabs>
      </w:pPr>
      <w:r>
        <w:tab/>
      </w:r>
    </w:p>
    <w:p w:rsidR="00E43F33" w:rsidRPr="00E43F33" w:rsidRDefault="00E43F33" w:rsidP="00E43F33"/>
    <w:p w:rsidR="00E43F33" w:rsidRPr="00E43F33" w:rsidRDefault="00E43F33" w:rsidP="00E43F33"/>
    <w:p w:rsidR="00E43F33" w:rsidRPr="00E43F33" w:rsidRDefault="00E43F33" w:rsidP="00E43F33"/>
    <w:p w:rsidR="00E43F33" w:rsidRPr="00E43F33" w:rsidRDefault="00E43F33" w:rsidP="00E43F33"/>
    <w:p w:rsidR="00E43F33" w:rsidRDefault="00E43F33" w:rsidP="00E43F33"/>
    <w:p w:rsidR="00251A1A" w:rsidRPr="00E43F33" w:rsidRDefault="00E43F33" w:rsidP="00E43F33">
      <w:pPr>
        <w:tabs>
          <w:tab w:val="left" w:pos="1125"/>
        </w:tabs>
      </w:pPr>
      <w:r>
        <w:tab/>
      </w:r>
    </w:p>
    <w:sectPr w:rsidR="00251A1A" w:rsidRPr="00E43F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F98" w:rsidRDefault="00D73F98" w:rsidP="00E43F33">
      <w:pPr>
        <w:spacing w:after="0" w:line="240" w:lineRule="auto"/>
      </w:pPr>
      <w:r>
        <w:separator/>
      </w:r>
    </w:p>
  </w:endnote>
  <w:endnote w:type="continuationSeparator" w:id="0">
    <w:p w:rsidR="00D73F98" w:rsidRDefault="00D73F98" w:rsidP="00E4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F98" w:rsidRDefault="00D73F98" w:rsidP="00E43F33">
      <w:pPr>
        <w:spacing w:after="0" w:line="240" w:lineRule="auto"/>
      </w:pPr>
      <w:r>
        <w:separator/>
      </w:r>
    </w:p>
  </w:footnote>
  <w:footnote w:type="continuationSeparator" w:id="0">
    <w:p w:rsidR="00D73F98" w:rsidRDefault="00D73F98" w:rsidP="00E4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F"/>
    <w:rsid w:val="001156F0"/>
    <w:rsid w:val="001930FC"/>
    <w:rsid w:val="00251A1A"/>
    <w:rsid w:val="00375E96"/>
    <w:rsid w:val="009906C3"/>
    <w:rsid w:val="00CE7A88"/>
    <w:rsid w:val="00D73F98"/>
    <w:rsid w:val="00DF4131"/>
    <w:rsid w:val="00E43F33"/>
    <w:rsid w:val="00EF10DB"/>
    <w:rsid w:val="00FB1F5F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7E09-6CDA-4B06-BC5D-86DB0D2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F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3"/>
  </w:style>
  <w:style w:type="paragraph" w:styleId="Footer">
    <w:name w:val="footer"/>
    <w:basedOn w:val="Normal"/>
    <w:link w:val="Foot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eric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192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Ferreira</dc:creator>
  <cp:keywords/>
  <cp:lastModifiedBy>Microsoft account</cp:lastModifiedBy>
  <cp:revision>6</cp:revision>
  <dcterms:created xsi:type="dcterms:W3CDTF">2014-02-04T17:32:00Z</dcterms:created>
  <dcterms:modified xsi:type="dcterms:W3CDTF">2014-02-04T20:44:00Z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