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8856C05" w:rsidP="78856C05" w:rsidRDefault="78856C05" w14:paraId="34153D57" w14:textId="2E5BF215">
      <w:pPr>
        <w:pStyle w:val="Normal"/>
        <w:suppressLineNumbers w:val="0"/>
        <w:bidi w:val="0"/>
        <w:spacing w:before="0" w:beforeAutospacing="off" w:after="0" w:afterAutospacing="off" w:line="279" w:lineRule="auto"/>
        <w:ind w:left="0" w:right="0"/>
        <w:jc w:val="center"/>
        <w:rPr>
          <w:rFonts w:ascii="Lato" w:hAnsi="Lato" w:eastAsia="Lato" w:cs="Lato"/>
          <w:b w:val="1"/>
          <w:bCs w:val="1"/>
          <w:i w:val="0"/>
          <w:iCs w:val="0"/>
          <w:caps w:val="0"/>
          <w:smallCaps w:val="0"/>
          <w:noProof w:val="0"/>
          <w:color w:val="000000" w:themeColor="text1" w:themeTint="FF" w:themeShade="FF"/>
          <w:sz w:val="28"/>
          <w:szCs w:val="28"/>
          <w:lang w:val="en-US"/>
        </w:rPr>
      </w:pPr>
      <w:r w:rsidRPr="78856C05" w:rsidR="78856C05">
        <w:rPr>
          <w:rFonts w:ascii="Lato" w:hAnsi="Lato" w:eastAsia="Lato" w:cs="Lato"/>
          <w:b w:val="1"/>
          <w:bCs w:val="1"/>
          <w:i w:val="0"/>
          <w:iCs w:val="0"/>
          <w:caps w:val="0"/>
          <w:smallCaps w:val="0"/>
          <w:noProof w:val="0"/>
          <w:color w:val="000000" w:themeColor="text1" w:themeTint="FF" w:themeShade="FF"/>
          <w:sz w:val="28"/>
          <w:szCs w:val="28"/>
          <w:lang w:val="en-US"/>
        </w:rPr>
        <w:t>Minimum Care Package</w:t>
      </w:r>
    </w:p>
    <w:p w:rsidR="78856C05" w:rsidP="78856C05" w:rsidRDefault="78856C05" w14:paraId="0DF71F8B" w14:textId="41246848">
      <w:pPr>
        <w:pStyle w:val="Normal"/>
        <w:suppressLineNumbers w:val="0"/>
        <w:bidi w:val="0"/>
        <w:spacing w:before="0" w:beforeAutospacing="off" w:after="0" w:afterAutospacing="off" w:line="279" w:lineRule="auto"/>
        <w:ind w:left="0" w:right="0"/>
        <w:jc w:val="center"/>
        <w:rPr>
          <w:rFonts w:ascii="Lato" w:hAnsi="Lato" w:eastAsia="Lato" w:cs="Lato"/>
          <w:b w:val="1"/>
          <w:bCs w:val="1"/>
          <w:i w:val="0"/>
          <w:iCs w:val="0"/>
          <w:caps w:val="0"/>
          <w:smallCaps w:val="0"/>
          <w:noProof w:val="0"/>
          <w:color w:val="000000" w:themeColor="text1" w:themeTint="FF" w:themeShade="FF"/>
          <w:sz w:val="28"/>
          <w:szCs w:val="28"/>
          <w:lang w:val="en-US"/>
        </w:rPr>
      </w:pPr>
    </w:p>
    <w:p xmlns:wp14="http://schemas.microsoft.com/office/word/2010/wordml" w:rsidP="78856C05" wp14:paraId="4154B2B0" wp14:textId="2CB43BDF">
      <w:pPr>
        <w:pStyle w:val="Normal"/>
        <w:suppressLineNumbers w:val="0"/>
        <w:bidi w:val="0"/>
        <w:spacing w:before="0" w:beforeAutospacing="off" w:after="0" w:afterAutospacing="off" w:line="279" w:lineRule="auto"/>
        <w:ind w:left="0" w:right="0"/>
        <w:jc w:val="left"/>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xml:space="preserve">Topic 1: </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Magnesium Sulphate for neuroprotection in preterm labor</w:t>
      </w:r>
    </w:p>
    <w:p xmlns:wp14="http://schemas.microsoft.com/office/word/2010/wordml" w:rsidP="0C6EF1FE" wp14:paraId="476390EF" wp14:textId="682C0C87">
      <w:pPr>
        <w:spacing w:before="0" w:beforeAutospacing="off" w:after="0" w:afterAutospacing="off"/>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The prevalence of preterm surviving infants is increasing but parallelly the incidence of cerebral palsy (CP) is also rising. Magnesium sulphate given to mothers &lt; 32 weeks of gestational age shortly before preterm delivery reduces the risk of cerebral palsy and protects gross motor function and it has a much more rapid neuroprotective effect. The effect may be greatest at early gestations and is not associated with adverse long-term fetal or maternal outcome.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 of care: Neuroprotection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gestational age is less than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32 weeks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preterm birth is likely within the next 24 hours, consider magnesium sulfate for neuroprotection.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Magnesium Sulfate should be given intravenously with 4 g loading dose over 20–30 minutes followed by a 1 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maintenance regime to continue for 24 hours or until birth, whichever comes first.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For those women in advanced labor or those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failing to deliver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when a delivery was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anticipated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discontinuing therapy if birth was not achieved within 12 hours.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Exclude women who have more than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 cm</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cervical dilation or less than 2 hours from delivery.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women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seem to be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at risk of delivery more than 6 hours after stopping then a further bolus can be given.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Ideally infusion should be given at least 4 hours before birth but there may still be a benefit if given less than 4 hours before delivery.</w:t>
      </w:r>
    </w:p>
    <w:p xmlns:wp14="http://schemas.microsoft.com/office/word/2010/wordml" w:rsidP="0C6EF1FE" wp14:paraId="6DFCDB6A" wp14:textId="29FD012B">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xmlns:wp14="http://schemas.microsoft.com/office/word/2010/wordml" w:rsidP="78856C05" wp14:paraId="7372466F" wp14:textId="24A5FE0D">
      <w:pPr>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b w:val="1"/>
          <w:bCs w:val="1"/>
        </w:rPr>
        <w:t xml:space="preserve">Topic 2: </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xml:space="preserve">Infection prevention: High level decontamination, </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clean</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xml:space="preserve"> labor and delivery ward with hand washing and hand disinfection practice.</w:t>
      </w:r>
    </w:p>
    <w:p xmlns:wp14="http://schemas.microsoft.com/office/word/2010/wordml" w:rsidP="0C6EF1FE" wp14:paraId="460D0AD8" wp14:textId="24A1A623">
      <w:pPr>
        <w:spacing w:before="0" w:beforeAutospacing="off" w:after="0" w:afterAutospacing="off"/>
      </w:pP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Infection control during provision during maternity service is important in order</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to achieve desired reduction in maternal mortality which requires standard</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guideline, and infection control committee, and training to upgrade skill in</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infection prevention.</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Standards of care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Clean practices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a. Proper hand washing,</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b. Use of antiseptics,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c. Implementation of aseptic procedures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Clean equipment using high level disinfection (Resuscitation materials and other</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instruments)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Clean delivery couch and resuscitation table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Clean and dry storage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Clean environment</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Avoid overcrowding and high traffic in the delivery ward (13)</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High level disinfection practice (HLD)</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Destroys all microorganisms including HBV, HCV, and HIV. It does not reliably kill all bacterial endospores.</w:t>
      </w:r>
    </w:p>
    <w:p xmlns:wp14="http://schemas.microsoft.com/office/word/2010/wordml" w:rsidP="0C6EF1FE" wp14:paraId="3595E972" wp14:textId="5A97475F">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High-level disinfection can be achieved by:</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Pasteurization/ Boiling in water</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Steaming</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Soaking instruments in chemical disinfectants: (Glutaraldehyde, Formaldehyde and Peroxide-are routinely used as high- level disinfectants).</w:t>
      </w:r>
      <w:r>
        <w:br/>
      </w:r>
    </w:p>
    <w:p xmlns:wp14="http://schemas.microsoft.com/office/word/2010/wordml" w:rsidP="0C6EF1FE" wp14:paraId="198D444F" wp14:textId="384E4FE8">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Steps of cleaning and high-level disinfection practice (HLD)</w:t>
      </w:r>
      <w:r>
        <w:br/>
      </w:r>
    </w:p>
    <w:p xmlns:wp14="http://schemas.microsoft.com/office/word/2010/wordml" w:rsidP="0C6EF1FE" wp14:paraId="78467CDA" wp14:textId="00634929">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 1 Decontamination: -</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Making it safer to handle for further processing open all hinged instruments and disassemble those with sliding or multiple parts.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Submerge in 0.5% bleach solution for 10 minutes, after dismantling tube connections.</w:t>
      </w:r>
      <w:r>
        <w:br/>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 2 Cleaning:</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Wash with soap and water using soft brush to remove dried particles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Change solution if visible particles are seen in the water.</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Then dry it</w:t>
      </w:r>
      <w:r>
        <w:br/>
      </w:r>
    </w:p>
    <w:p xmlns:wp14="http://schemas.microsoft.com/office/word/2010/wordml" w:rsidP="0C6EF1FE" wp14:paraId="47E5CDF9" wp14:textId="6C5F1C42">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 3- High level disinfection (HLD)</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Boiling</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Steaming or</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Chemical germicide- bleach for 20 minutes in 0.5% bleaches solution or</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glutaraldehyde-based formulations (2%)</w:t>
      </w:r>
    </w:p>
    <w:p xmlns:wp14="http://schemas.microsoft.com/office/word/2010/wordml" w:rsidP="0C6EF1FE" wp14:paraId="7845BDFE" wp14:textId="0E5C7A0B">
      <w:pPr>
        <w:spacing w:before="0" w:beforeAutospacing="off" w:after="0" w:afterAutospacing="off"/>
      </w:pPr>
    </w:p>
    <w:p xmlns:wp14="http://schemas.microsoft.com/office/word/2010/wordml" w:rsidP="0C6EF1FE" wp14:paraId="13F297E5" wp14:textId="0667BDBA">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Steps of cleaning and high-level disinfection practice (HLD):</w:t>
      </w:r>
    </w:p>
    <w:p xmlns:wp14="http://schemas.microsoft.com/office/word/2010/wordml" w:rsidP="0C6EF1FE" wp14:paraId="75C56DC7" wp14:textId="06B56D99">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Decontamination with 0.5% Chlorine for 10 minutes.</w:t>
      </w:r>
    </w:p>
    <w:p xmlns:wp14="http://schemas.microsoft.com/office/word/2010/wordml" w:rsidP="0C6EF1FE" wp14:paraId="34470963" wp14:textId="1B3493C7">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Scrub instruments vigorously.</w:t>
      </w:r>
    </w:p>
    <w:p xmlns:wp14="http://schemas.microsoft.com/office/word/2010/wordml" w:rsidP="0C6EF1FE" wp14:paraId="22A32221" wp14:textId="53346824">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Rinse items thoroughly with clean running water to remove all detergents.</w:t>
      </w:r>
    </w:p>
    <w:p xmlns:wp14="http://schemas.microsoft.com/office/word/2010/wordml" w:rsidP="0C6EF1FE" wp14:paraId="7606459D" wp14:textId="66983772">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Allow items to air-dry (or dry them with a clean towel).</w:t>
      </w:r>
    </w:p>
    <w:p xmlns:wp14="http://schemas.microsoft.com/office/word/2010/wordml" w:rsidP="0C6EF1FE" wp14:paraId="618A65F6" wp14:textId="497ED1CF">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Soak</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in 5% Chlorine or Glutaraldehyde for 20 minutes.</w:t>
      </w:r>
    </w:p>
    <w:p xmlns:wp14="http://schemas.microsoft.com/office/word/2010/wordml" w:rsidP="0C6EF1FE" wp14:paraId="5DF2CCE8" wp14:textId="43ADEE30">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Cover the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container and</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allow the items to soak for 20 minutes.</w:t>
      </w:r>
    </w:p>
    <w:p xmlns:wp14="http://schemas.microsoft.com/office/word/2010/wordml" w:rsidP="0C6EF1FE" wp14:paraId="1CF25B9D" wp14:textId="4573E3FE">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Rinse thoroughly with boiled or distilled water.</w:t>
      </w:r>
      <w:r>
        <w:br/>
      </w:r>
    </w:p>
    <w:p xmlns:wp14="http://schemas.microsoft.com/office/word/2010/wordml" w:rsidP="0C6EF1FE" wp14:paraId="5CD5A90B" wp14:textId="0A6FDB7F">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Steps of HLD Using Chemicals</w:t>
      </w:r>
    </w:p>
    <w:p xmlns:wp14="http://schemas.microsoft.com/office/word/2010/wordml" w:rsidP="0C6EF1FE" wp14:paraId="45F63753" wp14:textId="7F974760">
      <w:pPr>
        <w:spacing w:before="0" w:beforeAutospacing="off" w:after="0" w:afterAutospacing="off"/>
      </w:pPr>
    </w:p>
    <w:p xmlns:wp14="http://schemas.microsoft.com/office/word/2010/wordml" w:rsidP="0C6EF1FE" wp14:paraId="6AB773EA" wp14:textId="747538FF">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 4 HLD with Glutaraldehyde: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Prepare glutaraldehyde solution as per the manufacturer’s instructions or use a prepared solution,</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Most glutaraldehyde solutions can be used for at least two weeks;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Mark the container with the date the solution was prepared and the date it expires.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Completely submerge all items so that all parts are under the surface.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Place bowls and containers upright, not upside down, and fill with the solution.</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Cover the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container and</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allow the items to soak for 20 minutes.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Do not add or remove items once timing has begun.</w:t>
      </w:r>
      <w:r>
        <w:br/>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 5 Rinsing:</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Remove the items from the solution using dry, HLD pickups (lifters or forceps).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Rinse thoroughly with boiled or distilled water to remove chemical residue, which is toxic to skin and tissues.</w:t>
      </w:r>
    </w:p>
    <w:p xmlns:wp14="http://schemas.microsoft.com/office/word/2010/wordml" w:rsidP="0C6EF1FE" wp14:paraId="33D92CD3" wp14:textId="4388ADFA">
      <w:pPr>
        <w:spacing w:before="0" w:beforeAutospacing="off" w:after="0" w:afterAutospacing="off"/>
      </w:pPr>
    </w:p>
    <w:p xmlns:wp14="http://schemas.microsoft.com/office/word/2010/wordml" w:rsidP="0C6EF1FE" wp14:paraId="301FD312" wp14:textId="0459D5B4">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 6 Drying:</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Place the items on an HLD tray or in an HLD container or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hang</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it and allow to air-dry before use or storage.</w:t>
      </w:r>
    </w:p>
    <w:p xmlns:wp14="http://schemas.microsoft.com/office/word/2010/wordml" w:rsidP="0C6EF1FE" wp14:paraId="6245FFBD" wp14:textId="44F14E6F">
      <w:pPr>
        <w:spacing w:before="0" w:beforeAutospacing="off" w:after="0" w:afterAutospacing="off"/>
      </w:pPr>
    </w:p>
    <w:p xmlns:wp14="http://schemas.microsoft.com/office/word/2010/wordml" w:rsidP="0C6EF1FE" wp14:paraId="1FBD8A6B" wp14:textId="76ACD00E">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STEP 7 Storage: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keep dry and sterile equipment safely for further use.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Use items immediately or keep in a covered, dry, HLD container and use within one week.</w:t>
      </w:r>
    </w:p>
    <w:p xmlns:wp14="http://schemas.microsoft.com/office/word/2010/wordml" w:rsidP="0C6EF1FE" wp14:paraId="71D2B9A8" wp14:textId="692E13DC">
      <w:pPr>
        <w:spacing w:before="0" w:beforeAutospacing="off" w:after="0" w:afterAutospacing="off"/>
      </w:pPr>
    </w:p>
    <w:p xmlns:wp14="http://schemas.microsoft.com/office/word/2010/wordml" w:rsidP="0C6EF1FE" wp14:paraId="7FEA8139" wp14:textId="0CAFD686">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Onsite training on infection prevention (HLD)</w:t>
      </w:r>
    </w:p>
    <w:p xmlns:wp14="http://schemas.microsoft.com/office/word/2010/wordml" w:rsidP="0C6EF1FE" wp14:paraId="5F46A7C5" wp14:textId="1554C58E">
      <w:pPr>
        <w:spacing w:before="0" w:beforeAutospacing="off" w:after="0" w:afterAutospacing="off"/>
      </w:pPr>
    </w:p>
    <w:p xmlns:wp14="http://schemas.microsoft.com/office/word/2010/wordml" w:rsidP="0C6EF1FE" wp14:paraId="71EDA718" wp14:textId="5C93FF2C">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Number of staffs trained on infection prevention (HLD)</w:t>
      </w:r>
    </w:p>
    <w:p xmlns:wp14="http://schemas.microsoft.com/office/word/2010/wordml" w:rsidP="0C6EF1FE" wp14:paraId="0EAEF22E" wp14:textId="29AF32F7">
      <w:pPr>
        <w:spacing w:before="0" w:beforeAutospacing="off" w:after="0" w:afterAutospacing="off"/>
      </w:pPr>
    </w:p>
    <w:p xmlns:wp14="http://schemas.microsoft.com/office/word/2010/wordml" w:rsidP="0C6EF1FE" wp14:paraId="35193F3D" wp14:textId="4980E789">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Resource and tools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SLL registry book</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Bleach, glutaraldehyde, brush, buckets, soap and water</w:t>
      </w:r>
    </w:p>
    <w:p xmlns:wp14="http://schemas.microsoft.com/office/word/2010/wordml" w:rsidP="0C6EF1FE" wp14:paraId="6C5F1A49" wp14:textId="518751E9">
      <w:pPr>
        <w:spacing w:before="0" w:beforeAutospacing="off" w:after="0" w:afterAutospacing="off"/>
      </w:pPr>
    </w:p>
    <w:p xmlns:wp14="http://schemas.microsoft.com/office/word/2010/wordml" w:rsidP="78856C05" wp14:paraId="143011BE" wp14:textId="58BAB681">
      <w:pPr>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3: Respiratory support: Oxygen administration and/or Continuous Positive Airway Pressure (CPAP) for preterm newborns with respiratory distress syndrome.</w:t>
      </w:r>
    </w:p>
    <w:p xmlns:wp14="http://schemas.microsoft.com/office/word/2010/wordml" w:rsidP="0C6EF1FE" wp14:paraId="3C690B7B" wp14:textId="1D1A677C">
      <w:pPr>
        <w:spacing w:before="0" w:beforeAutospacing="off" w:after="0" w:afterAutospacing="off"/>
      </w:pPr>
    </w:p>
    <w:p xmlns:wp14="http://schemas.microsoft.com/office/word/2010/wordml" w:rsidP="0C6EF1FE" wp14:paraId="0D5CFAD1" wp14:textId="5BAA29FA">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In premature infants with respiratory distress CPAP expands collapsed alveoli, splints the airway, reduces work of breathing, improves the pattern of respiration and prevents atelectasis. It is also recommended to start oxygen therapy with 30% oxygen (if blended oxygen is available), rather than with 100% oxygen.</w:t>
      </w:r>
    </w:p>
    <w:p xmlns:wp14="http://schemas.microsoft.com/office/word/2010/wordml" w:rsidP="0C6EF1FE" wp14:paraId="2F3B4024" wp14:textId="3E3BCA95">
      <w:pPr>
        <w:spacing w:before="0" w:beforeAutospacing="off" w:after="0" w:afterAutospacing="off"/>
      </w:pPr>
    </w:p>
    <w:p xmlns:wp14="http://schemas.microsoft.com/office/word/2010/wordml" w:rsidP="0C6EF1FE" wp14:paraId="38A1758B" wp14:textId="3BF38D9E">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Standards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Indication for oxygen administration: If saturation is below 88% or has central cyanosis with Downes score of &lt; 4, put the neonate on direct oxygen 0.5-1 lit/m using nasal prong.</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Indication for continuous positive airway pressure (CPAP): -</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o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The</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presence of good respiratory effort is the primary requirement to put the neonate on CPAP</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o If the patient’s Downe’s score is ≥ 4 and oxygen requirement is &gt; 30% Fio2 or saturation drops below 88% while on 0.5-1 liter/minute.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o Recurrent apnea not responding to medical management</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o Post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extubation</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from mechanical ventilation</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o Term neonates with respiratory distress secondary to pneumonia and meconium aspiration syndrome.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o Initial stabilization in the delivery room for spontaneously breathing, extremely preterm infants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NB: Assemble a home-grown Bubble CPAP using a ‘highland’ bottle, distilled water, nasal prong, tube for inspiratory and expiratory limb, and portable oxygen cylinder, if formal CPAP machine is not available.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In preterm newborns with respiratory distress syndrome, surfactant should be administered early (within the first 2 hours after birth) rather than waiting for the symptoms to worsen. (in Level III hospital)</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Administration of surfactant before the onset of respiratory distress syndrome (prophylactic administration) in preterm newborns is not recommended.</w:t>
      </w:r>
    </w:p>
    <w:p xmlns:wp14="http://schemas.microsoft.com/office/word/2010/wordml" w:rsidP="0C6EF1FE" wp14:paraId="0296FD58" wp14:textId="7099C882">
      <w:pPr>
        <w:spacing w:before="0" w:beforeAutospacing="off" w:after="0" w:afterAutospacing="off"/>
      </w:pPr>
    </w:p>
    <w:p xmlns:wp14="http://schemas.microsoft.com/office/word/2010/wordml" w:rsidP="78856C05" wp14:paraId="01C7FF47" wp14:textId="4C4DDF8E">
      <w:pPr>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4: Early screening of newborns for ABO and Rh incompatibility</w:t>
      </w:r>
    </w:p>
    <w:p xmlns:wp14="http://schemas.microsoft.com/office/word/2010/wordml" w:rsidP="0C6EF1FE" wp14:paraId="55BA827C" wp14:textId="258C1F51">
      <w:pPr>
        <w:spacing w:before="0" w:beforeAutospacing="off" w:after="0" w:afterAutospacing="off"/>
      </w:pPr>
    </w:p>
    <w:p xmlns:wp14="http://schemas.microsoft.com/office/word/2010/wordml" w:rsidP="0C6EF1FE" wp14:paraId="7EB2A800" wp14:textId="1CDBCB0C">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ABO and Rh incompatibility are the commonest causes of hemolytic disease of the newborn causing an acute bilirubin encephalopathy and kernicterus which</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can result in permanent neurologic sequalae or death.</w:t>
      </w:r>
    </w:p>
    <w:p xmlns:wp14="http://schemas.microsoft.com/office/word/2010/wordml" w:rsidP="0C6EF1FE" wp14:paraId="7320C960" wp14:textId="089F34CF">
      <w:pPr>
        <w:spacing w:before="0" w:beforeAutospacing="off" w:after="0" w:afterAutospacing="off"/>
      </w:pPr>
    </w:p>
    <w:p xmlns:wp14="http://schemas.microsoft.com/office/word/2010/wordml" w:rsidP="0C6EF1FE" wp14:paraId="48F72ECC" wp14:textId="78A8FBF9">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Standard of care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If the maternal blood group is O</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If maternal Rh factor is negative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Collect blood from cord</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And determine the blood group and Rh factor of the baby </w:t>
      </w:r>
    </w:p>
    <w:p xmlns:wp14="http://schemas.microsoft.com/office/word/2010/wordml" w:rsidP="0C6EF1FE" wp14:paraId="52A59490" wp14:textId="5E2740E8">
      <w:pPr>
        <w:spacing w:before="0" w:beforeAutospacing="off" w:after="0" w:afterAutospacing="off"/>
      </w:pPr>
    </w:p>
    <w:p xmlns:wp14="http://schemas.microsoft.com/office/word/2010/wordml" w:rsidP="0C6EF1FE" wp14:paraId="72F2452A" wp14:textId="56055C91">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Have all newborns blood group determined particularly when mother is O blood group or is Rh negative</w:t>
      </w:r>
    </w:p>
    <w:p xmlns:wp14="http://schemas.microsoft.com/office/word/2010/wordml" w:rsidP="0C6EF1FE" wp14:paraId="14F52713" wp14:textId="727B5D61">
      <w:pPr>
        <w:spacing w:before="0" w:beforeAutospacing="off" w:after="0" w:afterAutospacing="off"/>
      </w:pPr>
    </w:p>
    <w:p xmlns:wp14="http://schemas.microsoft.com/office/word/2010/wordml" w:rsidP="78856C05" wp14:paraId="09D1DF76" wp14:textId="10E763BB">
      <w:pPr>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xml:space="preserve">Topic 5: Timely and safe referral of newborns to NICU when admission is </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required</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Plastic Wrap for preterm babies.</w:t>
      </w:r>
    </w:p>
    <w:p xmlns:wp14="http://schemas.microsoft.com/office/word/2010/wordml" w:rsidP="0C6EF1FE" wp14:paraId="536076AF" wp14:textId="7EBDB258">
      <w:pPr>
        <w:spacing w:before="0" w:beforeAutospacing="off" w:after="0" w:afterAutospacing="off"/>
      </w:pP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Application of plastic bags/wraps provides thermal care for preterm babies during stabilization and transfer of preterm newborns to neonatal care wards and protects them from hypothermia.</w:t>
      </w:r>
    </w:p>
    <w:p xmlns:wp14="http://schemas.microsoft.com/office/word/2010/wordml" w:rsidP="0C6EF1FE" wp14:paraId="6399E05A" wp14:textId="208AC823">
      <w:pPr>
        <w:spacing w:before="0" w:beforeAutospacing="off" w:after="0" w:afterAutospacing="off"/>
      </w:pPr>
    </w:p>
    <w:p xmlns:wp14="http://schemas.microsoft.com/office/word/2010/wordml" w:rsidP="0C6EF1FE" wp14:paraId="4F3C71E3" wp14:textId="260C7D31">
      <w:pPr>
        <w:spacing w:before="0" w:beforeAutospacing="off" w:after="0" w:afterAutospacing="off"/>
      </w:pP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Standards</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Prepare a one-by-one-meter plastic sheet (The plastic sheet we use to wrap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Enjera</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at home can be used)</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For those who are &lt;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32 weeks</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of gestation, wrap them with plastic sheet just below the neck without drying with cloth especially if you plan to transfer them to the NICU.</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Wrap with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additional</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blanket on the top, cover the head.</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Before transportation to NICU: Put the baby on oxygen or CPAP if there is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an indication</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w:t>
      </w:r>
      <w:r>
        <w:br/>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Remove the plastic sheet once you arrive </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at</w:t>
      </w:r>
      <w:r w:rsidRPr="0C6EF1FE" w:rsidR="0C6EF1FE">
        <w:rPr>
          <w:rFonts w:ascii="Lato" w:hAnsi="Lato" w:eastAsia="Lato" w:cs="Lato"/>
          <w:b w:val="0"/>
          <w:bCs w:val="0"/>
          <w:i w:val="0"/>
          <w:iCs w:val="0"/>
          <w:caps w:val="0"/>
          <w:smallCaps w:val="0"/>
          <w:noProof w:val="0"/>
          <w:color w:val="000000" w:themeColor="text1" w:themeTint="FF" w:themeShade="FF"/>
          <w:sz w:val="22"/>
          <w:szCs w:val="22"/>
          <w:lang w:val="en-US"/>
        </w:rPr>
        <w:t xml:space="preserve"> NICU and put the baby under radiant warmer.</w:t>
      </w:r>
    </w:p>
    <w:p xmlns:wp14="http://schemas.microsoft.com/office/word/2010/wordml" w:rsidP="0C6EF1FE" wp14:paraId="4FDCB354" wp14:textId="24333131">
      <w:pPr>
        <w:spacing w:before="0" w:beforeAutospacing="off" w:after="0" w:afterAutospacing="off"/>
      </w:pPr>
    </w:p>
    <w:p xmlns:wp14="http://schemas.microsoft.com/office/word/2010/wordml" w:rsidP="0C6EF1FE" wp14:paraId="2C078E63" wp14:textId="7258676C">
      <w:pPr>
        <w:spacing w:before="0" w:beforeAutospacing="off" w:after="0" w:afterAutospacing="off"/>
      </w:pP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Training and mentorship on Plastic wrap for preterm babies.</w:t>
      </w:r>
    </w:p>
    <w:p w:rsidR="7D4DC247" w:rsidP="7D4DC247" w:rsidRDefault="7D4DC247" w14:paraId="3A51A41D" w14:textId="589BC4BB">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D4DC247" w:rsidP="78856C05" w:rsidRDefault="7D4DC247" w14:paraId="0BC5B48F" w14:textId="39C62159">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6: Resuscitation of preterm newborns</w:t>
      </w:r>
      <w:r>
        <w:br/>
      </w:r>
    </w:p>
    <w:p w:rsidR="7D4DC247" w:rsidP="7D4DC247" w:rsidRDefault="7D4DC247" w14:paraId="3FE6D061" w14:textId="3DB44AD6">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Resuscitation of preterm infants &gt; 32 gestational weeks is the same as that of term infants. Mostly they need only basic measures such as drying and stimulation. Infants of gestation &lt; 32 weeks (or birth weight &lt; 1500 g) require more active support; infants of &lt; 28 weeks’ gestation support may include endotracheal intubation and assisted ventilation.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For infants &lt;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32 weeks</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who do not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establish</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adequate spontaneous respiration in 30-60 seconds requires support with positive pressure ventilation to be continued with continuous positive airway pressure (CPAP) once spontaneous breathing is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established</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For infants &lt;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28 weeks</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gestation, unless the infant is pink and active, immediate endotracheal intubation at birth should be considered and early administration of surfactant is more effective and reduces acute lung injury and mortality (In level III hospitals).</w:t>
      </w:r>
      <w:r>
        <w:br/>
      </w:r>
    </w:p>
    <w:p w:rsidR="7D4DC247" w:rsidP="7D4DC247" w:rsidRDefault="7D4DC247" w14:paraId="764C704A" w14:textId="350F1295">
      <w:pPr>
        <w:spacing w:before="0" w:beforeAutospacing="off" w:after="0" w:afterAutospacing="off"/>
      </w:pP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Standards</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Communication between delivery ward and NICU team before delivery is mandatory before any preterm delivery.</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xml:space="preserve">• Ideally, two members of staff (from NICU and Delivery ward) who are trained on HBB and experienced in the early care of preterm infants should be at the delivery of infants of &lt; 28 weeks’ gestation. </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Prepare cleaned resuscitation materials before delivery.</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Before delivery the attending staff should recheck essential equipment for resuscitation.</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Prepare a resuscitation table with a radiant warmer.</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Indication for bag mask ventilation at birth: -</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1. If no spontaneous breathing or gasping</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2. Persistent apnea</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3. Heart rate &lt; 100 bits/ minutes</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Do bag mask ventilation according to HBB guideline</w:t>
      </w:r>
    </w:p>
    <w:p w:rsidR="7D4DC247" w:rsidP="7D4DC247" w:rsidRDefault="7D4DC247" w14:paraId="2691E485" w14:textId="455066AE">
      <w:pPr>
        <w:spacing w:before="0" w:beforeAutospacing="off" w:after="0" w:afterAutospacing="off"/>
      </w:pPr>
    </w:p>
    <w:p w:rsidR="7D4DC247" w:rsidP="7D4DC247" w:rsidRDefault="7D4DC247" w14:paraId="5B2503F2" w14:textId="6A5349AC">
      <w:pPr>
        <w:spacing w:before="0" w:beforeAutospacing="off" w:after="0" w:afterAutospacing="off"/>
      </w:pPr>
    </w:p>
    <w:p w:rsidR="7D4DC247" w:rsidP="7D4DC247" w:rsidRDefault="7D4DC247" w14:paraId="74AFF74F" w14:textId="3AACEEDA">
      <w:pPr>
        <w:spacing w:before="0" w:beforeAutospacing="off" w:after="0" w:afterAutospacing="off"/>
      </w:pP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xml:space="preserve">Once the baby starts spontaneous breathing and has difficulty breathing, support with oxygen or CPAP, intermittent positive pressure ventilation may be needed in case he stops breathing during transportation to NICU. </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Keep the baby warm during resuscitation and transportation.</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xml:space="preserve">• Arrange safe and </w:t>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timely</w:t>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xml:space="preserve"> referral if the newborn is still having </w:t>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difficulty</w:t>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xml:space="preserve"> breathing.</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xml:space="preserve">• Close observation and </w:t>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monitoring</w:t>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xml:space="preserve"> the baby with his mother if he responded to the resuscitation.</w:t>
      </w:r>
    </w:p>
    <w:p w:rsidR="7D4DC247" w:rsidP="7D4DC247" w:rsidRDefault="7D4DC247" w14:paraId="2914E5FE" w14:textId="6965FC5E">
      <w:pPr>
        <w:spacing w:before="0" w:beforeAutospacing="off" w:after="0" w:afterAutospacing="off"/>
      </w:pPr>
    </w:p>
    <w:p w:rsidR="7D4DC247" w:rsidP="7D4DC247" w:rsidRDefault="7D4DC247" w14:paraId="51B73324" w14:textId="74706C28">
      <w:pPr>
        <w:spacing w:before="0" w:beforeAutospacing="off" w:after="0" w:afterAutospacing="off"/>
      </w:pP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Onsite training of the staff working in the delivery ward and operation theater (midwives and anesthetists) on HBB, thermoregulation and CPAP application.</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Endotracheal tube (sizes 2.5, 3.0, and 3.5) (for level III hospital)</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Needles and syringes x Umbilical catheters</w:t>
      </w:r>
    </w:p>
    <w:p w:rsidR="7D4DC247" w:rsidP="7D4DC247" w:rsidRDefault="7D4DC247" w14:paraId="4D6A817C" w14:textId="74190F9A">
      <w:pPr>
        <w:spacing w:before="0" w:beforeAutospacing="off" w:after="0" w:afterAutospacing="off"/>
      </w:pPr>
    </w:p>
    <w:p w:rsidR="7D4DC247" w:rsidP="7D4DC247" w:rsidRDefault="7D4DC247" w14:paraId="612D4DCC" w14:textId="5682B691">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Trace indicator</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Number of newborns who were asphyxiated or had respiratory distress</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Number of newborns who received oxygen support</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Number of newborns who were asphyxiated, and resuscitated and survived</w:t>
      </w:r>
      <w:r>
        <w:br/>
      </w:r>
    </w:p>
    <w:p w:rsidR="7D4DC247" w:rsidP="7D4DC247" w:rsidRDefault="7D4DC247" w14:paraId="526B621C" w14:textId="2433DC42">
      <w:pPr>
        <w:spacing w:before="0" w:beforeAutospacing="off" w:after="0" w:afterAutospacing="off"/>
      </w:pPr>
    </w:p>
    <w:p w:rsidR="7D4DC247" w:rsidP="7D4DC247" w:rsidRDefault="7D4DC247" w14:paraId="74831DBE" w14:textId="124D9090">
      <w:pPr>
        <w:spacing w:before="0" w:beforeAutospacing="off" w:after="0" w:afterAutospacing="off"/>
      </w:pP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Recourse and tools</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Clock</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Dry and warm towels</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Resuscitation table with radiant warmer</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Light source</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Wide bore suction device or bulb syringe</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Facemasks for preterm and term babies</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Inflatable bag with blow-off valve</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Oxygen source with pressure limiting device</w:t>
      </w:r>
      <w:r>
        <w:br/>
      </w:r>
      <w:r w:rsidRPr="7D4DC247" w:rsidR="7D4DC247">
        <w:rPr>
          <w:rFonts w:ascii="Lato" w:hAnsi="Lato" w:eastAsia="Lato" w:cs="Lato"/>
          <w:b w:val="0"/>
          <w:bCs w:val="0"/>
          <w:i w:val="0"/>
          <w:iCs w:val="0"/>
          <w:caps w:val="0"/>
          <w:smallCaps w:val="0"/>
          <w:noProof w:val="0"/>
          <w:color w:val="000000" w:themeColor="text1" w:themeTint="FF" w:themeShade="FF"/>
          <w:sz w:val="22"/>
          <w:szCs w:val="22"/>
          <w:lang w:val="en-US"/>
        </w:rPr>
        <w:t>• Laryngoscope with neonatal blades (for level III hospital).</w:t>
      </w:r>
    </w:p>
    <w:p w:rsidR="7D4DC247" w:rsidP="78856C05" w:rsidRDefault="7D4DC247" w14:paraId="051181E9" w14:textId="5FE95E2D">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271CC368" w14:textId="79DFFCFE">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7: Hypothermia prevention and management</w:t>
      </w:r>
    </w:p>
    <w:p w:rsidR="78856C05" w:rsidP="78856C05" w:rsidRDefault="78856C05" w14:paraId="1B4FB232" w14:textId="7558758F">
      <w:pPr>
        <w:spacing w:before="0" w:beforeAutospacing="off" w:after="0" w:afterAutospacing="off"/>
      </w:pPr>
    </w:p>
    <w:p w:rsidR="78856C05" w:rsidP="78856C05" w:rsidRDefault="78856C05" w14:paraId="2A4315C3" w14:textId="40A6B5A9">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Hypothermia considerably contributes to neonatal morbidity and mortality. </w:t>
      </w:r>
    </w:p>
    <w:p w:rsidR="78856C05" w:rsidP="78856C05" w:rsidRDefault="78856C05" w14:paraId="63D1EB7C" w14:textId="151B15D5">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Preterm infants are at higher risk of hypothermia because of larger surface area to weight ratio, immature skin and less subcutaneous fat or brown fat. Hence, thermal care of newborns is one of the recommended strategies to reduce it.</w:t>
      </w:r>
    </w:p>
    <w:p w:rsidR="78856C05" w:rsidP="78856C05" w:rsidRDefault="78856C05" w14:paraId="5575ABF2" w14:textId="3D06E5FB">
      <w:pPr>
        <w:spacing w:before="0" w:beforeAutospacing="off" w:after="0" w:afterAutospacing="off"/>
      </w:pPr>
    </w:p>
    <w:p w:rsidR="78856C05" w:rsidP="78856C05" w:rsidRDefault="78856C05" w14:paraId="2981872E" w14:textId="465C5487">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Maintaining room temperature at WHO standard 25 - 28 0C(11). Record daily room temperature.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The neonatal temperature is monitored per axilla using digital thermometers.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Normal axillary body temperature is 36.5 to 37.50C</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For every neonate temperature should be measured at admission to assess the care given in the L/D and during transport.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 the NICU, maintain the baby in Thermal Neutral Environment (TNE) by using heating devices like radiant warmer, incubator or warm cradle and covered with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hat, soaks, cloths.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Correction hypothermia and continue monitoring the infant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35.5 to 36.4 ºC- improve thermal care and monitor temperature every 30 minutes till it reaches 36.5°C</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32-35.5 ºC – Rewarm the baby at a rate of 0.5 to 1°C with radiant warmer(preferably), and monitor temperature every 30 minutes till it reaches 36.50°C</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&lt;32 ºC- Rapidly rewarm until it reaches 34°C, and then Rewarm the baby slowly at a rate of 0.5 to 1°C with radiant warmer(preferably), and monitor temperature every 30 minutes till it reaches 36.5°C.</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Once the temperature is corrected monitor the temperature every 3 to 4 hours</w:t>
      </w:r>
    </w:p>
    <w:p w:rsidR="78856C05" w:rsidP="78856C05" w:rsidRDefault="78856C05" w14:paraId="675F338F" w14:textId="42F720C8">
      <w:pPr>
        <w:spacing w:before="0" w:beforeAutospacing="off" w:after="0" w:afterAutospacing="off"/>
      </w:pPr>
    </w:p>
    <w:p w:rsidR="78856C05" w:rsidP="78856C05" w:rsidRDefault="78856C05" w14:paraId="29D56D93" w14:textId="10E96D9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of the staff working in the NICU thermoregulation and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practical Hypothermia prevention and management.</w:t>
      </w:r>
      <w:r>
        <w:br/>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Proportion of infant whose temperature is measured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at admission, at 4 hours of admission, and 24 hours after admission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preterm infant transferred with plastic wrap within the hospital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hypothermic infant at admission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Number of the days with room temperature measured and recorded per month </w:t>
      </w:r>
    </w:p>
    <w:p w:rsidR="78856C05" w:rsidP="78856C05" w:rsidRDefault="78856C05" w14:paraId="261AD6EE" w14:textId="075A7ED4">
      <w:pPr>
        <w:spacing w:before="0" w:beforeAutospacing="off" w:after="0" w:afterAutospacing="off"/>
      </w:pPr>
    </w:p>
    <w:p w:rsidR="78856C05" w:rsidP="78856C05" w:rsidRDefault="78856C05" w14:paraId="514677E4" w14:textId="31F49308">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Body thermometer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Wall Thermometer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Radiant warmer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Room warmer if necessary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Incubator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Neonatal cloth, hut, socks, blanket/planal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Vital sign checklist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Room thermometer recording checklist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NICU registry books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SLL clinical mentorship report</w:t>
      </w:r>
    </w:p>
    <w:p w:rsidR="78856C05" w:rsidP="78856C05" w:rsidRDefault="78856C05" w14:paraId="00A4C18C" w14:textId="2BAD9DDD">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49A680A8" w14:textId="2E90CDED">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8: Feeding support for Preterm baby care: Trophic feeding Initiation and Advancement</w:t>
      </w:r>
    </w:p>
    <w:p w:rsidR="78856C05" w:rsidP="78856C05" w:rsidRDefault="78856C05" w14:paraId="0D97084A" w14:textId="07A58E59">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Human milk (breast milk) is the primary nutritional source for premature infants. Healthy term and late preterm newborns can be fed directly on breast successfully.  Preterm neonates less than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34 weeks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who are started on intravenous maintenance fluid should start trophic feeding. It is intended not to provide nutrients to support growth,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rather it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is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facilitate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maturation and keep integrity of preterm gut. Early priming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facilitates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tolerance and early achievement of full feeding. Initiation of feeding,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volume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the rate of advance of feedings are related to birth weight, gestational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age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the infant’s tolerance to feeds. </w:t>
      </w:r>
    </w:p>
    <w:p w:rsidR="78856C05" w:rsidP="78856C05" w:rsidRDefault="78856C05" w14:paraId="3C086EEA" w14:textId="406455BF">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Infants who cannot breastfeed should be given expressed breast milk with a cup and spoon. Infants unable to feed from a cup and spoon should be given intermittent bolus feeds through a gastric tube.</w:t>
      </w:r>
    </w:p>
    <w:p w:rsidR="78856C05" w:rsidP="78856C05" w:rsidRDefault="78856C05" w14:paraId="28D1A562" w14:textId="007AD3D2">
      <w:pPr>
        <w:spacing w:before="0" w:beforeAutospacing="off" w:after="0" w:afterAutospacing="off"/>
      </w:pPr>
    </w:p>
    <w:p w:rsidR="78856C05" w:rsidP="78856C05" w:rsidRDefault="78856C05" w14:paraId="32FA5918" w14:textId="481DE95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Unless the neonate is high risk such as NEC, hemodynamic instability, severe cardiorespiratory compromise, anatomic GI obstruction; trophic feeding should be started on first day of life.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Start IV fluids when infants are &lt; 34 weeks or &lt; 1500 grams, with minimal enteral nutrition.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Infants ≥34 weeks and ≥1500gm and who are doing well can be started on full feeds (80ml/kg)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Infants ≥34 weeks and ≥1500gm and critically sick will be started on IV fluid.</w:t>
      </w:r>
      <w:r>
        <w:br/>
      </w:r>
    </w:p>
    <w:p w:rsidR="78856C05" w:rsidP="78856C05" w:rsidRDefault="78856C05" w14:paraId="6AE342B4" w14:textId="4A082AAC">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Tube feeds are recommended for preterm new-</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borns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less than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34 weeks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or under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1800 grams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Orogastric tubes are preferred to nasogastric tubes.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Preterm neonate should be fed every 2hourly intervals day and night and term on 3 hourly bases.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Feedings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shouldn’t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be advanced if there are any signs that the infant is not tolerating feeds.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Full feeding is achieved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within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5 to 7days.</w:t>
      </w:r>
    </w:p>
    <w:p w:rsidR="78856C05" w:rsidP="78856C05" w:rsidRDefault="78856C05" w14:paraId="29E4A62E" w14:textId="50F78806">
      <w:pPr>
        <w:spacing w:before="0" w:beforeAutospacing="off" w:after="0" w:afterAutospacing="off"/>
      </w:pPr>
    </w:p>
    <w:p w:rsidR="78856C05" w:rsidP="78856C05" w:rsidRDefault="78856C05" w14:paraId="37092D8C" w14:textId="3370723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the staff working in the NICU on feeding protocol for preterm neonate</w:t>
      </w:r>
    </w:p>
    <w:p w:rsidR="78856C05" w:rsidP="78856C05" w:rsidRDefault="78856C05" w14:paraId="3A57C48D" w14:textId="13A91335">
      <w:pPr>
        <w:spacing w:before="0" w:beforeAutospacing="off" w:after="0" w:afterAutospacing="off"/>
      </w:pPr>
    </w:p>
    <w:p w:rsidR="78856C05" w:rsidP="78856C05" w:rsidRDefault="78856C05" w14:paraId="4A18A74E" w14:textId="0374BDB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preterm neonate who started breast milk feeding (either trophic feeding or full feeding) on Day one of life for those eligible neonates.</w:t>
      </w:r>
    </w:p>
    <w:p w:rsidR="78856C05" w:rsidP="78856C05" w:rsidRDefault="78856C05" w14:paraId="1FAD65D5" w14:textId="4FC905A6">
      <w:pPr>
        <w:spacing w:before="0" w:beforeAutospacing="off" w:after="0" w:afterAutospacing="off"/>
      </w:pPr>
    </w:p>
    <w:p w:rsidR="78856C05" w:rsidP="78856C05" w:rsidRDefault="78856C05" w14:paraId="013C065F" w14:textId="63483F25">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Feeding cups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NGT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Mothers BM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Preterm Formula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Feeding protocol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Feeding chart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IV fluid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Refrigerator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NICU SLL clinical mentorship report.</w:t>
      </w:r>
    </w:p>
    <w:p w:rsidR="78856C05" w:rsidP="78856C05" w:rsidRDefault="78856C05" w14:paraId="7119AAB0" w14:textId="487D960F">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19FE8344" w14:textId="0E976016">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9: Respiratory support: Oxygen administration and/or Continuous Positive Airway Pressure (CPAP) for preterm newborns with respiratory distress syndrome and its monitoring</w:t>
      </w:r>
    </w:p>
    <w:p w:rsidR="78856C05" w:rsidP="78856C05" w:rsidRDefault="78856C05" w14:paraId="61FDBD41" w14:textId="3F95BDB8">
      <w:pPr>
        <w:spacing w:before="0" w:beforeAutospacing="off" w:after="0" w:afterAutospacing="off"/>
      </w:pPr>
    </w:p>
    <w:p w:rsidR="78856C05" w:rsidP="78856C05" w:rsidRDefault="78856C05" w14:paraId="263A44C7" w14:textId="53186D4A">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WHO recommends Continuous positive airway pressure (CPAP) for the treatment of premature babies with respiratory distress syndrome (RDS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as soon as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diagnosis is made. For babies receiving CPAP or supplemental oxygen, monitoring of oxygen saturation with pulse oximeters is recommended.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CPAP device is a method where a blended gas flow is administered to the baby after the gas is heated and humidified via bi-nasal prongs and the expiratory limb is submerged under a water seal or water bubble.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 the NICU, CPAP should be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initiated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based on the presence of respiratory distress. Respiratory distress is assessed using clinical parameters of respiratory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rate, intercostal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subcostal retraction, grunting, cyanosis, and air entry. Downes score can be used for clinical assessment of respiratory distress. If the preterm newborn has respiratory distress with a Downes score more than or equal to four, CPAP must be started. In preterm newborns who were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initiated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on CPAP at the delivery room, CPAP must be continued in the NICU till the baby has a Downes score of less than four, which is managed with intranasal oxygen support.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bubble CPAP method is used with different modifications in Ethiopia; there is also a locally made CPAP which has been used for more than a decade and its detail is available in the national guideline. Currently there is a concentrator device with an incorporated CPAP system called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Diamedica</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CPAP which is available in most of the level 3 hospitals.</w:t>
      </w:r>
    </w:p>
    <w:p w:rsidR="78856C05" w:rsidP="78856C05" w:rsidRDefault="78856C05" w14:paraId="7F4CD8D4" w14:textId="615EB834">
      <w:pPr>
        <w:spacing w:before="0" w:beforeAutospacing="off" w:after="0" w:afterAutospacing="off"/>
      </w:pPr>
    </w:p>
    <w:p w:rsidR="78856C05" w:rsidP="78856C05" w:rsidRDefault="78856C05" w14:paraId="17AE0FA1" w14:textId="59643B6C">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Indication for oxygen administration: If saturation is below 90% or has central cyanosis with Downes score of &lt; 4, put the neonate on direct oxygen 0.5-1 lit/m using nasal prong.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Indication for continuous positive airway pressure (CPAP):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The presence of good respiratory effort is the primary requirement to put the neonate on CPAP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If the patient’s Downe’s score is ≥ 4 and oxygen requirement is &gt; 30% Fio2 or saturation drops below 90% while on 0.5-1 liter/minute.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In preterm newborns who were initiated on CPAP at the delivery room, CPAP must be continued in the NICU till the baby has a Downe score of less than four.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Term neonates with respiratory distress and saturations less than 90 per cent on hood oxygen. </w:t>
      </w:r>
    </w:p>
    <w:p w:rsidR="78856C05" w:rsidP="78856C05" w:rsidRDefault="78856C05" w14:paraId="0DBA5F67" w14:textId="34195E5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Recurrent apnea not responding to medical management.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Post-extubation from mechanical ventilation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Monitoring every 2 to 4 hours with the CPAP flow chart.</w:t>
      </w:r>
    </w:p>
    <w:p w:rsidR="78856C05" w:rsidP="78856C05" w:rsidRDefault="78856C05" w14:paraId="64FE7D3D" w14:textId="1DC42F9B">
      <w:pPr>
        <w:spacing w:before="0" w:beforeAutospacing="off" w:after="0" w:afterAutospacing="off"/>
      </w:pPr>
    </w:p>
    <w:p w:rsidR="78856C05" w:rsidP="78856C05" w:rsidRDefault="78856C05" w14:paraId="51A29F42" w14:textId="0C2DC06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the staff working in the NICU on CPAP guideline, monitoring for preterm neonate with RDS 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Proportion of preterm babies with Respiratory distress who received CPAP or oxygen soon after admission </w:t>
      </w:r>
    </w:p>
    <w:p w:rsidR="78856C05" w:rsidP="78856C05" w:rsidRDefault="78856C05" w14:paraId="10A831E5" w14:textId="2C8988C6">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infant with RDS properly monitored with CPAP flow chart according to the protocol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Oxygen/air blender, oxygen cylinder, nasal prong of different size, pulse oximetry, CPAP, CPAP accessories, distilled water, oxygen gage/flow meter, pulse oximeter, pulse oximeter sensor, CPAP guideline, CPAP monitoring checklist, Mechanical ventilator</w:t>
      </w:r>
      <w:r>
        <w:br/>
      </w:r>
    </w:p>
    <w:p w:rsidR="78856C05" w:rsidP="78856C05" w:rsidRDefault="78856C05" w14:paraId="633D424E" w14:textId="68919F81">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SLL NICU clinical mentorship report.</w:t>
      </w:r>
    </w:p>
    <w:p w:rsidR="78856C05" w:rsidP="78856C05" w:rsidRDefault="78856C05" w14:paraId="3E2B566B" w14:textId="276F6B29">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6B514EAF" w14:textId="0E775C14">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10: Intermittent Kangaroo mother care (</w:t>
      </w: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iKMC</w:t>
      </w: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 for Preterm/ LBW baby</w:t>
      </w:r>
    </w:p>
    <w:p w:rsidR="78856C05" w:rsidP="78856C05" w:rsidRDefault="78856C05" w14:paraId="5CD4D06F" w14:textId="3B06D23D">
      <w:pPr>
        <w:spacing w:before="0" w:beforeAutospacing="off" w:after="0" w:afterAutospacing="off"/>
      </w:pPr>
    </w:p>
    <w:p w:rsidR="78856C05" w:rsidP="2B451B77" w:rsidRDefault="78856C05" w14:paraId="33E41717" w14:textId="0F3AFC74">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Intermittent KMC is recommended for newborns weighing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2000 g</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or less at birth, if continuous Kangaroo mother care is not possible. Intermittent KMC can range from many hours per day to only once every few days. The length of time an infant spends in KMC can vary from a few minutes to a few hours at a time. The mother stays at home or within the hospital but comes to the neonatal unit to do KMC at specified times; the newborn is left in an incubator for the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remainder</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of the time.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Intermittent KMC is mostly used for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very small</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and sick babies, and/or for mothers who do not want or are not yet ready or able to practice continuous KMC such as unstable very LBW infants or mothers who are recovering from surgery (e. g., C-section). It is possible even with babies on oxygen, CPAP, and IV therapy. This Increases weight gain, promotes breast feeding and allows the mother to play an active role in the care of her infant, and to learn and practice how to give KMC.</w:t>
      </w:r>
      <w:r>
        <w:br/>
      </w:r>
    </w:p>
    <w:p w:rsidR="78856C05" w:rsidP="78856C05" w:rsidRDefault="78856C05" w14:paraId="051F8D04" w14:textId="4BC74D08">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Skin to skin contact even when unstable in the NICU</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Skin to skin care should be maintained as long as possible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Each session of KMC should be no less than 1 hour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Continuous monitoring during the KMC</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Improve skin to skin care by removing wet cloths and adding hats, socks and blanket.</w:t>
      </w:r>
    </w:p>
    <w:p w:rsidR="78856C05" w:rsidP="78856C05" w:rsidRDefault="78856C05" w14:paraId="2FE95208" w14:textId="3F1D75B6">
      <w:pPr>
        <w:spacing w:before="0" w:beforeAutospacing="off" w:after="0" w:afterAutospacing="off"/>
      </w:pPr>
    </w:p>
    <w:p w:rsidR="78856C05" w:rsidP="78856C05" w:rsidRDefault="78856C05" w14:paraId="70718861" w14:textId="3233CE29">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the staff working in the NICU on iKMC for preterm neonate</w:t>
      </w:r>
      <w:r>
        <w:br/>
      </w:r>
    </w:p>
    <w:p w:rsidR="78856C05" w:rsidP="78856C05" w:rsidRDefault="78856C05" w14:paraId="408F26C0" w14:textId="7CDD0E48">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Proportion of preterm neonate received daily intermittent KMC</w:t>
      </w:r>
      <w:r>
        <w:br/>
      </w:r>
    </w:p>
    <w:p w:rsidR="78856C05" w:rsidP="78856C05" w:rsidRDefault="78856C05" w14:paraId="4F63BE73" w14:textId="1DDB6BA9">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KMC chair,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Cloth, socks, hat, blanket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SLL NICU treatment follow up chary</w:t>
      </w:r>
    </w:p>
    <w:p w:rsidR="78856C05" w:rsidP="78856C05" w:rsidRDefault="78856C05" w14:paraId="4DF785F4" w14:textId="437E21F0">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06B73783" w14:textId="57D6D4A2">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11: Management and monitoring of perinatal asphyxia</w:t>
      </w:r>
    </w:p>
    <w:p w:rsidR="78856C05" w:rsidP="78856C05" w:rsidRDefault="78856C05" w14:paraId="67218B51" w14:textId="64D97A26">
      <w:pPr>
        <w:spacing w:before="0" w:beforeAutospacing="off" w:after="0" w:afterAutospacing="off"/>
      </w:pPr>
    </w:p>
    <w:p w:rsidR="78856C05" w:rsidP="78856C05" w:rsidRDefault="78856C05" w14:paraId="20202113" w14:textId="69ACCF2D">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Perinatal asphyxia is defined as failure to initiate and sustain breathing at birth. The extent of organ system dysfunction determines the early outcome of an asphyxiated neonate. The NICU care is a continuation of care after resuscitation in the delivery room. The outcome of perinatal asphyxia is determined by early initiation of supportive management and continuous monitoring. </w:t>
      </w:r>
    </w:p>
    <w:p w:rsidR="78856C05" w:rsidP="78856C05" w:rsidRDefault="78856C05" w14:paraId="502F3C70" w14:textId="0E7F1D70">
      <w:pPr>
        <w:spacing w:before="0" w:beforeAutospacing="off" w:after="0" w:afterAutospacing="off"/>
      </w:pPr>
    </w:p>
    <w:p w:rsidR="78856C05" w:rsidP="78856C05" w:rsidRDefault="78856C05" w14:paraId="1F091FD3" w14:textId="0A4EE6D4">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Management of perinatal asphyxia varies with severity of the PNA and includes the following: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Maintain normal temperature of the baby by avoiding both hyperthermia and hypothermia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Maintaining normal oxygenation and ventilation with the different respiratory support. Maintain saturation between 90% and 95%.</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Ensuring normal perfusion: If tissue perfusion is inadequate, infuse normal saline or Ringer’s lactate at 10 mL/kg over 5 to 10 min. Administer dobutamine (preferred) or dopamine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maintain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adequate cardiac output, as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required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Monitor the neurological condition of the infant using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neurosign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chart.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Fluids restriction to 2/3 of normal maintenance moderate and severe perinatal asphyxia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Check blood glucose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maintain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blood glucose levels between 75 mg/dL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100 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Provide maintenance calcium gluconate.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Antibiotics with Ampicillin and cefotaxime should be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initiated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at admission based on sepsis protocol. Gentamycin could be contraindication in renal involvement.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Keep NPO until the neonate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hemodynamically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stable, and has normal abdominal examination findings (no distension and normal bowel sounds).(usually 48 hours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Treat seizure per seizure protocol: Phenobarbitone: An initial IV/PO loading dose of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20 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/kg may be followed by reloading of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 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/kg IV/PO after four to six hours to a total of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40 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/kg. and then maintenance dose of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 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/kg/day divided twice daily.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CSF analysis should be performed if seizure occurs after 24 hours of life.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Monitoring: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neurological condition of the infant using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Sarnat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Sarnat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staging daily,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Perinatal Asphyxia as protocol using PNA Follow up chart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Baseline renal function test, serum electrolyte, complete blood count, coagulation profile, liver function test, CRP, blood culture. Follow the tests every 12-24 hours based on clinical judgment.</w:t>
      </w:r>
    </w:p>
    <w:p w:rsidR="78856C05" w:rsidP="78856C05" w:rsidRDefault="78856C05" w14:paraId="6E6766C0" w14:textId="34A9AD05">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Parent counseling must be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integral part of management!</w:t>
      </w:r>
      <w:r>
        <w:br/>
      </w:r>
    </w:p>
    <w:p w:rsidR="78856C05" w:rsidP="78856C05" w:rsidRDefault="78856C05" w14:paraId="3CEDB901" w14:textId="4B0599B2">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the staff working in the NICU on PNA and national guideline</w:t>
      </w:r>
      <w:r>
        <w:br/>
      </w:r>
    </w:p>
    <w:p w:rsidR="78856C05" w:rsidP="78856C05" w:rsidRDefault="78856C05" w14:paraId="24174D59" w14:textId="75D4CEFC">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neonates admitted with PNA properly managed and monitored based on the protocol</w:t>
      </w:r>
      <w:r>
        <w:br/>
      </w:r>
    </w:p>
    <w:p w:rsidR="78856C05" w:rsidP="78856C05" w:rsidRDefault="78856C05" w14:paraId="705CF6A9" w14:textId="65AA9C4B">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Blood gases analyzer, mechanical ventilator, sedatives, anticonvulsant, neuro sign chart, feeding protocol, respiratory support, proper lab investigations and imaging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SLL NICU treatment follow up chart</w:t>
      </w:r>
    </w:p>
    <w:p w:rsidR="78856C05" w:rsidP="78856C05" w:rsidRDefault="78856C05" w14:paraId="16193BA5" w14:textId="26D73CF7">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1220E7DC" w14:textId="564A8B48">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12: Management of neonate with suspected sepsis</w:t>
      </w:r>
    </w:p>
    <w:p w:rsidR="78856C05" w:rsidP="78856C05" w:rsidRDefault="78856C05" w14:paraId="736C5161" w14:textId="26E9C903">
      <w:pPr>
        <w:spacing w:before="0" w:beforeAutospacing="off" w:after="0" w:afterAutospacing="off"/>
      </w:pPr>
    </w:p>
    <w:p w:rsidR="78856C05" w:rsidP="78856C05" w:rsidRDefault="78856C05" w14:paraId="244CB274" w14:textId="5B1209C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Sepsis related mortality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largely preventable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with rational antimicrobial therapy with aggressive supportive care. The choice of antibiotics depends on the prevailing flora responsible for sepsis in the given unit and their antimicrobial sensitivity. Decision to start antibiotics is based upon clinical features and/or a positive septic screen. All newborns suspected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of having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neonatal sepsis should have a septic screen to corroborate the diagnosis of sepsis. However, if there is a strong clinical suspicion of sepsis, the decision to start antibiotics need not be conditional to a sepsis screen.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Consider blood culture and antimicrobial sensitivity whenever possible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modify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treatment accordingly. However, duration of antibiotic therapy is dependent upon the presence of a positive blood culture and presence meningitis.</w:t>
      </w:r>
    </w:p>
    <w:p w:rsidR="78856C05" w:rsidP="78856C05" w:rsidRDefault="78856C05" w14:paraId="43088A5F" w14:textId="5EDD5B67">
      <w:pPr>
        <w:spacing w:before="0" w:beforeAutospacing="off" w:after="0" w:afterAutospacing="off"/>
      </w:pPr>
    </w:p>
    <w:p w:rsidR="78856C05" w:rsidP="78856C05" w:rsidRDefault="78856C05" w14:paraId="7A2CE290" w14:textId="037D7789">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Early onset neonatal sepsis (EONS): EONS usually present within the first 72 hours of life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If sepsis is suspected: Do septic work up (CBC, CRP, ESR, blood culture, chest x ray if required)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If meningitis is considered: Do LP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Note: sign of meningitis in EONS: seizure, bulged fontanel, abnormal high-pitched cry.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Late onset neonatal sepsis (LONS): LONS usually presents after 72 hours of age.</w:t>
      </w:r>
    </w:p>
    <w:p w:rsidR="78856C05" w:rsidP="78856C05" w:rsidRDefault="78856C05" w14:paraId="750A2AE6" w14:textId="3C2BC151">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Do septic work up (CBC, CRP, ESR, LP, blood culture, chest x ray if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required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Consider blood culture and antimicrobial sensitivity whenever possible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modify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treatment accordingly.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Correct hypothermia/ hyperthermia.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Oxygen administration and monitoring oxygen saturation.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Treat and Monitor hypoglycemia/hyperglycemia.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Enteral feeds should be avoided till the baby is hemodynamically stable.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Fluid bolus with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20ml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/kg and inotropes should be used for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maintaining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normal tissue perfusion and blood pressure.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Packed cells and fresh frozen plasma for the management of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anaemia</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bleeding diathesis.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Empirical antibiotic therapy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For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infections that are likely to be community-acquired and where resistant strains are unlikely; a combination of ampicillin with gentamicin may be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 good choice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for first line therapy.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For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infections that are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acquired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during hospital stay, resistant pathogens are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likely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a combination of vancomycin and ceftazidime may be instituted.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Antibiotics treatment of neonatal sepsis with meningitis the same as for sepsis but with higher dose and prolonged duration. (but Gentamycin for two weeks, the rest for three weeks).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Cefotaxime or Ceftriaxone should be added for treatment of meningitis where resistant strains are likely.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Duration of antibiotic therapy in neonatal sepsis: Duration of antibiotic therapy is dependent upon the presence of a positive blood culture and meningitis.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Use National neonatal guideline, Ethiopia, 2014 for antibiotics dosing</w:t>
      </w:r>
    </w:p>
    <w:p w:rsidR="78856C05" w:rsidP="78856C05" w:rsidRDefault="78856C05" w14:paraId="75E44975" w14:textId="739C3654">
      <w:pPr>
        <w:spacing w:before="0" w:beforeAutospacing="off" w:after="0" w:afterAutospacing="off"/>
      </w:pPr>
    </w:p>
    <w:p w:rsidR="78856C05" w:rsidP="78856C05" w:rsidRDefault="78856C05" w14:paraId="2080EE90" w14:textId="2107CF6C">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clinical mentorship of the staff working in the NICU on about rational use of antibiotics and national guideline</w:t>
      </w:r>
      <w:r>
        <w:br/>
      </w:r>
    </w:p>
    <w:p w:rsidR="78856C05" w:rsidP="78856C05" w:rsidRDefault="78856C05" w14:paraId="07753D05" w14:textId="3526D517">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neonates admitted with sepsis and managed based on the protocol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neonates admitted for hospital acquired infection and managed based on the protocol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neonate with culture proven sepsis</w:t>
      </w:r>
      <w:r>
        <w:br/>
      </w:r>
    </w:p>
    <w:p w:rsidR="78856C05" w:rsidP="78856C05" w:rsidRDefault="78856C05" w14:paraId="63D5C8F3" w14:textId="28310325">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Antibiotics: Ampicillin, gentamycin, cefotaxime, vancomycin,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ceftazidine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ciprofloxacin, meropenem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Laboratory with culture and sensitivity test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SLL NICU treatment follow up chart</w:t>
      </w:r>
    </w:p>
    <w:p w:rsidR="78856C05" w:rsidP="78856C05" w:rsidRDefault="78856C05" w14:paraId="2B4F5072" w14:textId="33556C0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1D21A409" w14:textId="2907E504">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13: Management of neonate with jaundice</w:t>
      </w:r>
    </w:p>
    <w:p w:rsidR="78856C05" w:rsidP="78856C05" w:rsidRDefault="78856C05" w14:paraId="6560F738" w14:textId="5398F712">
      <w:pPr>
        <w:spacing w:before="0" w:beforeAutospacing="off" w:after="0" w:afterAutospacing="off"/>
      </w:pPr>
    </w:p>
    <w:p w:rsidR="78856C05" w:rsidP="78856C05" w:rsidRDefault="78856C05" w14:paraId="5AFD8541" w14:textId="2BD4A4F0">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Jaundice is common in the first week of life, occurring in 60% of term and 80% of preterm newborns and it is the most common cause of readmission after discharge. Newborns with higher levels of bilirubin in the blood have a more serious condition. Interpretation of total serum bilirubin (TSB) is based on Bhutani’s hour specific bilirubin nomogram for term and near-term neonates based on the age of the newborn and the presence of risk factors. This interpretation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very important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 deciding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the type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management, discharge, follow up and time to do repeat serum bilirubin. The decision of when to initiate therapy and the choice of intervention are based on the probability of developing severe hyperbilirubinemia, using hour-specific TB values, gestational age (GA), and the presence or absence of risk factors that increase the risk of</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brain damage because of their negative effects on the binding of bilirubin to albumin, permeability of the blood-brain barrier, and the susceptibility of the brain cells to damage by bilirubin.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Exchange transfusion is a potentially life-saving emergency procedure that acutely reduces the level of bilirubin. It is typically done for symptomatic infants (i.e., if patient develop acute bilirubin encephalopathy), those with severe hyperbilirubinemia, with exchange level bilirubin and infants at risk for severe hyperbilirubinemia who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fail to</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respond adequately to phototherapy. It is the most effective method for removing bilirubin rapidly.</w:t>
      </w:r>
    </w:p>
    <w:p w:rsidR="78856C05" w:rsidP="78856C05" w:rsidRDefault="78856C05" w14:paraId="5B25F625" w14:textId="235D47E6">
      <w:pPr>
        <w:spacing w:before="0" w:beforeAutospacing="off" w:after="0" w:afterAutospacing="off"/>
      </w:pPr>
    </w:p>
    <w:p w:rsidR="78856C05" w:rsidP="78856C05" w:rsidRDefault="78856C05" w14:paraId="30E6109F" w14:textId="5FFF2AB6">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Assess appropriateness for treatment (phototherapy or exchange transfusion) based on Bhutani Curve for infants ≥ 35 weeks gestation, or the table for infants &lt; 35 weeks gestation.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Blood type selection for exchange transfusion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If there is Rh hemolytic disease – give blood group compatible to the baby and RH to the mother.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If there is ABO hemolytic disease – give blood group of the mother and Rh compatible to the newborn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Note: - O negative blood is the most preferable type for exchange transfusion</w:t>
      </w:r>
      <w:r>
        <w:br/>
      </w:r>
    </w:p>
    <w:p w:rsidR="78856C05" w:rsidP="78856C05" w:rsidRDefault="78856C05" w14:paraId="10621935" w14:textId="4152CB5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Onsite training and clinical mentorship of the staff working in the NICU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on Neonatal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jaundice treatment options and national guideline</w:t>
      </w:r>
      <w:r>
        <w:br/>
      </w:r>
    </w:p>
    <w:p w:rsidR="78856C05" w:rsidP="78856C05" w:rsidRDefault="78856C05" w14:paraId="49A46E63" w14:textId="74D6CFD3">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preterm neonates with jaundice treated with phototherapy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Proportion of preterm neonate treated with Exchange transfusion</w:t>
      </w:r>
    </w:p>
    <w:p w:rsidR="78856C05" w:rsidP="78856C05" w:rsidRDefault="78856C05" w14:paraId="77E63959" w14:textId="76F24172">
      <w:pPr>
        <w:spacing w:before="0" w:beforeAutospacing="off" w:after="0" w:afterAutospacing="off"/>
      </w:pPr>
    </w:p>
    <w:p w:rsidR="78856C05" w:rsidP="78856C05" w:rsidRDefault="78856C05" w14:paraId="37068EA0" w14:textId="35441BE0">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Phototherapy machine, umbilical set, bilirubin lab test, CBC, blood group and Rh, blood products, coombs test, refrigerator, eye cover, aluminum foil, white bed sheet, Intravenous immunoglobulin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National NICU training manual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SOP for management and follow up of hyperbilirubinemia (annexed)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SLL registry book</w:t>
      </w:r>
    </w:p>
    <w:p w:rsidR="78856C05" w:rsidP="78856C05" w:rsidRDefault="78856C05" w14:paraId="3E18C427" w14:textId="40665A6F">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7C910803" w14:textId="516FC062">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14: Infection prevention and control</w:t>
      </w:r>
    </w:p>
    <w:p w:rsidR="78856C05" w:rsidP="78856C05" w:rsidRDefault="78856C05" w14:paraId="6E373EC2" w14:textId="4CF2D7E9">
      <w:pPr>
        <w:spacing w:before="0" w:beforeAutospacing="off" w:after="0" w:afterAutospacing="off"/>
      </w:pPr>
    </w:p>
    <w:p w:rsidR="78856C05" w:rsidP="78856C05" w:rsidRDefault="78856C05" w14:paraId="43D86679" w14:textId="22E544D0">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Infection prevention is an important part of every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component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care of a newborn baby. Strict infection prevention protocol should be followed in delivery rooms and NICUs as preterm newborn babies are susceptible to infections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because of</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their immature immune system. Transmission of infectious agents occurs by various routes, but by far the most common and important route is via the hands.</w:t>
      </w:r>
    </w:p>
    <w:p w:rsidR="78856C05" w:rsidP="78856C05" w:rsidRDefault="78856C05" w14:paraId="7549B414" w14:textId="20B61EB6">
      <w:pPr>
        <w:spacing w:before="0" w:beforeAutospacing="off" w:after="0" w:afterAutospacing="off"/>
      </w:pPr>
    </w:p>
    <w:p w:rsidR="78856C05" w:rsidP="78856C05" w:rsidRDefault="78856C05" w14:paraId="63F85FD5" w14:textId="3B1AB0EC">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Hand hygiene: Wash hands with soap and water or disinfect them using an alcohol-based hand rub: - before and after caring for a baby; before any procedure; after removing gloves; after handling soiled instruments or other items. Newborn survival rates potentially increase by 44% when hand washing and clean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birth</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kits are in place. (Blencowe.etal.2010).</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High level Disinfection of the NICU reusable materials is recommended to prevent neonatal hospital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acquired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infection where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single use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devices are unavailable.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Appropriate skin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cleaning during procedure and surfaces cleaning reduces environmental bacterial burden in the NICU.</w:t>
      </w:r>
    </w:p>
    <w:p w:rsidR="78856C05" w:rsidP="78856C05" w:rsidRDefault="78856C05" w14:paraId="327BDC0A" w14:textId="134CA199">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4DD786AE" w14:textId="0B04A3B0">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15: Proper handover among the NICU staff</w:t>
      </w:r>
      <w:r>
        <w:br/>
      </w:r>
    </w:p>
    <w:p w:rsidR="78856C05" w:rsidP="78856C05" w:rsidRDefault="78856C05" w14:paraId="016350FC" w14:textId="7501DE3E">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There is considerable evidence that team working within organizations leads to an improvement in productivity, both in quantity and quality. Neonatal services should have mechanisms of team communication in place to support patient safety. Effective communication of threats to patient safety is an increasing challenge in the shift-based workplace, and several tools have been used to address this. Morning briefings have been used to alert staff to current issues related to patient safety, and to help reinforce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team</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culture. Healthcare professionals have started to realize the importance of the quality of communication during patient handover.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WHO has made communication during patient handovers as one of its five patient safety initiatives. Debrief of the team involved in major incidents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provides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 opportunity to defuse stress, learn from team experiences and develop strategies for future events.</w:t>
      </w:r>
    </w:p>
    <w:p w:rsidR="78856C05" w:rsidP="78856C05" w:rsidRDefault="78856C05" w14:paraId="5F8D89F2" w14:textId="5CB43325">
      <w:pPr>
        <w:spacing w:before="0" w:beforeAutospacing="off" w:after="0" w:afterAutospacing="off"/>
      </w:pPr>
    </w:p>
    <w:p w:rsidR="78856C05" w:rsidP="78856C05" w:rsidRDefault="78856C05" w14:paraId="7B2913C6" w14:textId="0DA3A83F">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Neonatal units should have a process at every handover for sharing safety issues with all medical and nursing staff in the form of a verbal group briefing, ideally with medical and nursing staff (and where necessary other staff) together (morning session, evening session).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Nursing and medical handover should be delivered in a structured format 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Support implementation of proper handover and effective team communication among the NICU staff in the hospitals</w:t>
      </w:r>
      <w:r>
        <w:br/>
      </w:r>
    </w:p>
    <w:p w:rsidR="78856C05" w:rsidP="78856C05" w:rsidRDefault="78856C05" w14:paraId="2D45569B" w14:textId="3467DD29">
      <w:pPr>
        <w:spacing w:before="0" w:beforeAutospacing="off" w:after="0" w:afterAutospacing="off"/>
      </w:pPr>
    </w:p>
    <w:p w:rsidR="78856C05" w:rsidP="78856C05" w:rsidRDefault="78856C05" w14:paraId="53174357" w14:textId="0AA4F480">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 of facilities using standard medical, nursing handover checklist</w:t>
      </w:r>
    </w:p>
    <w:p w:rsidR="78856C05" w:rsidP="78856C05" w:rsidRDefault="78856C05" w14:paraId="741CBC75" w14:textId="1CE272C5">
      <w:pPr>
        <w:spacing w:before="0" w:beforeAutospacing="off" w:after="0" w:afterAutospacing="off"/>
      </w:pPr>
    </w:p>
    <w:p w:rsidR="78856C05" w:rsidP="78856C05" w:rsidRDefault="78856C05" w14:paraId="307953FB" w14:textId="2EB57C85">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NICU patient handover format will be prepared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SLL NICU observation checklist</w:t>
      </w:r>
    </w:p>
    <w:p w:rsidR="78856C05" w:rsidP="78856C05" w:rsidRDefault="78856C05" w14:paraId="39149CD5" w14:textId="3D982DE2">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2EB9B478" w14:textId="6ED3EFE8">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16: Perinatal Death surveillance and response (PDSR) Review</w:t>
      </w:r>
    </w:p>
    <w:p w:rsidR="78856C05" w:rsidP="78856C05" w:rsidRDefault="78856C05" w14:paraId="2955902D" w14:textId="346BCFC7">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Neonatal services should have a formalized approach for systematic review of every perinatal death.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Local review of deaths in hospital and serious adverse events is accepted as best practice. The key purposes of death reviews include (a) the identification and local dissemination of learning,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whether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considered to be avoidable contributors to death (b) involvement of and feedback of the outcomes to the health provider and families.</w:t>
      </w:r>
    </w:p>
    <w:p w:rsidR="78856C05" w:rsidP="78856C05" w:rsidRDefault="78856C05" w14:paraId="26A44CAA" w14:textId="322B2795">
      <w:pPr>
        <w:spacing w:before="0" w:beforeAutospacing="off" w:after="0" w:afterAutospacing="off"/>
      </w:pPr>
    </w:p>
    <w:p w:rsidR="78856C05" w:rsidP="78856C05" w:rsidRDefault="78856C05" w14:paraId="759114DE" w14:textId="24ABFDDB">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Neonatal Mortality reviews should be carried out with involvement of the medical and nursing team and other specialties and medical director or CEO of the hospitals where relevant, as specified in the Perinatal Mortality Review Tool.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The perinatal neonatal death review process should be carried out using national guidance (for MPDSR Framework</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and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can be conducted in parallel with the mandatory maternal Death review.</w:t>
      </w:r>
    </w:p>
    <w:p w:rsidR="78856C05" w:rsidP="78856C05" w:rsidRDefault="78856C05" w14:paraId="4F34CC80" w14:textId="58191DAA">
      <w:pPr>
        <w:spacing w:before="0" w:beforeAutospacing="off" w:after="0" w:afterAutospacing="off"/>
      </w:pPr>
    </w:p>
    <w:p w:rsidR="78856C05" w:rsidP="78856C05" w:rsidRDefault="78856C05" w14:paraId="0D9A52E0" w14:textId="494C5E33">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Support implementation of Regular multi-professional and multidisciplinary mortality reviews, feedback system</w:t>
      </w:r>
      <w:r>
        <w:br/>
      </w:r>
    </w:p>
    <w:p w:rsidR="78856C05" w:rsidP="78856C05" w:rsidRDefault="78856C05" w14:paraId="6A214B30" w14:textId="729FDA9B">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PDSR review conducted quarterly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death audit conducted in NICU quarterly</w:t>
      </w:r>
      <w:r>
        <w:br/>
      </w:r>
    </w:p>
    <w:p w:rsidR="78856C05" w:rsidP="78856C05" w:rsidRDefault="78856C05" w14:paraId="7042D730" w14:textId="34D689DA">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 and tools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MPDSR implementation guideline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PDSR review format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SLL NICU observation checklist</w:t>
      </w:r>
    </w:p>
    <w:p w:rsidR="78856C05" w:rsidP="78856C05" w:rsidRDefault="78856C05" w14:paraId="28C764DF" w14:textId="2774B56C">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29E043B5" w14:textId="32D92DCE">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17: Patient monitoring while on KMC</w:t>
      </w:r>
    </w:p>
    <w:p w:rsidR="78856C05" w:rsidP="78856C05" w:rsidRDefault="78856C05" w14:paraId="548F0C0B" w14:textId="69896588">
      <w:pPr>
        <w:pStyle w:val="Normal"/>
        <w:spacing w:before="0" w:beforeAutospacing="off" w:after="0" w:afterAutospacing="off"/>
        <w:rPr>
          <w:rFonts w:ascii="Lato" w:hAnsi="Lato" w:eastAsia="Lato" w:cs="Lato"/>
          <w:noProof w:val="0"/>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Babies who are receiving KMC should be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by the health professionals for weight gain and common preterm complications like infection, apnea &amp; anemia while being cared for in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health</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institutions and at home. A systematic review done to evaluate barriers &amp; enablers of KMC published on WHO bulletin showed there is no</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strong evidence when to stop the KMC or to discharge from the health facility. But the MOH neonatal training manual recommends the baby to be discharged from the health facility if he/she has stable vital sign &amp; has a sustained weight gain of at least 15gm/kg/day and continues breast feeding, and WHO guideline recommend he/she will be discharged from KMC position when he/ she reaches term (i.e., GA of 40weeks) or 2500gm around that time the baby also out grows the need for KMC so he /she starts to wriggle to show that he/she is uncomfortable. The health professionals will be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babies with the following daily KMC follow up sheet.</w:t>
      </w:r>
    </w:p>
    <w:p w:rsidR="78856C05" w:rsidP="78856C05" w:rsidRDefault="78856C05" w14:paraId="5C6CE158" w14:textId="77329DE0">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4E55A6AE" w14:textId="1E9BAD9F">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18:</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xml:space="preserve"> Standard Procedure for monitoring and provision of KMC and </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appropriate recording</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xml:space="preserve"> and reporting of care provision</w:t>
      </w:r>
    </w:p>
    <w:p w:rsidR="78856C05" w:rsidP="78856C05" w:rsidRDefault="78856C05" w14:paraId="51FED437" w14:textId="1FB23BE9">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Babies who are receiving KMC should be monitored by the health professionals assigned to KMC ward (nurses, interns, residents, pediatricians/neonatologists) for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Vital signs should be taken every 6hr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Weight gain should be monitored daily can be repeated if any suspicion of dehydration or if a baby has loss (frequent vomiting and/or diarrhea)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Duration and applicability of skin to skin contact every 12hr (with nursing shift)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Amount, type (formula vs breast milk) and mode of feeding should be monitored every 12hr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Common preterm complications like infection, apnea &amp; anemia.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Stool and UOP every 12hr</w:t>
      </w:r>
    </w:p>
    <w:p w:rsidR="78856C05" w:rsidP="78856C05" w:rsidRDefault="78856C05" w14:paraId="283AD298" w14:textId="505D60A9">
      <w:pPr>
        <w:spacing w:before="0" w:beforeAutospacing="off" w:after="0" w:afterAutospacing="off"/>
      </w:pPr>
    </w:p>
    <w:p w:rsidR="78856C05" w:rsidP="78856C05" w:rsidRDefault="78856C05" w14:paraId="35C10507" w14:textId="7B53D1C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Indicators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facilities with designated KMC rooms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staff who received KMC onsite training and clinical mentorship per year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Proportion low birth weight baby less than &lt; 2000gm who received KMC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as protocol</w:t>
      </w:r>
      <w:r>
        <w:br/>
      </w:r>
    </w:p>
    <w:p w:rsidR="78856C05" w:rsidP="78856C05" w:rsidRDefault="78856C05" w14:paraId="3739E435" w14:textId="1B229C18">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KMC carriers (support binders, baby hats, socks) (19)</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Preterm feeding cups, spoons, breast pumps, milk-storage facilities(refrigerators), nasogastric tubes, syringe drivers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SLL/KMC registry book</w:t>
      </w:r>
    </w:p>
    <w:p w:rsidR="78856C05" w:rsidP="78856C05" w:rsidRDefault="78856C05" w14:paraId="7EBA4F37" w14:textId="38992E1E">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5B171654" w14:textId="285BE3EE">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19: Continuous Quality Improvement Minimum Care Packages for Saving Little Lives Implementation</w:t>
      </w:r>
    </w:p>
    <w:p w:rsidR="78856C05" w:rsidP="78856C05" w:rsidRDefault="78856C05" w14:paraId="66E335AE" w14:textId="1EA48679">
      <w:pPr>
        <w:spacing w:before="0" w:beforeAutospacing="off" w:after="0" w:afterAutospacing="off"/>
      </w:pPr>
    </w:p>
    <w:p w:rsidR="78856C05" w:rsidP="78856C05" w:rsidRDefault="78856C05" w14:paraId="2990A42C" w14:textId="0C9B7C50">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Quality of care is increasingly recognized internationally as a critical aspect of the unfinished maternal and newborn health agenda,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mainly with</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respect to care around labor and delivery and in the immediate postnatal period. To reduce maternal and neonatal mortality substantially and move towards elimination of preventable causes of maternal and newborn death, increased coverage should be accompanied by improved quality throughout the continuum of care.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Studies also show that high-quality care requires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appropriate use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the available infrastructure,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staff</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commodities to ensure effective case management. It also needs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appropriate use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evidence-based clinical practices and non-clinical interventions, strengthened health infrastructure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optimum</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skills and a positive attitude of health providers.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outcome of the care for women and newborns around the time of birth in health facilities reflects the evidence-based practices used and the overall quality of services provided. The quality of maternal and newborn care depends on the physical infrastructure, human resources, knowledge,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skills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capacity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 deal with both normal pregnancies and complications that require prompt, life-saving interventions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mothers and newborns.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Health care providers want to give the best care possible to babies. Knowing the right thing to do is the first step. Having the skills to do the right thing is the next step. But, even when there is knowledge and skills, care may not be the best it can be.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Therefore, continuous quality improvement process will be implemented in the existing health system and embedded in each Saving Little Lives care packages at labor/delivery, NICU and KMC units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service quality barriers, prioritize, develop change ideas for improvement and design QI project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whether expected improvements are achieved or not.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The aim of this package is to ensure that quality care during labor, childbirth and the immediate postnatal period to mothers and newborns is provided as per the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expected evidence-based standards. It includes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barriers to overcome, plan and test changes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determine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changes that helped to improve the quality of routine care, early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diagnosis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appropriate management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maternal and newborn problems through continuous quality improvement process.</w:t>
      </w:r>
    </w:p>
    <w:p w:rsidR="78856C05" w:rsidP="78856C05" w:rsidRDefault="78856C05" w14:paraId="7450718E" w14:textId="4617BB46">
      <w:pPr>
        <w:spacing w:before="0" w:beforeAutospacing="off" w:after="0" w:afterAutospacing="off"/>
      </w:pPr>
    </w:p>
    <w:p w:rsidR="78856C05" w:rsidP="78856C05" w:rsidRDefault="78856C05" w14:paraId="486550DD" w14:textId="373EEBA5">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List of QI Standards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Quality improvement standards that will be implemented as part of the Saving Little Lives packages include:</w:t>
      </w:r>
    </w:p>
    <w:p w:rsidR="78856C05" w:rsidP="78856C05" w:rsidRDefault="78856C05" w14:paraId="0ACEE20A" w14:textId="54E3EF1B">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 Establishing and or strengthening quality improvement team /committee at labor/delivery and NICU units.</w:t>
      </w:r>
      <w:r>
        <w:br/>
      </w:r>
    </w:p>
    <w:p w:rsidR="78856C05" w:rsidP="78856C05" w:rsidRDefault="78856C05" w14:paraId="419A2B47" w14:textId="0F0E442B">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2. Conducting quality improvement team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meetings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on monthly bases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3.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initial or baseline quality barriers of newborn health care service provision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4. Conducting and or strengthening clinical audit, monthly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 Conducting neonatal death audit at NICU/KMC, weekly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 Conducting data quality auditing at labor/delivery unit and NICU, monthly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7. Developing quality improvement project on the identified newborn service quality gaps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 Implementation of quality improvement action plans as per the designed QI project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9. Continuous QI performance evaluation by senior hospital management [quarterly]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 Conducting catchment-based QI learning sessions/workshop among SLL implementing hospitals, quarterly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11. Recognition of best performing QI team of hospitals, quarterly</w:t>
      </w:r>
    </w:p>
    <w:p w:rsidR="78856C05" w:rsidP="78856C05" w:rsidRDefault="78856C05" w14:paraId="700FE5FF" w14:textId="45EC5808">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10FAE005" w14:textId="4313D6ED">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20: Detailed description of the QI packages</w:t>
      </w:r>
    </w:p>
    <w:p w:rsidR="78856C05" w:rsidP="78856C05" w:rsidRDefault="78856C05" w14:paraId="4EC7D4D9" w14:textId="2676A1EE">
      <w:pPr>
        <w:spacing w:before="0" w:beforeAutospacing="off" w:after="0" w:afterAutospacing="off"/>
      </w:pPr>
    </w:p>
    <w:p w:rsidR="78856C05" w:rsidP="78856C05" w:rsidRDefault="78856C05" w14:paraId="55714319" w14:textId="685BC18E">
      <w:pPr>
        <w:spacing w:before="0" w:beforeAutospacing="off" w:after="0" w:afterAutospacing="off"/>
        <w:rPr>
          <w:rFonts w:ascii="Lato" w:hAnsi="Lato" w:eastAsia="Lato" w:cs="Lato"/>
          <w:b w:val="0"/>
          <w:bCs w:val="0"/>
          <w:i w:val="1"/>
          <w:iCs w:val="1"/>
          <w:caps w:val="0"/>
          <w:smallCaps w:val="0"/>
          <w:noProof w:val="0"/>
          <w:color w:val="000000" w:themeColor="text1" w:themeTint="FF" w:themeShade="FF"/>
          <w:sz w:val="22"/>
          <w:szCs w:val="22"/>
          <w:lang w:val="en-US"/>
        </w:rPr>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Establishing and/or strengthening QI team at labor/delivery and NICU units</w:t>
      </w:r>
    </w:p>
    <w:p w:rsidR="78856C05" w:rsidP="78856C05" w:rsidRDefault="78856C05" w14:paraId="1B4E7EBD" w14:textId="7EC0FB1B">
      <w:pPr>
        <w:spacing w:before="0" w:beforeAutospacing="off" w:after="0" w:afterAutospacing="off"/>
      </w:pPr>
    </w:p>
    <w:p w:rsidR="78856C05" w:rsidP="78856C05" w:rsidRDefault="78856C05" w14:paraId="7820C1D5" w14:textId="26B172F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Establishing or strengthening the team is crucial to implement the quality improvement process at health facilities. Detailed discussion with the hospital leadership about organizing the quality improvement team will be carried out to establish or strengthen the team at NICU-KMC and labor/delivery units of SLL implementing hospitals. This discussion will be used to emphasize the importance of having the right people in the team (people who are involved in actually giving care, people who are interested in fixing the problem and people who are influential enough to get other people involved as well).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and composition of the team members will be determined based on the national QI guideline. While selecting the QI team members, all of them should have the same common understanding of what needs to be achieved. QI team members should be picked based on how they can contribute to reaching the aim and look for people who are enthusiastic, involved, influential and self – motivated. Having a diverse team is good, you should have a wide range of people – staff such as cleaners and janitors can also contribute depending on the identified problem. Similarly, you may need to include community members (e.g., people accompanying the patients) if a problem involves cultural or behavioral issues in clinical care.</w:t>
      </w:r>
    </w:p>
    <w:p w:rsidR="78856C05" w:rsidP="78856C05" w:rsidRDefault="78856C05" w14:paraId="3CE05562" w14:textId="42CD38B1">
      <w:pPr>
        <w:spacing w:before="0" w:beforeAutospacing="off" w:after="0" w:afterAutospacing="off"/>
      </w:pPr>
    </w:p>
    <w:p w:rsidR="78856C05" w:rsidP="78856C05" w:rsidRDefault="78856C05" w14:paraId="3E3306AF" w14:textId="257A9DC4">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Discuss with hospital top leadership and quality unit coordinators, and select the right people for QI team as per the QI national guideline</w:t>
      </w:r>
    </w:p>
    <w:p w:rsidR="78856C05" w:rsidP="78856C05" w:rsidRDefault="78856C05" w14:paraId="736C3A9D" w14:textId="56EB9B02">
      <w:pPr>
        <w:spacing w:before="0" w:beforeAutospacing="off" w:after="0" w:afterAutospacing="off"/>
      </w:pPr>
    </w:p>
    <w:p w:rsidR="78856C05" w:rsidP="78856C05" w:rsidRDefault="78856C05" w14:paraId="0924A5BA" w14:textId="57B9FFA9">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quality improvement teams established and /or strengthened at SLL implementing hospitals</w:t>
      </w:r>
    </w:p>
    <w:p w:rsidR="78856C05" w:rsidP="78856C05" w:rsidRDefault="78856C05" w14:paraId="538ACE15" w14:textId="2FA3AA57">
      <w:pPr>
        <w:spacing w:before="0" w:beforeAutospacing="off" w:after="0" w:afterAutospacing="off"/>
      </w:pPr>
    </w:p>
    <w:p w:rsidR="78856C05" w:rsidP="78856C05" w:rsidRDefault="78856C05" w14:paraId="7B075216" w14:textId="6192EDCF">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Quality improvement team minute record book</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Quality improvement team minute record book</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 Space, Supplies and Technologies needed to implement this 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National HSTQ guideline, minute recording book, committed staff</w:t>
      </w:r>
    </w:p>
    <w:p w:rsidR="78856C05" w:rsidP="78856C05" w:rsidRDefault="78856C05" w14:paraId="00154010" w14:textId="7E51215F">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2E85A51A" w14:textId="270BFF2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21: Conducting quality improvement team meeting on monthly basis</w:t>
      </w:r>
      <w:r>
        <w:br/>
      </w:r>
    </w:p>
    <w:p w:rsidR="78856C05" w:rsidP="78856C05" w:rsidRDefault="78856C05" w14:paraId="4E93C2E0" w14:textId="1AED6D3D">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Quality improvement team should have regular meetings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facilitate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implementation of continuous quality improvement process in maternal and newborn care service delivery units of the hospitals. The team will use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the model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for improvement model (Plan-do-study-act/PDSA)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barriers and improve service delivery at the point of care in each health facility. The team will meet every month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key maternal and newborn health care quality barriers, carry out root cause analysis and propose easily doable solutions for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identified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problems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subsequently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evaluate the SLL improvement.</w:t>
      </w:r>
    </w:p>
    <w:p w:rsidR="78856C05" w:rsidP="78856C05" w:rsidRDefault="78856C05" w14:paraId="66EB883F" w14:textId="78050E47">
      <w:pPr>
        <w:spacing w:before="0" w:beforeAutospacing="off" w:after="0" w:afterAutospacing="off"/>
      </w:pPr>
    </w:p>
    <w:p w:rsidR="78856C05" w:rsidP="78856C05" w:rsidRDefault="78856C05" w14:paraId="76E2A8F7" w14:textId="46E90BE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QI team on how to handle QI team meeting sessions</w:t>
      </w:r>
      <w:r>
        <w:br/>
      </w:r>
    </w:p>
    <w:p w:rsidR="78856C05" w:rsidP="78856C05" w:rsidRDefault="78856C05" w14:paraId="0B396F23" w14:textId="45221D97">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Number of monthly QI meetings conducted </w:t>
      </w:r>
    </w:p>
    <w:p w:rsidR="78856C05" w:rsidP="78856C05" w:rsidRDefault="78856C05" w14:paraId="084785A3" w14:textId="48988DA5">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236BE73D" w14:textId="6148BD9C">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QI meeting minute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Program learning and supportive supervision reports, QI team recording book</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Staff, Space, Supplies and Technologies needed to implement this standard </w:t>
      </w:r>
    </w:p>
    <w:p w:rsidR="78856C05" w:rsidP="78856C05" w:rsidRDefault="78856C05" w14:paraId="466D0FA1" w14:textId="2722424B">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QI team meeting minute, performance report</w:t>
      </w:r>
    </w:p>
    <w:p w:rsidR="78856C05" w:rsidP="78856C05" w:rsidRDefault="78856C05" w14:paraId="4C0F373B" w14:textId="3DAD7A58">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36264D0D" w14:textId="49A1F577">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22: Identification of Newborn Health Care Service Quality Barriers [baseline]</w:t>
      </w:r>
    </w:p>
    <w:p w:rsidR="78856C05" w:rsidP="78856C05" w:rsidRDefault="78856C05" w14:paraId="4ED9D2CC" w14:textId="08D31320">
      <w:pPr>
        <w:spacing w:before="0" w:beforeAutospacing="off" w:after="0" w:afterAutospacing="off"/>
      </w:pPr>
    </w:p>
    <w:p w:rsidR="78856C05" w:rsidP="78856C05" w:rsidRDefault="78856C05" w14:paraId="4D9209D9" w14:textId="1565C4F0">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Baseline assessments will be carried out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determine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how many of the standards and criteria are met by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the hospital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 complete assessment of the standards will be conducted at baseline and then, at intervals (like monthly and/or quarterly) to measure progress toward meeting all the standards and criteria.</w:t>
      </w:r>
    </w:p>
    <w:p w:rsidR="78856C05" w:rsidP="78856C05" w:rsidRDefault="78856C05" w14:paraId="075DA379" w14:textId="4A2B5BDA">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Formative and facility readiness assessments [baseline] will help to describe the gaps in quality and how often the process is being performed correctly and consistently including the size of the gap before the QI team begins activities to improve care. Data obtained through program learning, clinical audit, death audit and data quality auditing are the main tools that will be continuously used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neonatal care service quality problems. Observation, document/chart review, staff interviews, patient/client interviews, and management interviews will be used to collect data on the process and outcome of implementing each saving little lives care packages against the standards.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During the initial phase of CQI implementation, several quality problems might be identified and also the QI team may not have adequate experience to handle many barriers; hence, the team should work on QI projects which are easy to solve, do not need many additional resources, have a fast turn-around time and crucial for good outcome of patient care. Those quality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problems,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which are more complex, and long-term projects will be reserved for later when the teams have built stronger skills in using QI methods.</w:t>
      </w:r>
    </w:p>
    <w:p w:rsidR="78856C05" w:rsidP="78856C05" w:rsidRDefault="78856C05" w14:paraId="53849C1C" w14:textId="7780EE5C">
      <w:pPr>
        <w:spacing w:before="0" w:beforeAutospacing="off" w:after="0" w:afterAutospacing="off"/>
      </w:pPr>
    </w:p>
    <w:p w:rsidR="78856C05" w:rsidP="78856C05" w:rsidRDefault="78856C05" w14:paraId="09240002" w14:textId="561F9C58">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Formative and facility readiness assessment</w:t>
      </w:r>
      <w:r>
        <w:br/>
      </w:r>
    </w:p>
    <w:p w:rsidR="78856C05" w:rsidP="78856C05" w:rsidRDefault="78856C05" w14:paraId="30E9B75F" w14:textId="3B60C6C5">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hospitals that identified service quality barriers</w:t>
      </w:r>
      <w:r>
        <w:br/>
      </w:r>
    </w:p>
    <w:p w:rsidR="78856C05" w:rsidP="78856C05" w:rsidRDefault="78856C05" w14:paraId="3B57D7D5" w14:textId="5FA8B8BF">
      <w:pPr>
        <w:spacing w:before="0" w:beforeAutospacing="off" w:after="0" w:afterAutospacing="off"/>
      </w:pPr>
    </w:p>
    <w:p w:rsidR="78856C05" w:rsidP="78856C05" w:rsidRDefault="78856C05" w14:paraId="6470D618" w14:textId="678112F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Formative and facility readiness assessment report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Formative and facility assessment reports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Staff, Space, Supplies and Technologies needed to implement this standard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In-depth interview tool for formative assessment, data collection tool for facility readiness assessment and Observation checklist.</w:t>
      </w:r>
    </w:p>
    <w:p w:rsidR="78856C05" w:rsidP="78856C05" w:rsidRDefault="78856C05" w14:paraId="4281CF58" w14:textId="7139B44F">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16BBBDEF" w14:textId="76FAECCD">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xml:space="preserve">Topic 23: </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Establishing</w:t>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 xml:space="preserve"> and or strengthening of monthly clinical audit</w:t>
      </w:r>
    </w:p>
    <w:p w:rsidR="78856C05" w:rsidP="78856C05" w:rsidRDefault="78856C05" w14:paraId="61AFEF78" w14:textId="73D3444F">
      <w:pPr>
        <w:spacing w:before="0" w:beforeAutospacing="off" w:after="0" w:afterAutospacing="off"/>
      </w:pPr>
    </w:p>
    <w:p w:rsidR="78856C05" w:rsidP="78856C05" w:rsidRDefault="78856C05" w14:paraId="748D79FE" w14:textId="5FEA83BA">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Clinical audit is a QI process that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 improve patient care and outcomes through systematic review of care against explicit criteria and the implementation of change. Aspects of the structure, process and outcome of care are selected and systematically evaluated against explicit criteria. Where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indicated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changes are implemented at an individual, team, or service level and further monitoring is used to confirm improvement in healthcare delivery. Clinical audits can look at care nationwide (national clinical audits) and local clinical audits can also be performed locally in hospitals or anywhere healthcare is provided.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purpose of healthcare audit is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 what degree standards for any given healthcare activity are met,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reasons why they are not met,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implement changes to practice to meet those standards. These standards can be clinical or non-clinical. All clinicians should do clinical audits to ensure that they deliver the best care to their patients, and they must use the findings of audit to improve clinical care and move towards best practice.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Clinical audit on newborn health care service provision will be undertaken as a routine part of everyday practice to:</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 Enable staff and service users to evaluate and measure practice and standards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Offers a way to assess and improve patient care, to uphold professional standards and do the right thing.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3.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measuring areas of risk within the service.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4. Create a culture of quality improvement and best practice in the clinical setting.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5. It is educational for the participants (provide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up-</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to-date information with evidence based good practice)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 Offers an opportunity for increased job satisfaction.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7. Increasingly seen as an essential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component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professional practice.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8. Improve the quality,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effectiveness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efficiency of healthcare</w:t>
      </w:r>
    </w:p>
    <w:p w:rsidR="78856C05" w:rsidP="78856C05" w:rsidRDefault="78856C05" w14:paraId="01AF0BC0" w14:textId="0E48CDDA">
      <w:pPr>
        <w:spacing w:before="0" w:beforeAutospacing="off" w:after="0" w:afterAutospacing="off"/>
      </w:pPr>
    </w:p>
    <w:p w:rsidR="78856C05" w:rsidP="78856C05" w:rsidRDefault="78856C05" w14:paraId="1F236F47" w14:textId="0047C8FF">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health workers on clinical auditing</w:t>
      </w:r>
      <w:r>
        <w:br/>
      </w:r>
    </w:p>
    <w:p w:rsidR="78856C05" w:rsidP="2B451B77" w:rsidRDefault="78856C05" w14:paraId="0281B489" w14:textId="3A79E0CB">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Number of hospitals that conducted clinical audit at NICU/L/D</w:t>
      </w:r>
      <w:r>
        <w:br/>
      </w:r>
    </w:p>
    <w:p w:rsidR="78856C05" w:rsidP="78856C05" w:rsidRDefault="78856C05" w14:paraId="6F813637" w14:textId="0A3EEC0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NICU and labor/delivery registration book, patient chart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Clinical audit report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 Space, Supplies and Technologies needed to implement this 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HSTQ guideline, Clinical audit guideline, patients' char</w:t>
      </w:r>
    </w:p>
    <w:p w:rsidR="78856C05" w:rsidP="78856C05" w:rsidRDefault="78856C05" w14:paraId="22F142FE" w14:textId="302943BB">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7E684844" w14:textId="40AEB554">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24: Conducting Weekly neonatal death audit at NICU/KMC</w:t>
      </w:r>
    </w:p>
    <w:p w:rsidR="78856C05" w:rsidP="78856C05" w:rsidRDefault="78856C05" w14:paraId="27D49FEC" w14:textId="4523EE3A">
      <w:pPr>
        <w:spacing w:before="0" w:beforeAutospacing="off" w:after="0" w:afterAutospacing="off"/>
      </w:pPr>
    </w:p>
    <w:p w:rsidR="78856C05" w:rsidP="78856C05" w:rsidRDefault="78856C05" w14:paraId="5986C9D3" w14:textId="6D0128E5">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 mortality audit is the process of capturing information on the number and causes of stillbirths and neonatal deaths, and then identifying specific cases for systematic, critical analysis of the quality of care received, in a no-blame, interdisciplinary setting, with a view to improving the care provided to all mothers and babies. It is an established mechanism to examine the circumstances surrounding each death including any breakdowns in care that may have been preventable.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Although women and their babies share the same period of highest risk, often with the same health workers present, less information has been captured for stillbirths and neonatal deaths than for maternal deaths. Even basic information about each birth and death is limited, and the practice of reviewing selected deaths is not widespread.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By counting the number of stillbirths and neonatal deaths, gathering information on where and why these deaths occurred and also by trying to understand the underlying contributing causes and avoidable factors, health-care providers,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program</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managers, administrators and policy-makers can help to prevent future deaths and grief for parents, and improve the quality of care provided throughout the health system. The process of routine identification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timely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notification of deaths is a continuous action cycle linking quality improvement from the local to the national level.</w:t>
      </w:r>
    </w:p>
    <w:p w:rsidR="78856C05" w:rsidP="78856C05" w:rsidRDefault="78856C05" w14:paraId="20FE6CDC" w14:textId="7526CA23">
      <w:pPr>
        <w:spacing w:before="0" w:beforeAutospacing="off" w:after="0" w:afterAutospacing="off"/>
      </w:pPr>
    </w:p>
    <w:p w:rsidR="78856C05" w:rsidP="78856C05" w:rsidRDefault="78856C05" w14:paraId="409E6046" w14:textId="4CEE5671">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health workers on death audit</w:t>
      </w:r>
      <w:r>
        <w:br/>
      </w:r>
    </w:p>
    <w:p w:rsidR="78856C05" w:rsidP="78856C05" w:rsidRDefault="78856C05" w14:paraId="59EE1D55" w14:textId="1EA0F4F3">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hospitals that conducted death audit at NICU/KMC.</w:t>
      </w:r>
      <w:r>
        <w:br/>
      </w:r>
    </w:p>
    <w:p w:rsidR="78856C05" w:rsidP="78856C05" w:rsidRDefault="78856C05" w14:paraId="68232705" w14:textId="3BE17818">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NICU and L/D register, patient chart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Death audit report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 Space, Supplies and Technologies needed to implement this 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HSTQ guideline, Death audit checklist, patient charts, MPDSR guideline</w:t>
      </w:r>
    </w:p>
    <w:p w:rsidR="78856C05" w:rsidP="78856C05" w:rsidRDefault="78856C05" w14:paraId="4A04B7FC" w14:textId="179DAC7E">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097B503C" w14:textId="4CC029AB">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25: Conducting data quality auditing at labor/delivery unit and NICU on monthly basis</w:t>
      </w:r>
      <w:r>
        <w:br/>
      </w: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Poor quality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data is one of the main quality gaps that impede to know the actual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magnitude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health problems and maternal and newborn care service uptake. Hence data quality auditing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very important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data related barriers and implement possible solutions for improvement. It will be used as one of the main tools to improve data completeness,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consistencies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accuracy of the data at L&amp;D and NICU units of SLL implementing hospitals.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While auditing data, the audit team reviews the format and process of data collection. Thus, they can check the data utility and find out its value. Auditing can also conclude whether the data is consistent and checks whether the data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maintains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its integrity [data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accurate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consistent] or not. Data quality auditing i.e., data accuracy, consistency and completeness will be done across the process of data creation, collection,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compilation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reporting. It is important to carry out data quality audits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 a timely manner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that will help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identify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painful areas of data, apply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possible solutions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on the problems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and also</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it will help to get rid of unnecessary or redundant data.</w:t>
      </w:r>
      <w:r>
        <w:br/>
      </w:r>
    </w:p>
    <w:p w:rsidR="78856C05" w:rsidP="78856C05" w:rsidRDefault="78856C05" w14:paraId="5B3A166A" w14:textId="3C5A9869">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health workers on data quality auditing</w:t>
      </w:r>
      <w:r>
        <w:br/>
      </w:r>
    </w:p>
    <w:p w:rsidR="78856C05" w:rsidP="78856C05" w:rsidRDefault="78856C05" w14:paraId="4CBB9291" w14:textId="551DA860">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hospitals that conducted data quality auditing at L&amp;D and NICU/KMC</w:t>
      </w:r>
      <w:r>
        <w:br/>
      </w:r>
    </w:p>
    <w:p w:rsidR="78856C05" w:rsidP="78856C05" w:rsidRDefault="78856C05" w14:paraId="31543613" w14:textId="45FE069C">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NICU and L/D register, patient chart, reports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Data quality reports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 Space, Supplies and Technologies needed to implement this 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Register books, tally sheets, Report’s data.</w:t>
      </w:r>
    </w:p>
    <w:p w:rsidR="78856C05" w:rsidP="78856C05" w:rsidRDefault="78856C05" w14:paraId="66DD7EBC" w14:textId="3FE25200">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54B57FD7" w14:textId="5F2801AE">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26: Developing quality improvement projects on the identified newborn service quality gaps</w:t>
      </w:r>
    </w:p>
    <w:p w:rsidR="78856C05" w:rsidP="78856C05" w:rsidRDefault="78856C05" w14:paraId="50DF5FFC" w14:textId="71FE05D2">
      <w:pPr>
        <w:spacing w:before="0" w:beforeAutospacing="off" w:after="0" w:afterAutospacing="off"/>
      </w:pPr>
    </w:p>
    <w:p w:rsidR="78856C05" w:rsidP="78856C05" w:rsidRDefault="78856C05" w14:paraId="4D25ACA3" w14:textId="758BA0D7">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Effective quality improvement starts with problem identification, without identifying the problem you will not know how and what to improve. Various problem identification tools can be used to identify and/or prioritize a problem for improvement. After analyzing the problem, the team will suggest ways of correcting the problem through brainstorming to gather a lot of possible solutions and benchmarking.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For each problem that you are targeting to improve, write a problem statement and an aim statement to communicate clearly the problem at hand and the target in resolving the problem. Once a decision is made on the solution, detailed action plan that spells out the activities to be undertaken based on the proposed solutions, persons responsible, time frame for each activity, resources required, expected output and how monitored will be developed. </w:t>
      </w:r>
    </w:p>
    <w:p w:rsidR="78856C05" w:rsidP="78856C05" w:rsidRDefault="78856C05" w14:paraId="3566187D" w14:textId="1FDAA0BF">
      <w:pPr>
        <w:spacing w:before="0" w:beforeAutospacing="off" w:after="0" w:afterAutospacing="off"/>
      </w:pPr>
    </w:p>
    <w:p w:rsidR="78856C05" w:rsidP="78856C05" w:rsidRDefault="78856C05" w14:paraId="6749A021" w14:textId="2BB22461">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Onsite training and mentorship on QI techniques: root cause analysis, developing and testing change ideas and plotting run charts </w:t>
      </w:r>
    </w:p>
    <w:p w:rsidR="78856C05" w:rsidP="78856C05" w:rsidRDefault="78856C05" w14:paraId="03FB84D9" w14:textId="6DBCB78C">
      <w:pPr>
        <w:spacing w:before="0" w:beforeAutospacing="off" w:after="0" w:afterAutospacing="off"/>
      </w:pPr>
    </w:p>
    <w:p w:rsidR="78856C05" w:rsidP="78856C05" w:rsidRDefault="78856C05" w14:paraId="400C3D91" w14:textId="7BB7E785">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hospitals that designed and implemented QI projects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p>
    <w:p w:rsidR="78856C05" w:rsidP="78856C05" w:rsidRDefault="78856C05" w14:paraId="5AC2D2A3" w14:textId="4CFA349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QI projects document and minute book</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Program learning and supportive supervision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 Space, Supplies and Technologies needed to implement this 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QI plan and performance report, supplies based on the QI project design, death and clinical audit findings, QI training manual-participant guide.</w:t>
      </w:r>
    </w:p>
    <w:p w:rsidR="78856C05" w:rsidP="78856C05" w:rsidRDefault="78856C05" w14:paraId="1E08C57E" w14:textId="4605992D">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26737354" w14:textId="3F67C59B">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27: Continuous QI performance evaluation by senior hospital management [quarterly]</w:t>
      </w:r>
    </w:p>
    <w:p w:rsidR="78856C05" w:rsidP="78856C05" w:rsidRDefault="78856C05" w14:paraId="0BC2A10F" w14:textId="3F21464F">
      <w:pPr>
        <w:spacing w:before="0" w:beforeAutospacing="off" w:after="0" w:afterAutospacing="off"/>
      </w:pPr>
    </w:p>
    <w:p w:rsidR="78856C05" w:rsidP="78856C05" w:rsidRDefault="78856C05" w14:paraId="04C22450" w14:textId="36FB29C7">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Effective leadership and management commitment is key to the sustainability and success of QI process implementation. Quality improvement activities should be an integral part of service delivery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apply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 preventive, curative, rehabilitative and support services at all levels. It must involve every department and every health worker. Therefore, improvements and/or failures that have been obtained through the continuous quality improvement process should be communicated,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evaluated by the hospital management. This will help them get support from the hospital upper leadership in implementing change ideas that are difficult for the QI team and other staff members.</w:t>
      </w:r>
    </w:p>
    <w:p w:rsidR="78856C05" w:rsidP="78856C05" w:rsidRDefault="78856C05" w14:paraId="550B6041" w14:textId="6548F612">
      <w:pPr>
        <w:spacing w:before="0" w:beforeAutospacing="off" w:after="0" w:afterAutospacing="off"/>
      </w:pPr>
    </w:p>
    <w:p w:rsidR="78856C05" w:rsidP="78856C05" w:rsidRDefault="78856C05" w14:paraId="4E1C5345" w14:textId="05A534C0">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Facilitation and follow up</w:t>
      </w:r>
      <w:r>
        <w:br/>
      </w:r>
    </w:p>
    <w:p w:rsidR="78856C05" w:rsidP="78856C05" w:rsidRDefault="78856C05" w14:paraId="5D820A86" w14:textId="1EDEC46C">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QI performances evaluated by senior hospital management</w:t>
      </w:r>
      <w:r>
        <w:br/>
      </w:r>
    </w:p>
    <w:p w:rsidR="78856C05" w:rsidP="78856C05" w:rsidRDefault="78856C05" w14:paraId="48D4F82A" w14:textId="7FF13AEF">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QI team meeting minute and report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Program learning and supportive supervision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 Space, Supplies and Technologies needed to implement this 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QI performance report</w:t>
      </w:r>
    </w:p>
    <w:p w:rsidR="78856C05" w:rsidP="78856C05" w:rsidRDefault="78856C05" w14:paraId="2E28EF65" w14:textId="4F871C5A">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0EDCCADA" w14:textId="6A8710A3">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28: Conducting catchment-based QI learning session among SLL implementing hospitals, quarterly</w:t>
      </w:r>
      <w:r>
        <w:br/>
      </w:r>
    </w:p>
    <w:p w:rsidR="78856C05" w:rsidP="78856C05" w:rsidRDefault="78856C05" w14:paraId="55C1C43E" w14:textId="6C97306F">
      <w:pPr>
        <w:spacing w:before="0" w:beforeAutospacing="off" w:after="0" w:afterAutospacing="off"/>
      </w:pPr>
    </w:p>
    <w:p w:rsidR="78856C05" w:rsidP="78856C05" w:rsidRDefault="78856C05" w14:paraId="2EB8D2FF" w14:textId="335A8F9A">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Collaboratively, sharing what has been learnt about changes that resulted in improvement to other facilities or health providers, clinical leadership,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administrators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the community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within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hospital system is a crucial step to make the team learn from each other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facilitate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adoption of best practices to other facilities. The health care providers need to understand what is changing and how the change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benefits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their patients and themselves. Quality improvement learning sessions will help to share positive results/improvements that can help in future change, discuss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results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describe how change will be expanded, learn from other teams (including failures), strengthen team sprit among the QI teams of different facilities. Thus, learning sessions among the catchment hospitals will be conducted on a quarterly basis.</w:t>
      </w:r>
    </w:p>
    <w:p w:rsidR="78856C05" w:rsidP="78856C05" w:rsidRDefault="78856C05" w14:paraId="13D33787" w14:textId="524E1342">
      <w:pPr>
        <w:spacing w:before="0" w:beforeAutospacing="off" w:after="0" w:afterAutospacing="off"/>
      </w:pPr>
    </w:p>
    <w:p w:rsidR="78856C05" w:rsidP="78856C05" w:rsidRDefault="78856C05" w14:paraId="6BF57C86" w14:textId="5E27ABC2">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Onsite training and mentorship of QI team on documentation of best practices and reporting</w:t>
      </w:r>
      <w:r>
        <w:br/>
      </w:r>
    </w:p>
    <w:p w:rsidR="78856C05" w:rsidP="78856C05" w:rsidRDefault="78856C05" w14:paraId="4F0A2B44" w14:textId="13826746">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learning sessions conducted</w:t>
      </w:r>
      <w:r>
        <w:br/>
      </w:r>
    </w:p>
    <w:p w:rsidR="78856C05" w:rsidP="78856C05" w:rsidRDefault="78856C05" w14:paraId="79756D8A" w14:textId="3AD6F6AF">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Learning session minutes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QI performance report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 Space, Supplies and Technologies needed to implement this 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QI performance reports</w:t>
      </w:r>
    </w:p>
    <w:p w:rsidR="78856C05" w:rsidP="78856C05" w:rsidRDefault="78856C05" w14:paraId="079C5739" w14:textId="03FCEAAB">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14BC78A5" w14:textId="39765EDD">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29: Recognition of best performing QI team of hospitals, quarterly</w:t>
      </w:r>
    </w:p>
    <w:p w:rsidR="78856C05" w:rsidP="78856C05" w:rsidRDefault="78856C05" w14:paraId="658D84FC" w14:textId="627DDEDF">
      <w:pPr>
        <w:spacing w:before="0" w:beforeAutospacing="off" w:after="0" w:afterAutospacing="off"/>
      </w:pPr>
    </w:p>
    <w:p w:rsidR="78856C05" w:rsidP="78856C05" w:rsidRDefault="78856C05" w14:paraId="3B9832D6" w14:textId="7CB8FD20">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Rationale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Success is typically a result of many hands and minds working together toward a common goal and hence the top performing team should be recognized so that members of the team will do things better for which they get recognized and rewarded.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Employee recognition and award are helpful to lower turnover rate from the QI team, increase engagement to QI activities, achieve better QI performance and members are seen to be much stronger in goal setting, communication,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trust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accountability. Fair recognition criteria will be set when it is decided to give recognition for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the best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performing QI team. Team members need to trust that leaders are recognizing team members who make valuable contributions. Recognition might be in-kind,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verbal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or written recognition to their best performance in implementing the QI process.</w:t>
      </w:r>
    </w:p>
    <w:p w:rsidR="78856C05" w:rsidP="78856C05" w:rsidRDefault="78856C05" w14:paraId="2337D12D" w14:textId="43F53A9F">
      <w:pPr>
        <w:spacing w:before="0" w:beforeAutospacing="off" w:after="0" w:afterAutospacing="off"/>
      </w:pPr>
    </w:p>
    <w:p w:rsidR="78856C05" w:rsidP="78856C05" w:rsidRDefault="78856C05" w14:paraId="4ECC487A" w14:textId="2FAD6629">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Interventions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prepare best performance selection criteria</w:t>
      </w:r>
      <w:r>
        <w:br/>
      </w:r>
    </w:p>
    <w:p w:rsidR="78856C05" w:rsidP="78856C05" w:rsidRDefault="78856C05" w14:paraId="4D28DEB7" w14:textId="3789A9AA">
      <w:pPr>
        <w:spacing w:before="0" w:beforeAutospacing="off" w:after="0" w:afterAutospacing="off"/>
      </w:pPr>
    </w:p>
    <w:p w:rsidR="78856C05" w:rsidP="78856C05" w:rsidRDefault="78856C05" w14:paraId="2A494289" w14:textId="2EDDB57E">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Tracer indicator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Number of QI team recognize</w:t>
      </w:r>
    </w:p>
    <w:p w:rsidR="78856C05" w:rsidP="78856C05" w:rsidRDefault="78856C05" w14:paraId="54BDA71D" w14:textId="61A68537">
      <w:pPr>
        <w:spacing w:before="0" w:beforeAutospacing="off" w:after="0" w:afterAutospacing="off"/>
      </w:pPr>
    </w:p>
    <w:p w:rsidR="78856C05" w:rsidP="78856C05" w:rsidRDefault="78856C05" w14:paraId="3C1B15B1" w14:textId="0612650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Resources and tools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QI team reports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Monitoring and evaluation 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Supportive supervision and mentorship reports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 Space, Supplies and Technologies needed to implement this standard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QI performance report</w:t>
      </w:r>
    </w:p>
    <w:p w:rsidR="78856C05" w:rsidP="78856C05" w:rsidRDefault="78856C05" w14:paraId="6719C1A2" w14:textId="7589B45B">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5F0F1256" w14:textId="5182691A">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30: Standard Operating procedure for weighing babies</w:t>
      </w:r>
    </w:p>
    <w:p w:rsidR="78856C05" w:rsidP="78856C05" w:rsidRDefault="78856C05" w14:paraId="22553CAB" w14:textId="6A49CA95">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Weighing is intended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establish</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weight at admission to NICU or enrollment to KMC ward and then daily to check if there is weight gain in the growth process.</w:t>
      </w:r>
      <w:r>
        <w:br/>
      </w:r>
    </w:p>
    <w:p w:rsidR="78856C05" w:rsidP="78856C05" w:rsidRDefault="78856C05" w14:paraId="4E338198" w14:textId="02DC3A75">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 Equipment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Digital weight scale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Clinical paper roll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Antiseptic wipe or 70% alcohol</w:t>
      </w:r>
    </w:p>
    <w:p w:rsidR="78856C05" w:rsidP="78856C05" w:rsidRDefault="78856C05" w14:paraId="4112A2BB" w14:textId="5BCFD884">
      <w:pPr>
        <w:spacing w:before="0" w:beforeAutospacing="off" w:after="0" w:afterAutospacing="off"/>
      </w:pPr>
    </w:p>
    <w:p w:rsidR="78856C05" w:rsidP="78856C05" w:rsidRDefault="78856C05" w14:paraId="338112E8" w14:textId="06AEA8E3">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Calibrating the equipment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Scales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have been calibrated by the manufacturer and should be serviced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recalibrated according to the manufacturer’s guidelines. The instructions for this are in the instruction manual of the digital scale.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staff have a concern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about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accuracy, it should be reported to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delivering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company.</w:t>
      </w:r>
      <w:r>
        <w:br/>
      </w:r>
    </w:p>
    <w:p w:rsidR="78856C05" w:rsidP="78856C05" w:rsidRDefault="78856C05" w14:paraId="1DBEDC5D" w14:textId="5AE767A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 Weighing Procedure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Fix a time to weigh babies on the day preferably in the morning before rounds.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Dry dust off the surface of the weight scale and clean it with antiseptic wipe.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Digital scale should be placed on regular stable surface, i.e., table.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If the digital scale should be moved across rooms, it should be transported on a trolley to avoid repeated bumping/ crushing with surfaces.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Check there is nothing on the scales. Press the Start key to switch on the scales. The scales are ready for operation when the display reads 0.000</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Place a double layer of clinical paper on the tray of the scales and make sure that clinical paper roll does not hang over the edge of the tray.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Ask the mother to remove all clothing from the baby (including their nappy). To avoid the baby moving too much ask the mother to help distract the baby while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you take the weight measurement.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Wait until the display stops flashing and is replaced by 0.000.</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Lay the baby naked on the scales. They should not be left unattended at any time to avoid them falling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off</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scales. Ideally, the baby should be as still as possible.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Read off the measured weight &amp; write down the weight in grams.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Ask the mother to lift &amp; place the infant back on the scales. Repeat the steps to take a second measurement and record that too. If the two weights differ by more than 10gm then a third measurement should be obtained.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If the infant moves excessively while the scales are stabilizing you may get a false reading. If you think this is the case, reweigh the infant again.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the baby passes urine or stool whilst their weight is being measured: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a. If you do not have any weight measurements, dispose of wet clinical roll, clean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scales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start again from the beginning of the weight protocol </w:t>
      </w:r>
    </w:p>
    <w:p w:rsidR="78856C05" w:rsidP="78856C05" w:rsidRDefault="78856C05" w14:paraId="784B310E" w14:textId="54154D1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 If you already have one weight measurement clean up and start the weight protocol from the beginning to have the second measurement.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Throw away the clinical paper and wipe down the scales with an antibacterial surface wipe after each use.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you have any comments you wish to record in relation to the baby’s weight measurements, you can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document them</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on the daily follow up chart.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N.B- Some procedures might be changed based on the manual for the specification of the digital scale that will be recruited for the project.</w:t>
      </w:r>
    </w:p>
    <w:p w:rsidR="78856C05" w:rsidP="78856C05" w:rsidRDefault="78856C05" w14:paraId="19146F37" w14:textId="08AAF61F">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0E2154C0" w14:textId="42270F19">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01D7EC03" w14:textId="201A4030">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1"/>
          <w:bCs w:val="1"/>
          <w:i w:val="0"/>
          <w:iCs w:val="0"/>
          <w:caps w:val="0"/>
          <w:smallCaps w:val="0"/>
          <w:noProof w:val="0"/>
          <w:color w:val="000000" w:themeColor="text1" w:themeTint="FF" w:themeShade="FF"/>
          <w:sz w:val="22"/>
          <w:szCs w:val="22"/>
          <w:lang w:val="en-US"/>
        </w:rPr>
        <w:t>Topic 31: SOP for Continuous positive airway pressure (CPAP) support for RDS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In premature infants with respiratory distress, CPAP expands collapsed alveoli, splints the airway, reduces the strain of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breathing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improves the pattern and regularity of</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respiration.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Basic supportive care (thermoregulatory, circulatory, fluid, and electrolyte) is essential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Respiratory support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Antibiotics should be considered unless the risk of pneumonia and sepsis is negligible.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Enteral feeding should be started per nutrition protocol</w:t>
      </w:r>
    </w:p>
    <w:p w:rsidR="78856C05" w:rsidP="78856C05" w:rsidRDefault="78856C05" w14:paraId="42BE7374" w14:textId="5C6E7DAC">
      <w:pPr>
        <w:spacing w:before="0" w:beforeAutospacing="off" w:after="0" w:afterAutospacing="off"/>
      </w:pPr>
    </w:p>
    <w:p w:rsidR="78856C05" w:rsidP="78856C05" w:rsidRDefault="78856C05" w14:paraId="3DB2FC3F" w14:textId="5ABFCA3E">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Methods and machines to deliver CPAP: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CPAP can be delivered using the variable flow or continuous flow method.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Variable flow uses the mechanical ventilator as a gas source and is not commonly used.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Continuous flow uses a standalone CPAP device and is a method where a blended gas flow is administered to the baby after the gas is heated and humidified via bi-nasal prongs and the expiratory limb is submerged under a water seal or water bubble.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bubble CPAP method is used with different modifications in Ethiopia; there is also a locally made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CPAP,</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its detail is available in the national guideline.</w:t>
      </w:r>
    </w:p>
    <w:p w:rsidR="78856C05" w:rsidP="78856C05" w:rsidRDefault="78856C05" w14:paraId="3467EB0A" w14:textId="66F39F39">
      <w:pPr>
        <w:spacing w:before="0" w:beforeAutospacing="off" w:after="0" w:afterAutospacing="off"/>
      </w:pPr>
    </w:p>
    <w:p w:rsidR="78856C05" w:rsidP="78856C05" w:rsidRDefault="78856C05" w14:paraId="3EC315F9" w14:textId="1F81378C">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CPAP devices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Diamedica CPAP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Local made bubble CPAP</w:t>
      </w:r>
      <w:r>
        <w:br/>
      </w:r>
    </w:p>
    <w:p w:rsidR="78856C05" w:rsidP="78856C05" w:rsidRDefault="78856C05" w14:paraId="33C97477" w14:textId="5B77E7C1">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CPAP delivery interfaces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Binasal prongs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RAM cannula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Hudson</w:t>
      </w:r>
    </w:p>
    <w:p w:rsidR="78856C05" w:rsidP="78856C05" w:rsidRDefault="78856C05" w14:paraId="3053DE6A" w14:textId="1FAA1165">
      <w:pPr>
        <w:spacing w:before="0" w:beforeAutospacing="off" w:after="0" w:afterAutospacing="off"/>
      </w:pPr>
    </w:p>
    <w:p w:rsidR="78856C05" w:rsidP="78856C05" w:rsidRDefault="78856C05" w14:paraId="64B4A8E8" w14:textId="7437B49E">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The Diamedica CPAP contains: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Two flowmeters that can go up to 10 l/min oxygen and 10 l/min medical air,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 self-contained unit that generates 95 per cent oxygen and its own medical air</w:t>
      </w:r>
    </w:p>
    <w:p w:rsidR="78856C05" w:rsidP="78856C05" w:rsidRDefault="78856C05" w14:paraId="62BA11B8" w14:textId="77B700E2">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 voltage protector that is fitted to all CPAP machines, protecting the machine from unstable power surges,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 humidifier that ensures warmth and moisture for the air and oxygen delivered to the patient,</w:t>
      </w:r>
      <w:r>
        <w:br/>
      </w:r>
    </w:p>
    <w:p w:rsidR="78856C05" w:rsidP="78856C05" w:rsidRDefault="78856C05" w14:paraId="544D6460" w14:textId="0AEBB695">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Flow oxygen/air mixing chart: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 clear oxygen/air mixing chart that allows for easy setting of flow rates, and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Flowmeters allow for a variable gas mixture containing oxygen from 21% - 95% concentration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Recommended total flow of 10 litres a minute to start.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Example: if you give 5 litres of oxygen and 5 litres of air FIO2= 57.5%</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Adjust flows to achieve desired FIO2 levels</w:t>
      </w:r>
    </w:p>
    <w:p w:rsidR="78856C05" w:rsidP="78856C05" w:rsidRDefault="78856C05" w14:paraId="095C18D2" w14:textId="5B19E1B1">
      <w:pPr>
        <w:spacing w:before="0" w:beforeAutospacing="off" w:after="0" w:afterAutospacing="off"/>
      </w:pPr>
    </w:p>
    <w:p w:rsidR="78856C05" w:rsidP="78856C05" w:rsidRDefault="78856C05" w14:paraId="7865D400" w14:textId="632E959A">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The CPAP system: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The concentrator has also been modified so that warm waste air from the concentrator’s compressor is directed towards the humidifier bottle.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Pressure is maintained throughout the respiratory cycle by directing the gas flow to a container of water at the distal end of the circuit via a tube with an open end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at an adjustable depth beneath the surface.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Air filter: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This is available at the back of the machine with a sponge cover for the part trapping air.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Remove dust from the air filter daily.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Keep the machine 30 cm away from walls or curtains.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In between patients, wash it with water and soap and let it dry adequately.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Power 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Once power is turned on, the yellow light will stay illuminated until the concentrator reaches and exceeds 85 per cent, then the light will turn off. This takes approximately 10 minutes.</w:t>
      </w:r>
    </w:p>
    <w:p w:rsidR="78856C05" w:rsidP="78856C05" w:rsidRDefault="78856C05" w14:paraId="329AE85D" w14:textId="3F3519DD">
      <w:pPr>
        <w:spacing w:before="0" w:beforeAutospacing="off" w:after="0" w:afterAutospacing="off"/>
      </w:pPr>
    </w:p>
    <w:p w:rsidR="78856C05" w:rsidP="78856C05" w:rsidRDefault="78856C05" w14:paraId="46EF226D" w14:textId="07F4061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CPAP application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Position the patient: neutral supine position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maintain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 open airway.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Elevate the shoulders using a towel or blanket.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Ensure clear airway- suction the nares with a catheter or bulb syringe if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Apply interface/nasal prong: Hudson prongs are supplied with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machine, if</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available RAM cannulas can also be used.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Applying Hudson Prongs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To</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create CPAP, Hudson prongs require full occlusion of the nares.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The machine is supplied with prongs of eight different sizes. 0 = the smallest, 7 = the largest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Each prong has its size stamped on it.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Select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appropriate size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for your patient. Be careful when selecting the appropriately sized prong </w:t>
      </w:r>
    </w:p>
    <w:p w:rsidR="78856C05" w:rsidP="78856C05" w:rsidRDefault="78856C05" w14:paraId="093765B1" w14:textId="44DD6260">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May need to lubricate prongs with water or saline solution.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Place the prongs curved side down and direct into nasal cavities.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Large prongs to the side of nares cause nasal irritation.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Small prongs to the side of nares cause air leak and loss of pressure and decrease the CPAP effect.</w:t>
      </w:r>
      <w:r>
        <w:br/>
      </w:r>
    </w:p>
    <w:p w:rsidR="78856C05" w:rsidP="78856C05" w:rsidRDefault="78856C05" w14:paraId="1943488D" w14:textId="3B5B6A0B">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Initiating CPAP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To put the neonate on CPAP, the presence of good respiratory effort is the prime requirement.</w:t>
      </w:r>
      <w:r>
        <w:br/>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L/D (soon after birth): Indications: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Recently delivered preterm infant with minimal respiratory distress requires low supplemental oxygen (to prevent atelectasis).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Respiratory distress and requirement of FiO2 above 0.30.</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Initial stabilization in the delivery room for spontaneously breathing, extremely preterm infants (25 to 28 weeks' gestation).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Term neonates with respiratory distress and saturations less than 88 per cent on hood oxygen.</w:t>
      </w:r>
      <w:r>
        <w:br/>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 the NICU: When to start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If the preterm new-born has respiratory distress with a Downe score more than or equal to four, CPAP must be started: early initiation is recommended in preterm infants with signs of RDS.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 preterm newborns who were initiated on CPAP at the delivery room, CPAP must be continued in the NICU till the baby has a Downe score of less than four.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 late preterm and term newborns, oxygen concentration greater than 30 per cent or 0.5 L/min is required to maintain SpO2 of more than 90 per cent.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Recurrent apnoea not responding to medical management.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Post-extubation from mechanical ventilation</w:t>
      </w:r>
    </w:p>
    <w:p w:rsidR="78856C05" w:rsidP="78856C05" w:rsidRDefault="78856C05" w14:paraId="39B72A4A" w14:textId="5EEA77B8">
      <w:pPr>
        <w:spacing w:before="0" w:beforeAutospacing="off" w:after="0" w:afterAutospacing="off"/>
      </w:pPr>
    </w:p>
    <w:p w:rsidR="78856C05" w:rsidP="78856C05" w:rsidRDefault="78856C05" w14:paraId="68F3D51E" w14:textId="2A4FDE3C">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How to start CPAP: Diamedica CPAP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Initial flow 10 L/min= FIO2 of 57.5 %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5 L/min air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5 L/min oxygen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Increase or decrease FIO2 based on patient saturation</w:t>
      </w:r>
    </w:p>
    <w:p w:rsidR="78856C05" w:rsidP="78856C05" w:rsidRDefault="78856C05" w14:paraId="5F4081D6" w14:textId="57DB1E45">
      <w:pPr>
        <w:spacing w:before="0" w:beforeAutospacing="off" w:after="0" w:afterAutospacing="off"/>
      </w:pPr>
    </w:p>
    <w:p w:rsidR="78856C05" w:rsidP="78856C05" w:rsidRDefault="78856C05" w14:paraId="04ABC586" w14:textId="76E1D73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Initial CPAP depth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If RAM cannula is available, start at 6 cm H20 and increase to 10 cm H2O</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Hudson prongs start at 5 cm of H2O and increase to 10 cm H2O</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Put orogastric tube, attach open syringe at the end and leave it open to remove air from stomach.</w:t>
      </w:r>
    </w:p>
    <w:p w:rsidR="78856C05" w:rsidP="78856C05" w:rsidRDefault="78856C05" w14:paraId="769AD476" w14:textId="27101D4F">
      <w:pPr>
        <w:spacing w:before="0" w:beforeAutospacing="off" w:after="0" w:afterAutospacing="off"/>
      </w:pPr>
    </w:p>
    <w:p w:rsidR="78856C05" w:rsidP="78856C05" w:rsidRDefault="78856C05" w14:paraId="676E00BC" w14:textId="4E546CCE">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Locally Made CPAP:</w:t>
      </w:r>
    </w:p>
    <w:p w:rsidR="78856C05" w:rsidP="78856C05" w:rsidRDefault="78856C05" w14:paraId="3FE9531D" w14:textId="1573DE0E">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Initial flow 5L/min oxygen: uses 100% oxygen from cylinder tank and no</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humidifiers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Initial CPAP depth at 5cmH2O and increase to 10cmH2O</w:t>
      </w:r>
      <w:r>
        <w:br/>
      </w:r>
    </w:p>
    <w:p w:rsidR="78856C05" w:rsidP="78856C05" w:rsidRDefault="78856C05" w14:paraId="6173D162" w14:textId="6C6647C0">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Monitoring of infants on CPAP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 and record every 2-4 hours: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Vital signs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SpO2 (preferably right hand)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Downes’ Score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FIO2</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CPAP pressure, Gas flow</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Humidifier and circuit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Water level in humidifier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CPAP interface positioned correctly, septal integrity, securing that devices are not causing indentation, pitting or periorbital oedema.</w:t>
      </w:r>
      <w:r>
        <w:br/>
      </w:r>
    </w:p>
    <w:p w:rsidR="78856C05" w:rsidP="78856C05" w:rsidRDefault="78856C05" w14:paraId="1E3EF162" w14:textId="40F75295">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Performing CPAP safety check</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Assess nares for blockage, need for suction and injury to nares – put saline nasal drops every 3-4 hours.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Verify nasal prong size.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Check for water in CPAP tubings, empty if water is present.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Check that corrugated CPAP tubings are connected and fixed in place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Verify that water level in CPAP chamber is filled to the zero, remove water if needed.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Verify that CPAP level is correctly dialled.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Check for water bubbling in the CPAP chamber.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Check the water level of the bubbling chamber daily, to check water level dial to 0 cm H2O.</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CPAP as there is a tendency of water to evaporate.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If no bubbling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 Check CPAP prongs for occlusion.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Check for leaks in tubing or disconnection or occluded tubing.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 Large air leak from the mouth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4. Chinstrap or pacifier may help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 Increase CPAP level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 Increase flow</w:t>
      </w:r>
      <w:r>
        <w:br/>
      </w:r>
    </w:p>
    <w:p w:rsidR="78856C05" w:rsidP="78856C05" w:rsidRDefault="78856C05" w14:paraId="5848053A" w14:textId="14D280C1">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Signs of improvement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Oxygen saturations increasing – oxygen requirement decreasing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Signs of respiratory distress improving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Downes’ score decreasing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Baby appears more comfortable</w:t>
      </w:r>
    </w:p>
    <w:p w:rsidR="78856C05" w:rsidP="78856C05" w:rsidRDefault="78856C05" w14:paraId="182D26E2" w14:textId="547B15BC">
      <w:pPr>
        <w:spacing w:before="0" w:beforeAutospacing="off" w:after="0" w:afterAutospacing="off"/>
      </w:pPr>
    </w:p>
    <w:p w:rsidR="78856C05" w:rsidP="78856C05" w:rsidRDefault="78856C05" w14:paraId="35A17FDA" w14:textId="083A3857">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Sign of deterioration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Downes’ score increasing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O2 &gt; 50% to maintain SpO2 88-95%</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 rapid rise in O2 requirement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Recurrent apneic episodes requiring stimulation or bagging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Agitation/severe distress that cannot be relieved</w:t>
      </w:r>
      <w:r>
        <w:br/>
      </w:r>
    </w:p>
    <w:p w:rsidR="78856C05" w:rsidP="78856C05" w:rsidRDefault="78856C05" w14:paraId="52DD9868" w14:textId="48D7B71F">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Weaning from CPAP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Reduce FIO2 to minimum level (FIO2 &lt;30%)</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Reduce pressures by 1 cm slowly every 2 to 4hours until 5 cm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When baby is maintaining SPO2 90-95 per cent at minimum FIO2 and CPAP 5 cm for several hours, change to nasal cannula oxygen.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After CPAP discontinuation, monitor continuously for respiratory deterioration.</w:t>
      </w:r>
    </w:p>
    <w:p w:rsidR="78856C05" w:rsidP="78856C05" w:rsidRDefault="78856C05" w14:paraId="04FB30F0" w14:textId="43604E59">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751F6F1B" w14:textId="58962307">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32: Respiratory support with Oxygen for patients with respiratory distress</w:t>
      </w:r>
      <w:r>
        <w:br/>
      </w:r>
    </w:p>
    <w:p w:rsidR="78856C05" w:rsidP="78856C05" w:rsidRDefault="78856C05" w14:paraId="4EE37206" w14:textId="2E2A2B13">
      <w:pPr>
        <w:pStyle w:val="Normal"/>
        <w:spacing w:before="0" w:beforeAutospacing="off" w:after="0" w:afterAutospacing="off"/>
        <w:rPr>
          <w:rFonts w:ascii="Lato" w:hAnsi="Lato" w:eastAsia="Lato" w:cs="Lato"/>
          <w:noProof w:val="0"/>
          <w:sz w:val="22"/>
          <w:szCs w:val="22"/>
          <w:lang w:val="en-US"/>
        </w:rPr>
      </w:pP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Use of blended oxygen is preferable to using 100 per cent oxygen especially for preterm newborns and when high flow oxygen is delivered.</w:t>
      </w:r>
      <w:r>
        <w:br/>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Indication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Respiratory distress with Downe score of 1-3.</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Unable to maintain SPO2 more than 90 per cent in room air.</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Target Oxygen saturation (SPO2) is between 90-95 per cent in most sick newborns.</w:t>
      </w:r>
      <w:r>
        <w:br/>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Methods of oxygen administration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Bi-Nasal Prongs, Nasal Catheter, Head box or Face mask</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Fraction of oxygen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inspired (FIO2)</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by the patient could be calculated using the</w:t>
      </w:r>
      <w:r>
        <w:br/>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Finer’s formula:</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Or a “STOPROP” table can be used reference attached.</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FIO2= (0.79*Oxygen flow ml/min) + (0.21*VE)/VE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Where VE Minute volume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If the patient’s condition is deteriorating or the respiratory distress score worsens, the next step of management is use of continuous positive airway pressure.</w:t>
      </w:r>
    </w:p>
    <w:p w:rsidR="78856C05" w:rsidP="78856C05" w:rsidRDefault="78856C05" w14:paraId="5A29E899" w14:textId="502C5629">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187783A3" w14:textId="3D545227">
      <w:pPr>
        <w:spacing w:before="0" w:beforeAutospacing="off" w:after="0" w:afterAutospacing="off"/>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33: SOP for Maintenance fluid and Feeding support for preterm neonate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Human milk (breast milk) is the primary nutritional source for premature infants. Healthy term and late preterm newborns can be fed directly on breast successfully. Those who cannot breastfeed should be given expressed breast milk with a cup and spoon. Infants unable to feed from a cup and spoon should be given intermittent bolus feeds</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through a gastric tube. Newborns are fed 2-3 hourly intervals day and night. Tube feeds are recommended for preterm newborns less than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34 weeks</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or under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1500 grams</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Orogastric tubes are preferred to nasogastric tubes.</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Feeding initiation and progress: initiation of feeding,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volume</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and the rate of advance of feedings are related to birth weight, gestational </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age</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and the infant’s tolerance to feeding. Full feeding is achieved within 5 to 7days.</w:t>
      </w:r>
    </w:p>
    <w:p w:rsidR="78856C05" w:rsidP="78856C05" w:rsidRDefault="78856C05" w14:paraId="468EEDD3" w14:textId="0653E7CE">
      <w:pPr>
        <w:spacing w:before="0" w:beforeAutospacing="off" w:after="0" w:afterAutospacing="off"/>
      </w:pPr>
    </w:p>
    <w:p w:rsidR="78856C05" w:rsidP="78856C05" w:rsidRDefault="78856C05" w14:paraId="2A2A4C89" w14:textId="701F8E8D">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Indication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Start IV fluids when infants are &lt; 34 weeks or &lt;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1500 grams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with minimal enteral nutrition/trophic feeding.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Infants ≥34 weeks and ≥1500gm and critically sick will be started on IV fluid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Infants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34 weeks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≥1500gm and who are doing well can be started on full feeds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80ml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/kg)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Feedings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shouldn’t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be advanced if there are any signs that the infant is not tolerating feeds.</w:t>
      </w:r>
    </w:p>
    <w:p w:rsidR="78856C05" w:rsidP="78856C05" w:rsidRDefault="78856C05" w14:paraId="3EEBFAB6" w14:textId="3568692F">
      <w:pPr>
        <w:spacing w:before="0" w:beforeAutospacing="off" w:after="0" w:afterAutospacing="off"/>
      </w:pPr>
    </w:p>
    <w:p w:rsidR="78856C05" w:rsidP="78856C05" w:rsidRDefault="78856C05" w14:paraId="5C59B5F3" w14:textId="6FB0CD37">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Table 1. Volume of feeding for preterm neonate advancement of feed volume</w:t>
      </w:r>
    </w:p>
    <w:p w:rsidR="78856C05" w:rsidP="78856C05" w:rsidRDefault="78856C05" w14:paraId="6586EC59" w14:textId="19BAD8C1">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tbl>
      <w:tblPr>
        <w:tblStyle w:val="TableGrid"/>
        <w:tblW w:w="0" w:type="auto"/>
        <w:tblLayout w:type="fixed"/>
        <w:tblLook w:val="06A0" w:firstRow="1" w:lastRow="0" w:firstColumn="1" w:lastColumn="0" w:noHBand="1" w:noVBand="1"/>
      </w:tblPr>
      <w:tblGrid>
        <w:gridCol w:w="1905"/>
        <w:gridCol w:w="1860"/>
        <w:gridCol w:w="2805"/>
        <w:gridCol w:w="2790"/>
      </w:tblGrid>
      <w:tr w:rsidR="78856C05" w:rsidTr="78856C05" w14:paraId="0E63707F">
        <w:trPr>
          <w:trHeight w:val="300"/>
        </w:trPr>
        <w:tc>
          <w:tcPr>
            <w:tcW w:w="1905" w:type="dxa"/>
            <w:tcMar/>
          </w:tcPr>
          <w:p w:rsidR="78856C05" w:rsidP="78856C05" w:rsidRDefault="78856C05" w14:paraId="1B0DE2D5" w14:textId="5EB85B6A">
            <w:pPr>
              <w:pStyle w:val="Normal"/>
            </w:pPr>
            <w:r w:rsidR="78856C05">
              <w:rPr/>
              <w:t>Gestational Age</w:t>
            </w:r>
          </w:p>
        </w:tc>
        <w:tc>
          <w:tcPr>
            <w:tcW w:w="1860" w:type="dxa"/>
            <w:tcMar/>
          </w:tcPr>
          <w:p w:rsidR="78856C05" w:rsidP="78856C05" w:rsidRDefault="78856C05" w14:paraId="2386DB56" w14:textId="4640B873">
            <w:pPr>
              <w:pStyle w:val="Normal"/>
            </w:pPr>
            <w:r w:rsidR="78856C05">
              <w:rPr/>
              <w:t>Weight (grams)</w:t>
            </w:r>
          </w:p>
        </w:tc>
        <w:tc>
          <w:tcPr>
            <w:tcW w:w="2805" w:type="dxa"/>
            <w:tcMar/>
          </w:tcPr>
          <w:p w:rsidR="78856C05" w:rsidP="78856C05" w:rsidRDefault="78856C05" w14:paraId="45A2A961" w14:textId="4F3FD5AB">
            <w:pPr>
              <w:pStyle w:val="Normal"/>
            </w:pPr>
            <w:r w:rsidR="78856C05">
              <w:rPr/>
              <w:t>Initial Feeds</w:t>
            </w:r>
          </w:p>
        </w:tc>
        <w:tc>
          <w:tcPr>
            <w:tcW w:w="2790" w:type="dxa"/>
            <w:tcMar/>
          </w:tcPr>
          <w:p w:rsidR="78856C05" w:rsidP="78856C05" w:rsidRDefault="78856C05" w14:paraId="4BAB6CD6" w14:textId="32E0DA22">
            <w:pPr>
              <w:pStyle w:val="Normal"/>
            </w:pPr>
            <w:r w:rsidR="78856C05">
              <w:rPr/>
              <w:t>Progression of feeds/advances as tolerated</w:t>
            </w:r>
          </w:p>
        </w:tc>
      </w:tr>
      <w:tr w:rsidR="78856C05" w:rsidTr="78856C05" w14:paraId="73FAFFDD">
        <w:trPr>
          <w:trHeight w:val="300"/>
        </w:trPr>
        <w:tc>
          <w:tcPr>
            <w:tcW w:w="1905" w:type="dxa"/>
            <w:tcMar/>
          </w:tcPr>
          <w:p w:rsidR="78856C05" w:rsidP="78856C05" w:rsidRDefault="78856C05" w14:paraId="1574125E" w14:textId="2E3FC858">
            <w:pPr>
              <w:pStyle w:val="Normal"/>
              <w:rPr>
                <w:rFonts w:ascii="Aptos" w:hAnsi="Aptos" w:eastAsia="Aptos" w:cs="Aptos"/>
                <w:noProof w:val="0"/>
                <w:sz w:val="24"/>
                <w:szCs w:val="24"/>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&lt;28 weeks</w:t>
            </w:r>
          </w:p>
        </w:tc>
        <w:tc>
          <w:tcPr>
            <w:tcW w:w="1860" w:type="dxa"/>
            <w:tcMar/>
          </w:tcPr>
          <w:p w:rsidR="78856C05" w:rsidP="78856C05" w:rsidRDefault="78856C05" w14:paraId="3F19A823" w14:textId="01240ED4">
            <w:pPr>
              <w:pStyle w:val="Normal"/>
            </w:pPr>
            <w:r w:rsidR="78856C05">
              <w:rPr/>
              <w:t>&lt;1000</w:t>
            </w:r>
          </w:p>
        </w:tc>
        <w:tc>
          <w:tcPr>
            <w:tcW w:w="2805" w:type="dxa"/>
            <w:tcMar/>
          </w:tcPr>
          <w:p w:rsidR="78856C05" w:rsidP="78856C05" w:rsidRDefault="78856C05" w14:paraId="08FED306" w14:textId="06A98E96">
            <w:pPr>
              <w:pStyle w:val="Normal"/>
              <w:rPr>
                <w:rFonts w:ascii="Aptos" w:hAnsi="Aptos" w:eastAsia="Aptos" w:cs="Aptos"/>
                <w:noProof w:val="0"/>
                <w:sz w:val="24"/>
                <w:szCs w:val="24"/>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20ml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/kg/day</w:t>
            </w:r>
          </w:p>
        </w:tc>
        <w:tc>
          <w:tcPr>
            <w:tcW w:w="2790" w:type="dxa"/>
            <w:tcMar/>
          </w:tcPr>
          <w:p w:rsidR="78856C05" w:rsidP="78856C05" w:rsidRDefault="78856C05" w14:paraId="5634E3A7" w14:textId="222EFAF1">
            <w:pPr>
              <w:pStyle w:val="Normal"/>
              <w:rPr>
                <w:rFonts w:ascii="Aptos" w:hAnsi="Aptos" w:eastAsia="Aptos" w:cs="Aptos"/>
                <w:noProof w:val="0"/>
                <w:sz w:val="24"/>
                <w:szCs w:val="24"/>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10-20 ml/kg/day</w:t>
            </w:r>
          </w:p>
        </w:tc>
      </w:tr>
      <w:tr w:rsidR="78856C05" w:rsidTr="78856C05" w14:paraId="1F21CD72">
        <w:trPr>
          <w:trHeight w:val="300"/>
        </w:trPr>
        <w:tc>
          <w:tcPr>
            <w:tcW w:w="1905" w:type="dxa"/>
            <w:tcMar/>
          </w:tcPr>
          <w:p w:rsidR="78856C05" w:rsidP="78856C05" w:rsidRDefault="78856C05" w14:paraId="7F13CB89" w14:textId="23A00F9A">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28 – 32weeks</w:t>
            </w:r>
          </w:p>
        </w:tc>
        <w:tc>
          <w:tcPr>
            <w:tcW w:w="1860" w:type="dxa"/>
            <w:tcMar/>
          </w:tcPr>
          <w:p w:rsidR="78856C05" w:rsidP="78856C05" w:rsidRDefault="78856C05" w14:paraId="296A26CE" w14:textId="58AE1BB3">
            <w:pPr>
              <w:pStyle w:val="Normal"/>
              <w:rPr>
                <w:rFonts w:ascii="Aptos" w:hAnsi="Aptos" w:eastAsia="Aptos" w:cs="Aptos"/>
                <w:noProof w:val="0"/>
                <w:sz w:val="24"/>
                <w:szCs w:val="24"/>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1000–1500</w:t>
            </w:r>
          </w:p>
        </w:tc>
        <w:tc>
          <w:tcPr>
            <w:tcW w:w="2805" w:type="dxa"/>
            <w:tcMar/>
          </w:tcPr>
          <w:p w:rsidR="78856C05" w:rsidP="78856C05" w:rsidRDefault="78856C05" w14:paraId="2EFB85C1" w14:textId="551E2BC7">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20-30 ml/Kg /day</w:t>
            </w:r>
          </w:p>
        </w:tc>
        <w:tc>
          <w:tcPr>
            <w:tcW w:w="2790" w:type="dxa"/>
            <w:tcMar/>
          </w:tcPr>
          <w:p w:rsidR="78856C05" w:rsidP="78856C05" w:rsidRDefault="78856C05" w14:paraId="31B3263B" w14:textId="02E8C61E">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Increase by 20-30 ml/kg/day</w:t>
            </w:r>
          </w:p>
        </w:tc>
      </w:tr>
      <w:tr w:rsidR="78856C05" w:rsidTr="78856C05" w14:paraId="27F13265">
        <w:trPr>
          <w:trHeight w:val="300"/>
        </w:trPr>
        <w:tc>
          <w:tcPr>
            <w:tcW w:w="1905" w:type="dxa"/>
            <w:tcMar/>
          </w:tcPr>
          <w:p w:rsidR="78856C05" w:rsidP="78856C05" w:rsidRDefault="78856C05" w14:paraId="2D7DB48E" w14:textId="4A610AC2">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32- 34 weeks</w:t>
            </w:r>
          </w:p>
        </w:tc>
        <w:tc>
          <w:tcPr>
            <w:tcW w:w="1860" w:type="dxa"/>
            <w:tcMar/>
          </w:tcPr>
          <w:p w:rsidR="78856C05" w:rsidP="78856C05" w:rsidRDefault="78856C05" w14:paraId="48947866" w14:textId="0AC5D891">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1500–1800</w:t>
            </w:r>
          </w:p>
        </w:tc>
        <w:tc>
          <w:tcPr>
            <w:tcW w:w="2805" w:type="dxa"/>
            <w:tcMar/>
          </w:tcPr>
          <w:p w:rsidR="78856C05" w:rsidP="78856C05" w:rsidRDefault="78856C05" w14:paraId="156D3E7C" w14:textId="580DA625">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30ml/kg/day by NG/CUP</w:t>
            </w:r>
          </w:p>
        </w:tc>
        <w:tc>
          <w:tcPr>
            <w:tcW w:w="2790" w:type="dxa"/>
            <w:tcMar/>
          </w:tcPr>
          <w:p w:rsidR="78856C05" w:rsidP="78856C05" w:rsidRDefault="78856C05" w14:paraId="38E31E9F" w14:textId="100DB12A">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Increase by 30 ml/kg/day</w:t>
            </w:r>
          </w:p>
        </w:tc>
      </w:tr>
      <w:tr w:rsidR="78856C05" w:rsidTr="78856C05" w14:paraId="02C3484F">
        <w:trPr>
          <w:trHeight w:val="300"/>
        </w:trPr>
        <w:tc>
          <w:tcPr>
            <w:tcW w:w="1905" w:type="dxa"/>
            <w:tcMar/>
          </w:tcPr>
          <w:p w:rsidR="78856C05" w:rsidP="78856C05" w:rsidRDefault="78856C05" w14:paraId="1AFF131F" w14:textId="1CA4B7C4">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&gt; 34 weeks</w:t>
            </w:r>
          </w:p>
        </w:tc>
        <w:tc>
          <w:tcPr>
            <w:tcW w:w="1860" w:type="dxa"/>
            <w:tcMar/>
          </w:tcPr>
          <w:p w:rsidR="78856C05" w:rsidP="78856C05" w:rsidRDefault="78856C05" w14:paraId="28D92ED5" w14:textId="2D7052A2">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&gt;1800</w:t>
            </w:r>
          </w:p>
        </w:tc>
        <w:tc>
          <w:tcPr>
            <w:tcW w:w="2805" w:type="dxa"/>
            <w:tcMar/>
          </w:tcPr>
          <w:p w:rsidR="78856C05" w:rsidP="78856C05" w:rsidRDefault="78856C05" w14:paraId="34E4477B" w14:textId="109E1C3D">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30-</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60ml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/kg/day</w:t>
            </w:r>
          </w:p>
        </w:tc>
        <w:tc>
          <w:tcPr>
            <w:tcW w:w="2790" w:type="dxa"/>
            <w:tcMar/>
          </w:tcPr>
          <w:p w:rsidR="78856C05" w:rsidP="78856C05" w:rsidRDefault="78856C05" w14:paraId="692F4EF2" w14:textId="5B4F09D3">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Increase by 35 ml/kg/day – to attain full feed</w:t>
            </w:r>
          </w:p>
        </w:tc>
      </w:tr>
    </w:tbl>
    <w:p w:rsidR="78856C05" w:rsidP="78856C05" w:rsidRDefault="78856C05" w14:paraId="1AD1DE36" w14:textId="56786DD3">
      <w:pPr>
        <w:spacing w:before="0" w:beforeAutospacing="off" w:after="0" w:afterAutospacing="off"/>
      </w:pPr>
    </w:p>
    <w:p w:rsidR="78856C05" w:rsidP="78856C05" w:rsidRDefault="78856C05" w14:paraId="6E6015ED" w14:textId="1E0A9863">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Contraindications for Trophic feeding/gut priming: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 Suspected or confirmed NEC, severe haemodynamic instability, ileus and severe asphyxia.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Major GIT malformation: Prior to start of feeding, confirm oesophageal and anal patency and review antenatal ultrasound for major GIT malformation such as duodenal atresia and jejunal atresia.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 Suspected inborn errors of metabolism involving protein/carbohydrate metabolism.</w:t>
      </w:r>
      <w:r>
        <w:br/>
      </w:r>
    </w:p>
    <w:p w:rsidR="78856C05" w:rsidP="78856C05" w:rsidRDefault="78856C05" w14:paraId="41C23FEA" w14:textId="30C90BFC">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Table 1. Estimated maintenance fluid requirements based on weight and postnatal age</w:t>
      </w:r>
    </w:p>
    <w:tbl>
      <w:tblPr>
        <w:tblStyle w:val="TableGrid"/>
        <w:tblW w:w="0" w:type="auto"/>
        <w:tblLayout w:type="fixed"/>
        <w:tblLook w:val="06A0" w:firstRow="1" w:lastRow="0" w:firstColumn="1" w:lastColumn="0" w:noHBand="1" w:noVBand="1"/>
      </w:tblPr>
      <w:tblGrid>
        <w:gridCol w:w="1635"/>
        <w:gridCol w:w="1485"/>
        <w:gridCol w:w="1560"/>
        <w:gridCol w:w="1560"/>
        <w:gridCol w:w="1560"/>
        <w:gridCol w:w="1560"/>
      </w:tblGrid>
      <w:tr w:rsidR="78856C05" w:rsidTr="78856C05" w14:paraId="25FE6A9A">
        <w:trPr>
          <w:trHeight w:val="300"/>
        </w:trPr>
        <w:tc>
          <w:tcPr>
            <w:tcW w:w="1635" w:type="dxa"/>
            <w:vMerge w:val="restart"/>
            <w:tcMar/>
          </w:tcPr>
          <w:p w:rsidR="78856C05" w:rsidP="78856C05" w:rsidRDefault="78856C05" w14:paraId="32BB209E" w14:textId="1AE90C1E">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Birth Weight</w:t>
            </w:r>
          </w:p>
        </w:tc>
        <w:tc>
          <w:tcPr>
            <w:tcW w:w="7725" w:type="dxa"/>
            <w:gridSpan w:val="5"/>
            <w:tcMar/>
          </w:tcPr>
          <w:p w:rsidR="78856C05" w:rsidP="78856C05" w:rsidRDefault="78856C05" w14:paraId="7817721A" w14:textId="3E40C67B">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Fluid Rate (ml/kg/day)</w:t>
            </w:r>
          </w:p>
        </w:tc>
      </w:tr>
      <w:tr w:rsidR="78856C05" w:rsidTr="78856C05" w14:paraId="692D6E2E">
        <w:trPr>
          <w:trHeight w:val="300"/>
        </w:trPr>
        <w:tc>
          <w:tcPr>
            <w:tcW w:w="1635" w:type="dxa"/>
            <w:vMerge/>
            <w:tcMar/>
          </w:tcPr>
          <w:p w14:paraId="7837DC01"/>
        </w:tc>
        <w:tc>
          <w:tcPr>
            <w:tcW w:w="7725" w:type="dxa"/>
            <w:gridSpan w:val="5"/>
            <w:tcMar/>
          </w:tcPr>
          <w:p w:rsidR="78856C05" w:rsidP="78856C05" w:rsidRDefault="78856C05" w14:paraId="3FB4975F" w14:textId="12B5022E">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Postnatal Age</w:t>
            </w:r>
          </w:p>
        </w:tc>
      </w:tr>
      <w:tr w:rsidR="78856C05" w:rsidTr="78856C05" w14:paraId="20D9C0D8">
        <w:trPr>
          <w:trHeight w:val="300"/>
        </w:trPr>
        <w:tc>
          <w:tcPr>
            <w:tcW w:w="1635" w:type="dxa"/>
            <w:vMerge/>
            <w:tcMar/>
          </w:tcPr>
          <w:p w14:paraId="323B8DC0"/>
        </w:tc>
        <w:tc>
          <w:tcPr>
            <w:tcW w:w="1485" w:type="dxa"/>
            <w:tcMar/>
          </w:tcPr>
          <w:p w:rsidR="78856C05" w:rsidP="78856C05" w:rsidRDefault="78856C05" w14:paraId="6BE3E9BA" w14:textId="0EA0285A">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Day 1</w:t>
            </w:r>
          </w:p>
        </w:tc>
        <w:tc>
          <w:tcPr>
            <w:tcW w:w="1560" w:type="dxa"/>
            <w:tcMar/>
          </w:tcPr>
          <w:p w:rsidR="78856C05" w:rsidP="78856C05" w:rsidRDefault="78856C05" w14:paraId="7EC2D19F" w14:textId="4F3C98B5">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Day 2</w:t>
            </w:r>
          </w:p>
        </w:tc>
        <w:tc>
          <w:tcPr>
            <w:tcW w:w="1560" w:type="dxa"/>
            <w:tcMar/>
          </w:tcPr>
          <w:p w:rsidR="78856C05" w:rsidP="78856C05" w:rsidRDefault="78856C05" w14:paraId="3582F341" w14:textId="4BCE6512">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Day 3</w:t>
            </w:r>
          </w:p>
        </w:tc>
        <w:tc>
          <w:tcPr>
            <w:tcW w:w="1560" w:type="dxa"/>
            <w:tcMar/>
          </w:tcPr>
          <w:p w:rsidR="78856C05" w:rsidP="78856C05" w:rsidRDefault="78856C05" w14:paraId="5B299221" w14:textId="781CFF06">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Day 4-6</w:t>
            </w:r>
          </w:p>
        </w:tc>
        <w:tc>
          <w:tcPr>
            <w:tcW w:w="1560" w:type="dxa"/>
            <w:tcMar/>
          </w:tcPr>
          <w:p w:rsidR="78856C05" w:rsidP="78856C05" w:rsidRDefault="78856C05" w14:paraId="5F343863" w14:textId="12FB5B55">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Day 7</w:t>
            </w:r>
          </w:p>
        </w:tc>
      </w:tr>
      <w:tr w:rsidR="78856C05" w:rsidTr="78856C05" w14:paraId="41EFC110">
        <w:trPr>
          <w:trHeight w:val="300"/>
        </w:trPr>
        <w:tc>
          <w:tcPr>
            <w:tcW w:w="1635" w:type="dxa"/>
            <w:tcMar/>
          </w:tcPr>
          <w:p w:rsidR="78856C05" w:rsidP="78856C05" w:rsidRDefault="78856C05" w14:paraId="78F782F9" w14:textId="13BAB892">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&lt;750 gm</w:t>
            </w:r>
          </w:p>
        </w:tc>
        <w:tc>
          <w:tcPr>
            <w:tcW w:w="1485" w:type="dxa"/>
            <w:tcMar/>
          </w:tcPr>
          <w:p w:rsidR="78856C05" w:rsidP="78856C05" w:rsidRDefault="78856C05" w14:paraId="6BD1A498" w14:textId="221371D5">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100-120</w:t>
            </w:r>
          </w:p>
        </w:tc>
        <w:tc>
          <w:tcPr>
            <w:tcW w:w="1560" w:type="dxa"/>
            <w:tcMar/>
          </w:tcPr>
          <w:p w:rsidR="78856C05" w:rsidP="78856C05" w:rsidRDefault="78856C05" w14:paraId="03D44622" w14:textId="3CA535BF">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120-140</w:t>
            </w:r>
          </w:p>
        </w:tc>
        <w:tc>
          <w:tcPr>
            <w:tcW w:w="1560" w:type="dxa"/>
            <w:tcMar/>
          </w:tcPr>
          <w:p w:rsidR="78856C05" w:rsidP="78856C05" w:rsidRDefault="78856C05" w14:paraId="364C34BD" w14:textId="10B440CC">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140-160</w:t>
            </w:r>
          </w:p>
        </w:tc>
        <w:tc>
          <w:tcPr>
            <w:tcW w:w="1560" w:type="dxa"/>
            <w:tcMar/>
          </w:tcPr>
          <w:p w:rsidR="78856C05" w:rsidP="78856C05" w:rsidRDefault="78856C05" w14:paraId="2D62F232" w14:textId="727CB949">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160-200</w:t>
            </w:r>
          </w:p>
        </w:tc>
        <w:tc>
          <w:tcPr>
            <w:tcW w:w="1560" w:type="dxa"/>
            <w:tcMar/>
          </w:tcPr>
          <w:p w:rsidR="78856C05" w:rsidP="78856C05" w:rsidRDefault="78856C05" w14:paraId="2ED0C96C" w14:textId="2AEE7349">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140-160</w:t>
            </w:r>
          </w:p>
        </w:tc>
      </w:tr>
      <w:tr w:rsidR="78856C05" w:rsidTr="78856C05" w14:paraId="3C5CD0BB">
        <w:trPr>
          <w:trHeight w:val="300"/>
        </w:trPr>
        <w:tc>
          <w:tcPr>
            <w:tcW w:w="1635" w:type="dxa"/>
            <w:tcMar/>
          </w:tcPr>
          <w:p w:rsidR="78856C05" w:rsidP="78856C05" w:rsidRDefault="78856C05" w14:paraId="4E94799A" w14:textId="347B5F3D">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750-1000 gm</w:t>
            </w:r>
          </w:p>
        </w:tc>
        <w:tc>
          <w:tcPr>
            <w:tcW w:w="1485" w:type="dxa"/>
            <w:tcMar/>
          </w:tcPr>
          <w:p w:rsidR="78856C05" w:rsidP="78856C05" w:rsidRDefault="78856C05" w14:paraId="5F6F98AD" w14:textId="221371D5">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100-120</w:t>
            </w:r>
          </w:p>
        </w:tc>
        <w:tc>
          <w:tcPr>
            <w:tcW w:w="1560" w:type="dxa"/>
            <w:tcMar/>
          </w:tcPr>
          <w:p w:rsidR="78856C05" w:rsidP="78856C05" w:rsidRDefault="78856C05" w14:paraId="05DAC7AE" w14:textId="3CA535BF">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120-140</w:t>
            </w:r>
          </w:p>
        </w:tc>
        <w:tc>
          <w:tcPr>
            <w:tcW w:w="1560" w:type="dxa"/>
            <w:tcMar/>
          </w:tcPr>
          <w:p w:rsidR="78856C05" w:rsidP="78856C05" w:rsidRDefault="78856C05" w14:paraId="2A9BCA49" w14:textId="51E373EB">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130-150</w:t>
            </w:r>
          </w:p>
        </w:tc>
        <w:tc>
          <w:tcPr>
            <w:tcW w:w="1560" w:type="dxa"/>
            <w:tcMar/>
          </w:tcPr>
          <w:p w:rsidR="78856C05" w:rsidP="78856C05" w:rsidRDefault="78856C05" w14:paraId="3672C26B" w14:textId="6E114A45">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150-180</w:t>
            </w:r>
          </w:p>
        </w:tc>
        <w:tc>
          <w:tcPr>
            <w:tcW w:w="1560" w:type="dxa"/>
            <w:tcMar/>
          </w:tcPr>
          <w:p w:rsidR="78856C05" w:rsidP="78856C05" w:rsidRDefault="78856C05" w14:paraId="7C6972C1" w14:textId="4D65B500">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140-160</w:t>
            </w:r>
          </w:p>
        </w:tc>
      </w:tr>
      <w:tr w:rsidR="78856C05" w:rsidTr="78856C05" w14:paraId="347CBF22">
        <w:trPr>
          <w:trHeight w:val="300"/>
        </w:trPr>
        <w:tc>
          <w:tcPr>
            <w:tcW w:w="1635" w:type="dxa"/>
            <w:tcMar/>
          </w:tcPr>
          <w:p w:rsidR="78856C05" w:rsidP="78856C05" w:rsidRDefault="78856C05" w14:paraId="0D7343D7" w14:textId="0FA5F708">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1000-1500 gm</w:t>
            </w:r>
          </w:p>
        </w:tc>
        <w:tc>
          <w:tcPr>
            <w:tcW w:w="1485" w:type="dxa"/>
            <w:tcMar/>
          </w:tcPr>
          <w:p w:rsidR="78856C05" w:rsidP="78856C05" w:rsidRDefault="78856C05" w14:paraId="69430F1E" w14:textId="41615600">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80-100</w:t>
            </w:r>
          </w:p>
        </w:tc>
        <w:tc>
          <w:tcPr>
            <w:tcW w:w="1560" w:type="dxa"/>
            <w:tcMar/>
          </w:tcPr>
          <w:p w:rsidR="78856C05" w:rsidP="78856C05" w:rsidRDefault="78856C05" w14:paraId="6F7A850B" w14:textId="1549AADC">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100-120</w:t>
            </w:r>
          </w:p>
        </w:tc>
        <w:tc>
          <w:tcPr>
            <w:tcW w:w="1560" w:type="dxa"/>
            <w:tcMar/>
          </w:tcPr>
          <w:p w:rsidR="78856C05" w:rsidP="78856C05" w:rsidRDefault="78856C05" w14:paraId="6E0CF922" w14:textId="11CD2222">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120-140</w:t>
            </w:r>
          </w:p>
        </w:tc>
        <w:tc>
          <w:tcPr>
            <w:tcW w:w="1560" w:type="dxa"/>
            <w:tcMar/>
          </w:tcPr>
          <w:p w:rsidR="78856C05" w:rsidP="78856C05" w:rsidRDefault="78856C05" w14:paraId="210076A1" w14:textId="7FBFE96C">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140-160</w:t>
            </w:r>
          </w:p>
        </w:tc>
        <w:tc>
          <w:tcPr>
            <w:tcW w:w="1560" w:type="dxa"/>
            <w:tcMar/>
          </w:tcPr>
          <w:p w:rsidR="78856C05" w:rsidP="78856C05" w:rsidRDefault="78856C05" w14:paraId="2D6B9A35" w14:textId="5BD44794">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150</w:t>
            </w:r>
          </w:p>
        </w:tc>
      </w:tr>
      <w:tr w:rsidR="78856C05" w:rsidTr="78856C05" w14:paraId="3FA73FED">
        <w:trPr>
          <w:trHeight w:val="300"/>
        </w:trPr>
        <w:tc>
          <w:tcPr>
            <w:tcW w:w="1635" w:type="dxa"/>
            <w:tcMar/>
          </w:tcPr>
          <w:p w:rsidR="78856C05" w:rsidP="78856C05" w:rsidRDefault="78856C05" w14:paraId="1D03E4F3" w14:textId="67A59B10">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1500 - &lt;2500 gm</w:t>
            </w:r>
          </w:p>
        </w:tc>
        <w:tc>
          <w:tcPr>
            <w:tcW w:w="1485" w:type="dxa"/>
            <w:tcMar/>
          </w:tcPr>
          <w:p w:rsidR="78856C05" w:rsidP="78856C05" w:rsidRDefault="78856C05" w14:paraId="0995FC79" w14:textId="400D775A">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60-80</w:t>
            </w:r>
          </w:p>
        </w:tc>
        <w:tc>
          <w:tcPr>
            <w:tcW w:w="1560" w:type="dxa"/>
            <w:tcMar/>
          </w:tcPr>
          <w:p w:rsidR="78856C05" w:rsidP="78856C05" w:rsidRDefault="78856C05" w14:paraId="008E56A2" w14:textId="20A275FE">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80-100</w:t>
            </w:r>
          </w:p>
        </w:tc>
        <w:tc>
          <w:tcPr>
            <w:tcW w:w="1560" w:type="dxa"/>
            <w:tcMar/>
          </w:tcPr>
          <w:p w:rsidR="78856C05" w:rsidP="78856C05" w:rsidRDefault="78856C05" w14:paraId="69624E28" w14:textId="6DFEA189">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100-120</w:t>
            </w:r>
          </w:p>
        </w:tc>
        <w:tc>
          <w:tcPr>
            <w:tcW w:w="1560" w:type="dxa"/>
            <w:tcMar/>
          </w:tcPr>
          <w:p w:rsidR="78856C05" w:rsidP="78856C05" w:rsidRDefault="78856C05" w14:paraId="2F5941FA" w14:textId="689BEEDA">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120-160</w:t>
            </w:r>
          </w:p>
        </w:tc>
        <w:tc>
          <w:tcPr>
            <w:tcW w:w="1560" w:type="dxa"/>
            <w:tcMar/>
          </w:tcPr>
          <w:p w:rsidR="78856C05" w:rsidP="78856C05" w:rsidRDefault="78856C05" w14:paraId="0A68DF05" w14:textId="5EF2B9EC">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150</w:t>
            </w:r>
          </w:p>
        </w:tc>
      </w:tr>
      <w:tr w:rsidR="78856C05" w:rsidTr="78856C05" w14:paraId="5CFDF350">
        <w:trPr>
          <w:trHeight w:val="300"/>
        </w:trPr>
        <w:tc>
          <w:tcPr>
            <w:tcW w:w="1635" w:type="dxa"/>
            <w:tcMar/>
          </w:tcPr>
          <w:p w:rsidR="78856C05" w:rsidP="78856C05" w:rsidRDefault="78856C05" w14:paraId="1959EB37" w14:textId="1AB75993">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2500 gm</w:t>
            </w:r>
          </w:p>
        </w:tc>
        <w:tc>
          <w:tcPr>
            <w:tcW w:w="1485" w:type="dxa"/>
            <w:tcMar/>
          </w:tcPr>
          <w:p w:rsidR="78856C05" w:rsidP="78856C05" w:rsidRDefault="78856C05" w14:paraId="13645F45" w14:textId="6338C50E">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60-80</w:t>
            </w:r>
          </w:p>
        </w:tc>
        <w:tc>
          <w:tcPr>
            <w:tcW w:w="1560" w:type="dxa"/>
            <w:tcMar/>
          </w:tcPr>
          <w:p w:rsidR="78856C05" w:rsidP="78856C05" w:rsidRDefault="78856C05" w14:paraId="6DE4C7BA" w14:textId="7DB64734">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80-100</w:t>
            </w:r>
          </w:p>
        </w:tc>
        <w:tc>
          <w:tcPr>
            <w:tcW w:w="1560" w:type="dxa"/>
            <w:tcMar/>
          </w:tcPr>
          <w:p w:rsidR="78856C05" w:rsidP="78856C05" w:rsidRDefault="78856C05" w14:paraId="563C1F78" w14:textId="34F869A5">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90-150</w:t>
            </w:r>
          </w:p>
        </w:tc>
        <w:tc>
          <w:tcPr>
            <w:tcW w:w="1560" w:type="dxa"/>
            <w:tcMar/>
          </w:tcPr>
          <w:p w:rsidR="78856C05" w:rsidP="78856C05" w:rsidRDefault="78856C05" w14:paraId="7D55F12B" w14:textId="0E2F3D2D">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90-150</w:t>
            </w:r>
          </w:p>
        </w:tc>
        <w:tc>
          <w:tcPr>
            <w:tcW w:w="1560" w:type="dxa"/>
            <w:tcMar/>
          </w:tcPr>
          <w:p w:rsidR="78856C05" w:rsidP="78856C05" w:rsidRDefault="78856C05" w14:paraId="0FD1A675" w14:textId="581C69D1">
            <w:pPr>
              <w:pStyle w:val="Normal"/>
              <w:rPr>
                <w:rFonts w:ascii="Lato" w:hAnsi="Lato" w:eastAsia="Lato" w:cs="Lato"/>
                <w:b w:val="0"/>
                <w:bCs w:val="0"/>
                <w:i w:val="0"/>
                <w:iCs w:val="0"/>
                <w:caps w:val="0"/>
                <w:smallCaps w:val="0"/>
                <w:noProof w:val="0"/>
                <w:color w:val="000000" w:themeColor="text1" w:themeTint="FF" w:themeShade="FF"/>
                <w:sz w:val="22"/>
                <w:szCs w:val="22"/>
                <w:lang w:val="en-US"/>
              </w:rPr>
            </w:pPr>
          </w:p>
        </w:tc>
      </w:tr>
    </w:tbl>
    <w:p w:rsidR="78856C05" w:rsidP="78856C05" w:rsidRDefault="78856C05" w14:paraId="0E77E26A" w14:textId="62D95CB9">
      <w:pPr>
        <w:spacing w:before="0" w:beforeAutospacing="off" w:after="0" w:afterAutospacing="off"/>
      </w:pPr>
    </w:p>
    <w:p w:rsidR="78856C05" w:rsidP="78856C05" w:rsidRDefault="78856C05" w14:paraId="33A63150" w14:textId="378A26A9">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Choice of fluid: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Term babies and babies with birth weight &gt;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1500g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DAY 1 - 10% Dextrose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maintain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 glucose infusion of 4-</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/kg/min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DAY 2 to 7 - 10% Dextrose and sodium and potassium to be added after 48 hours.</w:t>
      </w:r>
    </w:p>
    <w:p w:rsidR="78856C05" w:rsidP="78856C05" w:rsidRDefault="78856C05" w14:paraId="08EEA847" w14:textId="560C76C7">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Preterm Baby with Birth Weight 1000-1500 Grams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DAY 1 - 10% Dextrose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DAY 2 to 7 - 10% Dextrose and sodium and potassium to be added after 48 hours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After DAY 7 - Fluids should be given at 150-</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180 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/kg/day and sodium supplementation at 3-5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mEq</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/kg should continue till 32-</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34 weeks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corrected gestational age.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Note: Add calcium routinely to less than 1500gm, PNA, infant of Diabetic mother starting at first day life.</w:t>
      </w:r>
      <w:r>
        <w:br/>
      </w:r>
    </w:p>
    <w:p w:rsidR="78856C05" w:rsidP="78856C05" w:rsidRDefault="78856C05" w14:paraId="44CB6E02" w14:textId="3614629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Feeding intolerance: definition of feed intolerance is presence of any one of the following: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Abdominal distension of more than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cm</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from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previous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measurement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Vomiting ≥2 episodes in the past six hours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Gastric aspirate blood stained, blood in the stool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&gt;2 episodes of voluminous gastric aspirates in a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six-hour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period</w:t>
      </w:r>
      <w:r>
        <w:br/>
      </w:r>
    </w:p>
    <w:p w:rsidR="78856C05" w:rsidP="78856C05" w:rsidRDefault="78856C05" w14:paraId="0789F9A7" w14:textId="45FFB184">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Routine pre-feed aspirations are not recommended. It is recommended to aspirate only if there is: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Abdominal distension/increase in abdominal girth by more than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cm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Abdominal wall erythema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Baby is NPO</w:t>
      </w:r>
    </w:p>
    <w:p w:rsidR="78856C05" w:rsidP="78856C05" w:rsidRDefault="78856C05" w14:paraId="232DDCCE" w14:textId="2A11AEFF">
      <w:pPr>
        <w:spacing w:before="0" w:beforeAutospacing="off" w:after="0" w:afterAutospacing="off"/>
      </w:pPr>
    </w:p>
    <w:p w:rsidR="78856C05" w:rsidP="78856C05" w:rsidRDefault="78856C05" w14:paraId="236E5EFF" w14:textId="61073471">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Indications for stopping/withholding feeds: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Haemodynamic instability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Suspected NEC</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If aspirate volume is more than 50 per cent of six hours’ feed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Bilious vomiting or bloody/bilious gastric aspirate, bloody stool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Bilious aspirates may be present in preterm infants. If associated with abdominal distension or any of the above signs, feeds may need to be withheld. Any aspirate not fulfilling the criteria of feed intolerance should be kept back and the recommended feed given. If the feed is skipped, the IV fluids should be increased by the corresponding amount.</w:t>
      </w:r>
    </w:p>
    <w:p w:rsidR="78856C05" w:rsidP="78856C05" w:rsidRDefault="78856C05" w14:paraId="65E1687A" w14:textId="52777087">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38AF001D" w14:textId="1F3FE7C5">
      <w:pPr>
        <w:pStyle w:val="Normal"/>
        <w:spacing w:before="0" w:beforeAutospacing="off" w:after="0" w:afterAutospacing="off"/>
        <w:rPr>
          <w:rFonts w:ascii="Lato" w:hAnsi="Lato" w:eastAsia="Lato" w:cs="Lato"/>
          <w:noProof w:val="0"/>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34: SOP for Neonatal Jaundice management</w:t>
      </w:r>
    </w:p>
    <w:p w:rsidR="78856C05" w:rsidP="78856C05" w:rsidRDefault="78856C05" w14:paraId="04D6317D" w14:textId="44B302E9">
      <w:pPr>
        <w:pStyle w:val="Normal"/>
        <w:spacing w:before="0" w:beforeAutospacing="off" w:after="0" w:afterAutospacing="off"/>
        <w:rPr>
          <w:rFonts w:ascii="Lato" w:hAnsi="Lato" w:eastAsia="Lato" w:cs="Lato"/>
          <w:noProof w:val="0"/>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Do full investigation: serum bilirubin, CBC, Blood group and Rh,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Interpretation of total serum bilirubin (TSB) is based on Bhutani’s hour specific bilirubin nomogram for term and near-term healthy neonates.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Interpretation is based on the age of the new-born and the presence of risk factors.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This interpretation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very important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 deciding discharge, follow up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and also</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time to do repeat serum bilirubin.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AAP provides two age-specific nomograms – one each for phototherapy and exchange transfusion. The nomograms have lines for three different risk categories of neonates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Lower curve – For lower risk babies (38 weeks or more AND no risk factors).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Middle curve – For medium risk babies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38 weeks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or more WITH risk factors, or 35 to 37 weeks and WITHOUT any risk factors).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Upper curve – For higher risk (35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37 weeks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WITH risk factors).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Risk factors include presence of iso-immune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haemolytic</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anaemia</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G6PD deficiency, asphyxia, temperature instability, hypothermia, sepsis, significant lethargy, acidosis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hypoalbuminaemia</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p>
    <w:p w:rsidR="78856C05" w:rsidP="78856C05" w:rsidRDefault="78856C05" w14:paraId="15588AD0" w14:textId="206BC7F5">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13B1A36E" w14:textId="5ADDBAFF">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35: Phototherapy</w:t>
      </w:r>
    </w:p>
    <w:p w:rsidR="78856C05" w:rsidP="78856C05" w:rsidRDefault="78856C05" w14:paraId="4B8AF028" w14:textId="04DDAE1C">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p>
    <w:p w:rsidR="78856C05" w:rsidP="78856C05" w:rsidRDefault="78856C05" w14:paraId="5221CC50" w14:textId="7A0333C9">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1. Keep all jaundice babies and especially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very small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preterm near the window where they can get natural light and can be evaluated easily.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2. Council mother about the problem of the baby,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benefits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risks of phototherapy.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3. Cover the eyes and the genitalia with diaper and show the mother how to do it. Avoid hat, or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additional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covering of infant.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4. Cover the bed with a white bed sheet and clean the dust from incubator to maximize the irradiation.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 The distance between the baby and the phototherapy light should not be &gt; 50 cm; preferably the irradiance should be measured each time when you adjust the distance.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6. Measure the irradiance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capacity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the phototherapy machine at least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once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 month.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Conventional phototherapy should deliver spectral irradiance at the infant’s level of 8 to 10 µW/cm2/nm, 430 to 490 nm, when positioned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20cm</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above the infant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Intensive phototherapy delivers at least 30 µW/cm2/nm at that same spectrum.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All devices should be used according to the manufacturers’ instructions to avoid overheating.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If an incubator is used, there should be a 5- to 8-cm space between it and the lamp cover to prevent overheating.</w:t>
      </w:r>
    </w:p>
    <w:p w:rsidR="78856C05" w:rsidP="78856C05" w:rsidRDefault="78856C05" w14:paraId="7CA6F166" w14:textId="32844112">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7. To increase the efficacy: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Shorten the distance to as close as possible and maintain euthermia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Change position two hourly,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Use double unit phototherapy,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Use the phototherapy unit with the highest flux,</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Cover the phototherapy unit with a white sheet to increase reflection,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 Check bilirubin and hematocrit at list once a day and use total serum bilirubin to evaluate.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9. Increase the total amount of fluid by 20 – 30% or feed him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requently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to replace the insensible water loss.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10.If bilirubin result becomes below the photo range 3 -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4</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below photo the level, check the bilirubin one more time and continue phototherapy for one day more in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high-risk</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babies to avoid rebound elevation.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11.If the baby has early signs of bilirubin encephalopathy </w:t>
      </w:r>
    </w:p>
    <w:p w:rsidR="78856C05" w:rsidP="78856C05" w:rsidRDefault="78856C05" w14:paraId="72A4A0E9" w14:textId="347EE3C1">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12.At discharge tell the mother to expose her baby to sunlight starting on the same day to prevent the rebound effect and give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 short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appointment (one week) to check the bilirubin after discharge.</w:t>
      </w:r>
    </w:p>
    <w:p w:rsidR="78856C05" w:rsidP="78856C05" w:rsidRDefault="78856C05" w14:paraId="734B55C8" w14:textId="7B9C5BDE">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4745F81D" w14:textId="6A608229">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Initiating and follow-up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 temperature every two hourly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 weight daily.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Record intake and output chart.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Give frequent breastfeeding. Ensure that the baby is passing stools daily.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Shield eyes from light source with appropriately sized eye pads.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Give continuous phototherapy (except during feeding).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Monitor side effects (dehydration, hypo/hyperthermia, increased stool frequency).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Measure irradiance, with use of flux meter, monthly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Stop phototherapy when bilirubin is &lt;13 mg/dl in term or two consecutive values are lower than age specific cut offs and &lt; 1-2 mg/dl or less than the starting value in preterm infants.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Assess clinically for rebound after discontinuing phototherapy and do TSB and direct if required, especially in haemolytic jaundice.</w:t>
      </w:r>
    </w:p>
    <w:p w:rsidR="78856C05" w:rsidP="78856C05" w:rsidRDefault="78856C05" w14:paraId="554A2A5B" w14:textId="40CD360D">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1738C229" w14:textId="349E4FBA">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36: Exchange transfusion</w:t>
      </w:r>
    </w:p>
    <w:p w:rsidR="78856C05" w:rsidP="78856C05" w:rsidRDefault="78856C05" w14:paraId="68C7FAF6" w14:textId="2D7C473D">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Indications: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Severe hyperbilirubinemia based on nomogram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the TSB is above exchange level, exchange transfusion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indicated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the baby has received intensive phototherapy.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the value is above exchange cut off and the baby has not received phototherapy previously, start intensive phototherapy. Arrange everything, including blood for exchange, but repeat bilirubin for two hours and do an exchange if there is no significant reduction in bilirubin (at least 2 mg/dl). By six hours, TSB should be below exchange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cutoff</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level.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Immediate exchange transfusion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indicated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the baby shows features of Bilirubin encephalopathy (hypertonia, arching,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retrocollis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opisthotonos, fever, high pitched cry) or TSB is &gt;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 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/dl than exchange level.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Use total bilirubin. Do not subtract direct fraction unless &gt; 50%.</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Measure serum albumin.</w:t>
      </w:r>
    </w:p>
    <w:p w:rsidR="78856C05" w:rsidP="78856C05" w:rsidRDefault="78856C05" w14:paraId="4C2D946A" w14:textId="1D88F151">
      <w:pPr>
        <w:spacing w:before="0" w:beforeAutospacing="off" w:after="0" w:afterAutospacing="off"/>
      </w:pPr>
    </w:p>
    <w:p w:rsidR="78856C05" w:rsidP="78856C05" w:rsidRDefault="78856C05" w14:paraId="356C263E" w14:textId="30EA67AE">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Other indications for exchange: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An exchange transfusion soon after birth is indicated in haemolytic jaundice if:</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Cord bilirubin is &gt; 4.5 mg/dl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Cord Hb is &lt; 11 mg/dl, PCV &lt; 30</w:t>
      </w:r>
    </w:p>
    <w:p w:rsidR="78856C05" w:rsidP="78856C05" w:rsidRDefault="78856C05" w14:paraId="184E2EB2" w14:textId="511AF936">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The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bilirubin is rising by &gt; 1 mg/dl/hour despite phototherapy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haemoglobin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level is between 11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13 mg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/dl and bilirubin level is rising by &gt; 0.5 mg/dl /hour despite phototherapy.</w:t>
      </w:r>
    </w:p>
    <w:p w:rsidR="78856C05" w:rsidP="78856C05" w:rsidRDefault="78856C05" w14:paraId="7829771C" w14:textId="0E494D6B">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340CD93F" w14:textId="72DD076F">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Table 1. Indication for exchange transfusion based on serum bilirubin to albumin ratio</w:t>
      </w:r>
    </w:p>
    <w:tbl>
      <w:tblPr>
        <w:tblStyle w:val="TableGrid"/>
        <w:tblW w:w="0" w:type="auto"/>
        <w:tblLayout w:type="fixed"/>
        <w:tblLook w:val="06A0" w:firstRow="1" w:lastRow="0" w:firstColumn="1" w:lastColumn="0" w:noHBand="1" w:noVBand="1"/>
      </w:tblPr>
      <w:tblGrid>
        <w:gridCol w:w="3720"/>
        <w:gridCol w:w="5640"/>
      </w:tblGrid>
      <w:tr w:rsidR="78856C05" w:rsidTr="78856C05" w14:paraId="77F0CCD4">
        <w:trPr>
          <w:trHeight w:val="300"/>
        </w:trPr>
        <w:tc>
          <w:tcPr>
            <w:tcW w:w="3720" w:type="dxa"/>
            <w:tcMar/>
          </w:tcPr>
          <w:p w:rsidR="78856C05" w:rsidP="78856C05" w:rsidRDefault="78856C05" w14:paraId="5BBA4854" w14:textId="577A76BC">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Risk category</w:t>
            </w:r>
          </w:p>
        </w:tc>
        <w:tc>
          <w:tcPr>
            <w:tcW w:w="5640" w:type="dxa"/>
            <w:tcMar/>
          </w:tcPr>
          <w:p w:rsidR="78856C05" w:rsidP="78856C05" w:rsidRDefault="78856C05" w14:paraId="721545B0" w14:textId="639B6C26">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B/A ratio at which exchange transfusion should be considered</w:t>
            </w:r>
          </w:p>
        </w:tc>
      </w:tr>
      <w:tr w:rsidR="78856C05" w:rsidTr="78856C05" w14:paraId="0660C38A">
        <w:trPr>
          <w:trHeight w:val="300"/>
        </w:trPr>
        <w:tc>
          <w:tcPr>
            <w:tcW w:w="3720" w:type="dxa"/>
            <w:tcMar/>
          </w:tcPr>
          <w:p w:rsidR="78856C05" w:rsidP="78856C05" w:rsidRDefault="78856C05" w14:paraId="420F9DD8" w14:textId="213C5E5B">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38 0/7 and well</w:t>
            </w:r>
          </w:p>
        </w:tc>
        <w:tc>
          <w:tcPr>
            <w:tcW w:w="5640" w:type="dxa"/>
            <w:tcMar/>
          </w:tcPr>
          <w:p w:rsidR="78856C05" w:rsidP="78856C05" w:rsidRDefault="78856C05" w14:paraId="786BAD52" w14:textId="62856BFB">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w:t>
            </w:r>
          </w:p>
        </w:tc>
      </w:tr>
      <w:tr w:rsidR="78856C05" w:rsidTr="78856C05" w14:paraId="3B23640D">
        <w:trPr>
          <w:trHeight w:val="300"/>
        </w:trPr>
        <w:tc>
          <w:tcPr>
            <w:tcW w:w="3720" w:type="dxa"/>
            <w:tcMar/>
          </w:tcPr>
          <w:p w:rsidR="78856C05" w:rsidP="78856C05" w:rsidRDefault="78856C05" w14:paraId="73072D55" w14:textId="601C7372">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35-37 6/7 and well or 380/7 and risk</w:t>
            </w:r>
          </w:p>
        </w:tc>
        <w:tc>
          <w:tcPr>
            <w:tcW w:w="5640" w:type="dxa"/>
            <w:tcMar/>
          </w:tcPr>
          <w:p w:rsidR="78856C05" w:rsidP="78856C05" w:rsidRDefault="78856C05" w14:paraId="6B4F25D5" w14:textId="4BFE450B">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7.2</w:t>
            </w:r>
          </w:p>
        </w:tc>
      </w:tr>
      <w:tr w:rsidR="78856C05" w:rsidTr="78856C05" w14:paraId="19171083">
        <w:trPr>
          <w:trHeight w:val="300"/>
        </w:trPr>
        <w:tc>
          <w:tcPr>
            <w:tcW w:w="3720" w:type="dxa"/>
            <w:tcMar/>
          </w:tcPr>
          <w:p w:rsidR="78856C05" w:rsidP="78856C05" w:rsidRDefault="78856C05" w14:paraId="7CFAAA5C" w14:textId="6DC52C59">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35 -37 6/7 and risk</w:t>
            </w:r>
          </w:p>
        </w:tc>
        <w:tc>
          <w:tcPr>
            <w:tcW w:w="5640" w:type="dxa"/>
            <w:tcMar/>
          </w:tcPr>
          <w:p w:rsidR="78856C05" w:rsidP="78856C05" w:rsidRDefault="78856C05" w14:paraId="2DA13118" w14:textId="712193FF">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6.8</w:t>
            </w:r>
          </w:p>
        </w:tc>
      </w:tr>
    </w:tbl>
    <w:p w:rsidR="78856C05" w:rsidP="78856C05" w:rsidRDefault="78856C05" w14:paraId="28FF4E81" w14:textId="1ACACDFA">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Table 2. Guideline for phototherapy exchange transfusion in preterm newborns based on GA</w:t>
      </w:r>
    </w:p>
    <w:tbl>
      <w:tblPr>
        <w:tblStyle w:val="TableGrid"/>
        <w:tblW w:w="0" w:type="auto"/>
        <w:tblLayout w:type="fixed"/>
        <w:tblLook w:val="06A0" w:firstRow="1" w:lastRow="0" w:firstColumn="1" w:lastColumn="0" w:noHBand="1" w:noVBand="1"/>
      </w:tblPr>
      <w:tblGrid>
        <w:gridCol w:w="2430"/>
        <w:gridCol w:w="3810"/>
        <w:gridCol w:w="3120"/>
      </w:tblGrid>
      <w:tr w:rsidR="78856C05" w:rsidTr="78856C05" w14:paraId="3F8ECDA8">
        <w:trPr>
          <w:trHeight w:val="300"/>
        </w:trPr>
        <w:tc>
          <w:tcPr>
            <w:tcW w:w="6240" w:type="dxa"/>
            <w:gridSpan w:val="2"/>
            <w:tcMar/>
          </w:tcPr>
          <w:p w:rsidR="78856C05" w:rsidP="78856C05" w:rsidRDefault="78856C05" w14:paraId="383CB9E2" w14:textId="4F78F872">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Phototherapy</w:t>
            </w:r>
          </w:p>
        </w:tc>
        <w:tc>
          <w:tcPr>
            <w:tcW w:w="3120" w:type="dxa"/>
            <w:tcMar/>
          </w:tcPr>
          <w:p w:rsidR="78856C05" w:rsidP="78856C05" w:rsidRDefault="78856C05" w14:paraId="71BF2682" w14:textId="380E2762">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Exchange Transfusion</w:t>
            </w:r>
          </w:p>
        </w:tc>
      </w:tr>
      <w:tr w:rsidR="78856C05" w:rsidTr="78856C05" w14:paraId="7E0DC960">
        <w:trPr>
          <w:trHeight w:val="300"/>
        </w:trPr>
        <w:tc>
          <w:tcPr>
            <w:tcW w:w="2430" w:type="dxa"/>
            <w:tcMar/>
          </w:tcPr>
          <w:p w:rsidR="78856C05" w:rsidP="78856C05" w:rsidRDefault="78856C05" w14:paraId="4D408D18" w14:textId="3A3E99A8">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Gestational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age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week)</w:t>
            </w:r>
          </w:p>
        </w:tc>
        <w:tc>
          <w:tcPr>
            <w:tcW w:w="3810" w:type="dxa"/>
            <w:tcMar/>
          </w:tcPr>
          <w:p w:rsidR="78856C05" w:rsidP="78856C05" w:rsidRDefault="78856C05" w14:paraId="526347EE" w14:textId="11511E5C">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Initiate phototherapy total serum </w:t>
            </w:r>
          </w:p>
          <w:p w:rsidR="78856C05" w:rsidP="78856C05" w:rsidRDefault="78856C05" w14:paraId="1B303250" w14:textId="1D6A6EB5">
            <w:pPr>
              <w:pStyle w:val="Normal"/>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bilirubin (mgdl</w:t>
            </w:r>
            <w:r w:rsidRPr="78856C05" w:rsidR="78856C05">
              <w:rPr>
                <w:rFonts w:ascii="Lato" w:hAnsi="Lato" w:eastAsia="Lato" w:cs="Lato"/>
                <w:b w:val="0"/>
                <w:bCs w:val="0"/>
                <w:i w:val="0"/>
                <w:iCs w:val="0"/>
                <w:caps w:val="0"/>
                <w:smallCaps w:val="0"/>
                <w:noProof w:val="0"/>
                <w:color w:val="000000" w:themeColor="text1" w:themeTint="FF" w:themeShade="FF"/>
                <w:sz w:val="22"/>
                <w:szCs w:val="22"/>
                <w:vertAlign w:val="superscript"/>
                <w:lang w:val="en-US"/>
              </w:rPr>
              <w:t>−1</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p>
        </w:tc>
        <w:tc>
          <w:tcPr>
            <w:tcW w:w="3120" w:type="dxa"/>
            <w:tcMar/>
          </w:tcPr>
          <w:p w:rsidR="78856C05" w:rsidP="78856C05" w:rsidRDefault="78856C05" w14:paraId="590A164B" w14:textId="65411BEB">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Total serum bilirubin </w:t>
            </w:r>
          </w:p>
          <w:p w:rsidR="78856C05" w:rsidP="78856C05" w:rsidRDefault="78856C05" w14:paraId="3835D6DD" w14:textId="42200322">
            <w:pPr>
              <w:pStyle w:val="Normal"/>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mgdl</w:t>
            </w:r>
            <w:r w:rsidRPr="78856C05" w:rsidR="78856C05">
              <w:rPr>
                <w:rFonts w:ascii="Lato" w:hAnsi="Lato" w:eastAsia="Lato" w:cs="Lato"/>
                <w:b w:val="0"/>
                <w:bCs w:val="0"/>
                <w:i w:val="0"/>
                <w:iCs w:val="0"/>
                <w:caps w:val="0"/>
                <w:smallCaps w:val="0"/>
                <w:noProof w:val="0"/>
                <w:color w:val="000000" w:themeColor="text1" w:themeTint="FF" w:themeShade="FF"/>
                <w:sz w:val="22"/>
                <w:szCs w:val="22"/>
                <w:vertAlign w:val="superscript"/>
                <w:lang w:val="en-US"/>
              </w:rPr>
              <w:t>−1</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p>
        </w:tc>
      </w:tr>
      <w:tr w:rsidR="78856C05" w:rsidTr="78856C05" w14:paraId="368E65EE">
        <w:trPr>
          <w:trHeight w:val="300"/>
        </w:trPr>
        <w:tc>
          <w:tcPr>
            <w:tcW w:w="2430" w:type="dxa"/>
            <w:tcMar/>
          </w:tcPr>
          <w:p w:rsidR="78856C05" w:rsidP="78856C05" w:rsidRDefault="78856C05" w14:paraId="3B1B4D30" w14:textId="1571022A">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&lt;28 0/7</w:t>
            </w:r>
          </w:p>
        </w:tc>
        <w:tc>
          <w:tcPr>
            <w:tcW w:w="3810" w:type="dxa"/>
            <w:tcMar/>
          </w:tcPr>
          <w:p w:rsidR="78856C05" w:rsidP="78856C05" w:rsidRDefault="78856C05" w14:paraId="00143407" w14:textId="7C8469D2">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5–6</w:t>
            </w:r>
          </w:p>
        </w:tc>
        <w:tc>
          <w:tcPr>
            <w:tcW w:w="3120" w:type="dxa"/>
            <w:tcMar/>
          </w:tcPr>
          <w:p w:rsidR="78856C05" w:rsidP="78856C05" w:rsidRDefault="78856C05" w14:paraId="32339813" w14:textId="32A24D00">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11–14</w:t>
            </w:r>
          </w:p>
        </w:tc>
      </w:tr>
      <w:tr w:rsidR="78856C05" w:rsidTr="78856C05" w14:paraId="0D812BE6">
        <w:trPr>
          <w:trHeight w:val="300"/>
        </w:trPr>
        <w:tc>
          <w:tcPr>
            <w:tcW w:w="2430" w:type="dxa"/>
            <w:tcMar/>
          </w:tcPr>
          <w:p w:rsidR="78856C05" w:rsidP="78856C05" w:rsidRDefault="78856C05" w14:paraId="246FA2AD" w14:textId="629FB0DD">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28 0/7–29 6/7</w:t>
            </w:r>
          </w:p>
        </w:tc>
        <w:tc>
          <w:tcPr>
            <w:tcW w:w="3810" w:type="dxa"/>
            <w:tcMar/>
          </w:tcPr>
          <w:p w:rsidR="78856C05" w:rsidP="78856C05" w:rsidRDefault="78856C05" w14:paraId="061C52BA" w14:textId="670B2823">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6-8</w:t>
            </w:r>
          </w:p>
        </w:tc>
        <w:tc>
          <w:tcPr>
            <w:tcW w:w="3120" w:type="dxa"/>
            <w:tcMar/>
          </w:tcPr>
          <w:p w:rsidR="78856C05" w:rsidP="78856C05" w:rsidRDefault="78856C05" w14:paraId="22AB9FA2" w14:textId="43FB691D">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12-14</w:t>
            </w:r>
          </w:p>
        </w:tc>
      </w:tr>
      <w:tr w:rsidR="78856C05" w:rsidTr="78856C05" w14:paraId="4EE2B083">
        <w:trPr>
          <w:trHeight w:val="300"/>
        </w:trPr>
        <w:tc>
          <w:tcPr>
            <w:tcW w:w="2430" w:type="dxa"/>
            <w:tcMar/>
          </w:tcPr>
          <w:p w:rsidR="78856C05" w:rsidP="78856C05" w:rsidRDefault="78856C05" w14:paraId="5195F6BD" w14:textId="17531575">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30 0/7–31 6/7</w:t>
            </w:r>
          </w:p>
        </w:tc>
        <w:tc>
          <w:tcPr>
            <w:tcW w:w="3810" w:type="dxa"/>
            <w:tcMar/>
          </w:tcPr>
          <w:p w:rsidR="78856C05" w:rsidP="78856C05" w:rsidRDefault="78856C05" w14:paraId="0E97C3D2" w14:textId="5A062D53">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8-10</w:t>
            </w:r>
          </w:p>
        </w:tc>
        <w:tc>
          <w:tcPr>
            <w:tcW w:w="3120" w:type="dxa"/>
            <w:tcMar/>
          </w:tcPr>
          <w:p w:rsidR="78856C05" w:rsidP="78856C05" w:rsidRDefault="78856C05" w14:paraId="63B57C0C" w14:textId="006C621A">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13-16</w:t>
            </w:r>
          </w:p>
        </w:tc>
      </w:tr>
      <w:tr w:rsidR="78856C05" w:rsidTr="78856C05" w14:paraId="6D0205A6">
        <w:trPr>
          <w:trHeight w:val="300"/>
        </w:trPr>
        <w:tc>
          <w:tcPr>
            <w:tcW w:w="2430" w:type="dxa"/>
            <w:tcMar/>
          </w:tcPr>
          <w:p w:rsidR="78856C05" w:rsidP="78856C05" w:rsidRDefault="78856C05" w14:paraId="44689152" w14:textId="7DD7DB18">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32 0/7–33 6/7</w:t>
            </w:r>
          </w:p>
        </w:tc>
        <w:tc>
          <w:tcPr>
            <w:tcW w:w="3810" w:type="dxa"/>
            <w:tcMar/>
          </w:tcPr>
          <w:p w:rsidR="78856C05" w:rsidP="78856C05" w:rsidRDefault="78856C05" w14:paraId="3ADDB72D" w14:textId="715FFC1F">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10-12</w:t>
            </w:r>
          </w:p>
        </w:tc>
        <w:tc>
          <w:tcPr>
            <w:tcW w:w="3120" w:type="dxa"/>
            <w:tcMar/>
          </w:tcPr>
          <w:p w:rsidR="78856C05" w:rsidP="78856C05" w:rsidRDefault="78856C05" w14:paraId="27816497" w14:textId="50C247DC">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15-18</w:t>
            </w:r>
          </w:p>
        </w:tc>
      </w:tr>
      <w:tr w:rsidR="78856C05" w:rsidTr="78856C05" w14:paraId="3E89BCF3">
        <w:trPr>
          <w:trHeight w:val="300"/>
        </w:trPr>
        <w:tc>
          <w:tcPr>
            <w:tcW w:w="2430" w:type="dxa"/>
            <w:tcMar/>
          </w:tcPr>
          <w:p w:rsidR="78856C05" w:rsidP="78856C05" w:rsidRDefault="78856C05" w14:paraId="5F0A5722" w14:textId="3789FE9E">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34 0/7–34 6/7</w:t>
            </w:r>
          </w:p>
        </w:tc>
        <w:tc>
          <w:tcPr>
            <w:tcW w:w="3810" w:type="dxa"/>
            <w:tcMar/>
          </w:tcPr>
          <w:p w:rsidR="78856C05" w:rsidP="78856C05" w:rsidRDefault="78856C05" w14:paraId="19A7C690" w14:textId="087B57B5">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12-14</w:t>
            </w:r>
          </w:p>
        </w:tc>
        <w:tc>
          <w:tcPr>
            <w:tcW w:w="3120" w:type="dxa"/>
            <w:tcMar/>
          </w:tcPr>
          <w:p w:rsidR="78856C05" w:rsidP="78856C05" w:rsidRDefault="78856C05" w14:paraId="49A1E686" w14:textId="08A43B7D">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17-19</w:t>
            </w:r>
          </w:p>
        </w:tc>
      </w:tr>
    </w:tbl>
    <w:p w:rsidR="78856C05" w:rsidP="78856C05" w:rsidRDefault="78856C05" w14:paraId="1A0326E3" w14:textId="618C3D9E">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(Source: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Maisels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MJ,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Watchko</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JF, Bhutani VK, et al. An approach to the management of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hyperbilirubinaemia</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 the preterm infant less than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35 weeks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gestation. J.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Perinatol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2012; 32:660–664, with permission).</w:t>
      </w:r>
    </w:p>
    <w:p w:rsidR="78856C05" w:rsidP="78856C05" w:rsidRDefault="78856C05" w14:paraId="6B88547C" w14:textId="3919BE6E">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4E5B48E3" w14:textId="58629CA5">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Table 3. Guideline for phototherapy exchange transfusion in preterm newborns based on birth weight.</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78856C05" w:rsidTr="78856C05" w14:paraId="2C631438">
        <w:trPr>
          <w:trHeight w:val="300"/>
        </w:trPr>
        <w:tc>
          <w:tcPr>
            <w:tcW w:w="1872" w:type="dxa"/>
            <w:vMerge w:val="restart"/>
            <w:tcMar/>
          </w:tcPr>
          <w:p w:rsidR="78856C05" w:rsidP="78856C05" w:rsidRDefault="78856C05" w14:paraId="7A757A6B" w14:textId="2F76E123">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Birth Weight</w:t>
            </w:r>
          </w:p>
        </w:tc>
        <w:tc>
          <w:tcPr>
            <w:tcW w:w="7488" w:type="dxa"/>
            <w:gridSpan w:val="4"/>
            <w:tcMar/>
          </w:tcPr>
          <w:p w:rsidR="78856C05" w:rsidP="78856C05" w:rsidRDefault="78856C05" w14:paraId="730E09F3" w14:textId="1080E5FF">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Total Serum Bilirubin Level (mg/dL)</w:t>
            </w:r>
          </w:p>
        </w:tc>
      </w:tr>
      <w:tr w:rsidR="78856C05" w:rsidTr="78856C05" w14:paraId="49834276">
        <w:trPr>
          <w:trHeight w:val="300"/>
        </w:trPr>
        <w:tc>
          <w:tcPr>
            <w:tcW w:w="1872" w:type="dxa"/>
            <w:vMerge/>
            <w:tcMar/>
          </w:tcPr>
          <w:p w14:paraId="66A7AD03"/>
        </w:tc>
        <w:tc>
          <w:tcPr>
            <w:tcW w:w="3744" w:type="dxa"/>
            <w:gridSpan w:val="2"/>
            <w:tcMar/>
          </w:tcPr>
          <w:p w:rsidR="78856C05" w:rsidP="78856C05" w:rsidRDefault="78856C05" w14:paraId="782C5B1F" w14:textId="4802592E">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Healthy</w:t>
            </w:r>
          </w:p>
        </w:tc>
        <w:tc>
          <w:tcPr>
            <w:tcW w:w="3744" w:type="dxa"/>
            <w:gridSpan w:val="2"/>
            <w:tcMar/>
          </w:tcPr>
          <w:p w:rsidR="78856C05" w:rsidP="78856C05" w:rsidRDefault="78856C05" w14:paraId="5A75381D" w14:textId="2F409072">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Sick</w:t>
            </w:r>
          </w:p>
        </w:tc>
      </w:tr>
      <w:tr w:rsidR="78856C05" w:rsidTr="78856C05" w14:paraId="218EC789">
        <w:trPr>
          <w:trHeight w:val="300"/>
        </w:trPr>
        <w:tc>
          <w:tcPr>
            <w:tcW w:w="1872" w:type="dxa"/>
            <w:vMerge/>
            <w:tcMar/>
          </w:tcPr>
          <w:p w14:paraId="211A3F2E"/>
        </w:tc>
        <w:tc>
          <w:tcPr>
            <w:tcW w:w="1872" w:type="dxa"/>
            <w:tcMar/>
          </w:tcPr>
          <w:p w:rsidR="78856C05" w:rsidP="78856C05" w:rsidRDefault="78856C05" w14:paraId="1CC624CD" w14:textId="41BD24DA">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Phototherapy</w:t>
            </w:r>
          </w:p>
        </w:tc>
        <w:tc>
          <w:tcPr>
            <w:tcW w:w="1872" w:type="dxa"/>
            <w:tcMar/>
          </w:tcPr>
          <w:p w:rsidR="78856C05" w:rsidP="78856C05" w:rsidRDefault="78856C05" w14:paraId="28037949" w14:textId="5ECF0AC8">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Exchange Transfusion</w:t>
            </w:r>
          </w:p>
        </w:tc>
        <w:tc>
          <w:tcPr>
            <w:tcW w:w="1872" w:type="dxa"/>
            <w:tcMar/>
          </w:tcPr>
          <w:p w:rsidR="78856C05" w:rsidP="78856C05" w:rsidRDefault="78856C05" w14:paraId="4AAF26FD" w14:textId="2D003754">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Phototherapy</w:t>
            </w:r>
          </w:p>
        </w:tc>
        <w:tc>
          <w:tcPr>
            <w:tcW w:w="1872" w:type="dxa"/>
            <w:tcMar/>
          </w:tcPr>
          <w:p w:rsidR="78856C05" w:rsidP="78856C05" w:rsidRDefault="78856C05" w14:paraId="158B40EF" w14:textId="3816F530">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Exchange Transfusion</w:t>
            </w:r>
          </w:p>
        </w:tc>
      </w:tr>
      <w:tr w:rsidR="78856C05" w:rsidTr="78856C05" w14:paraId="6E84730D">
        <w:trPr>
          <w:trHeight w:val="300"/>
        </w:trPr>
        <w:tc>
          <w:tcPr>
            <w:tcW w:w="1872" w:type="dxa"/>
            <w:tcMar/>
          </w:tcPr>
          <w:p w:rsidR="78856C05" w:rsidP="78856C05" w:rsidRDefault="78856C05" w14:paraId="2FC84FE2" w14:textId="0498B774">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&lt;1000gm</w:t>
            </w:r>
          </w:p>
        </w:tc>
        <w:tc>
          <w:tcPr>
            <w:tcW w:w="1872" w:type="dxa"/>
            <w:tcMar/>
          </w:tcPr>
          <w:p w:rsidR="78856C05" w:rsidP="78856C05" w:rsidRDefault="78856C05" w14:paraId="508A7FC5" w14:textId="7B68E1F5">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5–7</w:t>
            </w:r>
          </w:p>
        </w:tc>
        <w:tc>
          <w:tcPr>
            <w:tcW w:w="1872" w:type="dxa"/>
            <w:tcMar/>
          </w:tcPr>
          <w:p w:rsidR="78856C05" w:rsidP="78856C05" w:rsidRDefault="78856C05" w14:paraId="2908AA94" w14:textId="2F306663">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11–13</w:t>
            </w:r>
          </w:p>
        </w:tc>
        <w:tc>
          <w:tcPr>
            <w:tcW w:w="1872" w:type="dxa"/>
            <w:tcMar/>
          </w:tcPr>
          <w:p w:rsidR="78856C05" w:rsidP="78856C05" w:rsidRDefault="78856C05" w14:paraId="14F617DB" w14:textId="544FCE49">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4–6</w:t>
            </w:r>
          </w:p>
        </w:tc>
        <w:tc>
          <w:tcPr>
            <w:tcW w:w="1872" w:type="dxa"/>
            <w:tcMar/>
          </w:tcPr>
          <w:p w:rsidR="78856C05" w:rsidP="78856C05" w:rsidRDefault="78856C05" w14:paraId="34A8E513" w14:textId="672FF7E5">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10-12</w:t>
            </w:r>
          </w:p>
        </w:tc>
      </w:tr>
      <w:tr w:rsidR="78856C05" w:rsidTr="78856C05" w14:paraId="2D424C7E">
        <w:trPr>
          <w:trHeight w:val="300"/>
        </w:trPr>
        <w:tc>
          <w:tcPr>
            <w:tcW w:w="1872" w:type="dxa"/>
            <w:tcMar/>
          </w:tcPr>
          <w:p w:rsidR="78856C05" w:rsidP="78856C05" w:rsidRDefault="78856C05" w14:paraId="30B52EAF" w14:textId="27ECB492">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1001–1500gm </w:t>
            </w:r>
          </w:p>
        </w:tc>
        <w:tc>
          <w:tcPr>
            <w:tcW w:w="1872" w:type="dxa"/>
            <w:tcMar/>
          </w:tcPr>
          <w:p w:rsidR="78856C05" w:rsidP="78856C05" w:rsidRDefault="78856C05" w14:paraId="317F3AC4" w14:textId="6E762712">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7-10</w:t>
            </w:r>
          </w:p>
        </w:tc>
        <w:tc>
          <w:tcPr>
            <w:tcW w:w="1872" w:type="dxa"/>
            <w:tcMar/>
          </w:tcPr>
          <w:p w:rsidR="78856C05" w:rsidP="78856C05" w:rsidRDefault="78856C05" w14:paraId="5CAEDC38" w14:textId="53A22B9C">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12-15</w:t>
            </w:r>
          </w:p>
        </w:tc>
        <w:tc>
          <w:tcPr>
            <w:tcW w:w="1872" w:type="dxa"/>
            <w:tcMar/>
          </w:tcPr>
          <w:p w:rsidR="78856C05" w:rsidP="78856C05" w:rsidRDefault="78856C05" w14:paraId="71B0C48F" w14:textId="0DF3DEB9">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6-8</w:t>
            </w:r>
          </w:p>
        </w:tc>
        <w:tc>
          <w:tcPr>
            <w:tcW w:w="1872" w:type="dxa"/>
            <w:tcMar/>
          </w:tcPr>
          <w:p w:rsidR="78856C05" w:rsidP="78856C05" w:rsidRDefault="78856C05" w14:paraId="12EB092F" w14:textId="1C806F5E">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11-13</w:t>
            </w:r>
          </w:p>
        </w:tc>
      </w:tr>
      <w:tr w:rsidR="78856C05" w:rsidTr="78856C05" w14:paraId="6D28D5D8">
        <w:trPr>
          <w:trHeight w:val="300"/>
        </w:trPr>
        <w:tc>
          <w:tcPr>
            <w:tcW w:w="1872" w:type="dxa"/>
            <w:tcMar/>
          </w:tcPr>
          <w:p w:rsidR="78856C05" w:rsidP="78856C05" w:rsidRDefault="78856C05" w14:paraId="2DCF762C" w14:textId="32CCF362">
            <w:pPr>
              <w:pStyle w:val="Normal"/>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1501–2000gm</w:t>
            </w:r>
          </w:p>
        </w:tc>
        <w:tc>
          <w:tcPr>
            <w:tcW w:w="1872" w:type="dxa"/>
            <w:tcMar/>
          </w:tcPr>
          <w:p w:rsidR="78856C05" w:rsidP="78856C05" w:rsidRDefault="78856C05" w14:paraId="2C0D3DBA" w14:textId="303EB00A">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10-12</w:t>
            </w:r>
          </w:p>
        </w:tc>
        <w:tc>
          <w:tcPr>
            <w:tcW w:w="1872" w:type="dxa"/>
            <w:tcMar/>
          </w:tcPr>
          <w:p w:rsidR="78856C05" w:rsidP="78856C05" w:rsidRDefault="78856C05" w14:paraId="79B40CD2" w14:textId="670FC798">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15-18</w:t>
            </w:r>
          </w:p>
        </w:tc>
        <w:tc>
          <w:tcPr>
            <w:tcW w:w="1872" w:type="dxa"/>
            <w:tcMar/>
          </w:tcPr>
          <w:p w:rsidR="78856C05" w:rsidP="78856C05" w:rsidRDefault="78856C05" w14:paraId="11861350" w14:textId="37204761">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8-10</w:t>
            </w:r>
          </w:p>
        </w:tc>
        <w:tc>
          <w:tcPr>
            <w:tcW w:w="1872" w:type="dxa"/>
            <w:tcMar/>
          </w:tcPr>
          <w:p w:rsidR="78856C05" w:rsidP="78856C05" w:rsidRDefault="78856C05" w14:paraId="3BDEA382" w14:textId="4A99CFA9">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13-15</w:t>
            </w:r>
          </w:p>
        </w:tc>
      </w:tr>
      <w:tr w:rsidR="78856C05" w:rsidTr="78856C05" w14:paraId="6554BB86">
        <w:trPr>
          <w:trHeight w:val="300"/>
        </w:trPr>
        <w:tc>
          <w:tcPr>
            <w:tcW w:w="1872" w:type="dxa"/>
            <w:tcMar/>
          </w:tcPr>
          <w:p w:rsidR="78856C05" w:rsidP="78856C05" w:rsidRDefault="78856C05" w14:paraId="1501C3E8" w14:textId="474D9463">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2001–2500gm</w:t>
            </w:r>
          </w:p>
        </w:tc>
        <w:tc>
          <w:tcPr>
            <w:tcW w:w="1872" w:type="dxa"/>
            <w:tcMar/>
          </w:tcPr>
          <w:p w:rsidR="78856C05" w:rsidP="78856C05" w:rsidRDefault="78856C05" w14:paraId="238437D4" w14:textId="11673F2E">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12-15</w:t>
            </w:r>
          </w:p>
        </w:tc>
        <w:tc>
          <w:tcPr>
            <w:tcW w:w="1872" w:type="dxa"/>
            <w:tcMar/>
          </w:tcPr>
          <w:p w:rsidR="78856C05" w:rsidP="78856C05" w:rsidRDefault="78856C05" w14:paraId="046852DA" w14:textId="0BF660D6">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18-20</w:t>
            </w:r>
          </w:p>
        </w:tc>
        <w:tc>
          <w:tcPr>
            <w:tcW w:w="1872" w:type="dxa"/>
            <w:tcMar/>
          </w:tcPr>
          <w:p w:rsidR="78856C05" w:rsidP="78856C05" w:rsidRDefault="78856C05" w14:paraId="0580C91C" w14:textId="50EB29CB">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10-12</w:t>
            </w:r>
          </w:p>
        </w:tc>
        <w:tc>
          <w:tcPr>
            <w:tcW w:w="1872" w:type="dxa"/>
            <w:tcMar/>
          </w:tcPr>
          <w:p w:rsidR="78856C05" w:rsidP="78856C05" w:rsidRDefault="78856C05" w14:paraId="5302F2F5" w14:textId="75C25885">
            <w:pPr>
              <w:pStyle w:val="Normal"/>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15-18</w:t>
            </w:r>
          </w:p>
        </w:tc>
      </w:tr>
    </w:tbl>
    <w:p w:rsidR="78856C05" w:rsidP="78856C05" w:rsidRDefault="78856C05" w14:paraId="348DF0BA" w14:textId="5C2B1A70">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3C9A4546" w14:textId="43B3C1BF">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Preparation: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Obtain informed consent.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Equipment for umbilical catheterization. It is preferable to have vital signs, saturation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Use blood warmer if available.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Check potassium if blood is &gt; 7 days old and particularly if metabolic abnormalities are noted following ET.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Ensure the stomach is empty. Aspirate stomach and keep orogastric tube on free drainage. Do not feed during the procedure.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Check and match the bag number on the bag and the form.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Equipment: cap, mask, sterile gown, surgical gloves, extension tubing Set, blood and infusion warmer.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Exchange transfusion record chart, cardiorespiratory monitor, consent form for parents, antiseptic solution for line insertion.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Calculate the total amount of blood you need and the amount you draw each time using the formula for a double volume exchange.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For term (2 x weight x 85 = Total amount blood needed for the exchange)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E.g. For a 3 kg baby (2 x 3kg x 85 = 510 ml blood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For preterm (2 x weight x 100 = Total amount blood needed for the exchange)</w:t>
      </w:r>
    </w:p>
    <w:p w:rsidR="78856C05" w:rsidP="78856C05" w:rsidRDefault="78856C05" w14:paraId="76A67359" w14:textId="6FE1E2B6">
      <w:pPr>
        <w:spacing w:before="0" w:beforeAutospacing="off" w:after="0" w:afterAutospacing="off"/>
      </w:pPr>
    </w:p>
    <w:p w:rsidR="78856C05" w:rsidP="78856C05" w:rsidRDefault="78856C05" w14:paraId="107EF6CE" w14:textId="73C2F3C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Method: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Push-pull technique – umbilical exchange through UVC: the tip should be in the IVC to get a good backflow of a few cm. Do not perform exchange transfusion through a UVC if the tip is in the portal circulation. This may cause NEC by reducing bowel blood flow.</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Peripheral exchange – withdraw from artery and infuse through vein. Aliquots &lt;3-5% (5-10ml/kg) of blood volume; the sicker and smaller the baby, the smaller the aliquot.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5 ml for infants under 1500 gm.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10 ml for infants 1500 to 2500 gm.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15 ml for infants 2500 to 3500 gm.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- 20 mL for infants &gt;3,500 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Each aliquot should take 3-5 minutes.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Keep moving the bag intermittently to prevent RBCs from settling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Keep the syringe vertical with its nozzle facing down to prevent air embolism.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Never leave the umbilical catheter end open.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Use the three-way/four-way stopcock</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Flush the withdrawal catheter with heparinized saline every 10-15 min to prevent clotting.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During the procedure, the operator(s) must call out the volume in and out with each infusion and withdrawal (e.g., ten in ten out). A second person must keep a written timed running record of each infusion and withdrawal and of cumulative volumes to be sure that the volumes infused and withdrawn are equal.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FiO2 may have to be increased in a ventilated new-born.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Take 45-60 minutes for a double volume exchange transfusion in a vigorous baby and longer in a sick one. The rate is 1-2 ml/kg/min.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Routine calcium injections, during exchange transfusion is not recommended. But if there is unexplained tachycardia or arrhythmia, give slow IV calcium.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Continue phototherapy immediately after the procedure.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No routine antibiotics after DVET unless umbilicus looks unhealthy or there is breach of asepsis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Procedure of exchange transfusion 1 - 1.5 hrs.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After 4-6 hours – send a repeat serum bilirubin.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Monitoring during transfusion: every 10 minutes during the procedure, check and document HR (vital monitor), respiratory rate, temperature, colour and SaO2 probe.</w:t>
      </w:r>
    </w:p>
    <w:p w:rsidR="78856C05" w:rsidP="78856C05" w:rsidRDefault="78856C05" w14:paraId="27BFD658" w14:textId="231A3E6C">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07FE87B5" w14:textId="3641EADB">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Post procedure care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1. After the procedure give Calcium gluconate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/kg diluted with 5% D/W over 10 minutes under strict monitoring of the heartbeat to avoid bradycardia and cardiac arrest with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subsequent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determination of serum Calcium level.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2. After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procedure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continue to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vital signs closely for at least 4 to 6 hours.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 Check the random blood glucose after thirty minutes to one hour (they can develop rebound hypoglycemia) then every 4-6 hours for the 1st 24 hours.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4. After 6 – 12 hours transfuse the baby with platelet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/kg (if platelet level is &lt;30,000/mic/L) to replace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lose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during the procedure and avoid bleeding disorders.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5. After exchange transfusion, phototherapy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continued,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bilirubin levels are measured after 6 – 12 hours (every 4 hours in the best setup).</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6. When the exchange transfusion is finished, a silk purse-string suture, the catheter should be removed after the procedure.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7. Check bilirubin 6 - 12 hours after exchange transfusion (Bil decreased by 25 - 45 % due to equilibrium between the intravascular pool), then at least once per day with the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Hct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8. Early bilirubin toxicity is transient and reversible after exchange transfusion in 20-60% of cases.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Monitor vitals and abdominal girth half hourly for two hours. If constant, start feeds. Check blood sugar at the end of the procedure, at 30 min, at one hour and two hours.</w:t>
      </w:r>
    </w:p>
    <w:p w:rsidR="78856C05" w:rsidP="78856C05" w:rsidRDefault="78856C05" w14:paraId="2973C1E6" w14:textId="462376C0">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1E1407DD" w14:textId="230E280A">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37: Cleaning the unit</w:t>
      </w:r>
    </w:p>
    <w:p w:rsidR="78856C05" w:rsidP="78856C05" w:rsidRDefault="78856C05" w14:paraId="057CA94F" w14:textId="6444851D">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4FD7C80F" w14:textId="4A7DE965">
      <w:pPr>
        <w:spacing w:before="0" w:beforeAutospacing="off" w:after="0" w:afterAutospacing="off"/>
        <w:rPr>
          <w:rFonts w:ascii="Lato" w:hAnsi="Lato" w:eastAsia="Lato" w:cs="Lato"/>
          <w:b w:val="0"/>
          <w:bCs w:val="0"/>
          <w:i w:val="1"/>
          <w:iCs w:val="1"/>
          <w:caps w:val="0"/>
          <w:smallCaps w:val="0"/>
          <w:noProof w:val="0"/>
          <w:color w:val="000000" w:themeColor="text1" w:themeTint="FF" w:themeShade="FF"/>
          <w:sz w:val="22"/>
          <w:szCs w:val="22"/>
          <w:lang w:val="en-US"/>
        </w:rPr>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Cleaning the unit</w:t>
      </w:r>
    </w:p>
    <w:p w:rsidR="78856C05" w:rsidP="78856C05" w:rsidRDefault="78856C05" w14:paraId="5CA4439E" w14:textId="369B10F7">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Floor cleaning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To be done by the cleaners, 3 times in a 24-hour period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Only wet mopping for patient care area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Separate mop used for each area, solution to be changed for each area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Bucket same, cleaned after use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Entrance area to be done last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Solution: Bleach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Mop must be washed and dried after each use</w:t>
      </w:r>
      <w:r>
        <w:br/>
      </w:r>
    </w:p>
    <w:p w:rsidR="78856C05" w:rsidP="78856C05" w:rsidRDefault="78856C05" w14:paraId="2555F8AC" w14:textId="3D3D256D">
      <w:pPr>
        <w:spacing w:before="0" w:beforeAutospacing="off" w:after="0" w:afterAutospacing="off"/>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Toilets and utility area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Toilet cleaned 3 times a day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Utility room cleaned once a day</w:t>
      </w:r>
    </w:p>
    <w:p w:rsidR="78856C05" w:rsidP="78856C05" w:rsidRDefault="78856C05" w14:paraId="3D9E04B1" w14:textId="730D57E7">
      <w:pPr>
        <w:spacing w:before="0" w:beforeAutospacing="off" w:after="0" w:afterAutospacing="off"/>
      </w:pPr>
    </w:p>
    <w:p w:rsidR="78856C05" w:rsidP="78856C05" w:rsidRDefault="78856C05" w14:paraId="09DBF578" w14:textId="3CD8242D">
      <w:pPr>
        <w:spacing w:before="0" w:beforeAutospacing="off" w:after="0" w:afterAutospacing="off"/>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Sinks: Cleaned by cleaners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Once per shift using vim and brush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Brush cleaned after use and kept in the utility room</w:t>
      </w:r>
    </w:p>
    <w:p w:rsidR="78856C05" w:rsidP="78856C05" w:rsidRDefault="78856C05" w14:paraId="53E3EE5A" w14:textId="7E95B223">
      <w:pPr>
        <w:spacing w:before="0" w:beforeAutospacing="off" w:after="0" w:afterAutospacing="off"/>
      </w:pPr>
    </w:p>
    <w:p w:rsidR="78856C05" w:rsidP="78856C05" w:rsidRDefault="78856C05" w14:paraId="2129B1C8" w14:textId="27E28837">
      <w:pPr>
        <w:spacing w:before="0" w:beforeAutospacing="off" w:after="0" w:afterAutospacing="off"/>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Doors cleaned once a day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Door handles should be cleaned 3times per day using bleach solution and towel</w:t>
      </w:r>
    </w:p>
    <w:p w:rsidR="78856C05" w:rsidP="78856C05" w:rsidRDefault="78856C05" w14:paraId="34FEB492" w14:textId="4196F1A5">
      <w:pPr>
        <w:spacing w:before="0" w:beforeAutospacing="off" w:after="0" w:afterAutospacing="off"/>
      </w:pPr>
    </w:p>
    <w:p w:rsidR="78856C05" w:rsidP="78856C05" w:rsidRDefault="78856C05" w14:paraId="6AD4E698" w14:textId="22EC37BC">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Patient area cleaning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Bed making once in 24 hours clean with soap and water solution dry it with dry towel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Bed cleaning must be one thoroughly when baby is changed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Through cleaning should be done once per week even baby is not changed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o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Clean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towel between babies</w:t>
      </w:r>
    </w:p>
    <w:p w:rsidR="78856C05" w:rsidP="78856C05" w:rsidRDefault="78856C05" w14:paraId="2183ADFB" w14:textId="4CF7D50E">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All equipment used cleaned as part of patient care area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All trolleys cleaned as part of patient care area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Equipment trolley cleaned once per shift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Stethoscope, tapes cleaned with alcohol after single baby use everyday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Chairs cleaned once a day with bleach solution daily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Plastic chairs washed once a week</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Fridge cleaned once a week</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AC Air vent cleaned once a week by maintenance personnel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Phototherapy, infusion pumps, monitors, heaters should be dry dusting &amp; wipe with moist wiper daily.</w:t>
      </w:r>
    </w:p>
    <w:p w:rsidR="78856C05" w:rsidP="78856C05" w:rsidRDefault="78856C05" w14:paraId="51B6F565" w14:textId="50C2B70B">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2DBD4467" w14:textId="6BBBED4E">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38: Cleaning Respiratory support equipment</w:t>
      </w:r>
    </w:p>
    <w:p w:rsidR="78856C05" w:rsidP="78856C05" w:rsidRDefault="78856C05" w14:paraId="217BEFED" w14:textId="6555E24E">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CPAP tubes, prongs, Y connectors, humidifier and bubbling bottle must be changed every 7 days in case of single patient use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Ventilator tube, humidifier must be changed after 7 days of use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Suction tubes and bottle must be cleaned every 24 hours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Nasal prongs, Hadson’s prong, Ram cannulas ideally must be used for single patient if no recycle with high level disinfection between babies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Use suction catheters and endotracheal tubes for single patient as much as possible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Positive pressure ventilation equipment – mask to be changed after single patient use, Bag must be cleaned between patient use and after 24hours of single baby use.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Oxygen concentrators should be cleaned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immediately</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if soiled otherwise weekly.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Oxygen cylinder should be cleaned twice in a year</w:t>
      </w:r>
    </w:p>
    <w:p w:rsidR="78856C05" w:rsidP="78856C05" w:rsidRDefault="78856C05" w14:paraId="5F7B244F" w14:textId="6DEA9DCE">
      <w:pPr>
        <w:spacing w:before="0" w:beforeAutospacing="off" w:after="0" w:afterAutospacing="off"/>
      </w:pPr>
    </w:p>
    <w:p w:rsidR="78856C05" w:rsidP="78856C05" w:rsidRDefault="78856C05" w14:paraId="33BB99A8" w14:textId="01BCB90D">
      <w:pPr>
        <w:spacing w:before="0" w:beforeAutospacing="off" w:after="0" w:afterAutospacing="off"/>
        <w:rPr>
          <w:rFonts w:ascii="Lato" w:hAnsi="Lato" w:eastAsia="Lato" w:cs="Lato"/>
          <w:b w:val="0"/>
          <w:bCs w:val="0"/>
          <w:i w:val="1"/>
          <w:iCs w:val="1"/>
          <w:caps w:val="0"/>
          <w:smallCaps w:val="0"/>
          <w:noProof w:val="0"/>
          <w:color w:val="000000" w:themeColor="text1" w:themeTint="FF" w:themeShade="FF"/>
          <w:sz w:val="22"/>
          <w:szCs w:val="22"/>
          <w:lang w:val="en-US"/>
        </w:rPr>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Steps of cleaning respiratory equipment</w:t>
      </w:r>
    </w:p>
    <w:p w:rsidR="78856C05" w:rsidP="78856C05" w:rsidRDefault="78856C05" w14:paraId="0A4DEE98" w14:textId="4293042D">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Step 1 - Decontamination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Making it safer to handle for further processing, submerge in 0.5% bleach solution for 10 minutes then soap and water and wash with water, this process is to make it safer for person doing further processing.</w:t>
      </w:r>
    </w:p>
    <w:p w:rsidR="78856C05" w:rsidP="78856C05" w:rsidRDefault="78856C05" w14:paraId="793380AE" w14:textId="56359BDB">
      <w:pPr>
        <w:spacing w:before="0" w:beforeAutospacing="off" w:after="0" w:afterAutospacing="off"/>
      </w:pPr>
    </w:p>
    <w:p w:rsidR="78856C05" w:rsidP="78856C05" w:rsidRDefault="78856C05" w14:paraId="321A509D" w14:textId="34BB9A04">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Step 2 - Cleaning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Crucial step in processing, involves brush and mechanical removal of dirt, organic material and foreign material that can affect further disinfection if not done properly, change solution if visible particles in the water afterwards.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DO NOT USE HAND SOAP, let dry completely before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proceeding</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 the next step</w:t>
      </w:r>
      <w:r>
        <w:br/>
      </w:r>
    </w:p>
    <w:p w:rsidR="78856C05" w:rsidP="78856C05" w:rsidRDefault="78856C05" w14:paraId="037B50B4" w14:textId="490D8E57">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Step 3 -High level decontamination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Boiling/steaming or chemical germicide/ gas sterilization –0.5% bleach for 20 minutes then let dry properly</w:t>
      </w:r>
    </w:p>
    <w:p w:rsidR="78856C05" w:rsidP="78856C05" w:rsidRDefault="78856C05" w14:paraId="6137415B" w14:textId="4081ECD1">
      <w:pPr>
        <w:spacing w:before="0" w:beforeAutospacing="off" w:after="0" w:afterAutospacing="off"/>
      </w:pPr>
    </w:p>
    <w:p w:rsidR="78856C05" w:rsidP="78856C05" w:rsidRDefault="78856C05" w14:paraId="44B5958A" w14:textId="5E78832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Step 4 - storage of dry equipment- for further use</w:t>
      </w:r>
    </w:p>
    <w:p w:rsidR="78856C05" w:rsidP="78856C05" w:rsidRDefault="78856C05" w14:paraId="6AEC22C1" w14:textId="24E0D58F">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69AFD5F1" w14:textId="0C100F52">
      <w:pPr>
        <w:pStyle w:val="Normal"/>
        <w:suppressLineNumbers w:val="0"/>
        <w:bidi w:val="0"/>
        <w:spacing w:before="0" w:beforeAutospacing="off" w:after="0" w:afterAutospacing="off" w:line="279" w:lineRule="auto"/>
        <w:ind w:left="0" w:right="0"/>
        <w:jc w:val="left"/>
        <w:rPr>
          <w:rFonts w:ascii="Lato" w:hAnsi="Lato" w:eastAsia="Lato" w:cs="Lato"/>
          <w:noProof w:val="0"/>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39: SOP for Common Procedures:  IV Cannula insertion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Hand rub and clean the table (If possible do procedure at the procedure station/room)</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Identify helper</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Assemble the important equipment</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Sterile glove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Sterile gauze or cotton inside a sterile container (it can be the cover of the sterile gloves)</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Alcohol (procedure one)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Iv cannula (22 or 24 Gauge)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Plaster (one labeled with date and time)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Normal saline flush (drawn from sterile bag) or distilled water</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Sugar water for pain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Splint to support</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Hand rub again and identify IV site (locate at least 2), preferably the dorsum of hands and feet not on the brachial area</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Call for assistant</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Opens the syringe or cannula and keep it on the sterile surface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Gives non-nutritive suckling for pain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Position infant appropriately. Maintain the baby warm. Use comfort measures as needed</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Clean the area 3 times (alcohol-iodine-alcohol) And let it dry, don’t reuse the swab if you have to try on second site</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Insert cannula smoothly through the skin at about a 10-degree angle with point of introducer down and bevel up.</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Note. MAXIMUM three attempts allowed– then you must seek help.</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Wait for the blood to come and secure if in the vein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Apply the splint to support</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Dispose sharps and other IV equipment in a safe, appropriate manner.</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Document all insertions on observation chart</w:t>
      </w:r>
    </w:p>
    <w:p w:rsidR="78856C05" w:rsidP="78856C05" w:rsidRDefault="78856C05" w14:paraId="7061C52E" w14:textId="7EF2927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3B9A8A7D" w14:textId="61870E79">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40: SOP for Common Procedures: Blood draws</w:t>
      </w:r>
      <w:r>
        <w:br/>
      </w:r>
    </w:p>
    <w:p w:rsidR="78856C05" w:rsidP="78856C05" w:rsidRDefault="78856C05" w14:paraId="6E2378AA" w14:textId="4D3FA31A">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Hand rub and clean the table (If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possible,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do procedure at the bedside if not bring the baby to the table)</w:t>
      </w:r>
    </w:p>
    <w:p w:rsidR="78856C05" w:rsidP="78856C05" w:rsidRDefault="78856C05" w14:paraId="6E9407C2" w14:textId="73F6979A">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Identify helper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Assemble the important equipment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Sterile glove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Sterile gauze or cotton inside a sterile container (it can be the cover of the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sterile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Alcohol (procedure one)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Iodine (for blood culture)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3 cc syringe (3 for blood culture)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Plaster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Test tubes (labeled)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Request paper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Hand rub again and identify puncture site(locate at least 2)</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Wash hands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Call for assistant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Opens the syringe or cannula and keep it on the sterile surface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Gives non-nutritive suckling for pain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Position infant appropriately. Use comfort measures as needed and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maintain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warmth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Clean the area 3 times (alcohol-iodine-alcohol). And let it dry,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don’t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reuse the swab if you must try on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the second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site.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Insert the needle slowly, wait for the blood to come squeeze gently for the drops to come in to the tubes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Note Don’t break needles as they may cause harm to you and the baby too</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When you finish drawing apply dry cotton (not used on prior steps) to stop the bleeding and cover with plaster.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Dispose sharps and other IV equipment in a safe,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appropriate manner</w:t>
      </w:r>
    </w:p>
    <w:p w:rsidR="78856C05" w:rsidP="78856C05" w:rsidRDefault="78856C05" w14:paraId="77373D0C" w14:textId="73FBBF75">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30D31420" w14:textId="521026E3">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41: SOP for Common Procedures: IV fluid preparation</w:t>
      </w:r>
    </w:p>
    <w:p w:rsidR="78856C05" w:rsidP="78856C05" w:rsidRDefault="78856C05" w14:paraId="5BD18A90" w14:textId="424A10A9">
      <w:pPr>
        <w:pStyle w:val="Normal"/>
        <w:spacing w:before="0" w:beforeAutospacing="off" w:after="0" w:afterAutospacing="off"/>
        <w:rPr>
          <w:rFonts w:ascii="Lato" w:hAnsi="Lato" w:eastAsia="Lato" w:cs="Lato"/>
          <w:noProof w:val="0"/>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Station for medication &amp; fluid preparation should be there.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Wash hands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the table with bleach solution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First calculate all the fluids on paper and put it on the table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Bring the necessary materials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Fluids(new) D5,NS and D40,electrolytes(Ca++,</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Kcl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Syringe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50ml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20ml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10ml</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and 5ml)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Write the labels on plaster and make them ready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Prepare alcohol swabs so you can clean the tip of the bag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IV bags and IV fluid lines to be used only for 24 hour and only for single patient use .</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Don’t</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discard the paper of the sterile glove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rather use</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it as a tray to prepare the fluids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Wash hands and wear surgical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Prepare the fluid as ordered</w:t>
      </w:r>
    </w:p>
    <w:p w:rsidR="78856C05" w:rsidP="78856C05" w:rsidRDefault="78856C05" w14:paraId="2C7DFBC0" w14:textId="435B5EAD">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the tip of the IV bag with Alcohol swab for 15 sec before you put the fluids in.</w:t>
      </w:r>
    </w:p>
    <w:p w:rsidR="78856C05" w:rsidP="78856C05" w:rsidRDefault="78856C05" w14:paraId="31996FAF" w14:textId="0528859A">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2449F3D7" w14:textId="2695C2D7">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42: SOP for Common Procedures: IV fluid administration</w:t>
      </w:r>
    </w:p>
    <w:p w:rsidR="78856C05" w:rsidP="78856C05" w:rsidRDefault="78856C05" w14:paraId="6D1D02E8" w14:textId="3FAEFCA1">
      <w:pPr>
        <w:pStyle w:val="Normal"/>
        <w:spacing w:before="0" w:beforeAutospacing="off" w:after="0" w:afterAutospacing="off"/>
        <w:rPr>
          <w:rFonts w:ascii="Lato" w:hAnsi="Lato" w:eastAsia="Lato" w:cs="Lato"/>
          <w:noProof w:val="0"/>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Prepare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Surgical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New IV set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Alcohol swab (2 swabs)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Wash your hands and wear surgical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the tip of the bag with one alcohol swab for 15 sec.</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insert the Iv Set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Give the fluid for the baby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Check if the IV line is working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Check for any air in the line before administering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Clean the IV hub with the other alcohol swab</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Attach the fluid to the Iv cannula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Adjust the drops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Document on the nursing sheet</w:t>
      </w:r>
    </w:p>
    <w:p w:rsidR="78856C05" w:rsidP="2B451B77" w:rsidRDefault="78856C05" w14:paraId="4010C718" w14:textId="3E8A01C5">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43: SOP for Common Procedures: IV Medication preparation</w:t>
      </w:r>
    </w:p>
    <w:p w:rsidR="78856C05" w:rsidP="78856C05" w:rsidRDefault="78856C05" w14:paraId="66D31A61" w14:textId="59E3D9D3">
      <w:pPr>
        <w:pStyle w:val="Normal"/>
        <w:spacing w:before="0" w:beforeAutospacing="off" w:after="0" w:afterAutospacing="off"/>
        <w:rPr>
          <w:rFonts w:ascii="Lato" w:hAnsi="Lato" w:eastAsia="Lato" w:cs="Lato"/>
          <w:noProof w:val="0"/>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your preparation area(table) with alcohol or bleach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Wash hands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Bring your materials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Medication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Cardex</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Syringe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Surgical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Alcohol swab</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Identify helper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Wash hands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Wear surgical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the tip of the vials with alcohol swabs and let it dry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Mix the ones which needs to be mixed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Use new sterile water to mix</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If you have to use N/S use new 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Ask your helper to open the syringes for you and give you without touching it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the tip of the vials with alcohol swab let it dry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Draw all medications and give it to your helper so she/he can put it on sterile area with respect to the labels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Ampules must be discarded after single use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Vials can be kept at proper temperature after mixing for 24 hours except for ampicillin which should be used with in 1 hour of preparation.</w:t>
      </w:r>
    </w:p>
    <w:p w:rsidR="78856C05" w:rsidP="78856C05" w:rsidRDefault="78856C05" w14:paraId="199F4F8F" w14:textId="43E470F0">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63ECC647" w14:textId="7235AE90">
      <w:pPr>
        <w:pStyle w:val="Normal"/>
        <w:spacing w:before="0" w:beforeAutospacing="off" w:after="0" w:afterAutospacing="off"/>
        <w:rPr>
          <w:rFonts w:ascii="Lato" w:hAnsi="Lato" w:eastAsia="Lato" w:cs="Lato"/>
          <w:noProof w:val="0"/>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44:</w:t>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 xml:space="preserve"> SOP for Common Procedures: IV Medication administration</w:t>
      </w:r>
    </w:p>
    <w:p w:rsidR="78856C05" w:rsidP="78856C05" w:rsidRDefault="78856C05" w14:paraId="4ADEA84D" w14:textId="01D8CFAC">
      <w:pPr>
        <w:pStyle w:val="Normal"/>
        <w:spacing w:before="0" w:beforeAutospacing="off" w:after="0" w:afterAutospacing="off"/>
        <w:rPr>
          <w:rFonts w:ascii="Lato" w:hAnsi="Lato" w:eastAsia="Lato" w:cs="Lato"/>
          <w:noProof w:val="0"/>
          <w:sz w:val="22"/>
          <w:szCs w:val="22"/>
          <w:lang w:val="en-US"/>
        </w:rPr>
      </w:pP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Prepare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Surgical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Alcohol swab</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Saline flush</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Wash your hands and wear surgical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Take the prepared medication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Give the medication for the baby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Check if the IV line is working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Clean the IV hub with the other alcohol swab</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push the mediation slowly o flush with saline (1-2 ml)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Document on the nursing sheet.</w:t>
      </w:r>
    </w:p>
    <w:p w:rsidR="78856C05" w:rsidP="78856C05" w:rsidRDefault="78856C05" w14:paraId="2EDEC5EB" w14:textId="3144C664">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4CF70D58" w14:textId="45BFE2C4">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45: SOP for Common Procedures: NGT/OGT Insertion</w:t>
      </w:r>
      <w:r>
        <w:br/>
      </w:r>
    </w:p>
    <w:p w:rsidR="78856C05" w:rsidP="78856C05" w:rsidRDefault="78856C05" w14:paraId="39576496" w14:textId="54910D9F">
      <w:pPr>
        <w:pStyle w:val="Normal"/>
        <w:spacing w:before="0" w:beforeAutospacing="off" w:after="0" w:afterAutospacing="off"/>
        <w:rPr>
          <w:rFonts w:ascii="Lato" w:hAnsi="Lato" w:eastAsia="Lato" w:cs="Lato"/>
          <w:noProof w:val="0"/>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Prepare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surgical gloves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appropriate size NGT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plaster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 syringe &amp; sthetescope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wash your hands &amp; wear glove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mark NGT with plaster after measuring the distance from the TMJ to epigastric area.</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Using clean technique insert the NGT/OGT &amp; check if it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the right place.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Document on the nursing sheet after securing it with plaster.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change feeding tube weekly &amp; even before that if there is resistance.</w:t>
      </w:r>
    </w:p>
    <w:p w:rsidR="78856C05" w:rsidP="78856C05" w:rsidRDefault="78856C05" w14:paraId="0351D752" w14:textId="42779F81">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p>
    <w:p w:rsidR="78856C05" w:rsidP="78856C05" w:rsidRDefault="78856C05" w14:paraId="2DFD5486" w14:textId="05FD81D2">
      <w:pPr>
        <w:pStyle w:val="Normal"/>
        <w:spacing w:before="0" w:beforeAutospacing="off" w:after="0" w:afterAutospacing="off"/>
        <w:rPr>
          <w:rFonts w:ascii="Lato" w:hAnsi="Lato" w:eastAsia="Lato" w:cs="Lato"/>
          <w:noProof w:val="0"/>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46: SOP for Common Procedures: Strict follow up precautions while doing invasive procedures</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Umbilical catheterization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Endotracheal intubation</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Taking body fluids (CSF, Pleural tap, peritoneal tab, synovial fluids...)</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o Urinary tract catheterization</w:t>
      </w:r>
    </w:p>
    <w:p w:rsidR="78856C05" w:rsidP="78856C05" w:rsidRDefault="78856C05" w14:paraId="5BA78472" w14:textId="639155A9">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0F248E26" w14:textId="40DCCC18">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47: Prevent entry of microbes to NICU</w:t>
      </w:r>
    </w:p>
    <w:p w:rsidR="78856C05" w:rsidP="78856C05" w:rsidRDefault="78856C05" w14:paraId="0A7B5698" w14:textId="7C1E60FC">
      <w:pPr>
        <w:spacing w:before="0" w:beforeAutospacing="off" w:after="0" w:afterAutospacing="off"/>
      </w:pPr>
    </w:p>
    <w:p w:rsidR="78856C05" w:rsidP="78856C05" w:rsidRDefault="78856C05" w14:paraId="511C1064" w14:textId="142ACA7C">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 Clean immediate environment:</w:t>
      </w:r>
    </w:p>
    <w:p w:rsidR="78856C05" w:rsidP="78856C05" w:rsidRDefault="78856C05" w14:paraId="06CE6458" w14:textId="498F6064">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Organisms from labor room, resuscitation room environment and maternal vaginal flora can colonize the newborn skin. These can be achieved: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perineum while attending delivery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delivery &amp; resuscitation surface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cord care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Clean weighing scale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resuscitation materials should be cleaned &amp; decontaminated after each patient use.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Transporting beds/ incubators should be cleaned after each patient use.</w:t>
      </w:r>
      <w:r>
        <w:br/>
      </w:r>
    </w:p>
    <w:p w:rsidR="78856C05" w:rsidP="78856C05" w:rsidRDefault="78856C05" w14:paraId="2B25A7D8" w14:textId="2B612C94">
      <w:pPr>
        <w:spacing w:before="0" w:beforeAutospacing="off" w:after="0" w:afterAutospacing="off"/>
      </w:pPr>
    </w:p>
    <w:p w:rsidR="78856C05" w:rsidP="78856C05" w:rsidRDefault="78856C05" w14:paraId="37C486E4" w14:textId="5216F6A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Standardize NICU design: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The NICU should be in a district area with controlled access (usually on the wing)</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There should be at least 1meter distance between two infant beds.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Isolation room for out born neonates and neonates suspected to have air born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diseases should be delegated to treat them separately.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Clear markers should be there showing restricted areas.</w:t>
      </w:r>
    </w:p>
    <w:p w:rsidR="78856C05" w:rsidP="78856C05" w:rsidRDefault="78856C05" w14:paraId="678B49AF" w14:textId="69D297B8">
      <w:pPr>
        <w:spacing w:before="0" w:beforeAutospacing="off" w:after="0" w:afterAutospacing="off"/>
      </w:pPr>
    </w:p>
    <w:p w:rsidR="78856C05" w:rsidP="78856C05" w:rsidRDefault="78856C05" w14:paraId="2823C769" w14:textId="5091AD1F">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3. Visitors Policy &amp; mobile restriction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Except the parents no visitors should be allowed into ICU rooms.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Fathers can be allowed to visit their babies once in a day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probably afternoon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less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workload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at this time of the day) wearing a mask &amp; following strict hand hygiene.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Mothers are allowed to visit their babies whenever they enter for feeding otherwise three times per day wearing a mask &amp; following strict hand hygiene protocol.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Only one adult is allowed to visit babies on mother side &amp; KMC ward wearing a mask &amp; following strict hand hygiene protocol.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Eating should happen only on the common dining table outside the KMC rooms.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Visitor policy of the unit should be posted on visible site written with local language.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ICU in neonatal unit should be cell phone free zone.</w:t>
      </w:r>
    </w:p>
    <w:p w:rsidR="78856C05" w:rsidP="78856C05" w:rsidRDefault="78856C05" w14:paraId="70134181" w14:textId="5AC3FB9F">
      <w:pPr>
        <w:spacing w:before="0" w:beforeAutospacing="off" w:after="0" w:afterAutospacing="off"/>
      </w:pPr>
    </w:p>
    <w:p w:rsidR="78856C05" w:rsidP="78856C05" w:rsidRDefault="78856C05" w14:paraId="00F1E616" w14:textId="483917C9">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4.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Wears of staff &amp; parents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to decrease infection: gowning is no longer recommended in the NICU as much research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shows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no benefit.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Staffs should be bare below the elbows &amp; preferably wear scrubs (top &amp; bottom) uniform to NICU to help traffic control.</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separate shoes specific for each staff should be worn in NICU and chlorine-soaked cloth should be put on the floor at the entrance for decontamination of visitors(parents) shoes.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Mothers should be wearing an individual gown which is short sleeved while entering the NICU &amp; should be kept clean &amp;labeled in a prepared closet when they leave.</w:t>
      </w:r>
    </w:p>
    <w:p w:rsidR="78856C05" w:rsidP="78856C05" w:rsidRDefault="78856C05" w14:paraId="77EF65C6" w14:textId="2081E728">
      <w:pPr>
        <w:spacing w:before="0" w:beforeAutospacing="off" w:after="0" w:afterAutospacing="off"/>
      </w:pPr>
    </w:p>
    <w:p w:rsidR="78856C05" w:rsidP="78856C05" w:rsidRDefault="78856C05" w14:paraId="7505A9FA" w14:textId="2DE41C01">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5. Preventing infection spread from proliferation sites to baby and from one baby to other</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Improve nurse to patient ratio (1 :2-3)</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Use disposables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Keep space between 2 infant beds 1meter</w:t>
      </w:r>
    </w:p>
    <w:p w:rsidR="78856C05" w:rsidP="78856C05" w:rsidRDefault="78856C05" w14:paraId="6090A596" w14:textId="3C61EFF5">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767320D8" w14:textId="162B8702">
      <w:pPr>
        <w:pStyle w:val="Normal"/>
        <w:spacing w:before="0" w:beforeAutospacing="off" w:after="0" w:afterAutospacing="off"/>
        <w:rPr>
          <w:rFonts w:ascii="Lato" w:hAnsi="Lato" w:eastAsia="Lato" w:cs="Lato"/>
          <w:b w:val="1"/>
          <w:bCs w:val="1"/>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48: Decreasing susceptibility of the baby to infections</w:t>
      </w:r>
    </w:p>
    <w:p w:rsidR="78856C05" w:rsidP="78856C05" w:rsidRDefault="78856C05" w14:paraId="53A784A5" w14:textId="5426795B">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78856C05" w:rsidRDefault="78856C05" w14:paraId="522E8E51" w14:textId="51130F25">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1. Early initiation of breast feeding &amp; colostrum use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2. Provide skin care while doing procedures: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Skin injury should be prevented by applying less adhesive tape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using Tegaderm between skin and adhesive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precaution during adhesive removal should always be there.</w:t>
      </w:r>
    </w:p>
    <w:p w:rsidR="78856C05" w:rsidP="78856C05" w:rsidRDefault="78856C05" w14:paraId="1D69BE50" w14:textId="6F217063">
      <w:pPr>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p>
    <w:p w:rsidR="78856C05" w:rsidP="2B451B77" w:rsidRDefault="78856C05" w14:paraId="4A78ED8B" w14:textId="43ECC46C">
      <w:pPr>
        <w:pStyle w:val="Normal"/>
        <w:spacing w:before="0" w:beforeAutospacing="off" w:after="0" w:afterAutospacing="off"/>
        <w:rPr>
          <w:rFonts w:ascii="Lato" w:hAnsi="Lato" w:eastAsia="Lato" w:cs="Lato"/>
          <w:b w:val="0"/>
          <w:bCs w:val="0"/>
          <w:i w:val="0"/>
          <w:iCs w:val="0"/>
          <w:caps w:val="0"/>
          <w:smallCaps w:val="0"/>
          <w:noProof w:val="0"/>
          <w:color w:val="000000" w:themeColor="text1" w:themeTint="FF" w:themeShade="FF"/>
          <w:sz w:val="22"/>
          <w:szCs w:val="22"/>
          <w:lang w:val="en-US"/>
        </w:rPr>
      </w:pPr>
      <w:r w:rsidRPr="2B451B77" w:rsidR="2B451B77">
        <w:rPr>
          <w:rFonts w:ascii="Lato" w:hAnsi="Lato" w:eastAsia="Lato" w:cs="Lato"/>
          <w:b w:val="1"/>
          <w:bCs w:val="1"/>
          <w:i w:val="0"/>
          <w:iCs w:val="0"/>
          <w:caps w:val="0"/>
          <w:smallCaps w:val="0"/>
          <w:noProof w:val="0"/>
          <w:color w:val="000000" w:themeColor="text1" w:themeTint="FF" w:themeShade="FF"/>
          <w:sz w:val="22"/>
          <w:szCs w:val="22"/>
          <w:lang w:val="en-US"/>
        </w:rPr>
        <w:t>Topic 49: SOP on appropriate handover</w:t>
      </w:r>
      <w:r>
        <w:br/>
      </w:r>
      <w:r w:rsidRPr="2B451B77" w:rsidR="2B451B77">
        <w:rPr>
          <w:rFonts w:ascii="Lato" w:hAnsi="Lato" w:eastAsia="Lato" w:cs="Lato"/>
          <w:b w:val="0"/>
          <w:bCs w:val="0"/>
          <w:i w:val="0"/>
          <w:iCs w:val="0"/>
          <w:caps w:val="0"/>
          <w:smallCaps w:val="0"/>
          <w:noProof w:val="0"/>
          <w:color w:val="000000" w:themeColor="text1" w:themeTint="FF" w:themeShade="FF"/>
          <w:sz w:val="22"/>
          <w:szCs w:val="22"/>
          <w:lang w:val="en-US"/>
        </w:rPr>
        <w:t>A whole systems approach will, therefore, be necessary to enable effective handover of all necessary information and responsibilities</w:t>
      </w:r>
      <w:r>
        <w:br/>
      </w:r>
    </w:p>
    <w:p w:rsidR="78856C05" w:rsidP="78856C05" w:rsidRDefault="78856C05" w14:paraId="1705CE4C" w14:textId="49F5E7D8">
      <w:pPr>
        <w:spacing w:before="0" w:beforeAutospacing="off" w:after="0" w:afterAutospacing="off"/>
      </w:pPr>
      <w:r w:rsidRPr="78856C05" w:rsidR="78856C05">
        <w:rPr>
          <w:rFonts w:ascii="Lato" w:hAnsi="Lato" w:eastAsia="Lato" w:cs="Lato"/>
          <w:b w:val="0"/>
          <w:bCs w:val="0"/>
          <w:i w:val="1"/>
          <w:iCs w:val="1"/>
          <w:caps w:val="0"/>
          <w:smallCaps w:val="0"/>
          <w:noProof w:val="0"/>
          <w:color w:val="000000" w:themeColor="text1" w:themeTint="FF" w:themeShade="FF"/>
          <w:sz w:val="22"/>
          <w:szCs w:val="22"/>
          <w:lang w:val="en-US"/>
        </w:rPr>
        <w:t>Good handover benefits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Safety is protected – lapses in information handover can, and do, lead to mistakes being made. This increases neonatal morbidity and mortality.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Less discontinuity of care – poor handover can lead to fragmentation and inconsistency of care.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Decreased repetition – families dislike having to answer the same questions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over and over again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Different individuals providing care will be accepted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as long as</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existing team knowledge is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retained</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Increased service satisfaction – every health worker attending a newborn can begin where the last left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off</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so family </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perception</w:t>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xml:space="preserve"> of professionalism is reaffirmed and improved.</w:t>
      </w:r>
    </w:p>
    <w:p w:rsidR="78856C05" w:rsidP="78856C05" w:rsidRDefault="78856C05" w14:paraId="1A71B726" w14:textId="26DFD5EB">
      <w:pPr>
        <w:spacing w:before="0" w:beforeAutospacing="off" w:after="0" w:afterAutospacing="off"/>
      </w:pPr>
    </w:p>
    <w:p w:rsidR="78856C05" w:rsidP="78856C05" w:rsidRDefault="78856C05" w14:paraId="3741E9A0" w14:textId="23AA7793">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When we think of hand over these who, when, where, how, what should be known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WHO</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All of the incoming night team, and out coming day team or vice versa should attend.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Residents and interns together to incoming residents and interns and nurses should hand over to nurses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WHEN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Better to be 15min before the shift since in most hospitals evening shift is at 5pm better to be at 4:45pm and morning shift at 8am so 7;45am</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WHERE</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could be in specific room not to be disturbed confirming that someone is attending critical newborns or patient side.</w:t>
      </w:r>
    </w:p>
    <w:p w:rsidR="78856C05" w:rsidP="78856C05" w:rsidRDefault="78856C05" w14:paraId="142CEFEF" w14:textId="0F8B5816">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HOW</w:t>
      </w:r>
    </w:p>
    <w:p w:rsidR="78856C05" w:rsidP="78856C05" w:rsidRDefault="78856C05" w14:paraId="2FB9171F" w14:textId="6E0C687B">
      <w:pPr>
        <w:spacing w:before="0" w:beforeAutospacing="off" w:after="0" w:afterAutospacing="off"/>
      </w:pP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for residents and interns it should be led by the senior resident from the NICU team and for nurses led by NICU team leader or charge nurse both verbally and with written document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WHAT</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All accepted and referred patients due to be assessed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Accurate location of all patients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Operational matters, directly relevant to clinical care such as phototherapy machine, bed, CPAP, oxygen, medication... availability</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Patients brought to the attention of the critical care OR are deteriorating should be discussed with further plans.</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Surgical cases who are going to have surgery on next day should be handover with specific plan</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Patients with anticipated problems, to clarify management plans and ensure appropriate review example if neonate has PNA seizure should be anticipated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Any investigation sent to be collected or to be send should be discussed</w:t>
      </w:r>
      <w:r>
        <w:br/>
      </w:r>
      <w:r w:rsidRPr="78856C05" w:rsidR="78856C05">
        <w:rPr>
          <w:rFonts w:ascii="Lato" w:hAnsi="Lato" w:eastAsia="Lato" w:cs="Lato"/>
          <w:b w:val="0"/>
          <w:bCs w:val="0"/>
          <w:i w:val="0"/>
          <w:iCs w:val="0"/>
          <w:caps w:val="0"/>
          <w:smallCaps w:val="0"/>
          <w:noProof w:val="0"/>
          <w:color w:val="000000" w:themeColor="text1" w:themeTint="FF" w:themeShade="FF"/>
          <w:sz w:val="22"/>
          <w:szCs w:val="22"/>
          <w:lang w:val="en-US"/>
        </w:rPr>
        <w:t>• For every neonate what is taking(medication), what is the feeding and how much, what is new today, any new investigation arrived or to be collected, is he/she on supplemental oxygen or not, where the parents are, any specific thing to be followed like urine output (UOP) should be specified.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098EF5"/>
    <w:rsid w:val="0C6EF1FE"/>
    <w:rsid w:val="2B451B77"/>
    <w:rsid w:val="2F098EF5"/>
    <w:rsid w:val="78856C05"/>
    <w:rsid w:val="7D4DC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8EF5"/>
  <w15:chartTrackingRefBased/>
  <w15:docId w15:val="{3B17AE7C-9B69-487E-987B-CC10068FDC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2024-12-28T02:08:10.8286588Z</dcterms:created>
  <dcterms:modified xsi:type="dcterms:W3CDTF">2024-12-30T14:26:03.9609954Z</dcterms:modified>
  <dc:creator>Teja Basireddy</dc:creator>
  <lastModifiedBy>Teja Basireddy</lastModifiedBy>
</coreProperties>
</file>