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150" w:line="240" w:lineRule="auto"/>
        <w:ind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Soit le modèle relationnel suivant relatif à la gestion des notes annuelles d’une promotion d’étudiants :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font-icons" w:hAnsi="font-icons" w:eastAsia="Times New Roman" w:cs="Times New Roman"/>
          <w:color w:val="449cd5"/>
          <w:sz w:val="24"/>
          <w:szCs w:val="24"/>
          <w:lang w:eastAsia="fr-FR"/>
        </w:rPr>
        <w:t xml:space="preserve"> 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 ETUDIANT(</w:t>
      </w:r>
      <w:r>
        <w:rPr>
          <w:rFonts w:ascii="Lato" w:hAnsi="Lato" w:eastAsia="Times New Roman" w:cs="Times New Roman"/>
          <w:color w:val="555555"/>
          <w:sz w:val="24"/>
          <w:szCs w:val="24"/>
          <w:u w:val="single"/>
          <w:lang w:eastAsia="fr-FR"/>
        </w:rPr>
        <w:t xml:space="preserve">NEtudiant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, Nom, Prénom)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font-icons" w:hAnsi="font-icons" w:eastAsia="Times New Roman" w:cs="Times New Roman"/>
          <w:color w:val="449cd5"/>
          <w:sz w:val="24"/>
          <w:szCs w:val="24"/>
          <w:lang w:eastAsia="fr-FR"/>
        </w:rPr>
        <w:t xml:space="preserve"> 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 MATIERE(</w:t>
      </w:r>
      <w:r>
        <w:rPr>
          <w:rFonts w:ascii="Lato" w:hAnsi="Lato" w:eastAsia="Times New Roman" w:cs="Times New Roman"/>
          <w:color w:val="555555"/>
          <w:sz w:val="24"/>
          <w:szCs w:val="24"/>
          <w:u w:val="single"/>
          <w:lang w:eastAsia="fr-FR"/>
        </w:rPr>
        <w:t xml:space="preserve">CodeMat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, 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LibelléMat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, 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CoeffMat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)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font-icons" w:hAnsi="font-icons" w:eastAsia="Times New Roman" w:cs="Times New Roman"/>
          <w:color w:val="449cd5"/>
          <w:sz w:val="24"/>
          <w:szCs w:val="24"/>
          <w:lang w:eastAsia="fr-FR"/>
        </w:rPr>
        <w:t xml:space="preserve"> 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 EVALUER(</w:t>
      </w:r>
      <w:r>
        <w:rPr>
          <w:rFonts w:ascii="Lato" w:hAnsi="Lato" w:eastAsia="Times New Roman" w:cs="Times New Roman"/>
          <w:color w:val="555555"/>
          <w:sz w:val="24"/>
          <w:szCs w:val="24"/>
          <w:u w:val="single"/>
          <w:lang w:eastAsia="fr-FR"/>
        </w:rPr>
        <w:t xml:space="preserve">#NEtudiant, #CodeMat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, Date, Note)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150" w:line="240" w:lineRule="auto"/>
        <w:ind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Exprimez en SQL les requêtes suivantes :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hd w:val="clear" w:color="auto" w:fill="ffffff"/>
        <w:spacing w:after="0" w:line="240" w:lineRule="auto"/>
        <w:ind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 est le nombre total d’étudiants ?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hd w:val="clear" w:color="auto" w:fill="ffffff"/>
        <w:spacing w:after="0" w:line="240" w:lineRule="auto"/>
        <w:ind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/>
          <w:color w:val="555555"/>
          <w:shd w:val="clear" w:color="auto" w:fill="ffffff"/>
        </w:rPr>
        <w:t xml:space="preserve">Quelles sont, parmi l’ensemble des notes, la note la plus haute et la note la plus basse ?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shd w:val="clear" w:color="auto" w:fill="ffffff"/>
          <w:lang w:eastAsia="fr-FR"/>
        </w:rPr>
        <w:t xml:space="preserve">Quelles sont les moyennes de chaque étudiant dans chacune des matières 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Lato" w:hAnsi="Lato"/>
          <w:color w:val="555555"/>
          <w:shd w:val="clear" w:color="auto" w:fill="ffffff"/>
        </w:rPr>
        <w:t xml:space="preserve">Quelles sont les moyennes par matière ? Avec la vue MGETU de la question 3 ( MOYETUMAT)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Lato" w:hAnsi="Lato"/>
          <w:color w:val="555555"/>
          <w:shd w:val="clear" w:color="auto" w:fill="ffffff"/>
        </w:rPr>
        <w:t xml:space="preserve">Quelle est la moyenne générale de chaque étudiant ? Avec la vue MGETU de la question 3 ( MOYETUMAT)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Lato" w:hAnsi="Lato"/>
          <w:color w:val="555555"/>
          <w:shd w:val="clear" w:color="auto" w:fill="ffffff"/>
        </w:rPr>
        <w:t xml:space="preserve">Quelle est la moyenne générale de la promotion ? Avec la vue MGETU de la question</w:t>
      </w:r>
      <w:r>
        <w:rPr>
          <w:rFonts w:ascii="Lato" w:hAnsi="Lato"/>
          <w:color w:val="555555"/>
          <w:shd w:val="clear" w:color="auto" w:fill="ffffff"/>
        </w:rPr>
        <w:t xml:space="preserve"> 5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7"/>
        <w:numPr>
          <w:ilvl w:val="0"/>
          <w:numId w:val="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Lato" w:hAnsi="Lato"/>
          <w:color w:val="555555"/>
          <w:shd w:val="clear" w:color="auto" w:fill="ffffff"/>
        </w:rPr>
        <w:t xml:space="preserve">Quels sont les étudiants qui ont une moyenne générale supérieure ou égale à la moyenne générale de la promotion? Avec la vue MGETU de la question 5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hd w:val="clear" w:color="auto" w:fill="ffffff"/>
        <w:spacing w:after="150" w:line="240" w:lineRule="auto"/>
        <w:ind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Réponses :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 est le nombre total d’étudiants ?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9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13830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537"/>
        <w:gridCol w:w="13293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132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count(*)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ETUDIANT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Quelles sont, parmi l’ensemble des notes, la note la plus haute et la note la plus basse ?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0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8315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322"/>
        <w:gridCol w:w="7993"/>
      </w:tblGrid>
      <w:tr>
        <w:trPr>
          <w:trHeight w:val="34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79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MIN(Note)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’plus basse note’, MAX(Note)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’plus haute note’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EVALUER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Quelles sont les moyennes de chaque étudiant dans chacune des matières ?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1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8279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315"/>
        <w:gridCol w:w="7964"/>
      </w:tblGrid>
      <w:tr>
        <w:trPr>
          <w:trHeight w:val="596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796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E.NEtudiant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,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M.LibelléMat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, AVG(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EV.Note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MoyEtuMat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EVALUER EV, MATIERE M, ETUDIANT E WHERE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EV.CodeMat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=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M.CodeMat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EV.NEtudiant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=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E.NEtudiant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GROUP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E.NEtudiant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,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M.LibelléMat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Quelles sont les moyennes par matière ? Avec la vue MGETU de la question 3 ( MOYETUMAT)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2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13830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537"/>
        <w:gridCol w:w="13293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132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LibelleMat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, AVG(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MoyEtuMat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MOYETUMAT GROUP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LibelleMat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Quelle est la moyenne générale de chaque étudiant ? Avec la vue MGETU de la question 3 ( MOYETUMAT)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3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7817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308"/>
        <w:gridCol w:w="7509"/>
      </w:tblGrid>
      <w:tr>
        <w:trPr>
          <w:trHeight w:val="268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75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, SUM(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MoyEtuMat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*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CoeffMat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)/SUM(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CoeffMat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MOYETUMAT GROUP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Quelle est la moyenne générale de la promotion ? Avec la vue MGETU de la question 5 :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4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13830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537"/>
        <w:gridCol w:w="13293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132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AVG(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numPr>
          <w:ilvl w:val="0"/>
          <w:numId w:val="4"/>
        </w:num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  <w:t xml:space="preserve">Quels sont les étudiants qui ont une moyenne générale supérieure ou égale à la moyenne générale de la promotion? Avec la vue MGETU de la question 5</w:t>
      </w:r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p>
      <w:pPr>
        <w:pBdr/>
        <w:shd w:val="clear" w:color="auto" w:fill="ffffff"/>
        <w:spacing w:after="0" w:line="240" w:lineRule="auto"/>
        <w:ind w:left="1020"/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pPr>
      <w:r/>
      <w:hyperlink r:id="rId15" w:tooltip="https://developpement-informatique.com/article/45/exercices-corriges-de-langage-sql" w:history="1">
        <w:r>
          <w:rPr>
            <w:rFonts w:ascii="Lato" w:hAnsi="Lato" w:eastAsia="Times New Roman" w:cs="Times New Roman"/>
            <w:color w:val="0000ff"/>
            <w:sz w:val="24"/>
            <w:szCs w:val="24"/>
            <w:u w:val="single"/>
            <w:lang w:eastAsia="fr-FR"/>
          </w:rPr>
          <w:t xml:space="preserve">?</w:t>
        </w:r>
      </w:hyperlink>
      <w:r/>
      <w:r>
        <w:rPr>
          <w:rFonts w:ascii="Lato" w:hAnsi="Lato" w:eastAsia="Times New Roman" w:cs="Times New Roman"/>
          <w:color w:val="555555"/>
          <w:sz w:val="24"/>
          <w:szCs w:val="24"/>
          <w:lang w:eastAsia="fr-FR"/>
        </w:rPr>
      </w:r>
    </w:p>
    <w:tbl>
      <w:tblPr>
        <w:tblInd w:w="1020" w:type="dxa"/>
        <w:tblW w:w="13605" w:type="dxa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537"/>
        <w:gridCol w:w="13068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/>
            <w:tcW w:w="1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NEtudiant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, Nom ,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Prenom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,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WHERE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 &gt;= (SELECT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AVG(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) 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fr-FR"/>
              </w:rPr>
              <w:t xml:space="preserve">MGETU)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pBdr/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nt-icons"/>
  <w:font w:name="Lato">
    <w:panose1 w:val="020F0502020204030203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C366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66DC46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D3A1B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335794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Normal (Web)"/>
    <w:basedOn w:val="67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677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678">
    <w:name w:val="Hyperlink"/>
    <w:basedOn w:val="673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79">
    <w:name w:val="HTML Code"/>
    <w:basedOn w:val="67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eveloppement-informatique.com/article/45/exercices-corriges-de-langage-sql" TargetMode="External"/><Relationship Id="rId10" Type="http://schemas.openxmlformats.org/officeDocument/2006/relationships/hyperlink" Target="https://developpement-informatique.com/article/45/exercices-corriges-de-langage-sql" TargetMode="External"/><Relationship Id="rId11" Type="http://schemas.openxmlformats.org/officeDocument/2006/relationships/hyperlink" Target="https://developpement-informatique.com/article/45/exercices-corriges-de-langage-sql" TargetMode="External"/><Relationship Id="rId12" Type="http://schemas.openxmlformats.org/officeDocument/2006/relationships/hyperlink" Target="https://developpement-informatique.com/article/45/exercices-corriges-de-langage-sql" TargetMode="External"/><Relationship Id="rId13" Type="http://schemas.openxmlformats.org/officeDocument/2006/relationships/hyperlink" Target="https://developpement-informatique.com/article/45/exercices-corriges-de-langage-sql" TargetMode="External"/><Relationship Id="rId14" Type="http://schemas.openxmlformats.org/officeDocument/2006/relationships/hyperlink" Target="https://developpement-informatique.com/article/45/exercices-corriges-de-langage-sql" TargetMode="External"/><Relationship Id="rId15" Type="http://schemas.openxmlformats.org/officeDocument/2006/relationships/hyperlink" Target="https://developpement-informatique.com/article/45/exercices-corriges-de-langage-sq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Arisetra</dc:creator>
  <cp:keywords/>
  <dc:description/>
  <cp:revision>4</cp:revision>
  <dcterms:created xsi:type="dcterms:W3CDTF">2026-04-15T07:04:00Z</dcterms:created>
  <dcterms:modified xsi:type="dcterms:W3CDTF">2026-04-15T12:12:35Z</dcterms:modified>
</cp:coreProperties>
</file>