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09" w:rsidRDefault="009B6309" w:rsidP="009B63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Enhancement of MTC Performance in LTE Networks      by</w:t>
      </w:r>
    </w:p>
    <w:p w:rsidR="006237C9" w:rsidRDefault="009B6309" w:rsidP="009B630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Maximizing Random Access Procedure Throughput</w:t>
      </w:r>
    </w:p>
    <w:p w:rsidR="009B6309" w:rsidRPr="003C2477" w:rsidRDefault="009B6309" w:rsidP="009B63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A fundamental requirement for any cellular system is the possibility for the device to request a connection setup, commonly</w:t>
      </w:r>
    </w:p>
    <w:p w:rsidR="009B6309" w:rsidRPr="003C2477" w:rsidRDefault="009B6309" w:rsidP="009B63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referred to as random access procedure. In LTE (long term evolution) networks, the distribution of a limited number of radio resources</w:t>
      </w:r>
    </w:p>
    <w:p w:rsidR="009B6309" w:rsidRPr="003C2477" w:rsidRDefault="009B6309" w:rsidP="009B63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among H2H (Human-to-Human) users and increasing number of MTC (Machine-Type-Communication) devices in M2M</w:t>
      </w:r>
    </w:p>
    <w:p w:rsidR="009B6309" w:rsidRPr="003C2477" w:rsidRDefault="009B6309" w:rsidP="009B6309">
      <w:pPr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(Machine-to-Machine) communications is one of the main problems.</w:t>
      </w:r>
    </w:p>
    <w:p w:rsidR="009B6309" w:rsidRPr="003C2477" w:rsidRDefault="009B6309" w:rsidP="009B63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An analytical model is conducted to compute the throughput for</w:t>
      </w:r>
    </w:p>
    <w:p w:rsidR="009B6309" w:rsidRPr="003C2477" w:rsidRDefault="009B6309" w:rsidP="009B63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message 1 and message 2. This is done using a Markov chain model for the four messages signalling flow with buffering for message 4.</w:t>
      </w:r>
    </w:p>
    <w:p w:rsidR="009B6309" w:rsidRPr="003C2477" w:rsidRDefault="009B6309" w:rsidP="009B63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 xml:space="preserve">This model is used in LTE 3GPP (Third-Generation Partnership Project) random access. The network </w:t>
      </w:r>
      <w:r w:rsidR="00B11CFA">
        <w:rPr>
          <w:rFonts w:ascii="TimesNewRomanPSMT" w:hAnsi="TimesNewRomanPSMT" w:cs="TimesNewRomanPSMT"/>
          <w:sz w:val="32"/>
          <w:szCs w:val="32"/>
        </w:rPr>
        <w:t xml:space="preserve">performance will be enhanced by </w:t>
      </w:r>
      <w:r w:rsidRPr="003C2477">
        <w:rPr>
          <w:rFonts w:ascii="TimesNewRomanPSMT" w:hAnsi="TimesNewRomanPSMT" w:cs="TimesNewRomanPSMT"/>
          <w:sz w:val="32"/>
          <w:szCs w:val="32"/>
        </w:rPr>
        <w:t>determining a dedicated arrival rate corresponding to maximum throughput of message 2 that will assist the network planner to</w:t>
      </w:r>
    </w:p>
    <w:p w:rsidR="009B6309" w:rsidRDefault="009B6309" w:rsidP="009B6309">
      <w:pPr>
        <w:rPr>
          <w:rFonts w:ascii="TimesNewRomanPSMT" w:hAnsi="TimesNewRomanPSMT" w:cs="TimesNewRomanPSMT"/>
          <w:sz w:val="32"/>
          <w:szCs w:val="32"/>
        </w:rPr>
      </w:pPr>
      <w:r w:rsidRPr="003C2477">
        <w:rPr>
          <w:rFonts w:ascii="TimesNewRomanPSMT" w:hAnsi="TimesNewRomanPSMT" w:cs="TimesNewRomanPSMT"/>
          <w:sz w:val="32"/>
          <w:szCs w:val="32"/>
        </w:rPr>
        <w:t>optimize the network performance. In this paper, a deduced arrival rate less than 3.333 requests/</w:t>
      </w:r>
      <w:proofErr w:type="spellStart"/>
      <w:r w:rsidRPr="003C2477">
        <w:rPr>
          <w:rFonts w:ascii="TimesNewRomanPSMT" w:hAnsi="TimesNewRomanPSMT" w:cs="TimesNewRomanPSMT"/>
          <w:sz w:val="32"/>
          <w:szCs w:val="32"/>
        </w:rPr>
        <w:t>ms</w:t>
      </w:r>
      <w:proofErr w:type="spellEnd"/>
      <w:r w:rsidRPr="003C2477">
        <w:rPr>
          <w:rFonts w:ascii="TimesNewRomanPSMT" w:hAnsi="TimesNewRomanPSMT" w:cs="TimesNewRomanPSMT"/>
          <w:sz w:val="32"/>
          <w:szCs w:val="32"/>
        </w:rPr>
        <w:t xml:space="preserve"> has been concluded as a fact that can maximize network throughput.</w:t>
      </w:r>
    </w:p>
    <w:p w:rsidR="00DF2E45" w:rsidRDefault="005819A7" w:rsidP="009B6309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The throughput of successful request has been found from experiments to obey the relation</w:t>
      </w:r>
    </w:p>
    <w:p w:rsidR="005819A7" w:rsidRPr="003E33B4" w:rsidRDefault="003E33B4" w:rsidP="009B6309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      Theta’=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max</w:t>
      </w:r>
      <w:r w:rsidRPr="003E33B4">
        <w:rPr>
          <w:rFonts w:ascii="TimesNewRomanPSMT" w:hAnsi="TimesNewRomanPSMT" w:cs="TimesNewRomanPSMT"/>
          <w:sz w:val="18"/>
          <w:szCs w:val="18"/>
        </w:rPr>
        <w:t>a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>Theta(a)</w:t>
      </w:r>
    </w:p>
    <w:p w:rsidR="005819A7" w:rsidRDefault="005819A7" w:rsidP="009B6309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      P</w:t>
      </w:r>
      <w:r w:rsidRPr="003E33B4">
        <w:rPr>
          <w:rFonts w:ascii="TimesNewRomanPSMT" w:hAnsi="TimesNewRomanPSMT" w:cs="TimesNewRomanPSMT"/>
          <w:sz w:val="18"/>
          <w:szCs w:val="18"/>
        </w:rPr>
        <w:t>i</w:t>
      </w:r>
      <w:r>
        <w:rPr>
          <w:rFonts w:ascii="TimesNewRomanPSMT" w:hAnsi="TimesNewRomanPSMT" w:cs="TimesNewRomanPSMT"/>
          <w:sz w:val="32"/>
          <w:szCs w:val="32"/>
        </w:rPr>
        <w:t>(a)=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P</w:t>
      </w:r>
      <w:r w:rsidRPr="003E33B4">
        <w:rPr>
          <w:rFonts w:ascii="TimesNewRomanPSMT" w:hAnsi="TimesNewRomanPSMT" w:cs="TimesNewRomanPSMT"/>
          <w:sz w:val="18"/>
          <w:szCs w:val="18"/>
        </w:rPr>
        <w:t>r</w:t>
      </w:r>
      <w:proofErr w:type="spellEnd"/>
      <w:r>
        <w:rPr>
          <w:rFonts w:ascii="TimesNewRomanPSMT" w:hAnsi="TimesNewRomanPSMT" w:cs="TimesNewRomanPSMT"/>
          <w:sz w:val="32"/>
          <w:szCs w:val="32"/>
        </w:rPr>
        <w:t>(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A</w:t>
      </w:r>
      <w:r w:rsidRPr="003E33B4">
        <w:rPr>
          <w:rFonts w:ascii="TimesNewRomanPSMT" w:hAnsi="TimesNewRomanPSMT" w:cs="TimesNewRomanPSMT"/>
          <w:sz w:val="18"/>
          <w:szCs w:val="18"/>
        </w:rPr>
        <w:t>nk</w:t>
      </w:r>
      <w:proofErr w:type="spellEnd"/>
      <w:r>
        <w:rPr>
          <w:rFonts w:ascii="TimesNewRomanPSMT" w:hAnsi="TimesNewRomanPSMT" w:cs="TimesNewRomanPSMT"/>
          <w:sz w:val="32"/>
          <w:szCs w:val="32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32"/>
          <w:szCs w:val="32"/>
        </w:rPr>
        <w:t>i</w:t>
      </w:r>
      <w:proofErr w:type="spellEnd"/>
      <w:r>
        <w:rPr>
          <w:rFonts w:ascii="TimesNewRomanPSMT" w:hAnsi="TimesNewRomanPSMT" w:cs="TimesNewRomanPSMT"/>
          <w:sz w:val="32"/>
          <w:szCs w:val="32"/>
        </w:rPr>
        <w:t>)=</w:t>
      </w:r>
      <w:proofErr w:type="gramEnd"/>
      <w:r>
        <w:rPr>
          <w:rFonts w:ascii="TimesNewRomanPSMT" w:hAnsi="TimesNewRomanPSMT" w:cs="TimesNewRomanPSMT"/>
          <w:sz w:val="32"/>
          <w:szCs w:val="32"/>
        </w:rPr>
        <w:t>((ab/k)^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i</w:t>
      </w:r>
      <w:proofErr w:type="spellEnd"/>
      <w:r>
        <w:rPr>
          <w:rFonts w:ascii="TimesNewRomanPSMT" w:hAnsi="TimesNewRomanPSMT" w:cs="TimesNewRomanPSMT"/>
          <w:sz w:val="32"/>
          <w:szCs w:val="32"/>
        </w:rPr>
        <w:t>)/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i</w:t>
      </w:r>
      <w:proofErr w:type="spellEnd"/>
      <w:r>
        <w:rPr>
          <w:rFonts w:ascii="TimesNewRomanPSMT" w:hAnsi="TimesNewRomanPSMT" w:cs="TimesNewRomanPSMT"/>
          <w:sz w:val="32"/>
          <w:szCs w:val="32"/>
        </w:rPr>
        <w:t>!)*e^(-a*b/k)</w:t>
      </w:r>
    </w:p>
    <w:p w:rsidR="005819A7" w:rsidRDefault="005819A7" w:rsidP="009B6309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Where</w:t>
      </w:r>
    </w:p>
    <w:p w:rsidR="005819A7" w:rsidRPr="00975EEF" w:rsidRDefault="005819A7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32"/>
          <w:szCs w:val="32"/>
        </w:rPr>
        <w:t xml:space="preserve">    </w:t>
      </w:r>
      <w:r w:rsidRPr="00975EEF">
        <w:rPr>
          <w:rFonts w:ascii="TimesNewRomanPSMT" w:hAnsi="TimesNewRomanPSMT" w:cs="TimesNewRomanPSMT"/>
          <w:sz w:val="28"/>
          <w:szCs w:val="28"/>
        </w:rPr>
        <w:t>P</w:t>
      </w:r>
      <w:r w:rsidRPr="003E33B4">
        <w:rPr>
          <w:rFonts w:ascii="TimesNewRomanPSMT" w:hAnsi="TimesNewRomanPSMT" w:cs="TimesNewRomanPSMT"/>
          <w:sz w:val="18"/>
          <w:szCs w:val="18"/>
        </w:rPr>
        <w:t>i</w:t>
      </w:r>
      <w:r w:rsidRPr="00975EEF">
        <w:rPr>
          <w:rFonts w:ascii="TimesNewRomanPSMT" w:hAnsi="TimesNewRomanPSMT" w:cs="TimesNewRomanPSMT"/>
          <w:sz w:val="28"/>
          <w:szCs w:val="28"/>
        </w:rPr>
        <w:t>(a)=Probability of aggregate request</w:t>
      </w:r>
    </w:p>
    <w:p w:rsidR="005C7E8A" w:rsidRDefault="005819A7" w:rsidP="009B6309">
      <w:pPr>
        <w:rPr>
          <w:rFonts w:ascii="TimesNewRomanPSMT" w:hAnsi="TimesNewRomanPSMT" w:cs="TimesNewRomanPSMT"/>
          <w:sz w:val="28"/>
          <w:szCs w:val="28"/>
        </w:rPr>
      </w:pPr>
      <w:r w:rsidRPr="00975EEF">
        <w:rPr>
          <w:rFonts w:ascii="TimesNewRomanPSMT" w:hAnsi="TimesNewRomanPSMT" w:cs="TimesNewRomanPSMT"/>
          <w:sz w:val="28"/>
          <w:szCs w:val="28"/>
        </w:rPr>
        <w:t xml:space="preserve">   </w:t>
      </w:r>
      <w:r w:rsidR="00975EEF" w:rsidRPr="00975EE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75EEF" w:rsidRPr="00975EEF">
        <w:rPr>
          <w:rFonts w:ascii="TimesNewRomanPSMT" w:hAnsi="TimesNewRomanPSMT" w:cs="TimesNewRomanPSMT"/>
          <w:sz w:val="28"/>
          <w:szCs w:val="28"/>
        </w:rPr>
        <w:t>P</w:t>
      </w:r>
      <w:r w:rsidR="00975EEF" w:rsidRPr="003E33B4">
        <w:rPr>
          <w:rFonts w:ascii="TimesNewRomanPSMT" w:hAnsi="TimesNewRomanPSMT" w:cs="TimesNewRomanPSMT"/>
          <w:sz w:val="18"/>
          <w:szCs w:val="18"/>
        </w:rPr>
        <w:t>r</w:t>
      </w:r>
      <w:proofErr w:type="spellEnd"/>
      <w:r w:rsidR="00975EEF" w:rsidRPr="00975EEF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="00975EEF" w:rsidRPr="00975EEF">
        <w:rPr>
          <w:rFonts w:ascii="TimesNewRomanPSMT" w:hAnsi="TimesNewRomanPSMT" w:cs="TimesNewRomanPSMT"/>
          <w:sz w:val="28"/>
          <w:szCs w:val="28"/>
        </w:rPr>
        <w:t>Ank</w:t>
      </w:r>
      <w:proofErr w:type="spellEnd"/>
      <w:r w:rsidR="00975EEF" w:rsidRPr="00975EEF">
        <w:rPr>
          <w:rFonts w:ascii="TimesNewRomanPSMT" w:hAnsi="TimesNewRomanPSMT" w:cs="TimesNewRomanPSMT"/>
          <w:sz w:val="28"/>
          <w:szCs w:val="28"/>
        </w:rPr>
        <w:t>=</w:t>
      </w:r>
      <w:proofErr w:type="spellStart"/>
      <w:proofErr w:type="gramStart"/>
      <w:r w:rsidR="00975EEF" w:rsidRPr="00975EEF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="00975EEF" w:rsidRPr="00975EEF">
        <w:rPr>
          <w:rFonts w:ascii="TimesNewRomanPSMT" w:hAnsi="TimesNewRomanPSMT" w:cs="TimesNewRomanPSMT"/>
          <w:sz w:val="28"/>
          <w:szCs w:val="28"/>
        </w:rPr>
        <w:t>)=</w:t>
      </w:r>
      <w:proofErr w:type="gramEnd"/>
      <w:r w:rsidR="00975EEF" w:rsidRPr="00975EEF">
        <w:rPr>
          <w:rFonts w:ascii="TimesNewRomanPSMT" w:hAnsi="TimesNewRomanPSMT" w:cs="TimesNewRomanPSMT"/>
          <w:sz w:val="28"/>
          <w:szCs w:val="28"/>
        </w:rPr>
        <w:t>Probability of RACH (Random Access Channel) requests</w:t>
      </w:r>
    </w:p>
    <w:p w:rsidR="003E33B4" w:rsidRDefault="003E33B4" w:rsidP="009B6309">
      <w:pPr>
        <w:rPr>
          <w:rFonts w:ascii="TimesNewRomanPSMT" w:hAnsi="TimesNewRomanPSMT" w:cs="TimesNewRomanPSMT"/>
          <w:sz w:val="28"/>
          <w:szCs w:val="28"/>
        </w:rPr>
      </w:pPr>
    </w:p>
    <w:p w:rsidR="003E33B4" w:rsidRDefault="003E33B4" w:rsidP="009B6309">
      <w:pPr>
        <w:rPr>
          <w:rFonts w:ascii="TimesNewRomanPSMT" w:hAnsi="TimesNewRomanPSMT" w:cs="TimesNewRomanPSMT"/>
          <w:sz w:val="28"/>
          <w:szCs w:val="28"/>
        </w:rPr>
      </w:pPr>
    </w:p>
    <w:p w:rsidR="00975EEF" w:rsidRDefault="00975EEF" w:rsidP="009B6309">
      <w:pPr>
        <w:rPr>
          <w:rFonts w:ascii="TimesNewRomanPSMT" w:hAnsi="TimesNewRomanPSMT" w:cs="TimesNewRomanPSMT"/>
          <w:sz w:val="28"/>
          <w:szCs w:val="28"/>
        </w:rPr>
      </w:pPr>
    </w:p>
    <w:p w:rsidR="00975EEF" w:rsidRDefault="00975EEF" w:rsidP="009B6309">
      <w:pPr>
        <w:rPr>
          <w:rFonts w:ascii="TimesNewRomanPSMT" w:hAnsi="TimesNewRomanPSMT" w:cs="TimesNewRomanPSMT"/>
          <w:sz w:val="28"/>
          <w:szCs w:val="28"/>
        </w:rPr>
      </w:pPr>
    </w:p>
    <w:p w:rsidR="00975EEF" w:rsidRDefault="00975EEF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Preamble ‘k’</w:t>
      </w:r>
    </w:p>
    <w:p w:rsidR="00975EEF" w:rsidRDefault="00975EEF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a=Input Model Parameter</w:t>
      </w:r>
    </w:p>
    <w:p w:rsidR="003E33B4" w:rsidRDefault="003E33B4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b=Periodicity</w:t>
      </w:r>
    </w:p>
    <w:p w:rsidR="003E33B4" w:rsidRPr="00975EEF" w:rsidRDefault="003E33B4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k=Preamble Number</w:t>
      </w:r>
    </w:p>
    <w:p w:rsidR="005C7E8A" w:rsidRDefault="00975EEF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r w:rsidRPr="003E33B4">
        <w:rPr>
          <w:rFonts w:ascii="TimesNewRomanPSMT" w:hAnsi="TimesNewRomanPSMT" w:cs="TimesNewRomanPSMT"/>
          <w:sz w:val="28"/>
          <w:szCs w:val="28"/>
        </w:rPr>
        <w:t>Lambda</w:t>
      </w:r>
      <w:r>
        <w:rPr>
          <w:rFonts w:ascii="TimesNewRomanPSMT" w:hAnsi="TimesNewRomanPSMT" w:cs="TimesNewRomanPSMT"/>
          <w:sz w:val="24"/>
          <w:szCs w:val="24"/>
        </w:rPr>
        <w:t>=(a*b)/k=</w:t>
      </w:r>
      <w:r w:rsidR="003E33B4" w:rsidRPr="003E33B4">
        <w:rPr>
          <w:rFonts w:ascii="TimesNewRomanPSMT" w:hAnsi="TimesNewRomanPSMT" w:cs="TimesNewRomanPSMT"/>
          <w:sz w:val="28"/>
          <w:szCs w:val="28"/>
        </w:rPr>
        <w:t>Arrival Rate of Fresh Requests</w:t>
      </w:r>
    </w:p>
    <w:p w:rsidR="003E33B4" w:rsidRDefault="003E33B4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Theta=Throughput of successful requests when system is stable=f(a)</w:t>
      </w:r>
    </w:p>
    <w:p w:rsidR="003E33B4" w:rsidRDefault="003E33B4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</w:t>
      </w:r>
      <w:r w:rsidR="00B11CFA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</w:t>
      </w:r>
      <w:r>
        <w:rPr>
          <w:rFonts w:ascii="TimesNewRomanPSMT" w:hAnsi="TimesNewRomanPSMT" w:cs="TimesNewRomanPSMT"/>
          <w:sz w:val="16"/>
          <w:szCs w:val="16"/>
        </w:rPr>
        <w:t>nk</w:t>
      </w:r>
      <w:proofErr w:type="spellEnd"/>
      <w:r>
        <w:rPr>
          <w:rFonts w:ascii="TimesNewRomanPSMT" w:hAnsi="TimesNewRomanPSMT" w:cs="TimesNewRomanPSMT"/>
          <w:sz w:val="16"/>
          <w:szCs w:val="16"/>
        </w:rPr>
        <w:t xml:space="preserve"> </w:t>
      </w:r>
      <w:r w:rsidR="00B11CFA"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 = </w:t>
      </w:r>
      <w:r w:rsidR="00B11CFA">
        <w:rPr>
          <w:rFonts w:ascii="TimesNewRomanPSMT" w:hAnsi="TimesNewRomanPSMT" w:cs="TimesNewRomanPSMT"/>
          <w:sz w:val="28"/>
          <w:szCs w:val="28"/>
        </w:rPr>
        <w:t>Total number of RACH requests with preamble k</w:t>
      </w:r>
    </w:p>
    <w:p w:rsidR="00B11CFA" w:rsidRDefault="00B11CFA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RACH=Random Access Channel</w:t>
      </w:r>
    </w:p>
    <w:p w:rsidR="00B11CFA" w:rsidRDefault="00B11CFA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</w:rPr>
        <w:t>=Number of RACH requests with parameter k</w:t>
      </w:r>
    </w:p>
    <w:p w:rsidR="00B11CFA" w:rsidRDefault="00B11CFA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****************************************************************</w:t>
      </w:r>
    </w:p>
    <w:p w:rsidR="00B11CFA" w:rsidRPr="003E33B4" w:rsidRDefault="00B11CFA" w:rsidP="00B11CFA">
      <w:pPr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THE END</w:t>
      </w:r>
    </w:p>
    <w:p w:rsidR="003E33B4" w:rsidRPr="003E33B4" w:rsidRDefault="003E33B4" w:rsidP="009B630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</w:t>
      </w:r>
    </w:p>
    <w:p w:rsidR="005C7E8A" w:rsidRPr="009B6309" w:rsidRDefault="005C7E8A" w:rsidP="005C7E8A">
      <w:pPr>
        <w:rPr>
          <w:sz w:val="24"/>
          <w:szCs w:val="24"/>
        </w:rPr>
      </w:pPr>
      <w:bookmarkStart w:id="0" w:name="_GoBack"/>
      <w:bookmarkEnd w:id="0"/>
    </w:p>
    <w:sectPr w:rsidR="005C7E8A" w:rsidRPr="009B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7A"/>
    <w:rsid w:val="001D19B4"/>
    <w:rsid w:val="003C2477"/>
    <w:rsid w:val="003E33B4"/>
    <w:rsid w:val="005819A7"/>
    <w:rsid w:val="005C7E8A"/>
    <w:rsid w:val="006237C9"/>
    <w:rsid w:val="00975EEF"/>
    <w:rsid w:val="009B6309"/>
    <w:rsid w:val="00B11CFA"/>
    <w:rsid w:val="00DF2E45"/>
    <w:rsid w:val="00F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0181"/>
  <w15:chartTrackingRefBased/>
  <w15:docId w15:val="{E90AB0A7-5780-4A89-A204-F5DC10A8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2019-03-23T10:20:00Z</dcterms:created>
  <dcterms:modified xsi:type="dcterms:W3CDTF">2019-03-23T10:20:00Z</dcterms:modified>
</cp:coreProperties>
</file>