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CFA2" w14:textId="77777777" w:rsidR="00303492" w:rsidRDefault="00680C2A">
      <w:pPr>
        <w:spacing w:after="200"/>
        <w:jc w:val="center"/>
      </w:pPr>
      <w:proofErr w:type="spellStart"/>
      <w:r>
        <w:rPr>
          <w:b/>
          <w:bCs/>
          <w:sz w:val="48"/>
          <w:szCs w:val="48"/>
        </w:rPr>
        <w:t>SequelString</w:t>
      </w:r>
      <w:proofErr w:type="spellEnd"/>
      <w:r>
        <w:rPr>
          <w:b/>
          <w:bCs/>
          <w:sz w:val="48"/>
          <w:szCs w:val="48"/>
        </w:rPr>
        <w:t xml:space="preserve"> AI (SAI)</w:t>
      </w:r>
    </w:p>
    <w:p w14:paraId="3CB4278F" w14:textId="77777777" w:rsidR="00303492" w:rsidRDefault="00680C2A">
      <w:pPr>
        <w:spacing w:after="600"/>
        <w:jc w:val="center"/>
      </w:pPr>
      <w:r>
        <w:rPr>
          <w:sz w:val="28"/>
          <w:szCs w:val="28"/>
        </w:rPr>
        <w:t>Enterprise Agentic AI Platform</w:t>
      </w: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63C954DD" w14:textId="77777777">
        <w:tblPrEx>
          <w:tblCellMar>
            <w:top w:w="0" w:type="dxa"/>
            <w:bottom w:w="0" w:type="dxa"/>
          </w:tblCellMar>
        </w:tblPrEx>
        <w:tc>
          <w:tcPr>
            <w:tcW w:w="9360" w:type="dxa"/>
            <w:shd w:val="clear" w:color="auto" w:fill="FFFFFF"/>
            <w:tcMar>
              <w:top w:w="250" w:type="dxa"/>
              <w:left w:w="200" w:type="dxa"/>
              <w:bottom w:w="250" w:type="dxa"/>
              <w:right w:w="200" w:type="dxa"/>
            </w:tcMar>
          </w:tcPr>
          <w:p w14:paraId="665E6B25" w14:textId="77777777" w:rsidR="00303492" w:rsidRDefault="00680C2A">
            <w:pPr>
              <w:spacing w:after="150"/>
              <w:jc w:val="center"/>
            </w:pPr>
            <w:r>
              <w:rPr>
                <w:b/>
                <w:bCs/>
                <w:color w:val="2E75B6"/>
                <w:sz w:val="40"/>
                <w:szCs w:val="40"/>
              </w:rPr>
              <w:t>Auto GL Code Assignment</w:t>
            </w:r>
          </w:p>
          <w:p w14:paraId="4F414E3F" w14:textId="77777777" w:rsidR="00303492" w:rsidRDefault="00680C2A">
            <w:pPr>
              <w:spacing w:after="150"/>
              <w:jc w:val="center"/>
            </w:pPr>
            <w:r>
              <w:rPr>
                <w:b/>
                <w:bCs/>
                <w:sz w:val="32"/>
                <w:szCs w:val="32"/>
              </w:rPr>
              <w:t>WORKFLOW &amp; PROCESS FLOW DIAGRAMS</w:t>
            </w:r>
          </w:p>
          <w:p w14:paraId="17639EA1" w14:textId="77777777" w:rsidR="00303492" w:rsidRDefault="00680C2A">
            <w:pPr>
              <w:jc w:val="center"/>
            </w:pPr>
            <w:r>
              <w:rPr>
                <w:color w:val="4A4A4A"/>
                <w:sz w:val="26"/>
                <w:szCs w:val="26"/>
              </w:rPr>
              <w:t>Decision Intelligence Architecture</w:t>
            </w:r>
          </w:p>
        </w:tc>
      </w:tr>
    </w:tbl>
    <w:p w14:paraId="3DC97BFA" w14:textId="5B61ED18" w:rsidR="00303492" w:rsidRDefault="00303492"/>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3BDD07E5"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75A5E98D" w14:textId="77777777" w:rsidR="00303492" w:rsidRDefault="00680C2A">
            <w:pPr>
              <w:spacing w:after="120"/>
              <w:jc w:val="center"/>
            </w:pPr>
            <w:r>
              <w:rPr>
                <w:b/>
                <w:bCs/>
                <w:color w:val="FFFFFF"/>
                <w:sz w:val="36"/>
                <w:szCs w:val="36"/>
              </w:rPr>
              <w:t>WORKFLOW 1: End-to-End GL Code Assignment Process</w:t>
            </w:r>
          </w:p>
          <w:p w14:paraId="78FDCE37" w14:textId="77777777" w:rsidR="00303492" w:rsidRDefault="00680C2A">
            <w:pPr>
              <w:jc w:val="center"/>
            </w:pPr>
            <w:r>
              <w:rPr>
                <w:color w:val="FFFFFF"/>
              </w:rPr>
              <w:t>High-Level Overview</w:t>
            </w:r>
          </w:p>
        </w:tc>
      </w:tr>
    </w:tbl>
    <w:p w14:paraId="2984B608" w14:textId="77777777" w:rsidR="00303492" w:rsidRDefault="0030349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3C9309C2"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63482294" w14:textId="77777777" w:rsidR="00303492" w:rsidRDefault="00680C2A">
            <w:pPr>
              <w:spacing w:after="100"/>
            </w:pPr>
            <w:r>
              <w:rPr>
                <w:b/>
                <w:bCs/>
                <w:color w:val="2E75B6"/>
                <w:sz w:val="26"/>
                <w:szCs w:val="26"/>
              </w:rPr>
              <w:t xml:space="preserve">STEP 1: </w:t>
            </w:r>
            <w:r>
              <w:rPr>
                <w:b/>
                <w:bCs/>
                <w:sz w:val="26"/>
                <w:szCs w:val="26"/>
              </w:rPr>
              <w:t>Transaction Ingestion &amp; Capture</w:t>
            </w:r>
          </w:p>
          <w:p w14:paraId="61636127" w14:textId="77777777" w:rsidR="00303492" w:rsidRDefault="00680C2A" w:rsidP="00422CD6">
            <w:pPr>
              <w:jc w:val="both"/>
            </w:pPr>
            <w:r>
              <w:rPr>
                <w:sz w:val="22"/>
                <w:szCs w:val="22"/>
              </w:rPr>
              <w:t xml:space="preserve">System receives transaction from AP invoice, expense report, PO, journal entry, or manual entry. Extracts all available attributes: vendor, amount, description, department, cost </w:t>
            </w:r>
            <w:proofErr w:type="spellStart"/>
            <w:r>
              <w:rPr>
                <w:sz w:val="22"/>
                <w:szCs w:val="22"/>
              </w:rPr>
              <w:t>center</w:t>
            </w:r>
            <w:proofErr w:type="spellEnd"/>
            <w:r>
              <w:rPr>
                <w:sz w:val="22"/>
                <w:szCs w:val="22"/>
              </w:rPr>
              <w:t>, entity, date, approver, PO reference, contract reference.</w:t>
            </w:r>
          </w:p>
        </w:tc>
      </w:tr>
    </w:tbl>
    <w:p w14:paraId="6FEA233A" w14:textId="77777777" w:rsidR="00303492" w:rsidRDefault="00680C2A">
      <w:pPr>
        <w:spacing w:before="150" w:after="150"/>
        <w:jc w:val="center"/>
      </w:pPr>
      <w:r>
        <w:rPr>
          <w:b/>
          <w:bCs/>
          <w:color w:val="2E75B6"/>
        </w:rPr>
        <w:t>▼ Transaction Data Flows to Intelligence Engine</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01FF9411"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04565A6A" w14:textId="77777777" w:rsidR="00303492" w:rsidRDefault="00680C2A">
            <w:pPr>
              <w:spacing w:after="100"/>
            </w:pPr>
            <w:r>
              <w:rPr>
                <w:b/>
                <w:bCs/>
                <w:color w:val="2E75B6"/>
                <w:sz w:val="26"/>
                <w:szCs w:val="26"/>
              </w:rPr>
              <w:t xml:space="preserve">STEP 2: </w:t>
            </w:r>
            <w:r>
              <w:rPr>
                <w:b/>
                <w:bCs/>
                <w:sz w:val="26"/>
                <w:szCs w:val="26"/>
              </w:rPr>
              <w:t>Multi-Dimensional Feature Extraction</w:t>
            </w:r>
          </w:p>
          <w:p w14:paraId="7FD74F06" w14:textId="77777777" w:rsidR="00303492" w:rsidRDefault="00680C2A" w:rsidP="00422CD6">
            <w:pPr>
              <w:jc w:val="both"/>
            </w:pPr>
            <w:r>
              <w:rPr>
                <w:sz w:val="22"/>
                <w:szCs w:val="22"/>
              </w:rPr>
              <w:t>Advanced feature engineering creates 150+ features including: Lexical (TF-IDF, word embeddings, BERT), Numerical (Z-scores, percentiles, logarithmic), Categorical (one-hot, target encoding), Temporal (seasonality, fiscal period), Graph (vendor-account networks, hierarchy paths), Derived (clustering, velocity, patterns).</w:t>
            </w:r>
          </w:p>
        </w:tc>
      </w:tr>
    </w:tbl>
    <w:p w14:paraId="44DFFF75" w14:textId="77777777" w:rsidR="00303492" w:rsidRDefault="00680C2A">
      <w:pPr>
        <w:spacing w:before="150" w:after="150"/>
        <w:jc w:val="center"/>
      </w:pPr>
      <w:r>
        <w:rPr>
          <w:b/>
          <w:bCs/>
          <w:color w:val="2E75B6"/>
        </w:rPr>
        <w:t>▼ Enriched Feature Set Ready for Decision Models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52CDB2CE"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6057F695" w14:textId="77777777" w:rsidR="00303492" w:rsidRDefault="00680C2A">
            <w:pPr>
              <w:spacing w:after="100"/>
            </w:pPr>
            <w:r>
              <w:rPr>
                <w:b/>
                <w:bCs/>
                <w:color w:val="2E75B6"/>
                <w:sz w:val="26"/>
                <w:szCs w:val="26"/>
              </w:rPr>
              <w:t xml:space="preserve">STEP 3: </w:t>
            </w:r>
            <w:r>
              <w:rPr>
                <w:b/>
                <w:bCs/>
                <w:sz w:val="26"/>
                <w:szCs w:val="26"/>
              </w:rPr>
              <w:t>Parallel Decision Intelligence Execution</w:t>
            </w:r>
          </w:p>
          <w:p w14:paraId="299BA31F" w14:textId="77777777" w:rsidR="00303492" w:rsidRDefault="00680C2A" w:rsidP="00422CD6">
            <w:pPr>
              <w:jc w:val="both"/>
            </w:pPr>
            <w:r>
              <w:rPr>
                <w:sz w:val="22"/>
                <w:szCs w:val="22"/>
              </w:rPr>
              <w:t>Multiple AI models process transaction simultaneously: (a) Deep Learning Ensemble (CNN, LSTM, Transformer, GBM), (b) Rule-Based Decision Trees (10,000+ optimized rules), (c) NLP Semantic Analysis (BERT for description understanding), (d) Vendor Intelligence (category mapping, spend patterns), (e) Historical Pattern Matching (similarity search).</w:t>
            </w:r>
          </w:p>
        </w:tc>
      </w:tr>
    </w:tbl>
    <w:p w14:paraId="38515ACF" w14:textId="77777777" w:rsidR="00303492" w:rsidRDefault="00680C2A">
      <w:pPr>
        <w:spacing w:before="150" w:after="150"/>
        <w:jc w:val="center"/>
      </w:pPr>
      <w:r>
        <w:rPr>
          <w:b/>
          <w:bCs/>
          <w:color w:val="2E75B6"/>
        </w:rPr>
        <w:t>▼ Multiple Model Predictions Generated</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1B256BB1"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2415861A" w14:textId="77777777" w:rsidR="00303492" w:rsidRDefault="00680C2A">
            <w:pPr>
              <w:spacing w:after="100"/>
            </w:pPr>
            <w:r>
              <w:rPr>
                <w:b/>
                <w:bCs/>
                <w:color w:val="2E75B6"/>
                <w:sz w:val="26"/>
                <w:szCs w:val="26"/>
              </w:rPr>
              <w:t xml:space="preserve">STEP 4: </w:t>
            </w:r>
            <w:r>
              <w:rPr>
                <w:b/>
                <w:bCs/>
                <w:sz w:val="26"/>
                <w:szCs w:val="26"/>
              </w:rPr>
              <w:t>Ensemble Voting &amp; Confidence Scoring</w:t>
            </w:r>
          </w:p>
          <w:p w14:paraId="68C6512F" w14:textId="77777777" w:rsidR="00303492" w:rsidRDefault="00680C2A" w:rsidP="00422CD6">
            <w:pPr>
              <w:jc w:val="both"/>
            </w:pPr>
            <w:r>
              <w:rPr>
                <w:sz w:val="22"/>
                <w:szCs w:val="22"/>
              </w:rPr>
              <w:t>Combines predictions from all models using weighted voting (weights learned from validation data). Calculates Bayesian confidence score using Monte Carlo dropout. Quantifies prediction uncertainty and generates confidence intervals. Typical output: 'GL Code 60100 with 96.3% confidence (±2.1%)'.</w:t>
            </w:r>
          </w:p>
        </w:tc>
      </w:tr>
    </w:tbl>
    <w:p w14:paraId="05A12332" w14:textId="77777777" w:rsidR="00303492" w:rsidRDefault="00680C2A">
      <w:pPr>
        <w:spacing w:before="150" w:after="150"/>
        <w:jc w:val="center"/>
      </w:pPr>
      <w:r>
        <w:rPr>
          <w:b/>
          <w:bCs/>
          <w:color w:val="2E75B6"/>
        </w:rPr>
        <w:t>▼ Decision Confidence Evaluated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638"/>
        <w:gridCol w:w="3946"/>
        <w:gridCol w:w="3776"/>
      </w:tblGrid>
      <w:tr w:rsidR="00303492" w14:paraId="70506AEB" w14:textId="77777777">
        <w:tblPrEx>
          <w:tblCellMar>
            <w:top w:w="0" w:type="dxa"/>
            <w:bottom w:w="0" w:type="dxa"/>
          </w:tblCellMar>
        </w:tblPrEx>
        <w:tc>
          <w:tcPr>
            <w:tcW w:w="0" w:type="auto"/>
            <w:gridSpan w:val="3"/>
            <w:shd w:val="clear" w:color="auto" w:fill="FFC000"/>
            <w:tcMar>
              <w:top w:w="120" w:type="dxa"/>
              <w:left w:w="120" w:type="dxa"/>
              <w:bottom w:w="120" w:type="dxa"/>
              <w:right w:w="120" w:type="dxa"/>
            </w:tcMar>
          </w:tcPr>
          <w:p w14:paraId="11CFE9FE" w14:textId="77777777" w:rsidR="00303492" w:rsidRDefault="00680C2A">
            <w:pPr>
              <w:jc w:val="center"/>
            </w:pPr>
            <w:r>
              <w:rPr>
                <w:b/>
                <w:bCs/>
                <w:color w:val="FFFFFF"/>
              </w:rPr>
              <w:t>⬥</w:t>
            </w:r>
            <w:r>
              <w:rPr>
                <w:b/>
                <w:bCs/>
                <w:color w:val="FFFFFF"/>
              </w:rPr>
              <w:t xml:space="preserve"> DECISION: Confidence Score ≥ 95%?</w:t>
            </w:r>
          </w:p>
        </w:tc>
      </w:tr>
      <w:tr w:rsidR="00303492" w14:paraId="529DE30A"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5822BBAC" w14:textId="77777777" w:rsidR="00303492" w:rsidRDefault="00680C2A">
            <w:pPr>
              <w:jc w:val="center"/>
            </w:pPr>
            <w:r>
              <w:rPr>
                <w:sz w:val="20"/>
                <w:szCs w:val="20"/>
              </w:rPr>
              <w:t>DECISION POINT</w:t>
            </w:r>
          </w:p>
        </w:tc>
        <w:tc>
          <w:tcPr>
            <w:tcW w:w="0" w:type="auto"/>
            <w:shd w:val="clear" w:color="auto" w:fill="70AD47"/>
            <w:tcMar>
              <w:top w:w="100" w:type="dxa"/>
              <w:left w:w="100" w:type="dxa"/>
              <w:bottom w:w="100" w:type="dxa"/>
              <w:right w:w="100" w:type="dxa"/>
            </w:tcMar>
          </w:tcPr>
          <w:p w14:paraId="47868A87" w14:textId="77777777" w:rsidR="00303492" w:rsidRDefault="00680C2A">
            <w:r>
              <w:rPr>
                <w:b/>
                <w:bCs/>
                <w:color w:val="FFFFFF"/>
                <w:sz w:val="22"/>
                <w:szCs w:val="22"/>
              </w:rPr>
              <w:t>✓</w:t>
            </w:r>
            <w:r>
              <w:rPr>
                <w:b/>
                <w:bCs/>
                <w:color w:val="FFFFFF"/>
                <w:sz w:val="22"/>
                <w:szCs w:val="22"/>
              </w:rPr>
              <w:t xml:space="preserve"> YES: </w:t>
            </w:r>
            <w:r>
              <w:rPr>
                <w:color w:val="FFFFFF"/>
                <w:sz w:val="20"/>
                <w:szCs w:val="20"/>
              </w:rPr>
              <w:t>Auto-assign GL code and proceed to validation</w:t>
            </w:r>
          </w:p>
        </w:tc>
        <w:tc>
          <w:tcPr>
            <w:tcW w:w="0" w:type="auto"/>
            <w:shd w:val="clear" w:color="auto" w:fill="C00000"/>
            <w:tcMar>
              <w:top w:w="100" w:type="dxa"/>
              <w:left w:w="100" w:type="dxa"/>
              <w:bottom w:w="100" w:type="dxa"/>
              <w:right w:w="100" w:type="dxa"/>
            </w:tcMar>
          </w:tcPr>
          <w:p w14:paraId="0F7D3D1B" w14:textId="77777777" w:rsidR="00303492" w:rsidRDefault="00680C2A">
            <w:r>
              <w:rPr>
                <w:b/>
                <w:bCs/>
                <w:color w:val="FFFFFF"/>
                <w:sz w:val="22"/>
                <w:szCs w:val="22"/>
              </w:rPr>
              <w:t>✗</w:t>
            </w:r>
            <w:r>
              <w:rPr>
                <w:b/>
                <w:bCs/>
                <w:color w:val="FFFFFF"/>
                <w:sz w:val="22"/>
                <w:szCs w:val="22"/>
              </w:rPr>
              <w:t xml:space="preserve"> NO: </w:t>
            </w:r>
            <w:r>
              <w:rPr>
                <w:color w:val="FFFFFF"/>
                <w:sz w:val="20"/>
                <w:szCs w:val="20"/>
              </w:rPr>
              <w:t>Route to review queue with suggested codes</w:t>
            </w:r>
          </w:p>
        </w:tc>
      </w:tr>
    </w:tbl>
    <w:p w14:paraId="0E1BD33F" w14:textId="77777777" w:rsidR="00303492" w:rsidRDefault="00680C2A">
      <w:pPr>
        <w:spacing w:before="150" w:after="150"/>
        <w:jc w:val="center"/>
      </w:pPr>
      <w:r>
        <w:rPr>
          <w:b/>
          <w:bCs/>
          <w:color w:val="2E75B6"/>
        </w:rPr>
        <w:t>▼ Based on Decision Path</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4553"/>
        <w:gridCol w:w="4807"/>
      </w:tblGrid>
      <w:tr w:rsidR="00303492" w14:paraId="0E547C5C" w14:textId="77777777">
        <w:tblPrEx>
          <w:tblCellMar>
            <w:top w:w="0" w:type="dxa"/>
            <w:bottom w:w="0" w:type="dxa"/>
          </w:tblCellMar>
        </w:tblPrEx>
        <w:tc>
          <w:tcPr>
            <w:tcW w:w="0" w:type="auto"/>
            <w:shd w:val="clear" w:color="auto" w:fill="70AD47"/>
            <w:tcMar>
              <w:top w:w="150" w:type="dxa"/>
              <w:left w:w="150" w:type="dxa"/>
              <w:bottom w:w="150" w:type="dxa"/>
              <w:right w:w="150" w:type="dxa"/>
            </w:tcMar>
          </w:tcPr>
          <w:p w14:paraId="5C83DED8" w14:textId="77777777" w:rsidR="00303492" w:rsidRDefault="00680C2A">
            <w:pPr>
              <w:spacing w:after="100"/>
            </w:pPr>
            <w:r>
              <w:rPr>
                <w:b/>
                <w:bCs/>
                <w:color w:val="FFFFFF"/>
              </w:rPr>
              <w:t>HIGH CONFIDENCE PATH (≥95%)</w:t>
            </w:r>
          </w:p>
          <w:p w14:paraId="4A08DED5" w14:textId="77777777" w:rsidR="00303492" w:rsidRDefault="00680C2A">
            <w:pPr>
              <w:spacing w:after="80"/>
            </w:pPr>
            <w:r>
              <w:rPr>
                <w:b/>
                <w:bCs/>
                <w:color w:val="FFFFFF"/>
                <w:sz w:val="22"/>
                <w:szCs w:val="22"/>
              </w:rPr>
              <w:t>STEP 5A: Auto-Assignment</w:t>
            </w:r>
          </w:p>
          <w:p w14:paraId="51596D77" w14:textId="77777777" w:rsidR="00303492" w:rsidRDefault="00680C2A">
            <w:r>
              <w:rPr>
                <w:color w:val="FFFFFF"/>
                <w:sz w:val="20"/>
                <w:szCs w:val="20"/>
              </w:rPr>
              <w:t>GL code automatically assigned. Dimensional validation performed. Account combinations checked. Transaction posted.</w:t>
            </w:r>
          </w:p>
        </w:tc>
        <w:tc>
          <w:tcPr>
            <w:tcW w:w="0" w:type="auto"/>
            <w:shd w:val="clear" w:color="auto" w:fill="FFC000"/>
            <w:tcMar>
              <w:top w:w="150" w:type="dxa"/>
              <w:left w:w="150" w:type="dxa"/>
              <w:bottom w:w="150" w:type="dxa"/>
              <w:right w:w="150" w:type="dxa"/>
            </w:tcMar>
          </w:tcPr>
          <w:p w14:paraId="6EC95122" w14:textId="77777777" w:rsidR="00303492" w:rsidRDefault="00680C2A">
            <w:pPr>
              <w:spacing w:after="100"/>
            </w:pPr>
            <w:r>
              <w:rPr>
                <w:b/>
                <w:bCs/>
                <w:color w:val="FFFFFF"/>
              </w:rPr>
              <w:t>MEDIUM CONFIDENCE PATH (85-95%)</w:t>
            </w:r>
          </w:p>
          <w:p w14:paraId="3C3A7C90" w14:textId="77777777" w:rsidR="00303492" w:rsidRDefault="00680C2A">
            <w:pPr>
              <w:spacing w:after="80"/>
            </w:pPr>
            <w:r>
              <w:rPr>
                <w:b/>
                <w:bCs/>
                <w:color w:val="FFFFFF"/>
                <w:sz w:val="22"/>
                <w:szCs w:val="22"/>
              </w:rPr>
              <w:t>STEP 5B: Review Queue</w:t>
            </w:r>
          </w:p>
          <w:p w14:paraId="2AC979DA" w14:textId="77777777" w:rsidR="00303492" w:rsidRDefault="00680C2A">
            <w:r>
              <w:rPr>
                <w:color w:val="FFFFFF"/>
                <w:sz w:val="20"/>
                <w:szCs w:val="20"/>
              </w:rPr>
              <w:t>Routed to accountant with top 3 suggested codes, confidence scores, and SHAP explanations. User reviews and selects/modifies.</w:t>
            </w:r>
          </w:p>
        </w:tc>
      </w:tr>
    </w:tbl>
    <w:p w14:paraId="5A3398EE" w14:textId="77777777" w:rsidR="00303492" w:rsidRDefault="00680C2A">
      <w:pPr>
        <w:spacing w:before="150" w:after="150"/>
        <w:jc w:val="center"/>
      </w:pPr>
      <w:r>
        <w:rPr>
          <w:b/>
          <w:bCs/>
          <w:color w:val="2E75B6"/>
        </w:rPr>
        <w:t>▼ Converge at Validation Step</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3B7FA37C"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087ED58E" w14:textId="77777777" w:rsidR="00303492" w:rsidRDefault="00680C2A">
            <w:pPr>
              <w:spacing w:after="100"/>
            </w:pPr>
            <w:r>
              <w:rPr>
                <w:b/>
                <w:bCs/>
                <w:color w:val="2E75B6"/>
                <w:sz w:val="26"/>
                <w:szCs w:val="26"/>
              </w:rPr>
              <w:t xml:space="preserve">STEP 6: </w:t>
            </w:r>
            <w:r>
              <w:rPr>
                <w:b/>
                <w:bCs/>
                <w:sz w:val="26"/>
                <w:szCs w:val="26"/>
              </w:rPr>
              <w:t>Multi-Dimensional Validation &amp; Compliance</w:t>
            </w:r>
          </w:p>
          <w:p w14:paraId="04D35C11" w14:textId="77777777" w:rsidR="00303492" w:rsidRDefault="00680C2A" w:rsidP="00422CD6">
            <w:pPr>
              <w:jc w:val="both"/>
            </w:pPr>
            <w:r>
              <w:rPr>
                <w:sz w:val="22"/>
                <w:szCs w:val="22"/>
              </w:rPr>
              <w:t>Validates complete GL string against: (a) Chart of Accounts validity, (b) Account combination rules (</w:t>
            </w:r>
            <w:proofErr w:type="spellStart"/>
            <w:r>
              <w:rPr>
                <w:sz w:val="22"/>
                <w:szCs w:val="22"/>
              </w:rPr>
              <w:t>entity+dept+cost</w:t>
            </w:r>
            <w:proofErr w:type="spellEnd"/>
            <w:r>
              <w:rPr>
                <w:sz w:val="22"/>
                <w:szCs w:val="22"/>
              </w:rPr>
              <w:t xml:space="preserve"> </w:t>
            </w:r>
            <w:proofErr w:type="spellStart"/>
            <w:r>
              <w:rPr>
                <w:sz w:val="22"/>
                <w:szCs w:val="22"/>
              </w:rPr>
              <w:t>center+project</w:t>
            </w:r>
            <w:proofErr w:type="spellEnd"/>
            <w:r>
              <w:rPr>
                <w:sz w:val="22"/>
                <w:szCs w:val="22"/>
              </w:rPr>
              <w:t>), (c) Posting restrictions and authorizations, (d) Cross-dimensional business rules, (e) Budget availability checks, (f) Approval workflow requirements.</w:t>
            </w:r>
          </w:p>
        </w:tc>
      </w:tr>
    </w:tbl>
    <w:p w14:paraId="2AAFA570" w14:textId="77777777" w:rsidR="00303492" w:rsidRDefault="00680C2A">
      <w:pPr>
        <w:spacing w:before="150" w:after="150"/>
        <w:jc w:val="center"/>
      </w:pPr>
      <w:r>
        <w:rPr>
          <w:b/>
          <w:bCs/>
          <w:color w:val="2E75B6"/>
        </w:rPr>
        <w:t>▼ Validation Complete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52"/>
        <w:gridCol w:w="2696"/>
        <w:gridCol w:w="4812"/>
      </w:tblGrid>
      <w:tr w:rsidR="00303492" w14:paraId="24ECE7C3" w14:textId="77777777">
        <w:tblPrEx>
          <w:tblCellMar>
            <w:top w:w="0" w:type="dxa"/>
            <w:bottom w:w="0" w:type="dxa"/>
          </w:tblCellMar>
        </w:tblPrEx>
        <w:tc>
          <w:tcPr>
            <w:tcW w:w="0" w:type="auto"/>
            <w:gridSpan w:val="3"/>
            <w:shd w:val="clear" w:color="auto" w:fill="FFC000"/>
            <w:tcMar>
              <w:top w:w="120" w:type="dxa"/>
              <w:left w:w="120" w:type="dxa"/>
              <w:bottom w:w="120" w:type="dxa"/>
              <w:right w:w="120" w:type="dxa"/>
            </w:tcMar>
          </w:tcPr>
          <w:p w14:paraId="2F6A87EA" w14:textId="77777777" w:rsidR="00303492" w:rsidRDefault="00680C2A">
            <w:pPr>
              <w:jc w:val="center"/>
            </w:pPr>
            <w:r>
              <w:rPr>
                <w:b/>
                <w:bCs/>
                <w:color w:val="FFFFFF"/>
              </w:rPr>
              <w:t>⬥</w:t>
            </w:r>
            <w:r>
              <w:rPr>
                <w:b/>
                <w:bCs/>
                <w:color w:val="FFFFFF"/>
              </w:rPr>
              <w:t xml:space="preserve"> DECISION: All Validations Passed?</w:t>
            </w:r>
          </w:p>
        </w:tc>
      </w:tr>
      <w:tr w:rsidR="00303492" w14:paraId="3E352A7D"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2F83EFD2" w14:textId="77777777" w:rsidR="00303492" w:rsidRDefault="00680C2A">
            <w:pPr>
              <w:jc w:val="center"/>
            </w:pPr>
            <w:r>
              <w:rPr>
                <w:sz w:val="20"/>
                <w:szCs w:val="20"/>
              </w:rPr>
              <w:t>DECISION POINT</w:t>
            </w:r>
          </w:p>
        </w:tc>
        <w:tc>
          <w:tcPr>
            <w:tcW w:w="0" w:type="auto"/>
            <w:shd w:val="clear" w:color="auto" w:fill="70AD47"/>
            <w:tcMar>
              <w:top w:w="100" w:type="dxa"/>
              <w:left w:w="100" w:type="dxa"/>
              <w:bottom w:w="100" w:type="dxa"/>
              <w:right w:w="100" w:type="dxa"/>
            </w:tcMar>
          </w:tcPr>
          <w:p w14:paraId="739405CE" w14:textId="77777777" w:rsidR="00303492" w:rsidRDefault="00680C2A">
            <w:r>
              <w:rPr>
                <w:b/>
                <w:bCs/>
                <w:color w:val="FFFFFF"/>
                <w:sz w:val="22"/>
                <w:szCs w:val="22"/>
              </w:rPr>
              <w:t>✓</w:t>
            </w:r>
            <w:r>
              <w:rPr>
                <w:b/>
                <w:bCs/>
                <w:color w:val="FFFFFF"/>
                <w:sz w:val="22"/>
                <w:szCs w:val="22"/>
              </w:rPr>
              <w:t xml:space="preserve"> YES: </w:t>
            </w:r>
            <w:r>
              <w:rPr>
                <w:color w:val="FFFFFF"/>
                <w:sz w:val="20"/>
                <w:szCs w:val="20"/>
              </w:rPr>
              <w:t>Proceed to posting</w:t>
            </w:r>
          </w:p>
        </w:tc>
        <w:tc>
          <w:tcPr>
            <w:tcW w:w="0" w:type="auto"/>
            <w:shd w:val="clear" w:color="auto" w:fill="C00000"/>
            <w:tcMar>
              <w:top w:w="100" w:type="dxa"/>
              <w:left w:w="100" w:type="dxa"/>
              <w:bottom w:w="100" w:type="dxa"/>
              <w:right w:w="100" w:type="dxa"/>
            </w:tcMar>
          </w:tcPr>
          <w:p w14:paraId="10AFAAB9" w14:textId="77777777" w:rsidR="00303492" w:rsidRDefault="00680C2A">
            <w:r>
              <w:rPr>
                <w:b/>
                <w:bCs/>
                <w:color w:val="FFFFFF"/>
                <w:sz w:val="22"/>
                <w:szCs w:val="22"/>
              </w:rPr>
              <w:t>✗</w:t>
            </w:r>
            <w:r>
              <w:rPr>
                <w:b/>
                <w:bCs/>
                <w:color w:val="FFFFFF"/>
                <w:sz w:val="22"/>
                <w:szCs w:val="22"/>
              </w:rPr>
              <w:t xml:space="preserve"> NO: </w:t>
            </w:r>
            <w:r>
              <w:rPr>
                <w:color w:val="FFFFFF"/>
                <w:sz w:val="20"/>
                <w:szCs w:val="20"/>
              </w:rPr>
              <w:t>Generate exception and route for resolution</w:t>
            </w:r>
          </w:p>
        </w:tc>
      </w:tr>
    </w:tbl>
    <w:p w14:paraId="18ABC87E" w14:textId="77777777" w:rsidR="00303492" w:rsidRDefault="00680C2A">
      <w:pPr>
        <w:spacing w:before="150" w:after="150"/>
        <w:jc w:val="center"/>
      </w:pPr>
      <w:r>
        <w:rPr>
          <w:b/>
          <w:bCs/>
          <w:color w:val="2E75B6"/>
        </w:rPr>
        <w:t>▼ Final Step</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71B8B7E7"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11373D67" w14:textId="77777777" w:rsidR="00303492" w:rsidRDefault="00680C2A">
            <w:pPr>
              <w:spacing w:after="100"/>
            </w:pPr>
            <w:r>
              <w:rPr>
                <w:b/>
                <w:bCs/>
                <w:color w:val="2E75B6"/>
                <w:sz w:val="26"/>
                <w:szCs w:val="26"/>
              </w:rPr>
              <w:t xml:space="preserve">STEP 7: </w:t>
            </w:r>
            <w:r>
              <w:rPr>
                <w:b/>
                <w:bCs/>
                <w:sz w:val="26"/>
                <w:szCs w:val="26"/>
              </w:rPr>
              <w:t>GL Posting &amp; Continuous Learning</w:t>
            </w:r>
          </w:p>
          <w:p w14:paraId="0F3B51AB" w14:textId="77777777" w:rsidR="00303492" w:rsidRDefault="00680C2A" w:rsidP="00422CD6">
            <w:pPr>
              <w:jc w:val="both"/>
            </w:pPr>
            <w:r>
              <w:rPr>
                <w:sz w:val="22"/>
                <w:szCs w:val="22"/>
              </w:rPr>
              <w:t>Transaction posted to GL with complete audit trail. User correction (if any) captured as training data. Model weights updated through online learning. Performance metrics logged (accuracy, confidence, processing time). Experience replay buffer updated to prevent catastrophic forgetting.</w:t>
            </w:r>
          </w:p>
        </w:tc>
      </w:tr>
    </w:tbl>
    <w:p w14:paraId="56740E41" w14:textId="77777777" w:rsidR="00303492" w:rsidRDefault="00680C2A">
      <w:r>
        <w:br w:type="page"/>
      </w: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046583CF"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3D53BEB0" w14:textId="77777777" w:rsidR="00303492" w:rsidRDefault="00680C2A">
            <w:pPr>
              <w:spacing w:after="120"/>
              <w:jc w:val="center"/>
            </w:pPr>
            <w:r>
              <w:rPr>
                <w:b/>
                <w:bCs/>
                <w:color w:val="FFFFFF"/>
                <w:sz w:val="36"/>
                <w:szCs w:val="36"/>
              </w:rPr>
              <w:t>WORKFLOW 2: Decision Intelligence Architecture</w:t>
            </w:r>
          </w:p>
          <w:p w14:paraId="50C72F11" w14:textId="77777777" w:rsidR="00303492" w:rsidRDefault="00680C2A">
            <w:pPr>
              <w:jc w:val="center"/>
            </w:pPr>
            <w:r>
              <w:rPr>
                <w:color w:val="FFFFFF"/>
              </w:rPr>
              <w:t>AI/ML Model Pipeline</w:t>
            </w:r>
          </w:p>
        </w:tc>
      </w:tr>
    </w:tbl>
    <w:p w14:paraId="457E4D81" w14:textId="77777777" w:rsidR="00303492" w:rsidRDefault="0030349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7BECD5E0" w14:textId="77777777">
        <w:tblPrEx>
          <w:tblCellMar>
            <w:top w:w="0" w:type="dxa"/>
            <w:bottom w:w="0" w:type="dxa"/>
          </w:tblCellMar>
        </w:tblPrEx>
        <w:tc>
          <w:tcPr>
            <w:tcW w:w="9360" w:type="dxa"/>
            <w:shd w:val="clear" w:color="auto" w:fill="1F4E78"/>
            <w:tcMar>
              <w:top w:w="150" w:type="dxa"/>
              <w:left w:w="150" w:type="dxa"/>
              <w:bottom w:w="150" w:type="dxa"/>
              <w:right w:w="150" w:type="dxa"/>
            </w:tcMar>
          </w:tcPr>
          <w:p w14:paraId="19701546" w14:textId="77777777" w:rsidR="00303492" w:rsidRDefault="00680C2A">
            <w:pPr>
              <w:jc w:val="center"/>
            </w:pPr>
            <w:r>
              <w:rPr>
                <w:b/>
                <w:bCs/>
                <w:color w:val="FFFFFF"/>
                <w:sz w:val="26"/>
                <w:szCs w:val="26"/>
              </w:rPr>
              <w:t>INPUT: Transaction + Context (150+ Features)</w:t>
            </w:r>
          </w:p>
        </w:tc>
      </w:tr>
    </w:tbl>
    <w:p w14:paraId="47D5DC19" w14:textId="77777777" w:rsidR="00303492" w:rsidRDefault="00680C2A">
      <w:pPr>
        <w:spacing w:before="150" w:after="150"/>
        <w:jc w:val="center"/>
      </w:pPr>
      <w:r>
        <w:rPr>
          <w:b/>
          <w:bCs/>
          <w:color w:val="2E75B6"/>
        </w:rPr>
        <w:t>▼ Parallel Processing by 5 Intelligence Engines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659"/>
        <w:gridCol w:w="1983"/>
        <w:gridCol w:w="1878"/>
        <w:gridCol w:w="2097"/>
        <w:gridCol w:w="1743"/>
      </w:tblGrid>
      <w:tr w:rsidR="00303492" w14:paraId="508C384E" w14:textId="77777777">
        <w:tblPrEx>
          <w:tblCellMar>
            <w:top w:w="0" w:type="dxa"/>
            <w:bottom w:w="0" w:type="dxa"/>
          </w:tblCellMar>
        </w:tblPrEx>
        <w:tc>
          <w:tcPr>
            <w:tcW w:w="0" w:type="auto"/>
            <w:shd w:val="clear" w:color="auto" w:fill="D5E8F0"/>
            <w:tcMar>
              <w:top w:w="100" w:type="dxa"/>
              <w:left w:w="80" w:type="dxa"/>
              <w:bottom w:w="100" w:type="dxa"/>
              <w:right w:w="80" w:type="dxa"/>
            </w:tcMar>
          </w:tcPr>
          <w:p w14:paraId="7269904F" w14:textId="77777777" w:rsidR="00303492" w:rsidRDefault="00680C2A">
            <w:pPr>
              <w:spacing w:after="60"/>
              <w:jc w:val="center"/>
            </w:pPr>
            <w:r>
              <w:rPr>
                <w:b/>
                <w:bCs/>
                <w:color w:val="2E75B6"/>
                <w:sz w:val="20"/>
                <w:szCs w:val="20"/>
              </w:rPr>
              <w:t>ENGINE 1</w:t>
            </w:r>
          </w:p>
          <w:p w14:paraId="56D20FBF" w14:textId="77777777" w:rsidR="00303492" w:rsidRDefault="00680C2A">
            <w:pPr>
              <w:spacing w:after="60"/>
              <w:jc w:val="center"/>
            </w:pPr>
            <w:r>
              <w:rPr>
                <w:b/>
                <w:bCs/>
                <w:sz w:val="18"/>
                <w:szCs w:val="18"/>
              </w:rPr>
              <w:t>Deep Learning</w:t>
            </w:r>
          </w:p>
          <w:p w14:paraId="53B3058D" w14:textId="77777777" w:rsidR="00303492" w:rsidRDefault="00680C2A">
            <w:pPr>
              <w:spacing w:after="60"/>
            </w:pPr>
            <w:r>
              <w:rPr>
                <w:sz w:val="16"/>
                <w:szCs w:val="16"/>
              </w:rPr>
              <w:t>• CNN • LSTM • Transformer • Ensemble</w:t>
            </w:r>
          </w:p>
          <w:p w14:paraId="15E8D308" w14:textId="77777777" w:rsidR="00303492" w:rsidRDefault="00680C2A">
            <w:pPr>
              <w:jc w:val="center"/>
            </w:pPr>
            <w:r>
              <w:rPr>
                <w:b/>
                <w:bCs/>
                <w:color w:val="70AD47"/>
                <w:sz w:val="16"/>
                <w:szCs w:val="16"/>
              </w:rPr>
              <w:t>Accuracy: 96%</w:t>
            </w:r>
          </w:p>
        </w:tc>
        <w:tc>
          <w:tcPr>
            <w:tcW w:w="0" w:type="auto"/>
            <w:shd w:val="clear" w:color="auto" w:fill="D5E8F0"/>
            <w:tcMar>
              <w:top w:w="100" w:type="dxa"/>
              <w:left w:w="80" w:type="dxa"/>
              <w:bottom w:w="100" w:type="dxa"/>
              <w:right w:w="80" w:type="dxa"/>
            </w:tcMar>
          </w:tcPr>
          <w:p w14:paraId="1FF4A776" w14:textId="77777777" w:rsidR="00303492" w:rsidRDefault="00680C2A">
            <w:pPr>
              <w:spacing w:after="60"/>
              <w:jc w:val="center"/>
            </w:pPr>
            <w:r>
              <w:rPr>
                <w:b/>
                <w:bCs/>
                <w:color w:val="2E75B6"/>
                <w:sz w:val="20"/>
                <w:szCs w:val="20"/>
              </w:rPr>
              <w:t>ENGINE 2</w:t>
            </w:r>
          </w:p>
          <w:p w14:paraId="07C90D46" w14:textId="77777777" w:rsidR="00303492" w:rsidRDefault="00680C2A">
            <w:pPr>
              <w:spacing w:after="60"/>
              <w:jc w:val="center"/>
            </w:pPr>
            <w:r>
              <w:rPr>
                <w:b/>
                <w:bCs/>
                <w:sz w:val="18"/>
                <w:szCs w:val="18"/>
              </w:rPr>
              <w:t>Rule Mining</w:t>
            </w:r>
          </w:p>
          <w:p w14:paraId="470EDAC5" w14:textId="77777777" w:rsidR="00303492" w:rsidRDefault="00680C2A">
            <w:pPr>
              <w:spacing w:after="60"/>
            </w:pPr>
            <w:r>
              <w:rPr>
                <w:sz w:val="16"/>
                <w:szCs w:val="16"/>
              </w:rPr>
              <w:t xml:space="preserve">• 10K+ Rules • Decision Trees • Genetic </w:t>
            </w:r>
            <w:proofErr w:type="spellStart"/>
            <w:r>
              <w:rPr>
                <w:sz w:val="16"/>
                <w:szCs w:val="16"/>
              </w:rPr>
              <w:t>Opt</w:t>
            </w:r>
            <w:proofErr w:type="spellEnd"/>
            <w:r>
              <w:rPr>
                <w:sz w:val="16"/>
                <w:szCs w:val="16"/>
              </w:rPr>
              <w:t xml:space="preserve"> • Conflict Res</w:t>
            </w:r>
          </w:p>
          <w:p w14:paraId="1FEB9514" w14:textId="77777777" w:rsidR="00303492" w:rsidRDefault="00680C2A">
            <w:pPr>
              <w:jc w:val="center"/>
            </w:pPr>
            <w:r>
              <w:rPr>
                <w:b/>
                <w:bCs/>
                <w:color w:val="70AD47"/>
                <w:sz w:val="16"/>
                <w:szCs w:val="16"/>
              </w:rPr>
              <w:t>Accuracy: 94%</w:t>
            </w:r>
          </w:p>
        </w:tc>
        <w:tc>
          <w:tcPr>
            <w:tcW w:w="0" w:type="auto"/>
            <w:shd w:val="clear" w:color="auto" w:fill="D5E8F0"/>
            <w:tcMar>
              <w:top w:w="100" w:type="dxa"/>
              <w:left w:w="80" w:type="dxa"/>
              <w:bottom w:w="100" w:type="dxa"/>
              <w:right w:w="80" w:type="dxa"/>
            </w:tcMar>
          </w:tcPr>
          <w:p w14:paraId="2BC2EE1E" w14:textId="77777777" w:rsidR="00303492" w:rsidRDefault="00680C2A">
            <w:pPr>
              <w:spacing w:after="60"/>
              <w:jc w:val="center"/>
            </w:pPr>
            <w:r>
              <w:rPr>
                <w:b/>
                <w:bCs/>
                <w:color w:val="2E75B6"/>
                <w:sz w:val="20"/>
                <w:szCs w:val="20"/>
              </w:rPr>
              <w:t>ENGINE 3</w:t>
            </w:r>
          </w:p>
          <w:p w14:paraId="7035C42C" w14:textId="77777777" w:rsidR="00303492" w:rsidRDefault="00680C2A">
            <w:pPr>
              <w:spacing w:after="60"/>
              <w:jc w:val="center"/>
            </w:pPr>
            <w:r>
              <w:rPr>
                <w:b/>
                <w:bCs/>
                <w:sz w:val="18"/>
                <w:szCs w:val="18"/>
              </w:rPr>
              <w:t>NLP Semantic</w:t>
            </w:r>
          </w:p>
          <w:p w14:paraId="59B3AC91" w14:textId="77777777" w:rsidR="00303492" w:rsidRDefault="00680C2A">
            <w:pPr>
              <w:spacing w:after="60"/>
            </w:pPr>
            <w:r>
              <w:rPr>
                <w:sz w:val="16"/>
                <w:szCs w:val="16"/>
              </w:rPr>
              <w:t>• BERT/</w:t>
            </w:r>
            <w:proofErr w:type="spellStart"/>
            <w:r>
              <w:rPr>
                <w:sz w:val="16"/>
                <w:szCs w:val="16"/>
              </w:rPr>
              <w:t>FinBERT</w:t>
            </w:r>
            <w:proofErr w:type="spellEnd"/>
            <w:r>
              <w:rPr>
                <w:sz w:val="16"/>
                <w:szCs w:val="16"/>
              </w:rPr>
              <w:t xml:space="preserve"> • NER • Similarity • Intent</w:t>
            </w:r>
          </w:p>
          <w:p w14:paraId="5CF015C2" w14:textId="77777777" w:rsidR="00303492" w:rsidRDefault="00680C2A">
            <w:pPr>
              <w:jc w:val="center"/>
            </w:pPr>
            <w:r>
              <w:rPr>
                <w:b/>
                <w:bCs/>
                <w:color w:val="70AD47"/>
                <w:sz w:val="16"/>
                <w:szCs w:val="16"/>
              </w:rPr>
              <w:t>Accuracy: 93%</w:t>
            </w:r>
          </w:p>
        </w:tc>
        <w:tc>
          <w:tcPr>
            <w:tcW w:w="0" w:type="auto"/>
            <w:shd w:val="clear" w:color="auto" w:fill="D5E8F0"/>
            <w:tcMar>
              <w:top w:w="100" w:type="dxa"/>
              <w:left w:w="80" w:type="dxa"/>
              <w:bottom w:w="100" w:type="dxa"/>
              <w:right w:w="80" w:type="dxa"/>
            </w:tcMar>
          </w:tcPr>
          <w:p w14:paraId="017FA094" w14:textId="77777777" w:rsidR="00303492" w:rsidRDefault="00680C2A">
            <w:pPr>
              <w:spacing w:after="60"/>
              <w:jc w:val="center"/>
            </w:pPr>
            <w:r>
              <w:rPr>
                <w:b/>
                <w:bCs/>
                <w:color w:val="2E75B6"/>
                <w:sz w:val="20"/>
                <w:szCs w:val="20"/>
              </w:rPr>
              <w:t>ENGINE 4</w:t>
            </w:r>
          </w:p>
          <w:p w14:paraId="183FECDD" w14:textId="77777777" w:rsidR="00303492" w:rsidRDefault="00680C2A">
            <w:pPr>
              <w:spacing w:after="60"/>
              <w:jc w:val="center"/>
            </w:pPr>
            <w:r>
              <w:rPr>
                <w:b/>
                <w:bCs/>
                <w:sz w:val="18"/>
                <w:szCs w:val="18"/>
              </w:rPr>
              <w:t>Vendor Intel</w:t>
            </w:r>
          </w:p>
          <w:p w14:paraId="676E9C5F" w14:textId="77777777" w:rsidR="00303492" w:rsidRDefault="00680C2A">
            <w:pPr>
              <w:spacing w:after="60"/>
            </w:pPr>
            <w:r>
              <w:rPr>
                <w:sz w:val="16"/>
                <w:szCs w:val="16"/>
              </w:rPr>
              <w:t>• ML Clustering • Spend Patterns • Category Map • Enrichment</w:t>
            </w:r>
          </w:p>
          <w:p w14:paraId="1971D5CC" w14:textId="77777777" w:rsidR="00303492" w:rsidRDefault="00680C2A">
            <w:pPr>
              <w:jc w:val="center"/>
            </w:pPr>
            <w:r>
              <w:rPr>
                <w:b/>
                <w:bCs/>
                <w:color w:val="70AD47"/>
                <w:sz w:val="16"/>
                <w:szCs w:val="16"/>
              </w:rPr>
              <w:t>Accuracy: 92%</w:t>
            </w:r>
          </w:p>
        </w:tc>
        <w:tc>
          <w:tcPr>
            <w:tcW w:w="0" w:type="auto"/>
            <w:shd w:val="clear" w:color="auto" w:fill="D5E8F0"/>
            <w:tcMar>
              <w:top w:w="100" w:type="dxa"/>
              <w:left w:w="80" w:type="dxa"/>
              <w:bottom w:w="100" w:type="dxa"/>
              <w:right w:w="80" w:type="dxa"/>
            </w:tcMar>
          </w:tcPr>
          <w:p w14:paraId="3F23B6D8" w14:textId="77777777" w:rsidR="00303492" w:rsidRDefault="00680C2A">
            <w:pPr>
              <w:spacing w:after="60"/>
              <w:jc w:val="center"/>
            </w:pPr>
            <w:r>
              <w:rPr>
                <w:b/>
                <w:bCs/>
                <w:color w:val="2E75B6"/>
                <w:sz w:val="20"/>
                <w:szCs w:val="20"/>
              </w:rPr>
              <w:t>ENGINE 5</w:t>
            </w:r>
          </w:p>
          <w:p w14:paraId="582A5E19" w14:textId="77777777" w:rsidR="00303492" w:rsidRDefault="00680C2A">
            <w:pPr>
              <w:spacing w:after="60"/>
              <w:jc w:val="center"/>
            </w:pPr>
            <w:r>
              <w:rPr>
                <w:b/>
                <w:bCs/>
                <w:sz w:val="18"/>
                <w:szCs w:val="18"/>
              </w:rPr>
              <w:t>Historical</w:t>
            </w:r>
          </w:p>
          <w:p w14:paraId="6C68D8EB" w14:textId="77777777" w:rsidR="00303492" w:rsidRDefault="00680C2A">
            <w:pPr>
              <w:spacing w:after="60"/>
            </w:pPr>
            <w:r>
              <w:rPr>
                <w:sz w:val="16"/>
                <w:szCs w:val="16"/>
              </w:rPr>
              <w:t>• Similarity • K-NN • Pattern Match • Analogies</w:t>
            </w:r>
          </w:p>
          <w:p w14:paraId="0D56A889" w14:textId="77777777" w:rsidR="00303492" w:rsidRDefault="00680C2A">
            <w:pPr>
              <w:jc w:val="center"/>
            </w:pPr>
            <w:r>
              <w:rPr>
                <w:b/>
                <w:bCs/>
                <w:color w:val="70AD47"/>
                <w:sz w:val="16"/>
                <w:szCs w:val="16"/>
              </w:rPr>
              <w:t>Accuracy: 91%</w:t>
            </w:r>
          </w:p>
        </w:tc>
      </w:tr>
    </w:tbl>
    <w:p w14:paraId="2E58EC71" w14:textId="77777777" w:rsidR="00303492" w:rsidRDefault="00680C2A">
      <w:pPr>
        <w:spacing w:before="150" w:after="150"/>
        <w:jc w:val="center"/>
      </w:pPr>
      <w:r>
        <w:rPr>
          <w:b/>
          <w:bCs/>
          <w:color w:val="2E75B6"/>
        </w:rPr>
        <w:t>▼ Ensemble Fusion Layer</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798ABA41"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2473784E" w14:textId="77777777" w:rsidR="00303492" w:rsidRDefault="00680C2A">
            <w:pPr>
              <w:spacing w:after="100"/>
            </w:pPr>
            <w:r>
              <w:rPr>
                <w:b/>
                <w:bCs/>
                <w:color w:val="2E75B6"/>
                <w:sz w:val="26"/>
                <w:szCs w:val="26"/>
              </w:rPr>
              <w:t xml:space="preserve">STEP FUSION: </w:t>
            </w:r>
            <w:r>
              <w:rPr>
                <w:b/>
                <w:bCs/>
                <w:sz w:val="26"/>
                <w:szCs w:val="26"/>
              </w:rPr>
              <w:t>Weighted Ensemble Voting &amp; Bayesian Confidence</w:t>
            </w:r>
          </w:p>
          <w:p w14:paraId="7CDB0639" w14:textId="77777777" w:rsidR="00303492" w:rsidRDefault="00680C2A" w:rsidP="00422CD6">
            <w:pPr>
              <w:jc w:val="both"/>
            </w:pPr>
            <w:r>
              <w:rPr>
                <w:sz w:val="22"/>
                <w:szCs w:val="22"/>
              </w:rPr>
              <w:t>Combines 5 engine predictions using learned weights: DL=0.35, Rules=0.25, NLP=0.20, Vendor=0.12, Historical=0.08. Applies Bayesian inference to compute posterior probability P(</w:t>
            </w:r>
            <w:proofErr w:type="spellStart"/>
            <w:r>
              <w:rPr>
                <w:sz w:val="22"/>
                <w:szCs w:val="22"/>
              </w:rPr>
              <w:t>GL|Evidence</w:t>
            </w:r>
            <w:proofErr w:type="spellEnd"/>
            <w:r>
              <w:rPr>
                <w:sz w:val="22"/>
                <w:szCs w:val="22"/>
              </w:rPr>
              <w:t>). Uses Monte Carlo dropout for uncertainty quantification. Generates SHAP values for explainability.</w:t>
            </w:r>
          </w:p>
        </w:tc>
      </w:tr>
    </w:tbl>
    <w:p w14:paraId="5A185210" w14:textId="77777777" w:rsidR="00303492" w:rsidRDefault="00680C2A">
      <w:pPr>
        <w:spacing w:before="150" w:after="150"/>
        <w:jc w:val="center"/>
      </w:pPr>
      <w:r>
        <w:rPr>
          <w:b/>
          <w:bCs/>
          <w:color w:val="2E75B6"/>
        </w:rPr>
        <w:t>▼ Decision Ready</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140ACD91" w14:textId="77777777">
        <w:tblPrEx>
          <w:tblCellMar>
            <w:top w:w="0" w:type="dxa"/>
            <w:bottom w:w="0" w:type="dxa"/>
          </w:tblCellMar>
        </w:tblPrEx>
        <w:tc>
          <w:tcPr>
            <w:tcW w:w="9360" w:type="dxa"/>
            <w:shd w:val="clear" w:color="auto" w:fill="70AD47"/>
            <w:tcMar>
              <w:top w:w="150" w:type="dxa"/>
              <w:left w:w="150" w:type="dxa"/>
              <w:bottom w:w="150" w:type="dxa"/>
              <w:right w:w="150" w:type="dxa"/>
            </w:tcMar>
          </w:tcPr>
          <w:p w14:paraId="721112CA" w14:textId="77777777" w:rsidR="00303492" w:rsidRDefault="00680C2A">
            <w:pPr>
              <w:jc w:val="center"/>
            </w:pPr>
            <w:r>
              <w:rPr>
                <w:b/>
                <w:bCs/>
                <w:color w:val="FFFFFF"/>
                <w:sz w:val="26"/>
                <w:szCs w:val="26"/>
              </w:rPr>
              <w:t>OUTPUT: GL Code + Confidence Score + Explanation (97% Ensemble Accuracy)</w:t>
            </w:r>
          </w:p>
        </w:tc>
      </w:tr>
    </w:tbl>
    <w:p w14:paraId="7D7CE2A7" w14:textId="77777777" w:rsidR="00303492" w:rsidRDefault="00680C2A">
      <w:r>
        <w:br w:type="page"/>
      </w: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71766B31"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3B101C9A" w14:textId="77777777" w:rsidR="00303492" w:rsidRDefault="00680C2A">
            <w:pPr>
              <w:spacing w:after="120"/>
              <w:jc w:val="center"/>
            </w:pPr>
            <w:r>
              <w:rPr>
                <w:b/>
                <w:bCs/>
                <w:color w:val="FFFFFF"/>
                <w:sz w:val="36"/>
                <w:szCs w:val="36"/>
              </w:rPr>
              <w:t>WORKFLOW 3: Continuous Learning &amp; Improvement Cycle</w:t>
            </w:r>
          </w:p>
          <w:p w14:paraId="7426040D" w14:textId="77777777" w:rsidR="00303492" w:rsidRDefault="00680C2A">
            <w:pPr>
              <w:jc w:val="center"/>
            </w:pPr>
            <w:r>
              <w:rPr>
                <w:color w:val="FFFFFF"/>
              </w:rPr>
              <w:t>Self-Optimizing Intelligence</w:t>
            </w:r>
          </w:p>
        </w:tc>
      </w:tr>
    </w:tbl>
    <w:p w14:paraId="66FB3C65" w14:textId="77777777" w:rsidR="00303492" w:rsidRDefault="0030349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599E0F1C"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4F48E9CC" w14:textId="77777777" w:rsidR="00303492" w:rsidRDefault="00680C2A">
            <w:pPr>
              <w:spacing w:after="100"/>
            </w:pPr>
            <w:r>
              <w:rPr>
                <w:b/>
                <w:bCs/>
                <w:color w:val="2E75B6"/>
                <w:sz w:val="26"/>
                <w:szCs w:val="26"/>
              </w:rPr>
              <w:t xml:space="preserve">STEP 1: </w:t>
            </w:r>
            <w:r>
              <w:rPr>
                <w:b/>
                <w:bCs/>
                <w:sz w:val="26"/>
                <w:szCs w:val="26"/>
              </w:rPr>
              <w:t>Production Prediction Deployment</w:t>
            </w:r>
          </w:p>
          <w:p w14:paraId="3B3E21A8" w14:textId="77777777" w:rsidR="00303492" w:rsidRDefault="00680C2A" w:rsidP="00422CD6">
            <w:pPr>
              <w:jc w:val="both"/>
            </w:pPr>
            <w:r>
              <w:rPr>
                <w:sz w:val="22"/>
                <w:szCs w:val="22"/>
              </w:rPr>
              <w:t>Model deployed in production makes GL code predictions. Every prediction logged with: Transaction features, Model predictions (all 5 engines), Ensemble decision, Confidence score, Timestamp, User ID.</w:t>
            </w:r>
          </w:p>
        </w:tc>
      </w:tr>
    </w:tbl>
    <w:p w14:paraId="1FB68049" w14:textId="77777777" w:rsidR="00303492" w:rsidRDefault="00680C2A">
      <w:pPr>
        <w:spacing w:before="150" w:after="150"/>
        <w:jc w:val="center"/>
      </w:pPr>
      <w:r>
        <w:rPr>
          <w:b/>
          <w:bCs/>
          <w:color w:val="2E75B6"/>
        </w:rPr>
        <w:t>▼ Prediction Monitoring Active</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1382621C"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37644590" w14:textId="77777777" w:rsidR="00303492" w:rsidRDefault="00680C2A">
            <w:pPr>
              <w:spacing w:after="100"/>
            </w:pPr>
            <w:r>
              <w:rPr>
                <w:b/>
                <w:bCs/>
                <w:color w:val="2E75B6"/>
                <w:sz w:val="26"/>
                <w:szCs w:val="26"/>
              </w:rPr>
              <w:t xml:space="preserve">STEP 2: </w:t>
            </w:r>
            <w:r>
              <w:rPr>
                <w:b/>
                <w:bCs/>
                <w:sz w:val="26"/>
                <w:szCs w:val="26"/>
              </w:rPr>
              <w:t>User Interaction &amp; Feedback Capture</w:t>
            </w:r>
          </w:p>
          <w:p w14:paraId="1CCD855F" w14:textId="77777777" w:rsidR="00303492" w:rsidRDefault="00680C2A" w:rsidP="00422CD6">
            <w:pPr>
              <w:jc w:val="both"/>
            </w:pPr>
            <w:r>
              <w:rPr>
                <w:sz w:val="22"/>
                <w:szCs w:val="22"/>
              </w:rPr>
              <w:t>Three feedback scenarios: (a) Auto-assigned code accepted [positive signal], (b) Suggested code selected from top-3 [weak positive], (c) User modifies/overrides prediction [correction signal - strongest learning opportunity].</w:t>
            </w:r>
          </w:p>
        </w:tc>
      </w:tr>
    </w:tbl>
    <w:p w14:paraId="0BFA826C" w14:textId="77777777" w:rsidR="00303492" w:rsidRDefault="00680C2A">
      <w:pPr>
        <w:spacing w:before="150" w:after="150"/>
        <w:jc w:val="center"/>
      </w:pPr>
      <w:r>
        <w:rPr>
          <w:b/>
          <w:bCs/>
          <w:color w:val="2E75B6"/>
        </w:rPr>
        <w:t>▼ Feedback Categorized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738"/>
        <w:gridCol w:w="3974"/>
        <w:gridCol w:w="3648"/>
      </w:tblGrid>
      <w:tr w:rsidR="00303492" w14:paraId="18C7A22B" w14:textId="77777777">
        <w:tblPrEx>
          <w:tblCellMar>
            <w:top w:w="0" w:type="dxa"/>
            <w:bottom w:w="0" w:type="dxa"/>
          </w:tblCellMar>
        </w:tblPrEx>
        <w:tc>
          <w:tcPr>
            <w:tcW w:w="0" w:type="auto"/>
            <w:gridSpan w:val="3"/>
            <w:shd w:val="clear" w:color="auto" w:fill="FFC000"/>
            <w:tcMar>
              <w:top w:w="120" w:type="dxa"/>
              <w:left w:w="120" w:type="dxa"/>
              <w:bottom w:w="120" w:type="dxa"/>
              <w:right w:w="120" w:type="dxa"/>
            </w:tcMar>
          </w:tcPr>
          <w:p w14:paraId="246A3032" w14:textId="77777777" w:rsidR="00303492" w:rsidRDefault="00680C2A">
            <w:pPr>
              <w:jc w:val="center"/>
            </w:pPr>
            <w:r>
              <w:rPr>
                <w:b/>
                <w:bCs/>
                <w:color w:val="FFFFFF"/>
              </w:rPr>
              <w:t>⬥</w:t>
            </w:r>
            <w:r>
              <w:rPr>
                <w:b/>
                <w:bCs/>
                <w:color w:val="FFFFFF"/>
              </w:rPr>
              <w:t xml:space="preserve"> DECISION: User Made Correction?</w:t>
            </w:r>
          </w:p>
        </w:tc>
      </w:tr>
      <w:tr w:rsidR="00303492" w14:paraId="423E253F"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3DA50158" w14:textId="77777777" w:rsidR="00303492" w:rsidRDefault="00680C2A">
            <w:pPr>
              <w:jc w:val="center"/>
            </w:pPr>
            <w:r>
              <w:rPr>
                <w:sz w:val="20"/>
                <w:szCs w:val="20"/>
              </w:rPr>
              <w:t>DECISION POINT</w:t>
            </w:r>
          </w:p>
        </w:tc>
        <w:tc>
          <w:tcPr>
            <w:tcW w:w="0" w:type="auto"/>
            <w:shd w:val="clear" w:color="auto" w:fill="70AD47"/>
            <w:tcMar>
              <w:top w:w="100" w:type="dxa"/>
              <w:left w:w="100" w:type="dxa"/>
              <w:bottom w:w="100" w:type="dxa"/>
              <w:right w:w="100" w:type="dxa"/>
            </w:tcMar>
          </w:tcPr>
          <w:p w14:paraId="7E316FDF" w14:textId="77777777" w:rsidR="00303492" w:rsidRDefault="00680C2A">
            <w:r>
              <w:rPr>
                <w:b/>
                <w:bCs/>
                <w:color w:val="FFFFFF"/>
                <w:sz w:val="22"/>
                <w:szCs w:val="22"/>
              </w:rPr>
              <w:t>✓</w:t>
            </w:r>
            <w:r>
              <w:rPr>
                <w:b/>
                <w:bCs/>
                <w:color w:val="FFFFFF"/>
                <w:sz w:val="22"/>
                <w:szCs w:val="22"/>
              </w:rPr>
              <w:t xml:space="preserve"> YES: </w:t>
            </w:r>
            <w:r>
              <w:rPr>
                <w:color w:val="FFFFFF"/>
                <w:sz w:val="20"/>
                <w:szCs w:val="20"/>
              </w:rPr>
              <w:t>Capture as high-value training example</w:t>
            </w:r>
          </w:p>
        </w:tc>
        <w:tc>
          <w:tcPr>
            <w:tcW w:w="0" w:type="auto"/>
            <w:shd w:val="clear" w:color="auto" w:fill="C00000"/>
            <w:tcMar>
              <w:top w:w="100" w:type="dxa"/>
              <w:left w:w="100" w:type="dxa"/>
              <w:bottom w:w="100" w:type="dxa"/>
              <w:right w:w="100" w:type="dxa"/>
            </w:tcMar>
          </w:tcPr>
          <w:p w14:paraId="499DB539" w14:textId="77777777" w:rsidR="00303492" w:rsidRDefault="00680C2A">
            <w:r>
              <w:rPr>
                <w:b/>
                <w:bCs/>
                <w:color w:val="FFFFFF"/>
                <w:sz w:val="22"/>
                <w:szCs w:val="22"/>
              </w:rPr>
              <w:t>✗</w:t>
            </w:r>
            <w:r>
              <w:rPr>
                <w:b/>
                <w:bCs/>
                <w:color w:val="FFFFFF"/>
                <w:sz w:val="22"/>
                <w:szCs w:val="22"/>
              </w:rPr>
              <w:t xml:space="preserve"> NO: </w:t>
            </w:r>
            <w:r>
              <w:rPr>
                <w:color w:val="FFFFFF"/>
                <w:sz w:val="20"/>
                <w:szCs w:val="20"/>
              </w:rPr>
              <w:t>Log as validation of model accuracy</w:t>
            </w:r>
          </w:p>
        </w:tc>
      </w:tr>
    </w:tbl>
    <w:p w14:paraId="6527BE0C" w14:textId="77777777" w:rsidR="00303492" w:rsidRDefault="00680C2A">
      <w:pPr>
        <w:spacing w:before="150" w:after="150"/>
        <w:jc w:val="center"/>
      </w:pPr>
      <w:r>
        <w:rPr>
          <w:b/>
          <w:bCs/>
          <w:color w:val="2E75B6"/>
        </w:rPr>
        <w:t>▼ Training Data Updated</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3328EC85"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40B2BC3C" w14:textId="77777777" w:rsidR="00303492" w:rsidRDefault="00680C2A">
            <w:pPr>
              <w:spacing w:after="100"/>
            </w:pPr>
            <w:r>
              <w:rPr>
                <w:b/>
                <w:bCs/>
                <w:color w:val="2E75B6"/>
                <w:sz w:val="26"/>
                <w:szCs w:val="26"/>
              </w:rPr>
              <w:t xml:space="preserve">STEP 3: </w:t>
            </w:r>
            <w:r>
              <w:rPr>
                <w:b/>
                <w:bCs/>
                <w:sz w:val="26"/>
                <w:szCs w:val="26"/>
              </w:rPr>
              <w:t>Online Learning &amp; Model Update</w:t>
            </w:r>
          </w:p>
          <w:p w14:paraId="23EC1687" w14:textId="77777777" w:rsidR="00303492" w:rsidRDefault="00680C2A" w:rsidP="00422CD6">
            <w:pPr>
              <w:jc w:val="both"/>
            </w:pPr>
            <w:r>
              <w:rPr>
                <w:sz w:val="22"/>
                <w:szCs w:val="22"/>
              </w:rPr>
              <w:t>Correction becomes immediate training data. Gradient descent updates model weights via backpropagation. Experience replay buffer stores correction to prevent catastrophic forgetting. Model parameters adjusted to reduce prediction error on this transaction type.</w:t>
            </w:r>
          </w:p>
        </w:tc>
      </w:tr>
    </w:tbl>
    <w:p w14:paraId="44067BFD" w14:textId="77777777" w:rsidR="00303492" w:rsidRDefault="00680C2A">
      <w:pPr>
        <w:spacing w:before="150" w:after="150"/>
        <w:jc w:val="center"/>
      </w:pPr>
      <w:r>
        <w:rPr>
          <w:b/>
          <w:bCs/>
          <w:color w:val="2E75B6"/>
        </w:rPr>
        <w:t>▼ Model Improved in Real-Time</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2706EA48"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47CF724D" w14:textId="77777777" w:rsidR="00303492" w:rsidRDefault="00680C2A">
            <w:pPr>
              <w:spacing w:after="100"/>
            </w:pPr>
            <w:r>
              <w:rPr>
                <w:b/>
                <w:bCs/>
                <w:color w:val="2E75B6"/>
                <w:sz w:val="26"/>
                <w:szCs w:val="26"/>
              </w:rPr>
              <w:t xml:space="preserve">STEP 4: </w:t>
            </w:r>
            <w:r>
              <w:rPr>
                <w:b/>
                <w:bCs/>
                <w:sz w:val="26"/>
                <w:szCs w:val="26"/>
              </w:rPr>
              <w:t>Performance Monitoring &amp; Drift Detection</w:t>
            </w:r>
          </w:p>
          <w:p w14:paraId="7C60C232" w14:textId="77777777" w:rsidR="00303492" w:rsidRDefault="00680C2A" w:rsidP="00422CD6">
            <w:pPr>
              <w:jc w:val="both"/>
            </w:pPr>
            <w:r>
              <w:rPr>
                <w:sz w:val="22"/>
                <w:szCs w:val="22"/>
              </w:rPr>
              <w:t>Continuous monitoring tracks: Accuracy (rolling 1000 transactions), Confidence calibration (predicted vs actual), Feature distribution shifts (KS test, Chi-square), Prediction latency, Coverage rate (% auto-coded). Statistical tests detect concept drift indicating model degradation.</w:t>
            </w:r>
          </w:p>
        </w:tc>
      </w:tr>
    </w:tbl>
    <w:p w14:paraId="4F569835" w14:textId="77777777" w:rsidR="00303492" w:rsidRDefault="00680C2A">
      <w:pPr>
        <w:spacing w:before="150" w:after="150"/>
        <w:jc w:val="center"/>
      </w:pPr>
      <w:r>
        <w:rPr>
          <w:b/>
          <w:bCs/>
          <w:color w:val="2E75B6"/>
        </w:rPr>
        <w:t xml:space="preserve">▼ Performance Metrics </w:t>
      </w:r>
      <w:proofErr w:type="spellStart"/>
      <w:r>
        <w:rPr>
          <w:b/>
          <w:bCs/>
          <w:color w:val="2E75B6"/>
        </w:rPr>
        <w:t>Analyzed</w:t>
      </w:r>
      <w:proofErr w:type="spellEnd"/>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155"/>
        <w:gridCol w:w="4037"/>
        <w:gridCol w:w="3168"/>
      </w:tblGrid>
      <w:tr w:rsidR="00303492" w14:paraId="2B0F0935" w14:textId="77777777">
        <w:tblPrEx>
          <w:tblCellMar>
            <w:top w:w="0" w:type="dxa"/>
            <w:bottom w:w="0" w:type="dxa"/>
          </w:tblCellMar>
        </w:tblPrEx>
        <w:tc>
          <w:tcPr>
            <w:tcW w:w="0" w:type="auto"/>
            <w:gridSpan w:val="3"/>
            <w:shd w:val="clear" w:color="auto" w:fill="FFC000"/>
            <w:tcMar>
              <w:top w:w="120" w:type="dxa"/>
              <w:left w:w="120" w:type="dxa"/>
              <w:bottom w:w="120" w:type="dxa"/>
              <w:right w:w="120" w:type="dxa"/>
            </w:tcMar>
          </w:tcPr>
          <w:p w14:paraId="481A111B" w14:textId="77777777" w:rsidR="00303492" w:rsidRDefault="00680C2A">
            <w:pPr>
              <w:jc w:val="center"/>
            </w:pPr>
            <w:r>
              <w:rPr>
                <w:b/>
                <w:bCs/>
                <w:color w:val="FFFFFF"/>
              </w:rPr>
              <w:t>⬥</w:t>
            </w:r>
            <w:r>
              <w:rPr>
                <w:b/>
                <w:bCs/>
                <w:color w:val="FFFFFF"/>
              </w:rPr>
              <w:t xml:space="preserve"> DECISION: Model Accuracy &lt; 94% OR Drift Detected?</w:t>
            </w:r>
          </w:p>
        </w:tc>
      </w:tr>
      <w:tr w:rsidR="00303492" w14:paraId="4CBC3199" w14:textId="77777777">
        <w:tblPrEx>
          <w:tblCellMar>
            <w:top w:w="0" w:type="dxa"/>
            <w:bottom w:w="0" w:type="dxa"/>
          </w:tblCellMar>
        </w:tblPrEx>
        <w:tc>
          <w:tcPr>
            <w:tcW w:w="0" w:type="auto"/>
            <w:shd w:val="clear" w:color="auto" w:fill="FFFFFF"/>
            <w:tcMar>
              <w:top w:w="100" w:type="dxa"/>
              <w:left w:w="100" w:type="dxa"/>
              <w:bottom w:w="100" w:type="dxa"/>
              <w:right w:w="100" w:type="dxa"/>
            </w:tcMar>
          </w:tcPr>
          <w:p w14:paraId="7AE10C45" w14:textId="77777777" w:rsidR="00303492" w:rsidRDefault="00680C2A">
            <w:pPr>
              <w:jc w:val="center"/>
            </w:pPr>
            <w:r>
              <w:rPr>
                <w:sz w:val="20"/>
                <w:szCs w:val="20"/>
              </w:rPr>
              <w:t>DECISION POINT</w:t>
            </w:r>
          </w:p>
        </w:tc>
        <w:tc>
          <w:tcPr>
            <w:tcW w:w="0" w:type="auto"/>
            <w:shd w:val="clear" w:color="auto" w:fill="70AD47"/>
            <w:tcMar>
              <w:top w:w="100" w:type="dxa"/>
              <w:left w:w="100" w:type="dxa"/>
              <w:bottom w:w="100" w:type="dxa"/>
              <w:right w:w="100" w:type="dxa"/>
            </w:tcMar>
          </w:tcPr>
          <w:p w14:paraId="26A0A0FD" w14:textId="77777777" w:rsidR="00303492" w:rsidRDefault="00680C2A">
            <w:r>
              <w:rPr>
                <w:b/>
                <w:bCs/>
                <w:color w:val="FFFFFF"/>
                <w:sz w:val="22"/>
                <w:szCs w:val="22"/>
              </w:rPr>
              <w:t>✓</w:t>
            </w:r>
            <w:r>
              <w:rPr>
                <w:b/>
                <w:bCs/>
                <w:color w:val="FFFFFF"/>
                <w:sz w:val="22"/>
                <w:szCs w:val="22"/>
              </w:rPr>
              <w:t xml:space="preserve"> YES: </w:t>
            </w:r>
            <w:r>
              <w:rPr>
                <w:color w:val="FFFFFF"/>
                <w:sz w:val="20"/>
                <w:szCs w:val="20"/>
              </w:rPr>
              <w:t>Trigger full model retraining</w:t>
            </w:r>
          </w:p>
        </w:tc>
        <w:tc>
          <w:tcPr>
            <w:tcW w:w="0" w:type="auto"/>
            <w:shd w:val="clear" w:color="auto" w:fill="C00000"/>
            <w:tcMar>
              <w:top w:w="100" w:type="dxa"/>
              <w:left w:w="100" w:type="dxa"/>
              <w:bottom w:w="100" w:type="dxa"/>
              <w:right w:w="100" w:type="dxa"/>
            </w:tcMar>
          </w:tcPr>
          <w:p w14:paraId="7B4CCF5E" w14:textId="77777777" w:rsidR="00303492" w:rsidRDefault="00680C2A">
            <w:r>
              <w:rPr>
                <w:b/>
                <w:bCs/>
                <w:color w:val="FFFFFF"/>
                <w:sz w:val="22"/>
                <w:szCs w:val="22"/>
              </w:rPr>
              <w:t>✗</w:t>
            </w:r>
            <w:r>
              <w:rPr>
                <w:b/>
                <w:bCs/>
                <w:color w:val="FFFFFF"/>
                <w:sz w:val="22"/>
                <w:szCs w:val="22"/>
              </w:rPr>
              <w:t xml:space="preserve"> NO: </w:t>
            </w:r>
            <w:r>
              <w:rPr>
                <w:color w:val="FFFFFF"/>
                <w:sz w:val="20"/>
                <w:szCs w:val="20"/>
              </w:rPr>
              <w:t>Continue monitoring</w:t>
            </w:r>
          </w:p>
        </w:tc>
      </w:tr>
    </w:tbl>
    <w:p w14:paraId="6AC79C5C" w14:textId="77777777" w:rsidR="00303492" w:rsidRDefault="00680C2A">
      <w:pPr>
        <w:spacing w:before="150" w:after="150"/>
        <w:jc w:val="center"/>
      </w:pPr>
      <w:r>
        <w:rPr>
          <w:b/>
          <w:bCs/>
          <w:color w:val="2E75B6"/>
        </w:rPr>
        <w:t>▼ Retraining Decision Made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4987"/>
        <w:gridCol w:w="4373"/>
      </w:tblGrid>
      <w:tr w:rsidR="00303492" w14:paraId="499A481D" w14:textId="77777777">
        <w:tblPrEx>
          <w:tblCellMar>
            <w:top w:w="0" w:type="dxa"/>
            <w:bottom w:w="0" w:type="dxa"/>
          </w:tblCellMar>
        </w:tblPrEx>
        <w:tc>
          <w:tcPr>
            <w:tcW w:w="0" w:type="auto"/>
            <w:shd w:val="clear" w:color="auto" w:fill="FFC000"/>
            <w:tcMar>
              <w:top w:w="150" w:type="dxa"/>
              <w:left w:w="150" w:type="dxa"/>
              <w:bottom w:w="150" w:type="dxa"/>
              <w:right w:w="150" w:type="dxa"/>
            </w:tcMar>
          </w:tcPr>
          <w:p w14:paraId="06C67734" w14:textId="77777777" w:rsidR="00303492" w:rsidRDefault="00680C2A">
            <w:pPr>
              <w:spacing w:after="100"/>
            </w:pPr>
            <w:r>
              <w:rPr>
                <w:b/>
                <w:bCs/>
                <w:color w:val="FFFFFF"/>
              </w:rPr>
              <w:t>RETRAINING PATH</w:t>
            </w:r>
          </w:p>
          <w:p w14:paraId="06D7AA16" w14:textId="77777777" w:rsidR="00303492" w:rsidRDefault="00680C2A">
            <w:pPr>
              <w:spacing w:after="80"/>
            </w:pPr>
            <w:r>
              <w:rPr>
                <w:b/>
                <w:bCs/>
                <w:color w:val="FFFFFF"/>
                <w:sz w:val="22"/>
                <w:szCs w:val="22"/>
              </w:rPr>
              <w:t>STEP 5A: Full Retraining Cycle</w:t>
            </w:r>
          </w:p>
          <w:p w14:paraId="1AA4B735" w14:textId="77777777" w:rsidR="00303492" w:rsidRDefault="00680C2A">
            <w:r>
              <w:rPr>
                <w:color w:val="FFFFFF"/>
                <w:sz w:val="20"/>
                <w:szCs w:val="20"/>
              </w:rPr>
              <w:t>Extract last 6 months transactions. Split train/validation/test (70/15/15). Retrain all 5 engines. Hyperparameter tuning. A/B test new model. Deploy if validation accuracy improves.</w:t>
            </w:r>
          </w:p>
        </w:tc>
        <w:tc>
          <w:tcPr>
            <w:tcW w:w="0" w:type="auto"/>
            <w:shd w:val="clear" w:color="auto" w:fill="70AD47"/>
            <w:tcMar>
              <w:top w:w="150" w:type="dxa"/>
              <w:left w:w="150" w:type="dxa"/>
              <w:bottom w:w="150" w:type="dxa"/>
              <w:right w:w="150" w:type="dxa"/>
            </w:tcMar>
          </w:tcPr>
          <w:p w14:paraId="3C151BFC" w14:textId="77777777" w:rsidR="00303492" w:rsidRDefault="00680C2A">
            <w:pPr>
              <w:spacing w:after="100"/>
            </w:pPr>
            <w:r>
              <w:rPr>
                <w:b/>
                <w:bCs/>
                <w:color w:val="FFFFFF"/>
              </w:rPr>
              <w:t>MONITORING PATH</w:t>
            </w:r>
          </w:p>
          <w:p w14:paraId="10DF6113" w14:textId="77777777" w:rsidR="00303492" w:rsidRDefault="00680C2A">
            <w:pPr>
              <w:spacing w:after="80"/>
            </w:pPr>
            <w:r>
              <w:rPr>
                <w:b/>
                <w:bCs/>
                <w:color w:val="FFFFFF"/>
                <w:sz w:val="22"/>
                <w:szCs w:val="22"/>
              </w:rPr>
              <w:t>STEP 5B: Continuous Monitoring</w:t>
            </w:r>
          </w:p>
          <w:p w14:paraId="649BD72A" w14:textId="77777777" w:rsidR="00303492" w:rsidRDefault="00680C2A">
            <w:r>
              <w:rPr>
                <w:color w:val="FFFFFF"/>
                <w:sz w:val="20"/>
                <w:szCs w:val="20"/>
              </w:rPr>
              <w:t>Continue production operation. Apply online learning from corrections. Log performance metrics. Update dashboards. Schedule next evaluation cycle.</w:t>
            </w:r>
          </w:p>
        </w:tc>
      </w:tr>
    </w:tbl>
    <w:p w14:paraId="3ECD62EB" w14:textId="77777777" w:rsidR="00303492" w:rsidRDefault="00680C2A">
      <w:pPr>
        <w:spacing w:before="150" w:after="150"/>
        <w:jc w:val="center"/>
      </w:pPr>
      <w:r>
        <w:rPr>
          <w:b/>
          <w:bCs/>
          <w:color w:val="2E75B6"/>
        </w:rPr>
        <w:t>▼ Cycle Repeats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346"/>
        <w:gridCol w:w="7"/>
      </w:tblGrid>
      <w:tr w:rsidR="00303492" w14:paraId="73E6B696" w14:textId="77777777">
        <w:tblPrEx>
          <w:tblCellMar>
            <w:top w:w="0" w:type="dxa"/>
            <w:bottom w:w="0" w:type="dxa"/>
          </w:tblCellMar>
        </w:tblPrEx>
        <w:trPr>
          <w:gridAfter w:val="1"/>
          <w:wAfter w:w="7" w:type="dxa"/>
        </w:trPr>
        <w:tc>
          <w:tcPr>
            <w:tcW w:w="9360" w:type="dxa"/>
            <w:gridSpan w:val="2"/>
            <w:shd w:val="clear" w:color="auto" w:fill="D5E8F0"/>
            <w:tcMar>
              <w:top w:w="150" w:type="dxa"/>
              <w:left w:w="150" w:type="dxa"/>
              <w:bottom w:w="150" w:type="dxa"/>
              <w:right w:w="150" w:type="dxa"/>
            </w:tcMar>
          </w:tcPr>
          <w:p w14:paraId="685897CD" w14:textId="77777777" w:rsidR="00303492" w:rsidRDefault="00680C2A">
            <w:pPr>
              <w:spacing w:after="100"/>
            </w:pPr>
            <w:r>
              <w:rPr>
                <w:b/>
                <w:bCs/>
                <w:color w:val="2E75B6"/>
                <w:sz w:val="26"/>
                <w:szCs w:val="26"/>
              </w:rPr>
              <w:t xml:space="preserve">STEP 6: </w:t>
            </w:r>
            <w:r>
              <w:rPr>
                <w:b/>
                <w:bCs/>
                <w:sz w:val="26"/>
                <w:szCs w:val="26"/>
              </w:rPr>
              <w:t>Meta-Learning &amp; Strategy Optimization</w:t>
            </w:r>
          </w:p>
          <w:p w14:paraId="29C489C9" w14:textId="77777777" w:rsidR="00303492" w:rsidRDefault="00680C2A" w:rsidP="00422CD6">
            <w:pPr>
              <w:jc w:val="both"/>
            </w:pPr>
            <w:r>
              <w:rPr>
                <w:sz w:val="22"/>
                <w:szCs w:val="22"/>
              </w:rPr>
              <w:t xml:space="preserve">Meta-learning layer </w:t>
            </w:r>
            <w:proofErr w:type="spellStart"/>
            <w:r>
              <w:rPr>
                <w:sz w:val="22"/>
                <w:szCs w:val="22"/>
              </w:rPr>
              <w:t>analyzes</w:t>
            </w:r>
            <w:proofErr w:type="spellEnd"/>
            <w:r>
              <w:rPr>
                <w:sz w:val="22"/>
                <w:szCs w:val="22"/>
              </w:rPr>
              <w:t xml:space="preserve"> which models/strategies work best for different transaction types. Learns optimal ensemble weights by transaction characteristics. Discovers new feature combinations. Identifies when to request human guidance through active learning. Continuously optimizes entire decision pipeline.</w:t>
            </w:r>
          </w:p>
        </w:tc>
      </w:tr>
      <w:tr w:rsidR="00303492" w14:paraId="5AA0EB4A" w14:textId="77777777">
        <w:tblPrEx>
          <w:tblBorders>
            <w:top w:val="single" w:sz="6" w:space="0" w:color="2E75B6"/>
            <w:left w:val="single" w:sz="6" w:space="0" w:color="2E75B6"/>
            <w:bottom w:val="single" w:sz="6" w:space="0" w:color="2E75B6"/>
            <w:right w:val="single" w:sz="6" w:space="0" w:color="2E75B6"/>
          </w:tblBorders>
          <w:tblCellMar>
            <w:top w:w="0" w:type="dxa"/>
            <w:bottom w:w="0" w:type="dxa"/>
          </w:tblCellMar>
        </w:tblPrEx>
        <w:trPr>
          <w:gridBefore w:val="1"/>
          <w:wBefore w:w="7" w:type="dxa"/>
        </w:trPr>
        <w:tc>
          <w:tcPr>
            <w:tcW w:w="9360" w:type="dxa"/>
            <w:gridSpan w:val="2"/>
            <w:shd w:val="clear" w:color="auto" w:fill="2E75B6"/>
            <w:tcMar>
              <w:top w:w="150" w:type="dxa"/>
              <w:left w:w="150" w:type="dxa"/>
              <w:bottom w:w="150" w:type="dxa"/>
              <w:right w:w="150" w:type="dxa"/>
            </w:tcMar>
          </w:tcPr>
          <w:p w14:paraId="74F79F23" w14:textId="77777777" w:rsidR="00303492" w:rsidRDefault="00680C2A">
            <w:pPr>
              <w:jc w:val="center"/>
            </w:pPr>
            <w:r>
              <w:rPr>
                <w:b/>
                <w:bCs/>
                <w:color w:val="FFFFFF"/>
                <w:sz w:val="26"/>
                <w:szCs w:val="26"/>
              </w:rPr>
              <w:t>RESULT: Self-Improving System Achieving 97%+ Accuracy with Continuous Adaptation</w:t>
            </w:r>
          </w:p>
        </w:tc>
      </w:tr>
    </w:tbl>
    <w:p w14:paraId="6A6F4D2C" w14:textId="77777777" w:rsidR="00303492" w:rsidRDefault="00680C2A">
      <w:r>
        <w:br w:type="page"/>
      </w: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51FAAB52"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4AF08247" w14:textId="77777777" w:rsidR="00303492" w:rsidRDefault="00680C2A">
            <w:pPr>
              <w:spacing w:after="120"/>
              <w:jc w:val="center"/>
            </w:pPr>
            <w:r>
              <w:rPr>
                <w:b/>
                <w:bCs/>
                <w:color w:val="FFFFFF"/>
                <w:sz w:val="36"/>
                <w:szCs w:val="36"/>
              </w:rPr>
              <w:t>WORKFLOW 4: Exception Handling &amp; Human-in-the-Loop Review</w:t>
            </w:r>
          </w:p>
          <w:p w14:paraId="07C2A9D9" w14:textId="77777777" w:rsidR="00303492" w:rsidRDefault="00680C2A">
            <w:pPr>
              <w:jc w:val="center"/>
            </w:pPr>
            <w:r>
              <w:rPr>
                <w:color w:val="FFFFFF"/>
              </w:rPr>
              <w:t>Intelligent Exception Management</w:t>
            </w:r>
          </w:p>
        </w:tc>
      </w:tr>
    </w:tbl>
    <w:p w14:paraId="188B3931" w14:textId="77777777" w:rsidR="00303492" w:rsidRDefault="0030349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7416D731"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301DBC75" w14:textId="77777777" w:rsidR="00303492" w:rsidRDefault="00680C2A">
            <w:pPr>
              <w:spacing w:after="100"/>
            </w:pPr>
            <w:r>
              <w:rPr>
                <w:b/>
                <w:bCs/>
                <w:color w:val="2E75B6"/>
                <w:sz w:val="26"/>
                <w:szCs w:val="26"/>
              </w:rPr>
              <w:t xml:space="preserve">STEP 1: </w:t>
            </w:r>
            <w:r>
              <w:rPr>
                <w:b/>
                <w:bCs/>
                <w:sz w:val="26"/>
                <w:szCs w:val="26"/>
              </w:rPr>
              <w:t>Exception Detection &amp; Classification</w:t>
            </w:r>
          </w:p>
          <w:p w14:paraId="7FD39C0F" w14:textId="77777777" w:rsidR="00303492" w:rsidRDefault="00680C2A" w:rsidP="00422CD6">
            <w:pPr>
              <w:jc w:val="both"/>
            </w:pPr>
            <w:r>
              <w:rPr>
                <w:sz w:val="22"/>
                <w:szCs w:val="22"/>
              </w:rPr>
              <w:t>System identifies exceptions: (a) Low confidence prediction (&lt;85%), (b) Conflicting model predictions (engines disagree), (c) Unusual transaction pattern (statistical outlier), (d) New vendor/account combination, (e) Amount exceeds typical range, (f) Validation rule violation.</w:t>
            </w:r>
          </w:p>
        </w:tc>
      </w:tr>
    </w:tbl>
    <w:p w14:paraId="2B4A7AA6" w14:textId="77777777" w:rsidR="00303492" w:rsidRDefault="00680C2A">
      <w:pPr>
        <w:spacing w:before="150" w:after="150"/>
        <w:jc w:val="center"/>
      </w:pPr>
      <w:r>
        <w:rPr>
          <w:b/>
          <w:bCs/>
          <w:color w:val="2E75B6"/>
        </w:rPr>
        <w:t>▼ Exception Categorized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504"/>
        <w:gridCol w:w="3264"/>
        <w:gridCol w:w="2592"/>
      </w:tblGrid>
      <w:tr w:rsidR="00303492" w14:paraId="0B3FAC5A" w14:textId="77777777">
        <w:tblPrEx>
          <w:tblCellMar>
            <w:top w:w="0" w:type="dxa"/>
            <w:bottom w:w="0" w:type="dxa"/>
          </w:tblCellMar>
        </w:tblPrEx>
        <w:tc>
          <w:tcPr>
            <w:tcW w:w="0" w:type="auto"/>
            <w:shd w:val="clear" w:color="auto" w:fill="D5E8F0"/>
            <w:tcMar>
              <w:top w:w="120" w:type="dxa"/>
              <w:left w:w="100" w:type="dxa"/>
              <w:bottom w:w="120" w:type="dxa"/>
              <w:right w:w="100" w:type="dxa"/>
            </w:tcMar>
          </w:tcPr>
          <w:p w14:paraId="634FF1EB" w14:textId="77777777" w:rsidR="00303492" w:rsidRDefault="00680C2A">
            <w:pPr>
              <w:spacing w:after="80"/>
              <w:jc w:val="center"/>
            </w:pPr>
            <w:r>
              <w:rPr>
                <w:b/>
                <w:bCs/>
                <w:sz w:val="20"/>
                <w:szCs w:val="20"/>
              </w:rPr>
              <w:t>Low Confidence</w:t>
            </w:r>
          </w:p>
          <w:p w14:paraId="0D00A661" w14:textId="77777777" w:rsidR="00303492" w:rsidRDefault="00680C2A">
            <w:pPr>
              <w:spacing w:after="60"/>
            </w:pPr>
            <w:r>
              <w:rPr>
                <w:sz w:val="18"/>
                <w:szCs w:val="18"/>
              </w:rPr>
              <w:t>Confidence: 82%</w:t>
            </w:r>
          </w:p>
          <w:p w14:paraId="6CFBA131" w14:textId="77777777" w:rsidR="00303492" w:rsidRDefault="00680C2A">
            <w:pPr>
              <w:jc w:val="center"/>
            </w:pPr>
            <w:r>
              <w:rPr>
                <w:sz w:val="16"/>
                <w:szCs w:val="16"/>
              </w:rPr>
              <w:t>Route to Review Queue with Top 3 Suggestions</w:t>
            </w:r>
          </w:p>
        </w:tc>
        <w:tc>
          <w:tcPr>
            <w:tcW w:w="0" w:type="auto"/>
            <w:shd w:val="clear" w:color="auto" w:fill="D5E8F0"/>
            <w:tcMar>
              <w:top w:w="120" w:type="dxa"/>
              <w:left w:w="100" w:type="dxa"/>
              <w:bottom w:w="120" w:type="dxa"/>
              <w:right w:w="100" w:type="dxa"/>
            </w:tcMar>
          </w:tcPr>
          <w:p w14:paraId="0C63B95C" w14:textId="77777777" w:rsidR="00303492" w:rsidRDefault="00680C2A">
            <w:pPr>
              <w:spacing w:after="80"/>
              <w:jc w:val="center"/>
            </w:pPr>
            <w:r>
              <w:rPr>
                <w:b/>
                <w:bCs/>
                <w:sz w:val="20"/>
                <w:szCs w:val="20"/>
              </w:rPr>
              <w:t>Model Conflict</w:t>
            </w:r>
          </w:p>
          <w:p w14:paraId="68CAA8C1" w14:textId="77777777" w:rsidR="00303492" w:rsidRDefault="00680C2A">
            <w:pPr>
              <w:spacing w:after="60"/>
            </w:pPr>
            <w:r>
              <w:rPr>
                <w:sz w:val="18"/>
                <w:szCs w:val="18"/>
              </w:rPr>
              <w:t>Disagreement: 3 models say A, 2 say B</w:t>
            </w:r>
          </w:p>
          <w:p w14:paraId="41B8E601" w14:textId="77777777" w:rsidR="00303492" w:rsidRDefault="00680C2A">
            <w:pPr>
              <w:jc w:val="center"/>
            </w:pPr>
            <w:r>
              <w:rPr>
                <w:sz w:val="16"/>
                <w:szCs w:val="16"/>
              </w:rPr>
              <w:t>Show All Model Predictions to Accountant</w:t>
            </w:r>
          </w:p>
        </w:tc>
        <w:tc>
          <w:tcPr>
            <w:tcW w:w="0" w:type="auto"/>
            <w:shd w:val="clear" w:color="auto" w:fill="D5E8F0"/>
            <w:tcMar>
              <w:top w:w="120" w:type="dxa"/>
              <w:left w:w="100" w:type="dxa"/>
              <w:bottom w:w="120" w:type="dxa"/>
              <w:right w:w="100" w:type="dxa"/>
            </w:tcMar>
          </w:tcPr>
          <w:p w14:paraId="6D5C91CC" w14:textId="77777777" w:rsidR="00303492" w:rsidRDefault="00680C2A">
            <w:pPr>
              <w:spacing w:after="80"/>
              <w:jc w:val="center"/>
            </w:pPr>
            <w:r>
              <w:rPr>
                <w:b/>
                <w:bCs/>
                <w:sz w:val="20"/>
                <w:szCs w:val="20"/>
              </w:rPr>
              <w:t>Anomaly</w:t>
            </w:r>
          </w:p>
          <w:p w14:paraId="13522C5C" w14:textId="77777777" w:rsidR="00303492" w:rsidRDefault="00680C2A">
            <w:pPr>
              <w:spacing w:after="60"/>
            </w:pPr>
            <w:r>
              <w:rPr>
                <w:sz w:val="18"/>
                <w:szCs w:val="18"/>
              </w:rPr>
              <w:t>Z-score: 4.2σ (highly unusual)</w:t>
            </w:r>
          </w:p>
          <w:p w14:paraId="527C7274" w14:textId="77777777" w:rsidR="00303492" w:rsidRDefault="00680C2A">
            <w:pPr>
              <w:jc w:val="center"/>
            </w:pPr>
            <w:r>
              <w:rPr>
                <w:sz w:val="16"/>
                <w:szCs w:val="16"/>
              </w:rPr>
              <w:t>Flag for Senior Accountant Review</w:t>
            </w:r>
          </w:p>
        </w:tc>
      </w:tr>
    </w:tbl>
    <w:p w14:paraId="24C3B4DD" w14:textId="77777777" w:rsidR="00303492" w:rsidRDefault="00680C2A">
      <w:pPr>
        <w:spacing w:before="150" w:after="150"/>
        <w:jc w:val="center"/>
      </w:pPr>
      <w:r>
        <w:rPr>
          <w:b/>
          <w:bCs/>
          <w:color w:val="2E75B6"/>
        </w:rPr>
        <w:t>▼ Intelligent Routing</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635A4FFB"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02FE56A9" w14:textId="77777777" w:rsidR="00303492" w:rsidRDefault="00680C2A">
            <w:pPr>
              <w:spacing w:after="100"/>
            </w:pPr>
            <w:r>
              <w:rPr>
                <w:b/>
                <w:bCs/>
                <w:color w:val="2E75B6"/>
                <w:sz w:val="26"/>
                <w:szCs w:val="26"/>
              </w:rPr>
              <w:t xml:space="preserve">STEP 2: </w:t>
            </w:r>
            <w:r>
              <w:rPr>
                <w:b/>
                <w:bCs/>
                <w:sz w:val="26"/>
                <w:szCs w:val="26"/>
              </w:rPr>
              <w:t>Context-Rich Review Interface</w:t>
            </w:r>
          </w:p>
          <w:p w14:paraId="724F32BC" w14:textId="77777777" w:rsidR="00303492" w:rsidRDefault="00680C2A" w:rsidP="00422CD6">
            <w:pPr>
              <w:jc w:val="both"/>
            </w:pPr>
            <w:r>
              <w:rPr>
                <w:sz w:val="22"/>
                <w:szCs w:val="22"/>
              </w:rPr>
              <w:t>Accountant sees: (a) Transaction details (vendor, amount, description, PO), (b) Top 3 GL code suggestions with confidence scores, (c) Similar historical transactions with their codes, (d) SHAP explanation showing why each code was suggested, (e) Each model's individual prediction and reasoning, (f) Vendor intelligence (category, typical coding patterns).</w:t>
            </w:r>
          </w:p>
        </w:tc>
      </w:tr>
    </w:tbl>
    <w:p w14:paraId="1ABB405B" w14:textId="77777777" w:rsidR="00303492" w:rsidRDefault="00680C2A">
      <w:pPr>
        <w:spacing w:before="150" w:after="150"/>
        <w:jc w:val="center"/>
      </w:pPr>
      <w:r>
        <w:rPr>
          <w:b/>
          <w:bCs/>
          <w:color w:val="2E75B6"/>
        </w:rPr>
        <w:t>▼ Informed Decision Making</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56711A24"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1CA09351" w14:textId="77777777" w:rsidR="00303492" w:rsidRDefault="00680C2A">
            <w:pPr>
              <w:spacing w:after="100"/>
            </w:pPr>
            <w:r>
              <w:rPr>
                <w:b/>
                <w:bCs/>
                <w:color w:val="2E75B6"/>
                <w:sz w:val="26"/>
                <w:szCs w:val="26"/>
              </w:rPr>
              <w:t xml:space="preserve">STEP 3: </w:t>
            </w:r>
            <w:r>
              <w:rPr>
                <w:b/>
                <w:bCs/>
                <w:sz w:val="26"/>
                <w:szCs w:val="26"/>
              </w:rPr>
              <w:t>Accountant Decision &amp; Feedback</w:t>
            </w:r>
          </w:p>
          <w:p w14:paraId="57403D00" w14:textId="77777777" w:rsidR="00303492" w:rsidRDefault="00680C2A" w:rsidP="00422CD6">
            <w:pPr>
              <w:jc w:val="both"/>
            </w:pPr>
            <w:r>
              <w:rPr>
                <w:sz w:val="22"/>
                <w:szCs w:val="22"/>
              </w:rPr>
              <w:t>Accountant reviews and takes action: (a) Accept suggested code (1-click), (b) Select alternative from top-3 (1-click), (c) Search for different code (manual entry), (d) Add explanation/notes, (e) Flag for policy review if systematic issue identified.</w:t>
            </w:r>
          </w:p>
        </w:tc>
      </w:tr>
    </w:tbl>
    <w:p w14:paraId="4C04BB8E" w14:textId="77777777" w:rsidR="00303492" w:rsidRDefault="00680C2A">
      <w:pPr>
        <w:spacing w:before="150" w:after="150"/>
        <w:jc w:val="center"/>
      </w:pPr>
      <w:r>
        <w:rPr>
          <w:b/>
          <w:bCs/>
          <w:color w:val="2E75B6"/>
        </w:rPr>
        <w:t>▼ Decision Captured</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2681C50F" w14:textId="77777777">
        <w:tblPrEx>
          <w:tblCellMar>
            <w:top w:w="0" w:type="dxa"/>
            <w:bottom w:w="0" w:type="dxa"/>
          </w:tblCellMar>
        </w:tblPrEx>
        <w:tc>
          <w:tcPr>
            <w:tcW w:w="9360" w:type="dxa"/>
            <w:shd w:val="clear" w:color="auto" w:fill="D5E8F0"/>
            <w:tcMar>
              <w:top w:w="150" w:type="dxa"/>
              <w:left w:w="150" w:type="dxa"/>
              <w:bottom w:w="150" w:type="dxa"/>
              <w:right w:w="150" w:type="dxa"/>
            </w:tcMar>
          </w:tcPr>
          <w:p w14:paraId="6C9C26AD" w14:textId="77777777" w:rsidR="00303492" w:rsidRDefault="00680C2A">
            <w:pPr>
              <w:spacing w:after="100"/>
            </w:pPr>
            <w:r>
              <w:rPr>
                <w:b/>
                <w:bCs/>
                <w:color w:val="2E75B6"/>
                <w:sz w:val="26"/>
                <w:szCs w:val="26"/>
              </w:rPr>
              <w:t xml:space="preserve">STEP 4: </w:t>
            </w:r>
            <w:r>
              <w:rPr>
                <w:b/>
                <w:bCs/>
                <w:sz w:val="26"/>
                <w:szCs w:val="26"/>
              </w:rPr>
              <w:t>Active Learning Prioritization</w:t>
            </w:r>
          </w:p>
          <w:p w14:paraId="3D84B0DC" w14:textId="77777777" w:rsidR="00303492" w:rsidRDefault="00680C2A" w:rsidP="00422CD6">
            <w:pPr>
              <w:jc w:val="both"/>
            </w:pPr>
            <w:r>
              <w:rPr>
                <w:sz w:val="22"/>
                <w:szCs w:val="22"/>
              </w:rPr>
              <w:t xml:space="preserve">System </w:t>
            </w:r>
            <w:proofErr w:type="spellStart"/>
            <w:r>
              <w:rPr>
                <w:sz w:val="22"/>
                <w:szCs w:val="22"/>
              </w:rPr>
              <w:t>analyzes</w:t>
            </w:r>
            <w:proofErr w:type="spellEnd"/>
            <w:r>
              <w:rPr>
                <w:sz w:val="22"/>
                <w:szCs w:val="22"/>
              </w:rPr>
              <w:t xml:space="preserve"> correction patterns: Corrections on similar transactions indicate model weakness. High-uncertainty transactions where correction provided are high-value training examples. System prioritizes these for immediate model updates and marks transaction type for focused retraining.</w:t>
            </w:r>
          </w:p>
        </w:tc>
      </w:tr>
    </w:tbl>
    <w:p w14:paraId="5B71A1D2" w14:textId="77777777" w:rsidR="00303492" w:rsidRDefault="00680C2A">
      <w:pPr>
        <w:spacing w:before="150" w:after="150"/>
        <w:jc w:val="center"/>
      </w:pPr>
      <w:r>
        <w:rPr>
          <w:b/>
          <w:bCs/>
          <w:color w:val="2E75B6"/>
        </w:rPr>
        <w:t>▼ Learning Optimized</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346"/>
        <w:gridCol w:w="7"/>
      </w:tblGrid>
      <w:tr w:rsidR="00303492" w14:paraId="4ABDF822" w14:textId="77777777">
        <w:tblPrEx>
          <w:tblCellMar>
            <w:top w:w="0" w:type="dxa"/>
            <w:bottom w:w="0" w:type="dxa"/>
          </w:tblCellMar>
        </w:tblPrEx>
        <w:trPr>
          <w:gridAfter w:val="1"/>
          <w:wAfter w:w="7" w:type="dxa"/>
        </w:trPr>
        <w:tc>
          <w:tcPr>
            <w:tcW w:w="9360" w:type="dxa"/>
            <w:gridSpan w:val="2"/>
            <w:shd w:val="clear" w:color="auto" w:fill="D5E8F0"/>
            <w:tcMar>
              <w:top w:w="150" w:type="dxa"/>
              <w:left w:w="150" w:type="dxa"/>
              <w:bottom w:w="150" w:type="dxa"/>
              <w:right w:w="150" w:type="dxa"/>
            </w:tcMar>
          </w:tcPr>
          <w:p w14:paraId="3159D92B" w14:textId="77777777" w:rsidR="00303492" w:rsidRDefault="00680C2A">
            <w:pPr>
              <w:spacing w:after="100"/>
            </w:pPr>
            <w:r>
              <w:rPr>
                <w:b/>
                <w:bCs/>
                <w:color w:val="2E75B6"/>
                <w:sz w:val="26"/>
                <w:szCs w:val="26"/>
              </w:rPr>
              <w:t xml:space="preserve">STEP 5: </w:t>
            </w:r>
            <w:r>
              <w:rPr>
                <w:b/>
                <w:bCs/>
                <w:sz w:val="26"/>
                <w:szCs w:val="26"/>
              </w:rPr>
              <w:t>Knowledge Base Update</w:t>
            </w:r>
          </w:p>
          <w:p w14:paraId="5EED2554" w14:textId="77777777" w:rsidR="00303492" w:rsidRDefault="00680C2A" w:rsidP="00422CD6">
            <w:pPr>
              <w:jc w:val="both"/>
            </w:pPr>
            <w:r>
              <w:rPr>
                <w:sz w:val="22"/>
                <w:szCs w:val="22"/>
              </w:rPr>
              <w:t>If correction represents new pattern: Create new decision rule, Update vendor category mapping, Add to exception library, Suggest policy clarification if multiple accountants code differently, Trigger meta-learning to understand new pattern.</w:t>
            </w:r>
          </w:p>
        </w:tc>
      </w:tr>
      <w:tr w:rsidR="00303492" w14:paraId="11CD6B16" w14:textId="77777777">
        <w:tblPrEx>
          <w:tblBorders>
            <w:top w:val="single" w:sz="6" w:space="0" w:color="2E75B6"/>
            <w:left w:val="single" w:sz="6" w:space="0" w:color="2E75B6"/>
            <w:bottom w:val="single" w:sz="6" w:space="0" w:color="2E75B6"/>
            <w:right w:val="single" w:sz="6" w:space="0" w:color="2E75B6"/>
          </w:tblBorders>
          <w:tblCellMar>
            <w:top w:w="0" w:type="dxa"/>
            <w:bottom w:w="0" w:type="dxa"/>
          </w:tblCellMar>
        </w:tblPrEx>
        <w:trPr>
          <w:gridBefore w:val="1"/>
          <w:wBefore w:w="7" w:type="dxa"/>
        </w:trPr>
        <w:tc>
          <w:tcPr>
            <w:tcW w:w="9360" w:type="dxa"/>
            <w:gridSpan w:val="2"/>
            <w:shd w:val="clear" w:color="auto" w:fill="70AD47"/>
            <w:tcMar>
              <w:top w:w="150" w:type="dxa"/>
              <w:left w:w="150" w:type="dxa"/>
              <w:bottom w:w="150" w:type="dxa"/>
              <w:right w:w="150" w:type="dxa"/>
            </w:tcMar>
          </w:tcPr>
          <w:p w14:paraId="74E50A6A" w14:textId="77777777" w:rsidR="00303492" w:rsidRDefault="00680C2A">
            <w:pPr>
              <w:jc w:val="center"/>
            </w:pPr>
            <w:r>
              <w:rPr>
                <w:b/>
                <w:bCs/>
                <w:color w:val="FFFFFF"/>
                <w:sz w:val="26"/>
                <w:szCs w:val="26"/>
              </w:rPr>
              <w:t>OUTCOME: Human Expertise + AI Intelligence = Optimal Decision Quality</w:t>
            </w:r>
          </w:p>
        </w:tc>
      </w:tr>
    </w:tbl>
    <w:p w14:paraId="1091F819" w14:textId="77777777" w:rsidR="00303492" w:rsidRDefault="00680C2A">
      <w:r>
        <w:br w:type="page"/>
      </w: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03AF794B"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4AE78709" w14:textId="77777777" w:rsidR="00303492" w:rsidRDefault="00680C2A">
            <w:pPr>
              <w:spacing w:after="120"/>
              <w:jc w:val="center"/>
            </w:pPr>
            <w:r>
              <w:rPr>
                <w:b/>
                <w:bCs/>
                <w:color w:val="FFFFFF"/>
                <w:sz w:val="36"/>
                <w:szCs w:val="36"/>
              </w:rPr>
              <w:t>WORKFLOW 5: System Data Flow Architecture</w:t>
            </w:r>
          </w:p>
          <w:p w14:paraId="2F3447B3" w14:textId="77777777" w:rsidR="00303492" w:rsidRDefault="00680C2A">
            <w:pPr>
              <w:jc w:val="center"/>
            </w:pPr>
            <w:r>
              <w:rPr>
                <w:color w:val="FFFFFF"/>
              </w:rPr>
              <w:t>End-to-End Data Integration</w:t>
            </w:r>
          </w:p>
        </w:tc>
      </w:tr>
    </w:tbl>
    <w:p w14:paraId="7DCCEEDC" w14:textId="77777777" w:rsidR="00303492" w:rsidRDefault="0030349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70E3F6C9" w14:textId="77777777">
        <w:tblPrEx>
          <w:tblCellMar>
            <w:top w:w="0" w:type="dxa"/>
            <w:bottom w:w="0" w:type="dxa"/>
          </w:tblCellMar>
        </w:tblPrEx>
        <w:tc>
          <w:tcPr>
            <w:tcW w:w="0" w:type="auto"/>
            <w:shd w:val="clear" w:color="auto" w:fill="1F4E78"/>
            <w:tcMar>
              <w:top w:w="120" w:type="dxa"/>
              <w:left w:w="120" w:type="dxa"/>
              <w:bottom w:w="120" w:type="dxa"/>
              <w:right w:w="120" w:type="dxa"/>
            </w:tcMar>
          </w:tcPr>
          <w:p w14:paraId="39F46C1A" w14:textId="77777777" w:rsidR="00303492" w:rsidRDefault="00680C2A">
            <w:pPr>
              <w:jc w:val="center"/>
            </w:pPr>
            <w:r>
              <w:rPr>
                <w:b/>
                <w:bCs/>
                <w:color w:val="FFFFFF"/>
                <w:sz w:val="26"/>
                <w:szCs w:val="26"/>
              </w:rPr>
              <w:t>DATA SOURCES (Input Layer)</w:t>
            </w:r>
          </w:p>
        </w:tc>
      </w:tr>
    </w:tbl>
    <w:p w14:paraId="747F78F3" w14:textId="77777777" w:rsidR="00303492" w:rsidRDefault="00303492">
      <w:pPr>
        <w:spacing w:after="1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439"/>
        <w:gridCol w:w="2178"/>
        <w:gridCol w:w="2197"/>
        <w:gridCol w:w="2546"/>
      </w:tblGrid>
      <w:tr w:rsidR="00303492" w14:paraId="0F0A7756" w14:textId="77777777">
        <w:tblPrEx>
          <w:tblCellMar>
            <w:top w:w="0" w:type="dxa"/>
            <w:bottom w:w="0" w:type="dxa"/>
          </w:tblCellMar>
        </w:tblPrEx>
        <w:tc>
          <w:tcPr>
            <w:tcW w:w="0" w:type="auto"/>
            <w:shd w:val="clear" w:color="auto" w:fill="D5E8F0"/>
            <w:tcMar>
              <w:top w:w="100" w:type="dxa"/>
              <w:left w:w="80" w:type="dxa"/>
              <w:bottom w:w="100" w:type="dxa"/>
              <w:right w:w="80" w:type="dxa"/>
            </w:tcMar>
          </w:tcPr>
          <w:p w14:paraId="594FECC0" w14:textId="77777777" w:rsidR="00303492" w:rsidRDefault="00680C2A">
            <w:pPr>
              <w:spacing w:after="60"/>
              <w:jc w:val="center"/>
            </w:pPr>
            <w:r>
              <w:rPr>
                <w:b/>
                <w:bCs/>
                <w:sz w:val="18"/>
                <w:szCs w:val="18"/>
              </w:rPr>
              <w:t>Transaction Systems</w:t>
            </w:r>
          </w:p>
          <w:p w14:paraId="6A3A5FEF" w14:textId="77777777" w:rsidR="00303492" w:rsidRDefault="00680C2A">
            <w:r>
              <w:rPr>
                <w:sz w:val="16"/>
                <w:szCs w:val="16"/>
              </w:rPr>
              <w:t xml:space="preserve">• AP Invoices • Expense Reports </w:t>
            </w:r>
            <w:r>
              <w:rPr>
                <w:sz w:val="16"/>
                <w:szCs w:val="16"/>
              </w:rPr>
              <w:t>• Purchase Orders • Journal Entries • Receipts</w:t>
            </w:r>
          </w:p>
        </w:tc>
        <w:tc>
          <w:tcPr>
            <w:tcW w:w="0" w:type="auto"/>
            <w:shd w:val="clear" w:color="auto" w:fill="D5E8F0"/>
            <w:tcMar>
              <w:top w:w="100" w:type="dxa"/>
              <w:left w:w="80" w:type="dxa"/>
              <w:bottom w:w="100" w:type="dxa"/>
              <w:right w:w="80" w:type="dxa"/>
            </w:tcMar>
          </w:tcPr>
          <w:p w14:paraId="5C7F3A06" w14:textId="77777777" w:rsidR="00303492" w:rsidRDefault="00680C2A">
            <w:pPr>
              <w:spacing w:after="60"/>
              <w:jc w:val="center"/>
            </w:pPr>
            <w:r>
              <w:rPr>
                <w:b/>
                <w:bCs/>
                <w:sz w:val="18"/>
                <w:szCs w:val="18"/>
              </w:rPr>
              <w:t>Master Data</w:t>
            </w:r>
          </w:p>
          <w:p w14:paraId="17E1EF18" w14:textId="77777777" w:rsidR="00303492" w:rsidRDefault="00680C2A">
            <w:r>
              <w:rPr>
                <w:sz w:val="16"/>
                <w:szCs w:val="16"/>
              </w:rPr>
              <w:t>• Vendor Master • Chart of Accounts • Org Hierarchy • User Profiles • Contracts</w:t>
            </w:r>
          </w:p>
        </w:tc>
        <w:tc>
          <w:tcPr>
            <w:tcW w:w="0" w:type="auto"/>
            <w:shd w:val="clear" w:color="auto" w:fill="D5E8F0"/>
            <w:tcMar>
              <w:top w:w="100" w:type="dxa"/>
              <w:left w:w="80" w:type="dxa"/>
              <w:bottom w:w="100" w:type="dxa"/>
              <w:right w:w="80" w:type="dxa"/>
            </w:tcMar>
          </w:tcPr>
          <w:p w14:paraId="519E294F" w14:textId="77777777" w:rsidR="00303492" w:rsidRDefault="00680C2A">
            <w:pPr>
              <w:spacing w:after="60"/>
              <w:jc w:val="center"/>
            </w:pPr>
            <w:r>
              <w:rPr>
                <w:b/>
                <w:bCs/>
                <w:sz w:val="18"/>
                <w:szCs w:val="18"/>
              </w:rPr>
              <w:t>Historical Data</w:t>
            </w:r>
          </w:p>
          <w:p w14:paraId="3BA3A161" w14:textId="77777777" w:rsidR="00303492" w:rsidRDefault="00680C2A">
            <w:r>
              <w:rPr>
                <w:sz w:val="16"/>
                <w:szCs w:val="16"/>
              </w:rPr>
              <w:t>• Past Transactions • GL Postings • Corrections • Audit Trails • Patterns</w:t>
            </w:r>
          </w:p>
        </w:tc>
        <w:tc>
          <w:tcPr>
            <w:tcW w:w="0" w:type="auto"/>
            <w:shd w:val="clear" w:color="auto" w:fill="D5E8F0"/>
            <w:tcMar>
              <w:top w:w="100" w:type="dxa"/>
              <w:left w:w="80" w:type="dxa"/>
              <w:bottom w:w="100" w:type="dxa"/>
              <w:right w:w="80" w:type="dxa"/>
            </w:tcMar>
          </w:tcPr>
          <w:p w14:paraId="0F72CC60" w14:textId="77777777" w:rsidR="00303492" w:rsidRDefault="00680C2A">
            <w:pPr>
              <w:spacing w:after="60"/>
              <w:jc w:val="center"/>
            </w:pPr>
            <w:r>
              <w:rPr>
                <w:b/>
                <w:bCs/>
                <w:sz w:val="18"/>
                <w:szCs w:val="18"/>
              </w:rPr>
              <w:t>External Intelligence</w:t>
            </w:r>
          </w:p>
          <w:p w14:paraId="421732F3" w14:textId="77777777" w:rsidR="00303492" w:rsidRDefault="00680C2A">
            <w:r>
              <w:rPr>
                <w:sz w:val="16"/>
                <w:szCs w:val="16"/>
              </w:rPr>
              <w:t>• D&amp;B Data • NAICS Codes • Market Data • Vendor Enrichment • Industry Benchmarks</w:t>
            </w:r>
          </w:p>
        </w:tc>
      </w:tr>
    </w:tbl>
    <w:p w14:paraId="1F90D6AA" w14:textId="77777777" w:rsidR="00303492" w:rsidRDefault="00680C2A">
      <w:pPr>
        <w:spacing w:before="150" w:after="150"/>
        <w:jc w:val="center"/>
      </w:pPr>
      <w:r>
        <w:rPr>
          <w:b/>
          <w:bCs/>
          <w:color w:val="2E75B6"/>
        </w:rPr>
        <w:t>▼ Data Ingestion &amp; Integration</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07CD5B21" w14:textId="77777777">
        <w:tblPrEx>
          <w:tblCellMar>
            <w:top w:w="0" w:type="dxa"/>
            <w:bottom w:w="0" w:type="dxa"/>
          </w:tblCellMar>
        </w:tblPrEx>
        <w:tc>
          <w:tcPr>
            <w:tcW w:w="0" w:type="auto"/>
            <w:shd w:val="clear" w:color="auto" w:fill="2E75B6"/>
            <w:tcMar>
              <w:top w:w="120" w:type="dxa"/>
              <w:left w:w="120" w:type="dxa"/>
              <w:bottom w:w="120" w:type="dxa"/>
              <w:right w:w="120" w:type="dxa"/>
            </w:tcMar>
          </w:tcPr>
          <w:p w14:paraId="128808FC" w14:textId="77777777" w:rsidR="00303492" w:rsidRDefault="00680C2A">
            <w:pPr>
              <w:jc w:val="center"/>
            </w:pPr>
            <w:r>
              <w:rPr>
                <w:b/>
                <w:bCs/>
                <w:color w:val="FFFFFF"/>
                <w:sz w:val="26"/>
                <w:szCs w:val="26"/>
              </w:rPr>
              <w:t>DECISION INTELLIGENCE LAYER (Processing)</w:t>
            </w:r>
          </w:p>
        </w:tc>
      </w:tr>
    </w:tbl>
    <w:p w14:paraId="6C2DC193" w14:textId="77777777" w:rsidR="00303492" w:rsidRDefault="00680C2A">
      <w:pPr>
        <w:spacing w:before="150" w:after="150"/>
        <w:jc w:val="center"/>
      </w:pPr>
      <w:r>
        <w:rPr>
          <w:b/>
          <w:bCs/>
          <w:color w:val="2E75B6"/>
        </w:rPr>
        <w:t>▼ AI/ML Processing</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3492" w14:paraId="5DDE7C3F" w14:textId="77777777">
        <w:tblPrEx>
          <w:tblCellMar>
            <w:top w:w="0" w:type="dxa"/>
            <w:bottom w:w="0" w:type="dxa"/>
          </w:tblCellMar>
        </w:tblPrEx>
        <w:tc>
          <w:tcPr>
            <w:tcW w:w="0" w:type="auto"/>
            <w:shd w:val="clear" w:color="auto" w:fill="70AD47"/>
            <w:tcMar>
              <w:top w:w="120" w:type="dxa"/>
              <w:left w:w="120" w:type="dxa"/>
              <w:bottom w:w="120" w:type="dxa"/>
              <w:right w:w="120" w:type="dxa"/>
            </w:tcMar>
          </w:tcPr>
          <w:p w14:paraId="32681445" w14:textId="77777777" w:rsidR="00303492" w:rsidRDefault="00680C2A">
            <w:pPr>
              <w:jc w:val="center"/>
            </w:pPr>
            <w:r>
              <w:rPr>
                <w:b/>
                <w:bCs/>
                <w:color w:val="FFFFFF"/>
                <w:sz w:val="26"/>
                <w:szCs w:val="26"/>
              </w:rPr>
              <w:t>OUTPUT LAYER (Automated GL Assignment)</w:t>
            </w:r>
          </w:p>
        </w:tc>
      </w:tr>
    </w:tbl>
    <w:p w14:paraId="3B516D48" w14:textId="77777777" w:rsidR="00303492" w:rsidRDefault="00680C2A">
      <w:pPr>
        <w:spacing w:before="150" w:after="150"/>
        <w:jc w:val="center"/>
      </w:pPr>
      <w:r>
        <w:rPr>
          <w:b/>
          <w:bCs/>
          <w:color w:val="2E75B6"/>
        </w:rPr>
        <w:t>▼ System Outputs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395"/>
        <w:gridCol w:w="3038"/>
        <w:gridCol w:w="2927"/>
      </w:tblGrid>
      <w:tr w:rsidR="00303492" w14:paraId="3D1A52B9" w14:textId="77777777">
        <w:tblPrEx>
          <w:tblCellMar>
            <w:top w:w="0" w:type="dxa"/>
            <w:bottom w:w="0" w:type="dxa"/>
          </w:tblCellMar>
        </w:tblPrEx>
        <w:tc>
          <w:tcPr>
            <w:tcW w:w="0" w:type="auto"/>
            <w:shd w:val="clear" w:color="auto" w:fill="D5E8F0"/>
            <w:tcMar>
              <w:top w:w="100" w:type="dxa"/>
              <w:left w:w="80" w:type="dxa"/>
              <w:bottom w:w="100" w:type="dxa"/>
              <w:right w:w="80" w:type="dxa"/>
            </w:tcMar>
          </w:tcPr>
          <w:p w14:paraId="3DDA2851" w14:textId="77777777" w:rsidR="00303492" w:rsidRDefault="00680C2A">
            <w:pPr>
              <w:spacing w:after="60"/>
              <w:jc w:val="center"/>
            </w:pPr>
            <w:r>
              <w:rPr>
                <w:b/>
                <w:bCs/>
                <w:sz w:val="18"/>
                <w:szCs w:val="18"/>
              </w:rPr>
              <w:t>GL Posting</w:t>
            </w:r>
          </w:p>
          <w:p w14:paraId="75497800" w14:textId="77777777" w:rsidR="00303492" w:rsidRDefault="00680C2A">
            <w:r>
              <w:rPr>
                <w:sz w:val="16"/>
                <w:szCs w:val="16"/>
              </w:rPr>
              <w:t>• GL Codes Assigned • Dimensions Populated • Transactions Posted • Audit Trail Created</w:t>
            </w:r>
          </w:p>
        </w:tc>
        <w:tc>
          <w:tcPr>
            <w:tcW w:w="0" w:type="auto"/>
            <w:shd w:val="clear" w:color="auto" w:fill="D5E8F0"/>
            <w:tcMar>
              <w:top w:w="100" w:type="dxa"/>
              <w:left w:w="80" w:type="dxa"/>
              <w:bottom w:w="100" w:type="dxa"/>
              <w:right w:w="80" w:type="dxa"/>
            </w:tcMar>
          </w:tcPr>
          <w:p w14:paraId="1E8D8A45" w14:textId="77777777" w:rsidR="00303492" w:rsidRDefault="00680C2A">
            <w:pPr>
              <w:spacing w:after="60"/>
              <w:jc w:val="center"/>
            </w:pPr>
            <w:r>
              <w:rPr>
                <w:b/>
                <w:bCs/>
                <w:sz w:val="18"/>
                <w:szCs w:val="18"/>
              </w:rPr>
              <w:t>Analytics &amp; Reporting</w:t>
            </w:r>
          </w:p>
          <w:p w14:paraId="36FE2CB1" w14:textId="77777777" w:rsidR="00303492" w:rsidRDefault="00680C2A">
            <w:r>
              <w:rPr>
                <w:sz w:val="16"/>
                <w:szCs w:val="16"/>
              </w:rPr>
              <w:t>• Accuracy Metrics • Processing Time • Confidence Scores • Exception Reports</w:t>
            </w:r>
          </w:p>
        </w:tc>
        <w:tc>
          <w:tcPr>
            <w:tcW w:w="0" w:type="auto"/>
            <w:shd w:val="clear" w:color="auto" w:fill="D5E8F0"/>
            <w:tcMar>
              <w:top w:w="100" w:type="dxa"/>
              <w:left w:w="80" w:type="dxa"/>
              <w:bottom w:w="100" w:type="dxa"/>
              <w:right w:w="80" w:type="dxa"/>
            </w:tcMar>
          </w:tcPr>
          <w:p w14:paraId="500561E9" w14:textId="77777777" w:rsidR="00303492" w:rsidRDefault="00680C2A">
            <w:pPr>
              <w:spacing w:after="60"/>
              <w:jc w:val="center"/>
            </w:pPr>
            <w:r>
              <w:rPr>
                <w:b/>
                <w:bCs/>
                <w:sz w:val="18"/>
                <w:szCs w:val="18"/>
              </w:rPr>
              <w:t>Continuous Learning</w:t>
            </w:r>
          </w:p>
          <w:p w14:paraId="7989F8CA" w14:textId="77777777" w:rsidR="00303492" w:rsidRDefault="00680C2A">
            <w:r>
              <w:rPr>
                <w:sz w:val="16"/>
                <w:szCs w:val="16"/>
              </w:rPr>
              <w:t>• Model Updates • Training Data • Pattern Discovery • Performance Logs</w:t>
            </w:r>
          </w:p>
        </w:tc>
      </w:tr>
    </w:tbl>
    <w:p w14:paraId="35E447EB" w14:textId="77777777" w:rsidR="00B66B74" w:rsidRDefault="00B66B74"/>
    <w:sectPr w:rsidR="00B66B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952C2"/>
    <w:multiLevelType w:val="hybridMultilevel"/>
    <w:tmpl w:val="5182546C"/>
    <w:lvl w:ilvl="0" w:tplc="2E9C6A88">
      <w:start w:val="1"/>
      <w:numFmt w:val="bullet"/>
      <w:lvlText w:val="●"/>
      <w:lvlJc w:val="left"/>
      <w:pPr>
        <w:ind w:left="720" w:hanging="360"/>
      </w:pPr>
    </w:lvl>
    <w:lvl w:ilvl="1" w:tplc="565694F8">
      <w:start w:val="1"/>
      <w:numFmt w:val="bullet"/>
      <w:lvlText w:val="○"/>
      <w:lvlJc w:val="left"/>
      <w:pPr>
        <w:ind w:left="1440" w:hanging="360"/>
      </w:pPr>
    </w:lvl>
    <w:lvl w:ilvl="2" w:tplc="544C446E">
      <w:start w:val="1"/>
      <w:numFmt w:val="bullet"/>
      <w:lvlText w:val="■"/>
      <w:lvlJc w:val="left"/>
      <w:pPr>
        <w:ind w:left="2160" w:hanging="360"/>
      </w:pPr>
    </w:lvl>
    <w:lvl w:ilvl="3" w:tplc="8F622760">
      <w:start w:val="1"/>
      <w:numFmt w:val="bullet"/>
      <w:lvlText w:val="●"/>
      <w:lvlJc w:val="left"/>
      <w:pPr>
        <w:ind w:left="2880" w:hanging="360"/>
      </w:pPr>
    </w:lvl>
    <w:lvl w:ilvl="4" w:tplc="EE76A864">
      <w:start w:val="1"/>
      <w:numFmt w:val="bullet"/>
      <w:lvlText w:val="○"/>
      <w:lvlJc w:val="left"/>
      <w:pPr>
        <w:ind w:left="3600" w:hanging="360"/>
      </w:pPr>
    </w:lvl>
    <w:lvl w:ilvl="5" w:tplc="9350DD44">
      <w:start w:val="1"/>
      <w:numFmt w:val="bullet"/>
      <w:lvlText w:val="■"/>
      <w:lvlJc w:val="left"/>
      <w:pPr>
        <w:ind w:left="4320" w:hanging="360"/>
      </w:pPr>
    </w:lvl>
    <w:lvl w:ilvl="6" w:tplc="1F66CDF2">
      <w:start w:val="1"/>
      <w:numFmt w:val="bullet"/>
      <w:lvlText w:val="●"/>
      <w:lvlJc w:val="left"/>
      <w:pPr>
        <w:ind w:left="5040" w:hanging="360"/>
      </w:pPr>
    </w:lvl>
    <w:lvl w:ilvl="7" w:tplc="3E42D16C">
      <w:start w:val="1"/>
      <w:numFmt w:val="bullet"/>
      <w:lvlText w:val="●"/>
      <w:lvlJc w:val="left"/>
      <w:pPr>
        <w:ind w:left="5760" w:hanging="360"/>
      </w:pPr>
    </w:lvl>
    <w:lvl w:ilvl="8" w:tplc="B75CC3B0">
      <w:start w:val="1"/>
      <w:numFmt w:val="bullet"/>
      <w:lvlText w:val="●"/>
      <w:lvlJc w:val="left"/>
      <w:pPr>
        <w:ind w:left="6480" w:hanging="360"/>
      </w:pPr>
    </w:lvl>
  </w:abstractNum>
  <w:num w:numId="1" w16cid:durableId="372388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92"/>
    <w:rsid w:val="00303492"/>
    <w:rsid w:val="00422CD6"/>
    <w:rsid w:val="00680C2A"/>
    <w:rsid w:val="009C4FB2"/>
    <w:rsid w:val="00B66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86DB6F"/>
  <w15:docId w15:val="{B30F938F-8FD8-984D-BBE8-50C5E33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1469</Words>
  <Characters>8379</Characters>
  <Application>Microsoft Office Word</Application>
  <DocSecurity>0</DocSecurity>
  <Lines>69</Lines>
  <Paragraphs>19</Paragraphs>
  <ScaleCrop>false</ScaleCrop>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2026-02-28T18:39:00Z</dcterms:created>
  <dcterms:modified xsi:type="dcterms:W3CDTF">2026-02-28T18:39:00Z</dcterms:modified>
</cp:coreProperties>
</file>