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IOT PHASE 5</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Topic:Air Quality Monitoring</w:t>
      </w:r>
    </w:p>
    <w:p w:rsidR="00000000" w:rsidDel="00000000" w:rsidP="00000000" w:rsidRDefault="00000000" w:rsidRPr="00000000" w14:paraId="00000006">
      <w:pPr>
        <w:rPr>
          <w:sz w:val="26"/>
          <w:szCs w:val="26"/>
        </w:rPr>
      </w:pPr>
      <w:r w:rsidDel="00000000" w:rsidR="00000000" w:rsidRPr="00000000">
        <w:rPr>
          <w:sz w:val="26"/>
          <w:szCs w:val="26"/>
          <w:rtl w:val="0"/>
        </w:rPr>
        <w:t xml:space="preserve">Team Members:Bharath U, Jerome Joshua M, Noshok S, Prasanth M</w:t>
      </w:r>
    </w:p>
    <w:p w:rsidR="00000000" w:rsidDel="00000000" w:rsidP="00000000" w:rsidRDefault="00000000" w:rsidRPr="00000000" w14:paraId="00000007">
      <w:pPr>
        <w:rPr>
          <w:sz w:val="26"/>
          <w:szCs w:val="26"/>
        </w:rPr>
      </w:pPr>
      <w:r w:rsidDel="00000000" w:rsidR="00000000" w:rsidRPr="00000000">
        <w:rPr>
          <w:sz w:val="26"/>
          <w:szCs w:val="26"/>
          <w:rtl w:val="0"/>
        </w:rPr>
        <w:t xml:space="preserve">Mentor: Sundarraj V</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OBJECTIVE:</w:t>
      </w:r>
    </w:p>
    <w:p w:rsidR="00000000" w:rsidDel="00000000" w:rsidP="00000000" w:rsidRDefault="00000000" w:rsidRPr="00000000" w14:paraId="0000000A">
      <w:pPr>
        <w:rPr>
          <w:sz w:val="26"/>
          <w:szCs w:val="26"/>
        </w:rPr>
      </w:pPr>
      <w:r w:rsidDel="00000000" w:rsidR="00000000" w:rsidRPr="00000000">
        <w:rPr>
          <w:sz w:val="26"/>
          <w:szCs w:val="26"/>
          <w:rtl w:val="0"/>
        </w:rPr>
        <w:t xml:space="preserve"> </w:t>
      </w:r>
    </w:p>
    <w:p w:rsidR="00000000" w:rsidDel="00000000" w:rsidP="00000000" w:rsidRDefault="00000000" w:rsidRPr="00000000" w14:paraId="0000000B">
      <w:pPr>
        <w:rPr>
          <w:sz w:val="26"/>
          <w:szCs w:val="26"/>
        </w:rPr>
      </w:pPr>
      <w:r w:rsidDel="00000000" w:rsidR="00000000" w:rsidRPr="00000000">
        <w:rPr>
          <w:sz w:val="26"/>
          <w:szCs w:val="26"/>
          <w:rtl w:val="0"/>
        </w:rPr>
        <w:t xml:space="preserve">The objective of our Air Quality Monitoring IoT project is to develop a highly efficient and reliable system for real-time air quality measurement and analysis. </w:t>
      </w:r>
    </w:p>
    <w:p w:rsidR="00000000" w:rsidDel="00000000" w:rsidP="00000000" w:rsidRDefault="00000000" w:rsidRPr="00000000" w14:paraId="0000000C">
      <w:pPr>
        <w:rPr>
          <w:sz w:val="26"/>
          <w:szCs w:val="26"/>
        </w:rPr>
      </w:pPr>
      <w:r w:rsidDel="00000000" w:rsidR="00000000" w:rsidRPr="00000000">
        <w:rPr>
          <w:sz w:val="26"/>
          <w:szCs w:val="26"/>
          <w:rtl w:val="0"/>
        </w:rPr>
        <w:t xml:space="preserve">This initiative aims to address the pressing global issue of deteriorating air quality, which has significant health and environmental implications. Through the deployment of a network of IoT sensors, we intend to continuously monitor various air pollutants, such as particulate matter, volatile organic compounds, carbon monoxide, and nitrogen dioxide. </w:t>
      </w:r>
    </w:p>
    <w:p w:rsidR="00000000" w:rsidDel="00000000" w:rsidP="00000000" w:rsidRDefault="00000000" w:rsidRPr="00000000" w14:paraId="0000000D">
      <w:pPr>
        <w:rPr>
          <w:sz w:val="26"/>
          <w:szCs w:val="26"/>
        </w:rPr>
      </w:pPr>
      <w:r w:rsidDel="00000000" w:rsidR="00000000" w:rsidRPr="00000000">
        <w:rPr>
          <w:sz w:val="26"/>
          <w:szCs w:val="26"/>
          <w:rtl w:val="0"/>
        </w:rPr>
        <w:t xml:space="preserve">Our primary goals are to provide accurate and accessible air quality data to the public, support timely decision-making for pollution control, and raise awareness about the importance of clean air. By leveraging IoT technology, cloud-based data analytics, and user-friendly interfaces, we aim to empower individuals, communities, and policymakers to take proactive measures to improve air quality, ultimately contributing to better public health and a more sustainable environment.</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DEVICE SETUP:</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BOARD:Arduino UNO board</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SENSORS:</w:t>
      </w:r>
    </w:p>
    <w:p w:rsidR="00000000" w:rsidDel="00000000" w:rsidP="00000000" w:rsidRDefault="00000000" w:rsidRPr="00000000" w14:paraId="00000014">
      <w:pPr>
        <w:rPr>
          <w:sz w:val="26"/>
          <w:szCs w:val="26"/>
        </w:rPr>
      </w:pPr>
      <w:r w:rsidDel="00000000" w:rsidR="00000000" w:rsidRPr="00000000">
        <w:rPr>
          <w:sz w:val="26"/>
          <w:szCs w:val="26"/>
          <w:rtl w:val="0"/>
        </w:rPr>
        <w:t xml:space="preserve">1. Particulate Matter (PM) Sensor: PM sensors measure the concentration of fine and ultrafine particles in the air. These particles can be categorized into PM1, PM2.5, and PM10, based on their size. PM sensors are crucial for assessing the presence of harmful airborne particles, which can have adverse effects on respiratory health.</w:t>
      </w:r>
    </w:p>
    <w:p w:rsidR="00000000" w:rsidDel="00000000" w:rsidP="00000000" w:rsidRDefault="00000000" w:rsidRPr="00000000" w14:paraId="00000015">
      <w:pPr>
        <w:rPr>
          <w:sz w:val="26"/>
          <w:szCs w:val="26"/>
        </w:rPr>
      </w:pPr>
      <w:r w:rsidDel="00000000" w:rsidR="00000000" w:rsidRPr="00000000">
        <w:rPr>
          <w:sz w:val="26"/>
          <w:szCs w:val="26"/>
          <w:rtl w:val="0"/>
        </w:rPr>
        <w:t xml:space="preserve">2. Gas Sensors: Gas sensors are designed to detect specific gases such as carbon monoxide (CO), nitrogen dioxide (NO2), sulfur dioxide (SO2), and ozone (O3). They provide valuable data on the levels of these gases in the atmosphere, which are known to be air pollutants and can have health and environmental impacts.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3. Volatile Organic Compounds (VOC) Sensor: VOC sensors detect a wide range of organic compounds present in the air, which can originate from sources like industrial emissions and vehicle exhaust. Monitoring VOCs is essential for understanding indoor and outdoor air quality and can be important for health and safety reasons.</w:t>
      </w:r>
    </w:p>
    <w:p w:rsidR="00000000" w:rsidDel="00000000" w:rsidP="00000000" w:rsidRDefault="00000000" w:rsidRPr="00000000" w14:paraId="00000018">
      <w:pPr>
        <w:rPr>
          <w:sz w:val="26"/>
          <w:szCs w:val="26"/>
        </w:rPr>
      </w:pPr>
      <w:r w:rsidDel="00000000" w:rsidR="00000000" w:rsidRPr="00000000">
        <w:rPr>
          <w:sz w:val="26"/>
          <w:szCs w:val="26"/>
          <w:rtl w:val="0"/>
        </w:rPr>
        <w:t xml:space="preserve">4. Temperature and Humidity Sensor: While not specific to air pollutants, temperature and humidity sensors are often integrated into air quality monitoring systems. These sensors provide context and enable the correction of certain pollutant measurements, as environmental conditions can affect pollutant behavior in the air.</w:t>
      </w:r>
    </w:p>
    <w:p w:rsidR="00000000" w:rsidDel="00000000" w:rsidP="00000000" w:rsidRDefault="00000000" w:rsidRPr="00000000" w14:paraId="00000019">
      <w:pPr>
        <w:rPr>
          <w:sz w:val="26"/>
          <w:szCs w:val="26"/>
        </w:rPr>
      </w:pPr>
      <w:r w:rsidDel="00000000" w:rsidR="00000000" w:rsidRPr="00000000">
        <w:rPr>
          <w:sz w:val="26"/>
          <w:szCs w:val="26"/>
          <w:rtl w:val="0"/>
        </w:rPr>
        <w:t xml:space="preserve">5. Carbon Dioxide (CO2) Sensor: CO2 sensors measure the concentration of carbon dioxide in the air. While CO2 itself is not a pollutant in the same way as some other gases, its levels can indicate indoor air quality and ventilation adequacy, making it important for both health and energy efficiency considerations.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These sensors, when integrated into a comprehensive air quality monitoring system, provide a holistic view of air quality, helping to identify and address pollution issues in various environments, from industrial areas to urban and residential settings.</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PYTHON CODE:</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color w:val="ff0000"/>
          <w:sz w:val="26"/>
          <w:szCs w:val="26"/>
        </w:rPr>
      </w:pPr>
      <w:r w:rsidDel="00000000" w:rsidR="00000000" w:rsidRPr="00000000">
        <w:rPr>
          <w:color w:val="ff0000"/>
          <w:sz w:val="26"/>
          <w:szCs w:val="26"/>
          <w:rtl w:val="0"/>
        </w:rPr>
        <w:t xml:space="preserve">#include &lt;Arduino.h&gt;</w:t>
      </w:r>
    </w:p>
    <w:p w:rsidR="00000000" w:rsidDel="00000000" w:rsidP="00000000" w:rsidRDefault="00000000" w:rsidRPr="00000000" w14:paraId="00000021">
      <w:pPr>
        <w:rPr>
          <w:color w:val="ff0000"/>
          <w:sz w:val="26"/>
          <w:szCs w:val="26"/>
        </w:rPr>
      </w:pPr>
      <w:r w:rsidDel="00000000" w:rsidR="00000000" w:rsidRPr="00000000">
        <w:rPr>
          <w:color w:val="ff0000"/>
          <w:sz w:val="26"/>
          <w:szCs w:val="26"/>
          <w:rtl w:val="0"/>
        </w:rPr>
        <w:t xml:space="preserve">#include &lt;WiFi.h&gt;</w:t>
      </w:r>
    </w:p>
    <w:p w:rsidR="00000000" w:rsidDel="00000000" w:rsidP="00000000" w:rsidRDefault="00000000" w:rsidRPr="00000000" w14:paraId="00000022">
      <w:pPr>
        <w:rPr>
          <w:color w:val="ff0000"/>
          <w:sz w:val="26"/>
          <w:szCs w:val="26"/>
        </w:rPr>
      </w:pPr>
      <w:r w:rsidDel="00000000" w:rsidR="00000000" w:rsidRPr="00000000">
        <w:rPr>
          <w:color w:val="ff0000"/>
          <w:sz w:val="26"/>
          <w:szCs w:val="26"/>
          <w:rtl w:val="0"/>
        </w:rPr>
        <w:t xml:space="preserve">#include &lt;BlynkSimpleEsp32.h&gt;</w:t>
      </w:r>
    </w:p>
    <w:p w:rsidR="00000000" w:rsidDel="00000000" w:rsidP="00000000" w:rsidRDefault="00000000" w:rsidRPr="00000000" w14:paraId="00000023">
      <w:pPr>
        <w:rPr>
          <w:color w:val="ff0000"/>
          <w:sz w:val="26"/>
          <w:szCs w:val="26"/>
        </w:rPr>
      </w:pPr>
      <w:r w:rsidDel="00000000" w:rsidR="00000000" w:rsidRPr="00000000">
        <w:rPr>
          <w:color w:val="ff0000"/>
          <w:sz w:val="26"/>
          <w:szCs w:val="26"/>
          <w:rtl w:val="0"/>
        </w:rPr>
        <w:t xml:space="preserve">#include &lt;Adafruit_SSD1306.h&gt;  // Use the appropriate library for your digital screen</w:t>
      </w:r>
    </w:p>
    <w:p w:rsidR="00000000" w:rsidDel="00000000" w:rsidP="00000000" w:rsidRDefault="00000000" w:rsidRPr="00000000" w14:paraId="00000024">
      <w:pPr>
        <w:rPr>
          <w:color w:val="ff0000"/>
          <w:sz w:val="26"/>
          <w:szCs w:val="26"/>
        </w:rPr>
      </w:pPr>
      <w:r w:rsidDel="00000000" w:rsidR="00000000" w:rsidRPr="00000000">
        <w:rPr>
          <w:rtl w:val="0"/>
        </w:rPr>
      </w:r>
    </w:p>
    <w:p w:rsidR="00000000" w:rsidDel="00000000" w:rsidP="00000000" w:rsidRDefault="00000000" w:rsidRPr="00000000" w14:paraId="00000025">
      <w:pPr>
        <w:rPr>
          <w:color w:val="ff0000"/>
          <w:sz w:val="26"/>
          <w:szCs w:val="26"/>
        </w:rPr>
      </w:pPr>
      <w:r w:rsidDel="00000000" w:rsidR="00000000" w:rsidRPr="00000000">
        <w:rPr>
          <w:color w:val="ff0000"/>
          <w:sz w:val="26"/>
          <w:szCs w:val="26"/>
          <w:rtl w:val="0"/>
        </w:rPr>
        <w:t xml:space="preserve">char auth[] = "9bc1579557394381a23c31";</w:t>
      </w:r>
    </w:p>
    <w:p w:rsidR="00000000" w:rsidDel="00000000" w:rsidP="00000000" w:rsidRDefault="00000000" w:rsidRPr="00000000" w14:paraId="00000026">
      <w:pPr>
        <w:rPr>
          <w:color w:val="ff0000"/>
          <w:sz w:val="26"/>
          <w:szCs w:val="26"/>
        </w:rPr>
      </w:pPr>
      <w:r w:rsidDel="00000000" w:rsidR="00000000" w:rsidRPr="00000000">
        <w:rPr>
          <w:color w:val="ff0000"/>
          <w:sz w:val="26"/>
          <w:szCs w:val="26"/>
          <w:rtl w:val="0"/>
        </w:rPr>
        <w:t xml:space="preserve">char ssid[] = "WIFI_SSID";</w:t>
      </w:r>
    </w:p>
    <w:p w:rsidR="00000000" w:rsidDel="00000000" w:rsidP="00000000" w:rsidRDefault="00000000" w:rsidRPr="00000000" w14:paraId="00000027">
      <w:pPr>
        <w:rPr>
          <w:color w:val="ff0000"/>
          <w:sz w:val="26"/>
          <w:szCs w:val="26"/>
        </w:rPr>
      </w:pPr>
      <w:r w:rsidDel="00000000" w:rsidR="00000000" w:rsidRPr="00000000">
        <w:rPr>
          <w:color w:val="ff0000"/>
          <w:sz w:val="26"/>
          <w:szCs w:val="26"/>
          <w:rtl w:val="0"/>
        </w:rPr>
        <w:t xml:space="preserve">char pass[] = "12345678";</w:t>
      </w:r>
    </w:p>
    <w:p w:rsidR="00000000" w:rsidDel="00000000" w:rsidP="00000000" w:rsidRDefault="00000000" w:rsidRPr="00000000" w14:paraId="00000028">
      <w:pPr>
        <w:rPr>
          <w:color w:val="ff0000"/>
          <w:sz w:val="26"/>
          <w:szCs w:val="26"/>
        </w:rPr>
      </w:pPr>
      <w:r w:rsidDel="00000000" w:rsidR="00000000" w:rsidRPr="00000000">
        <w:rPr>
          <w:rtl w:val="0"/>
        </w:rPr>
      </w:r>
    </w:p>
    <w:p w:rsidR="00000000" w:rsidDel="00000000" w:rsidP="00000000" w:rsidRDefault="00000000" w:rsidRPr="00000000" w14:paraId="00000029">
      <w:pPr>
        <w:rPr>
          <w:color w:val="ff0000"/>
          <w:sz w:val="26"/>
          <w:szCs w:val="26"/>
        </w:rPr>
      </w:pPr>
      <w:r w:rsidDel="00000000" w:rsidR="00000000" w:rsidRPr="00000000">
        <w:rPr>
          <w:color w:val="ff0000"/>
          <w:sz w:val="26"/>
          <w:szCs w:val="26"/>
          <w:rtl w:val="0"/>
        </w:rPr>
        <w:t xml:space="preserve">#define SMOKE_SENSOR_PIN 2  // Replace with the actual pin you've connected the smoke sensor to</w:t>
      </w:r>
    </w:p>
    <w:p w:rsidR="00000000" w:rsidDel="00000000" w:rsidP="00000000" w:rsidRDefault="00000000" w:rsidRPr="00000000" w14:paraId="0000002A">
      <w:pPr>
        <w:rPr>
          <w:color w:val="ff0000"/>
          <w:sz w:val="26"/>
          <w:szCs w:val="26"/>
        </w:rPr>
      </w:pPr>
      <w:r w:rsidDel="00000000" w:rsidR="00000000" w:rsidRPr="00000000">
        <w:rPr>
          <w:color w:val="ff0000"/>
          <w:sz w:val="26"/>
          <w:szCs w:val="26"/>
          <w:rtl w:val="0"/>
        </w:rPr>
        <w:t xml:space="preserve">#define SCREEN_WIDTH 128</w:t>
      </w:r>
    </w:p>
    <w:p w:rsidR="00000000" w:rsidDel="00000000" w:rsidP="00000000" w:rsidRDefault="00000000" w:rsidRPr="00000000" w14:paraId="0000002B">
      <w:pPr>
        <w:rPr>
          <w:color w:val="ff0000"/>
          <w:sz w:val="26"/>
          <w:szCs w:val="26"/>
        </w:rPr>
      </w:pPr>
      <w:r w:rsidDel="00000000" w:rsidR="00000000" w:rsidRPr="00000000">
        <w:rPr>
          <w:color w:val="ff0000"/>
          <w:sz w:val="26"/>
          <w:szCs w:val="26"/>
          <w:rtl w:val="0"/>
        </w:rPr>
        <w:t xml:space="preserve">#define SCREEN_HEIGHT 64</w:t>
      </w:r>
    </w:p>
    <w:p w:rsidR="00000000" w:rsidDel="00000000" w:rsidP="00000000" w:rsidRDefault="00000000" w:rsidRPr="00000000" w14:paraId="0000002C">
      <w:pPr>
        <w:rPr>
          <w:color w:val="ff0000"/>
          <w:sz w:val="26"/>
          <w:szCs w:val="26"/>
        </w:rPr>
      </w:pPr>
      <w:r w:rsidDel="00000000" w:rsidR="00000000" w:rsidRPr="00000000">
        <w:rPr>
          <w:rtl w:val="0"/>
        </w:rPr>
      </w:r>
    </w:p>
    <w:p w:rsidR="00000000" w:rsidDel="00000000" w:rsidP="00000000" w:rsidRDefault="00000000" w:rsidRPr="00000000" w14:paraId="0000002D">
      <w:pPr>
        <w:rPr>
          <w:color w:val="ff0000"/>
          <w:sz w:val="26"/>
          <w:szCs w:val="26"/>
        </w:rPr>
      </w:pPr>
      <w:r w:rsidDel="00000000" w:rsidR="00000000" w:rsidRPr="00000000">
        <w:rPr>
          <w:color w:val="ff0000"/>
          <w:sz w:val="26"/>
          <w:szCs w:val="26"/>
          <w:rtl w:val="0"/>
        </w:rPr>
        <w:t xml:space="preserve">Adafruit_SSD1306 display(SCREEN_WIDTH, SCREEN_HEIGHT, &amp;Wire, -1);</w:t>
      </w:r>
    </w:p>
    <w:p w:rsidR="00000000" w:rsidDel="00000000" w:rsidP="00000000" w:rsidRDefault="00000000" w:rsidRPr="00000000" w14:paraId="0000002E">
      <w:pPr>
        <w:rPr>
          <w:color w:val="ff0000"/>
          <w:sz w:val="26"/>
          <w:szCs w:val="26"/>
        </w:rPr>
      </w:pPr>
      <w:r w:rsidDel="00000000" w:rsidR="00000000" w:rsidRPr="00000000">
        <w:rPr>
          <w:rtl w:val="0"/>
        </w:rPr>
      </w:r>
    </w:p>
    <w:p w:rsidR="00000000" w:rsidDel="00000000" w:rsidP="00000000" w:rsidRDefault="00000000" w:rsidRPr="00000000" w14:paraId="0000002F">
      <w:pPr>
        <w:rPr>
          <w:color w:val="ff0000"/>
          <w:sz w:val="26"/>
          <w:szCs w:val="26"/>
        </w:rPr>
      </w:pPr>
      <w:r w:rsidDel="00000000" w:rsidR="00000000" w:rsidRPr="00000000">
        <w:rPr>
          <w:color w:val="ff0000"/>
          <w:sz w:val="26"/>
          <w:szCs w:val="26"/>
          <w:rtl w:val="0"/>
        </w:rPr>
        <w:t xml:space="preserve">void setup() {</w:t>
      </w:r>
    </w:p>
    <w:p w:rsidR="00000000" w:rsidDel="00000000" w:rsidP="00000000" w:rsidRDefault="00000000" w:rsidRPr="00000000" w14:paraId="00000030">
      <w:pPr>
        <w:rPr>
          <w:color w:val="ff0000"/>
          <w:sz w:val="26"/>
          <w:szCs w:val="26"/>
        </w:rPr>
      </w:pPr>
      <w:r w:rsidDel="00000000" w:rsidR="00000000" w:rsidRPr="00000000">
        <w:rPr>
          <w:color w:val="ff0000"/>
          <w:sz w:val="26"/>
          <w:szCs w:val="26"/>
          <w:rtl w:val="0"/>
        </w:rPr>
        <w:t xml:space="preserve">  Serial.begin(115200);</w:t>
      </w:r>
    </w:p>
    <w:p w:rsidR="00000000" w:rsidDel="00000000" w:rsidP="00000000" w:rsidRDefault="00000000" w:rsidRPr="00000000" w14:paraId="00000031">
      <w:pPr>
        <w:rPr>
          <w:color w:val="ff0000"/>
          <w:sz w:val="26"/>
          <w:szCs w:val="26"/>
        </w:rPr>
      </w:pPr>
      <w:r w:rsidDel="00000000" w:rsidR="00000000" w:rsidRPr="00000000">
        <w:rPr>
          <w:color w:val="ff0000"/>
          <w:sz w:val="26"/>
          <w:szCs w:val="26"/>
          <w:rtl w:val="0"/>
        </w:rPr>
        <w:t xml:space="preserve">  Blynk.begin(auth, ssid, pass);</w:t>
      </w:r>
    </w:p>
    <w:p w:rsidR="00000000" w:rsidDel="00000000" w:rsidP="00000000" w:rsidRDefault="00000000" w:rsidRPr="00000000" w14:paraId="00000032">
      <w:pPr>
        <w:rPr>
          <w:color w:val="ff0000"/>
          <w:sz w:val="26"/>
          <w:szCs w:val="26"/>
        </w:rPr>
      </w:pPr>
      <w:r w:rsidDel="00000000" w:rsidR="00000000" w:rsidRPr="00000000">
        <w:rPr>
          <w:color w:val="ff0000"/>
          <w:sz w:val="26"/>
          <w:szCs w:val="26"/>
          <w:rtl w:val="0"/>
        </w:rPr>
        <w:t xml:space="preserve">  display.begin(SSD1306_SWITCHCAPVCC, 0x3C);  // Check the I2C address of your display</w:t>
      </w:r>
    </w:p>
    <w:p w:rsidR="00000000" w:rsidDel="00000000" w:rsidP="00000000" w:rsidRDefault="00000000" w:rsidRPr="00000000" w14:paraId="00000033">
      <w:pPr>
        <w:rPr>
          <w:color w:val="ff0000"/>
          <w:sz w:val="26"/>
          <w:szCs w:val="26"/>
        </w:rPr>
      </w:pPr>
      <w:r w:rsidDel="00000000" w:rsidR="00000000" w:rsidRPr="00000000">
        <w:rPr>
          <w:color w:val="ff0000"/>
          <w:sz w:val="26"/>
          <w:szCs w:val="26"/>
          <w:rtl w:val="0"/>
        </w:rPr>
        <w:t xml:space="preserve">  display.display();</w:t>
      </w:r>
    </w:p>
    <w:p w:rsidR="00000000" w:rsidDel="00000000" w:rsidP="00000000" w:rsidRDefault="00000000" w:rsidRPr="00000000" w14:paraId="00000034">
      <w:pPr>
        <w:rPr>
          <w:color w:val="ff0000"/>
          <w:sz w:val="26"/>
          <w:szCs w:val="26"/>
        </w:rPr>
      </w:pPr>
      <w:r w:rsidDel="00000000" w:rsidR="00000000" w:rsidRPr="00000000">
        <w:rPr>
          <w:color w:val="ff0000"/>
          <w:sz w:val="26"/>
          <w:szCs w:val="26"/>
          <w:rtl w:val="0"/>
        </w:rPr>
        <w:t xml:space="preserve">  delay(1000);</w:t>
      </w:r>
    </w:p>
    <w:p w:rsidR="00000000" w:rsidDel="00000000" w:rsidP="00000000" w:rsidRDefault="00000000" w:rsidRPr="00000000" w14:paraId="00000035">
      <w:pPr>
        <w:rPr>
          <w:color w:val="ff0000"/>
          <w:sz w:val="26"/>
          <w:szCs w:val="26"/>
        </w:rPr>
      </w:pPr>
      <w:r w:rsidDel="00000000" w:rsidR="00000000" w:rsidRPr="00000000">
        <w:rPr>
          <w:color w:val="ff0000"/>
          <w:sz w:val="26"/>
          <w:szCs w:val="26"/>
          <w:rtl w:val="0"/>
        </w:rPr>
        <w:t xml:space="preserve">  display.clearDisplay();</w:t>
      </w:r>
    </w:p>
    <w:p w:rsidR="00000000" w:rsidDel="00000000" w:rsidP="00000000" w:rsidRDefault="00000000" w:rsidRPr="00000000" w14:paraId="00000036">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037">
      <w:pPr>
        <w:rPr>
          <w:color w:val="ff0000"/>
          <w:sz w:val="26"/>
          <w:szCs w:val="26"/>
        </w:rPr>
      </w:pPr>
      <w:r w:rsidDel="00000000" w:rsidR="00000000" w:rsidRPr="00000000">
        <w:rPr>
          <w:rtl w:val="0"/>
        </w:rPr>
      </w:r>
    </w:p>
    <w:p w:rsidR="00000000" w:rsidDel="00000000" w:rsidP="00000000" w:rsidRDefault="00000000" w:rsidRPr="00000000" w14:paraId="00000038">
      <w:pPr>
        <w:rPr>
          <w:color w:val="ff0000"/>
          <w:sz w:val="26"/>
          <w:szCs w:val="26"/>
        </w:rPr>
      </w:pPr>
      <w:r w:rsidDel="00000000" w:rsidR="00000000" w:rsidRPr="00000000">
        <w:rPr>
          <w:color w:val="ff0000"/>
          <w:sz w:val="26"/>
          <w:szCs w:val="26"/>
          <w:rtl w:val="0"/>
        </w:rPr>
        <w:t xml:space="preserve">void loop() {</w:t>
      </w:r>
    </w:p>
    <w:p w:rsidR="00000000" w:rsidDel="00000000" w:rsidP="00000000" w:rsidRDefault="00000000" w:rsidRPr="00000000" w14:paraId="00000039">
      <w:pPr>
        <w:rPr>
          <w:color w:val="ff0000"/>
          <w:sz w:val="26"/>
          <w:szCs w:val="26"/>
        </w:rPr>
      </w:pPr>
      <w:r w:rsidDel="00000000" w:rsidR="00000000" w:rsidRPr="00000000">
        <w:rPr>
          <w:color w:val="ff0000"/>
          <w:sz w:val="26"/>
          <w:szCs w:val="26"/>
          <w:rtl w:val="0"/>
        </w:rPr>
        <w:t xml:space="preserve">  float smokeValue = digitalRead(SMOKE_SENSOR_PIN);  // Read smoke sensor data</w:t>
      </w:r>
    </w:p>
    <w:p w:rsidR="00000000" w:rsidDel="00000000" w:rsidP="00000000" w:rsidRDefault="00000000" w:rsidRPr="00000000" w14:paraId="0000003A">
      <w:pPr>
        <w:rPr>
          <w:color w:val="ff0000"/>
          <w:sz w:val="26"/>
          <w:szCs w:val="26"/>
        </w:rPr>
      </w:pPr>
      <w:r w:rsidDel="00000000" w:rsidR="00000000" w:rsidRPr="00000000">
        <w:rPr>
          <w:color w:val="ff0000"/>
          <w:sz w:val="26"/>
          <w:szCs w:val="26"/>
          <w:rtl w:val="0"/>
        </w:rPr>
        <w:t xml:space="preserve">  // You may need to map the sensor values to meaningful air quality levels</w:t>
      </w:r>
    </w:p>
    <w:p w:rsidR="00000000" w:rsidDel="00000000" w:rsidP="00000000" w:rsidRDefault="00000000" w:rsidRPr="00000000" w14:paraId="0000003B">
      <w:pPr>
        <w:rPr>
          <w:color w:val="ff0000"/>
          <w:sz w:val="26"/>
          <w:szCs w:val="26"/>
        </w:rPr>
      </w:pPr>
      <w:r w:rsidDel="00000000" w:rsidR="00000000" w:rsidRPr="00000000">
        <w:rPr>
          <w:rtl w:val="0"/>
        </w:rPr>
      </w:r>
    </w:p>
    <w:p w:rsidR="00000000" w:rsidDel="00000000" w:rsidP="00000000" w:rsidRDefault="00000000" w:rsidRPr="00000000" w14:paraId="0000003C">
      <w:pPr>
        <w:rPr>
          <w:color w:val="ff0000"/>
          <w:sz w:val="26"/>
          <w:szCs w:val="26"/>
        </w:rPr>
      </w:pPr>
      <w:r w:rsidDel="00000000" w:rsidR="00000000" w:rsidRPr="00000000">
        <w:rPr>
          <w:color w:val="ff0000"/>
          <w:sz w:val="26"/>
          <w:szCs w:val="26"/>
          <w:rtl w:val="0"/>
        </w:rPr>
        <w:t xml:space="preserve">  Blynk.run();</w:t>
      </w:r>
    </w:p>
    <w:p w:rsidR="00000000" w:rsidDel="00000000" w:rsidP="00000000" w:rsidRDefault="00000000" w:rsidRPr="00000000" w14:paraId="0000003D">
      <w:pPr>
        <w:rPr>
          <w:color w:val="ff0000"/>
          <w:sz w:val="26"/>
          <w:szCs w:val="26"/>
        </w:rPr>
      </w:pPr>
      <w:r w:rsidDel="00000000" w:rsidR="00000000" w:rsidRPr="00000000">
        <w:rPr>
          <w:color w:val="ff0000"/>
          <w:sz w:val="26"/>
          <w:szCs w:val="26"/>
          <w:rtl w:val="0"/>
        </w:rPr>
        <w:t xml:space="preserve">  display.clearDisplay();</w:t>
      </w:r>
    </w:p>
    <w:p w:rsidR="00000000" w:rsidDel="00000000" w:rsidP="00000000" w:rsidRDefault="00000000" w:rsidRPr="00000000" w14:paraId="0000003E">
      <w:pPr>
        <w:rPr>
          <w:color w:val="ff0000"/>
          <w:sz w:val="26"/>
          <w:szCs w:val="26"/>
        </w:rPr>
      </w:pPr>
      <w:r w:rsidDel="00000000" w:rsidR="00000000" w:rsidRPr="00000000">
        <w:rPr>
          <w:color w:val="ff0000"/>
          <w:sz w:val="26"/>
          <w:szCs w:val="26"/>
          <w:rtl w:val="0"/>
        </w:rPr>
        <w:t xml:space="preserve">  display.setTextSize(1);</w:t>
      </w:r>
    </w:p>
    <w:p w:rsidR="00000000" w:rsidDel="00000000" w:rsidP="00000000" w:rsidRDefault="00000000" w:rsidRPr="00000000" w14:paraId="0000003F">
      <w:pPr>
        <w:rPr>
          <w:color w:val="ff0000"/>
          <w:sz w:val="26"/>
          <w:szCs w:val="26"/>
        </w:rPr>
      </w:pPr>
      <w:r w:rsidDel="00000000" w:rsidR="00000000" w:rsidRPr="00000000">
        <w:rPr>
          <w:color w:val="ff0000"/>
          <w:sz w:val="26"/>
          <w:szCs w:val="26"/>
          <w:rtl w:val="0"/>
        </w:rPr>
        <w:t xml:space="preserve">  display.setTextColor(SSD1306_WHITE);</w:t>
      </w:r>
    </w:p>
    <w:p w:rsidR="00000000" w:rsidDel="00000000" w:rsidP="00000000" w:rsidRDefault="00000000" w:rsidRPr="00000000" w14:paraId="00000040">
      <w:pPr>
        <w:rPr>
          <w:color w:val="ff0000"/>
          <w:sz w:val="26"/>
          <w:szCs w:val="26"/>
        </w:rPr>
      </w:pPr>
      <w:r w:rsidDel="00000000" w:rsidR="00000000" w:rsidRPr="00000000">
        <w:rPr>
          <w:color w:val="ff0000"/>
          <w:sz w:val="26"/>
          <w:szCs w:val="26"/>
          <w:rtl w:val="0"/>
        </w:rPr>
        <w:t xml:space="preserve">  display.setCursor(0, 0);</w:t>
      </w:r>
    </w:p>
    <w:p w:rsidR="00000000" w:rsidDel="00000000" w:rsidP="00000000" w:rsidRDefault="00000000" w:rsidRPr="00000000" w14:paraId="00000041">
      <w:pPr>
        <w:rPr>
          <w:color w:val="ff0000"/>
          <w:sz w:val="26"/>
          <w:szCs w:val="26"/>
        </w:rPr>
      </w:pPr>
      <w:r w:rsidDel="00000000" w:rsidR="00000000" w:rsidRPr="00000000">
        <w:rPr>
          <w:color w:val="ff0000"/>
          <w:sz w:val="26"/>
          <w:szCs w:val="26"/>
          <w:rtl w:val="0"/>
        </w:rPr>
        <w:t xml:space="preserve">  display.println("Air Quality:");</w:t>
      </w:r>
    </w:p>
    <w:p w:rsidR="00000000" w:rsidDel="00000000" w:rsidP="00000000" w:rsidRDefault="00000000" w:rsidRPr="00000000" w14:paraId="00000042">
      <w:pPr>
        <w:rPr>
          <w:color w:val="ff0000"/>
          <w:sz w:val="26"/>
          <w:szCs w:val="26"/>
        </w:rPr>
      </w:pPr>
      <w:r w:rsidDel="00000000" w:rsidR="00000000" w:rsidRPr="00000000">
        <w:rPr>
          <w:color w:val="ff0000"/>
          <w:sz w:val="26"/>
          <w:szCs w:val="26"/>
          <w:rtl w:val="0"/>
        </w:rPr>
        <w:t xml:space="preserve">  display.setTextSize(2);</w:t>
      </w:r>
    </w:p>
    <w:p w:rsidR="00000000" w:rsidDel="00000000" w:rsidP="00000000" w:rsidRDefault="00000000" w:rsidRPr="00000000" w14:paraId="00000043">
      <w:pPr>
        <w:rPr>
          <w:color w:val="ff0000"/>
          <w:sz w:val="26"/>
          <w:szCs w:val="26"/>
        </w:rPr>
      </w:pPr>
      <w:r w:rsidDel="00000000" w:rsidR="00000000" w:rsidRPr="00000000">
        <w:rPr>
          <w:color w:val="ff0000"/>
          <w:sz w:val="26"/>
          <w:szCs w:val="26"/>
          <w:rtl w:val="0"/>
        </w:rPr>
        <w:t xml:space="preserve">  display.setCursor(0, 20);</w:t>
      </w:r>
    </w:p>
    <w:p w:rsidR="00000000" w:rsidDel="00000000" w:rsidP="00000000" w:rsidRDefault="00000000" w:rsidRPr="00000000" w14:paraId="00000044">
      <w:pPr>
        <w:rPr>
          <w:color w:val="ff0000"/>
          <w:sz w:val="26"/>
          <w:szCs w:val="26"/>
        </w:rPr>
      </w:pPr>
      <w:r w:rsidDel="00000000" w:rsidR="00000000" w:rsidRPr="00000000">
        <w:rPr>
          <w:color w:val="ff0000"/>
          <w:sz w:val="26"/>
          <w:szCs w:val="26"/>
          <w:rtl w:val="0"/>
        </w:rPr>
        <w:t xml:space="preserve">  display.println(smokeValue);</w:t>
      </w:r>
    </w:p>
    <w:p w:rsidR="00000000" w:rsidDel="00000000" w:rsidP="00000000" w:rsidRDefault="00000000" w:rsidRPr="00000000" w14:paraId="00000045">
      <w:pPr>
        <w:rPr>
          <w:color w:val="ff0000"/>
          <w:sz w:val="26"/>
          <w:szCs w:val="26"/>
        </w:rPr>
      </w:pPr>
      <w:r w:rsidDel="00000000" w:rsidR="00000000" w:rsidRPr="00000000">
        <w:rPr>
          <w:color w:val="ff0000"/>
          <w:sz w:val="26"/>
          <w:szCs w:val="26"/>
          <w:rtl w:val="0"/>
        </w:rPr>
        <w:t xml:space="preserve">  display.display();</w:t>
      </w:r>
    </w:p>
    <w:p w:rsidR="00000000" w:rsidDel="00000000" w:rsidP="00000000" w:rsidRDefault="00000000" w:rsidRPr="00000000" w14:paraId="00000046">
      <w:pPr>
        <w:rPr>
          <w:color w:val="ff0000"/>
          <w:sz w:val="26"/>
          <w:szCs w:val="26"/>
        </w:rPr>
      </w:pPr>
      <w:r w:rsidDel="00000000" w:rsidR="00000000" w:rsidRPr="00000000">
        <w:rPr>
          <w:rtl w:val="0"/>
        </w:rPr>
      </w:r>
    </w:p>
    <w:p w:rsidR="00000000" w:rsidDel="00000000" w:rsidP="00000000" w:rsidRDefault="00000000" w:rsidRPr="00000000" w14:paraId="00000047">
      <w:pPr>
        <w:rPr>
          <w:color w:val="ff0000"/>
          <w:sz w:val="26"/>
          <w:szCs w:val="26"/>
        </w:rPr>
      </w:pPr>
      <w:r w:rsidDel="00000000" w:rsidR="00000000" w:rsidRPr="00000000">
        <w:rPr>
          <w:color w:val="ff0000"/>
          <w:sz w:val="26"/>
          <w:szCs w:val="26"/>
          <w:rtl w:val="0"/>
        </w:rPr>
        <w:t xml:space="preserve">  delay(1000);  // Adjust the delay as needed</w:t>
      </w:r>
    </w:p>
    <w:p w:rsidR="00000000" w:rsidDel="00000000" w:rsidP="00000000" w:rsidRDefault="00000000" w:rsidRPr="00000000" w14:paraId="00000048">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OUTPUT:</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Pr>
        <w:drawing>
          <wp:inline distB="114300" distT="114300" distL="114300" distR="114300">
            <wp:extent cx="5943600" cy="48387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b w:val="1"/>
          <w:sz w:val="28"/>
          <w:szCs w:val="28"/>
        </w:rPr>
      </w:pPr>
      <w:r w:rsidDel="00000000" w:rsidR="00000000" w:rsidRPr="00000000">
        <w:rPr>
          <w:rtl w:val="0"/>
        </w:rPr>
      </w:r>
    </w:p>
    <w:p w:rsidR="00000000" w:rsidDel="00000000" w:rsidP="00000000" w:rsidRDefault="00000000" w:rsidRPr="00000000" w14:paraId="00000050">
      <w:pPr>
        <w:jc w:val="center"/>
        <w:rPr>
          <w:b w:val="1"/>
          <w:sz w:val="28"/>
          <w:szCs w:val="28"/>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rtl w:val="0"/>
        </w:rPr>
      </w:r>
    </w:p>
    <w:p w:rsidR="00000000" w:rsidDel="00000000" w:rsidP="00000000" w:rsidRDefault="00000000" w:rsidRPr="00000000" w14:paraId="00000053">
      <w:pPr>
        <w:jc w:val="center"/>
        <w:rPr>
          <w:b w:val="1"/>
          <w:sz w:val="28"/>
          <w:szCs w:val="28"/>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rtl w:val="0"/>
        </w:rPr>
      </w:r>
    </w:p>
    <w:p w:rsidR="00000000" w:rsidDel="00000000" w:rsidP="00000000" w:rsidRDefault="00000000" w:rsidRPr="00000000" w14:paraId="00000055">
      <w:pPr>
        <w:jc w:val="center"/>
        <w:rPr>
          <w:b w:val="1"/>
          <w:sz w:val="28"/>
          <w:szCs w:val="28"/>
        </w:rPr>
      </w:pPr>
      <w:r w:rsidDel="00000000" w:rsidR="00000000" w:rsidRPr="00000000">
        <w:rPr>
          <w:rtl w:val="0"/>
        </w:rPr>
      </w:r>
    </w:p>
    <w:p w:rsidR="00000000" w:rsidDel="00000000" w:rsidP="00000000" w:rsidRDefault="00000000" w:rsidRPr="00000000" w14:paraId="00000056">
      <w:pPr>
        <w:jc w:val="center"/>
        <w:rPr>
          <w:b w:val="1"/>
          <w:sz w:val="28"/>
          <w:szCs w:val="28"/>
        </w:rPr>
      </w:pPr>
      <w:r w:rsidDel="00000000" w:rsidR="00000000" w:rsidRPr="00000000">
        <w:rPr>
          <w:rtl w:val="0"/>
        </w:rPr>
      </w:r>
    </w:p>
    <w:p w:rsidR="00000000" w:rsidDel="00000000" w:rsidP="00000000" w:rsidRDefault="00000000" w:rsidRPr="00000000" w14:paraId="00000057">
      <w:pPr>
        <w:jc w:val="center"/>
        <w:rPr>
          <w:b w:val="1"/>
          <w:sz w:val="28"/>
          <w:szCs w:val="28"/>
        </w:rPr>
      </w:pPr>
      <w:r w:rsidDel="00000000" w:rsidR="00000000" w:rsidRPr="00000000">
        <w:rPr>
          <w:rtl w:val="0"/>
        </w:rPr>
      </w:r>
    </w:p>
    <w:p w:rsidR="00000000" w:rsidDel="00000000" w:rsidP="00000000" w:rsidRDefault="00000000" w:rsidRPr="00000000" w14:paraId="00000058">
      <w:pPr>
        <w:jc w:val="center"/>
        <w:rPr>
          <w:b w:val="1"/>
          <w:sz w:val="28"/>
          <w:szCs w:val="28"/>
        </w:rPr>
      </w:pPr>
      <w:r w:rsidDel="00000000" w:rsidR="00000000" w:rsidRPr="00000000">
        <w:rPr>
          <w:rtl w:val="0"/>
        </w:rPr>
      </w:r>
    </w:p>
    <w:p w:rsidR="00000000" w:rsidDel="00000000" w:rsidP="00000000" w:rsidRDefault="00000000" w:rsidRPr="00000000" w14:paraId="00000059">
      <w:pPr>
        <w:jc w:val="center"/>
        <w:rPr>
          <w:b w:val="1"/>
          <w:sz w:val="28"/>
          <w:szCs w:val="28"/>
        </w:rPr>
      </w:pPr>
      <w:r w:rsidDel="00000000" w:rsidR="00000000" w:rsidRPr="00000000">
        <w:rPr>
          <w:b w:val="1"/>
          <w:sz w:val="28"/>
          <w:szCs w:val="28"/>
          <w:rtl w:val="0"/>
        </w:rPr>
        <w:t xml:space="preserve">TICKER CAD DESIGN</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Pr>
        <w:drawing>
          <wp:inline distB="114300" distT="114300" distL="114300" distR="114300">
            <wp:extent cx="5943600" cy="38481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jc w:val="center"/>
        <w:rPr>
          <w:sz w:val="26"/>
          <w:szCs w:val="26"/>
        </w:rPr>
      </w:pPr>
      <w:r w:rsidDel="00000000" w:rsidR="00000000" w:rsidRPr="00000000">
        <w:rPr>
          <w:sz w:val="26"/>
          <w:szCs w:val="26"/>
        </w:rPr>
        <w:drawing>
          <wp:inline distB="114300" distT="114300" distL="114300" distR="114300">
            <wp:extent cx="2943225" cy="1552575"/>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9432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sz w:val="26"/>
          <w:szCs w:val="26"/>
        </w:rPr>
      </w:pPr>
      <w:r w:rsidDel="00000000" w:rsidR="00000000" w:rsidRPr="00000000">
        <w:rPr>
          <w:rtl w:val="0"/>
        </w:rPr>
      </w:r>
    </w:p>
    <w:p w:rsidR="00000000" w:rsidDel="00000000" w:rsidP="00000000" w:rsidRDefault="00000000" w:rsidRPr="00000000" w14:paraId="00000064">
      <w:pPr>
        <w:jc w:val="center"/>
        <w:rPr>
          <w:sz w:val="26"/>
          <w:szCs w:val="26"/>
        </w:rPr>
      </w:pPr>
      <w:r w:rsidDel="00000000" w:rsidR="00000000" w:rsidRPr="00000000">
        <w:rPr>
          <w:rtl w:val="0"/>
        </w:rPr>
      </w:r>
    </w:p>
    <w:p w:rsidR="00000000" w:rsidDel="00000000" w:rsidP="00000000" w:rsidRDefault="00000000" w:rsidRPr="00000000" w14:paraId="00000065">
      <w:pPr>
        <w:jc w:val="center"/>
        <w:rPr>
          <w:sz w:val="26"/>
          <w:szCs w:val="26"/>
        </w:rPr>
      </w:pPr>
      <w:r w:rsidDel="00000000" w:rsidR="00000000" w:rsidRPr="00000000">
        <w:rPr>
          <w:rtl w:val="0"/>
        </w:rPr>
      </w:r>
    </w:p>
    <w:p w:rsidR="00000000" w:rsidDel="00000000" w:rsidP="00000000" w:rsidRDefault="00000000" w:rsidRPr="00000000" w14:paraId="00000066">
      <w:pPr>
        <w:jc w:val="center"/>
        <w:rPr>
          <w:b w:val="1"/>
          <w:sz w:val="28"/>
          <w:szCs w:val="28"/>
        </w:rPr>
      </w:pPr>
      <w:r w:rsidDel="00000000" w:rsidR="00000000" w:rsidRPr="00000000">
        <w:rPr>
          <w:rtl w:val="0"/>
        </w:rPr>
      </w:r>
    </w:p>
    <w:p w:rsidR="00000000" w:rsidDel="00000000" w:rsidP="00000000" w:rsidRDefault="00000000" w:rsidRPr="00000000" w14:paraId="00000067">
      <w:pPr>
        <w:jc w:val="center"/>
        <w:rPr>
          <w:b w:val="1"/>
          <w:sz w:val="28"/>
          <w:szCs w:val="28"/>
        </w:rPr>
      </w:pPr>
      <w:r w:rsidDel="00000000" w:rsidR="00000000" w:rsidRPr="00000000">
        <w:rPr>
          <w:rtl w:val="0"/>
        </w:rPr>
      </w:r>
    </w:p>
    <w:p w:rsidR="00000000" w:rsidDel="00000000" w:rsidP="00000000" w:rsidRDefault="00000000" w:rsidRPr="00000000" w14:paraId="00000068">
      <w:pPr>
        <w:jc w:val="center"/>
        <w:rPr>
          <w:b w:val="1"/>
          <w:sz w:val="28"/>
          <w:szCs w:val="28"/>
        </w:rPr>
      </w:pPr>
      <w:r w:rsidDel="00000000" w:rsidR="00000000" w:rsidRPr="00000000">
        <w:rPr>
          <w:rtl w:val="0"/>
        </w:rPr>
      </w:r>
    </w:p>
    <w:p w:rsidR="00000000" w:rsidDel="00000000" w:rsidP="00000000" w:rsidRDefault="00000000" w:rsidRPr="00000000" w14:paraId="00000069">
      <w:pPr>
        <w:jc w:val="center"/>
        <w:rPr>
          <w:b w:val="1"/>
          <w:sz w:val="28"/>
          <w:szCs w:val="28"/>
        </w:rPr>
      </w:pPr>
      <w:r w:rsidDel="00000000" w:rsidR="00000000" w:rsidRPr="00000000">
        <w:rPr>
          <w:rtl w:val="0"/>
        </w:rPr>
      </w:r>
    </w:p>
    <w:p w:rsidR="00000000" w:rsidDel="00000000" w:rsidP="00000000" w:rsidRDefault="00000000" w:rsidRPr="00000000" w14:paraId="0000006A">
      <w:pPr>
        <w:jc w:val="center"/>
        <w:rPr>
          <w:b w:val="1"/>
          <w:sz w:val="28"/>
          <w:szCs w:val="28"/>
        </w:rPr>
      </w:pPr>
      <w:r w:rsidDel="00000000" w:rsidR="00000000" w:rsidRPr="00000000">
        <w:rPr>
          <w:rtl w:val="0"/>
        </w:rPr>
      </w:r>
    </w:p>
    <w:p w:rsidR="00000000" w:rsidDel="00000000" w:rsidP="00000000" w:rsidRDefault="00000000" w:rsidRPr="00000000" w14:paraId="0000006B">
      <w:pPr>
        <w:jc w:val="center"/>
        <w:rPr>
          <w:b w:val="1"/>
          <w:sz w:val="28"/>
          <w:szCs w:val="28"/>
        </w:rPr>
      </w:pPr>
      <w:r w:rsidDel="00000000" w:rsidR="00000000" w:rsidRPr="00000000">
        <w:rPr>
          <w:rtl w:val="0"/>
        </w:rPr>
      </w:r>
    </w:p>
    <w:p w:rsidR="00000000" w:rsidDel="00000000" w:rsidP="00000000" w:rsidRDefault="00000000" w:rsidRPr="00000000" w14:paraId="0000006C">
      <w:pPr>
        <w:jc w:val="center"/>
        <w:rPr>
          <w:b w:val="1"/>
          <w:sz w:val="28"/>
          <w:szCs w:val="28"/>
        </w:rPr>
      </w:pPr>
      <w:r w:rsidDel="00000000" w:rsidR="00000000" w:rsidRPr="00000000">
        <w:rPr>
          <w:b w:val="1"/>
          <w:sz w:val="28"/>
          <w:szCs w:val="28"/>
          <w:rtl w:val="0"/>
        </w:rPr>
        <w:t xml:space="preserve">HARDWARE SETUP FOR AIR QUALITY MONITORING</w:t>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center"/>
        <w:rPr>
          <w:b w:val="1"/>
          <w:sz w:val="28"/>
          <w:szCs w:val="28"/>
        </w:rPr>
      </w:pPr>
      <w:r w:rsidDel="00000000" w:rsidR="00000000" w:rsidRPr="00000000">
        <w:rPr>
          <w:rtl w:val="0"/>
        </w:rPr>
      </w:r>
    </w:p>
    <w:p w:rsidR="00000000" w:rsidDel="00000000" w:rsidP="00000000" w:rsidRDefault="00000000" w:rsidRPr="00000000" w14:paraId="0000006F">
      <w:pPr>
        <w:jc w:val="center"/>
        <w:rPr>
          <w:b w:val="1"/>
          <w:sz w:val="28"/>
          <w:szCs w:val="28"/>
        </w:rPr>
      </w:pPr>
      <w:r w:rsidDel="00000000" w:rsidR="00000000" w:rsidRPr="00000000">
        <w:rPr>
          <w:rtl w:val="0"/>
        </w:rPr>
      </w:r>
    </w:p>
    <w:p w:rsidR="00000000" w:rsidDel="00000000" w:rsidP="00000000" w:rsidRDefault="00000000" w:rsidRPr="00000000" w14:paraId="00000070">
      <w:pPr>
        <w:jc w:val="center"/>
        <w:rPr>
          <w:b w:val="1"/>
          <w:sz w:val="28"/>
          <w:szCs w:val="28"/>
        </w:rPr>
      </w:pPr>
      <w:r w:rsidDel="00000000" w:rsidR="00000000" w:rsidRPr="00000000">
        <w:rPr>
          <w:rtl w:val="0"/>
        </w:rPr>
      </w:r>
    </w:p>
    <w:p w:rsidR="00000000" w:rsidDel="00000000" w:rsidP="00000000" w:rsidRDefault="00000000" w:rsidRPr="00000000" w14:paraId="00000071">
      <w:pPr>
        <w:jc w:val="center"/>
        <w:rPr>
          <w:b w:val="1"/>
          <w:sz w:val="28"/>
          <w:szCs w:val="28"/>
        </w:rPr>
      </w:pPr>
      <w:r w:rsidDel="00000000" w:rsidR="00000000" w:rsidRPr="00000000">
        <w:rPr>
          <w:b w:val="1"/>
          <w:sz w:val="28"/>
          <w:szCs w:val="28"/>
        </w:rPr>
        <w:drawing>
          <wp:inline distB="114300" distT="114300" distL="114300" distR="114300">
            <wp:extent cx="5943600" cy="35560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sz w:val="28"/>
          <w:szCs w:val="28"/>
        </w:rPr>
      </w:pPr>
      <w:r w:rsidDel="00000000" w:rsidR="00000000" w:rsidRPr="00000000">
        <w:rPr>
          <w:rtl w:val="0"/>
        </w:rPr>
      </w:r>
    </w:p>
    <w:p w:rsidR="00000000" w:rsidDel="00000000" w:rsidP="00000000" w:rsidRDefault="00000000" w:rsidRPr="00000000" w14:paraId="00000073">
      <w:pPr>
        <w:jc w:val="center"/>
        <w:rPr>
          <w:b w:val="1"/>
          <w:sz w:val="28"/>
          <w:szCs w:val="28"/>
        </w:rPr>
      </w:pPr>
      <w:r w:rsidDel="00000000" w:rsidR="00000000" w:rsidRPr="00000000">
        <w:rPr>
          <w:rtl w:val="0"/>
        </w:rPr>
      </w:r>
    </w:p>
    <w:p w:rsidR="00000000" w:rsidDel="00000000" w:rsidP="00000000" w:rsidRDefault="00000000" w:rsidRPr="00000000" w14:paraId="00000074">
      <w:pPr>
        <w:jc w:val="center"/>
        <w:rPr>
          <w:b w:val="1"/>
          <w:sz w:val="28"/>
          <w:szCs w:val="28"/>
        </w:rPr>
      </w:pPr>
      <w:r w:rsidDel="00000000" w:rsidR="00000000" w:rsidRPr="00000000">
        <w:rPr>
          <w:rtl w:val="0"/>
        </w:rPr>
      </w:r>
    </w:p>
    <w:p w:rsidR="00000000" w:rsidDel="00000000" w:rsidP="00000000" w:rsidRDefault="00000000" w:rsidRPr="00000000" w14:paraId="00000075">
      <w:pPr>
        <w:jc w:val="center"/>
        <w:rPr>
          <w:b w:val="1"/>
          <w:sz w:val="28"/>
          <w:szCs w:val="28"/>
        </w:rPr>
      </w:pPr>
      <w:r w:rsidDel="00000000" w:rsidR="00000000" w:rsidRPr="00000000">
        <w:rPr>
          <w:rtl w:val="0"/>
        </w:rPr>
      </w:r>
    </w:p>
    <w:p w:rsidR="00000000" w:rsidDel="00000000" w:rsidP="00000000" w:rsidRDefault="00000000" w:rsidRPr="00000000" w14:paraId="00000076">
      <w:pPr>
        <w:jc w:val="center"/>
        <w:rPr>
          <w:b w:val="1"/>
          <w:sz w:val="28"/>
          <w:szCs w:val="28"/>
        </w:rPr>
      </w:pPr>
      <w:r w:rsidDel="00000000" w:rsidR="00000000" w:rsidRPr="00000000">
        <w:rPr>
          <w:rtl w:val="0"/>
        </w:rPr>
      </w:r>
    </w:p>
    <w:p w:rsidR="00000000" w:rsidDel="00000000" w:rsidP="00000000" w:rsidRDefault="00000000" w:rsidRPr="00000000" w14:paraId="00000077">
      <w:pPr>
        <w:jc w:val="center"/>
        <w:rPr>
          <w:b w:val="1"/>
          <w:sz w:val="28"/>
          <w:szCs w:val="28"/>
        </w:rPr>
      </w:pPr>
      <w:r w:rsidDel="00000000" w:rsidR="00000000" w:rsidRPr="00000000">
        <w:rPr>
          <w:rtl w:val="0"/>
        </w:rPr>
      </w:r>
    </w:p>
    <w:p w:rsidR="00000000" w:rsidDel="00000000" w:rsidP="00000000" w:rsidRDefault="00000000" w:rsidRPr="00000000" w14:paraId="00000078">
      <w:pPr>
        <w:jc w:val="center"/>
        <w:rPr>
          <w:b w:val="1"/>
          <w:sz w:val="28"/>
          <w:szCs w:val="28"/>
        </w:rPr>
      </w:pPr>
      <w:r w:rsidDel="00000000" w:rsidR="00000000" w:rsidRPr="00000000">
        <w:rPr>
          <w:rtl w:val="0"/>
        </w:rPr>
      </w:r>
    </w:p>
    <w:p w:rsidR="00000000" w:rsidDel="00000000" w:rsidP="00000000" w:rsidRDefault="00000000" w:rsidRPr="00000000" w14:paraId="00000079">
      <w:pPr>
        <w:jc w:val="center"/>
        <w:rPr>
          <w:b w:val="1"/>
          <w:sz w:val="28"/>
          <w:szCs w:val="28"/>
        </w:rPr>
      </w:pPr>
      <w:r w:rsidDel="00000000" w:rsidR="00000000" w:rsidRPr="00000000">
        <w:rPr>
          <w:rtl w:val="0"/>
        </w:rPr>
      </w:r>
    </w:p>
    <w:p w:rsidR="00000000" w:rsidDel="00000000" w:rsidP="00000000" w:rsidRDefault="00000000" w:rsidRPr="00000000" w14:paraId="0000007A">
      <w:pPr>
        <w:jc w:val="center"/>
        <w:rPr>
          <w:b w:val="1"/>
          <w:sz w:val="28"/>
          <w:szCs w:val="28"/>
        </w:rPr>
      </w:pPr>
      <w:r w:rsidDel="00000000" w:rsidR="00000000" w:rsidRPr="00000000">
        <w:rPr>
          <w:rtl w:val="0"/>
        </w:rPr>
      </w:r>
    </w:p>
    <w:p w:rsidR="00000000" w:rsidDel="00000000" w:rsidP="00000000" w:rsidRDefault="00000000" w:rsidRPr="00000000" w14:paraId="0000007B">
      <w:pPr>
        <w:jc w:val="center"/>
        <w:rPr>
          <w:b w:val="1"/>
          <w:sz w:val="28"/>
          <w:szCs w:val="28"/>
        </w:rPr>
      </w:pPr>
      <w:r w:rsidDel="00000000" w:rsidR="00000000" w:rsidRPr="00000000">
        <w:rPr>
          <w:rtl w:val="0"/>
        </w:rPr>
      </w:r>
    </w:p>
    <w:p w:rsidR="00000000" w:rsidDel="00000000" w:rsidP="00000000" w:rsidRDefault="00000000" w:rsidRPr="00000000" w14:paraId="0000007C">
      <w:pPr>
        <w:jc w:val="center"/>
        <w:rPr>
          <w:b w:val="1"/>
          <w:sz w:val="28"/>
          <w:szCs w:val="28"/>
        </w:rPr>
      </w:pPr>
      <w:r w:rsidDel="00000000" w:rsidR="00000000" w:rsidRPr="00000000">
        <w:rPr>
          <w:rtl w:val="0"/>
        </w:rPr>
      </w:r>
    </w:p>
    <w:p w:rsidR="00000000" w:rsidDel="00000000" w:rsidP="00000000" w:rsidRDefault="00000000" w:rsidRPr="00000000" w14:paraId="0000007D">
      <w:pPr>
        <w:jc w:val="center"/>
        <w:rPr>
          <w:b w:val="1"/>
          <w:sz w:val="28"/>
          <w:szCs w:val="28"/>
        </w:rPr>
      </w:pPr>
      <w:r w:rsidDel="00000000" w:rsidR="00000000" w:rsidRPr="00000000">
        <w:rPr>
          <w:rtl w:val="0"/>
        </w:rPr>
      </w:r>
    </w:p>
    <w:p w:rsidR="00000000" w:rsidDel="00000000" w:rsidP="00000000" w:rsidRDefault="00000000" w:rsidRPr="00000000" w14:paraId="0000007E">
      <w:pPr>
        <w:jc w:val="center"/>
        <w:rPr>
          <w:b w:val="1"/>
          <w:sz w:val="28"/>
          <w:szCs w:val="28"/>
        </w:rPr>
      </w:pPr>
      <w:r w:rsidDel="00000000" w:rsidR="00000000" w:rsidRPr="00000000">
        <w:rPr>
          <w:rtl w:val="0"/>
        </w:rPr>
      </w:r>
    </w:p>
    <w:p w:rsidR="00000000" w:rsidDel="00000000" w:rsidP="00000000" w:rsidRDefault="00000000" w:rsidRPr="00000000" w14:paraId="0000007F">
      <w:pPr>
        <w:jc w:val="center"/>
        <w:rPr>
          <w:b w:val="1"/>
          <w:sz w:val="28"/>
          <w:szCs w:val="28"/>
        </w:rPr>
      </w:pPr>
      <w:r w:rsidDel="00000000" w:rsidR="00000000" w:rsidRPr="00000000">
        <w:rPr>
          <w:rtl w:val="0"/>
        </w:rPr>
      </w:r>
    </w:p>
    <w:p w:rsidR="00000000" w:rsidDel="00000000" w:rsidP="00000000" w:rsidRDefault="00000000" w:rsidRPr="00000000" w14:paraId="00000080">
      <w:pPr>
        <w:jc w:val="center"/>
        <w:rPr>
          <w:b w:val="1"/>
          <w:sz w:val="28"/>
          <w:szCs w:val="28"/>
        </w:rPr>
      </w:pPr>
      <w:r w:rsidDel="00000000" w:rsidR="00000000" w:rsidRPr="00000000">
        <w:rPr>
          <w:b w:val="1"/>
          <w:sz w:val="28"/>
          <w:szCs w:val="28"/>
          <w:rtl w:val="0"/>
        </w:rPr>
        <w:t xml:space="preserve">REAL TIME APPLICATION DATA</w:t>
      </w:r>
    </w:p>
    <w:p w:rsidR="00000000" w:rsidDel="00000000" w:rsidP="00000000" w:rsidRDefault="00000000" w:rsidRPr="00000000" w14:paraId="00000081">
      <w:pPr>
        <w:jc w:val="left"/>
        <w:rPr>
          <w:b w:val="1"/>
          <w:sz w:val="28"/>
          <w:szCs w:val="28"/>
        </w:rPr>
      </w:pPr>
      <w:r w:rsidDel="00000000" w:rsidR="00000000" w:rsidRPr="00000000">
        <w:rPr>
          <w:rtl w:val="0"/>
        </w:rPr>
      </w:r>
    </w:p>
    <w:p w:rsidR="00000000" w:rsidDel="00000000" w:rsidP="00000000" w:rsidRDefault="00000000" w:rsidRPr="00000000" w14:paraId="00000082">
      <w:pPr>
        <w:jc w:val="left"/>
        <w:rPr>
          <w:b w:val="1"/>
          <w:sz w:val="28"/>
          <w:szCs w:val="28"/>
        </w:rPr>
      </w:pPr>
      <w:r w:rsidDel="00000000" w:rsidR="00000000" w:rsidRPr="00000000">
        <w:rPr>
          <w:rtl w:val="0"/>
        </w:rPr>
      </w:r>
    </w:p>
    <w:p w:rsidR="00000000" w:rsidDel="00000000" w:rsidP="00000000" w:rsidRDefault="00000000" w:rsidRPr="00000000" w14:paraId="00000083">
      <w:pPr>
        <w:jc w:val="left"/>
        <w:rPr>
          <w:b w:val="1"/>
          <w:sz w:val="28"/>
          <w:szCs w:val="28"/>
        </w:rPr>
      </w:pPr>
      <w:r w:rsidDel="00000000" w:rsidR="00000000" w:rsidRPr="00000000">
        <w:rPr>
          <w:rtl w:val="0"/>
        </w:rPr>
      </w:r>
    </w:p>
    <w:p w:rsidR="00000000" w:rsidDel="00000000" w:rsidP="00000000" w:rsidRDefault="00000000" w:rsidRPr="00000000" w14:paraId="00000084">
      <w:pPr>
        <w:jc w:val="left"/>
        <w:rPr>
          <w:b w:val="1"/>
          <w:sz w:val="28"/>
          <w:szCs w:val="28"/>
        </w:rPr>
      </w:pPr>
      <w:r w:rsidDel="00000000" w:rsidR="00000000" w:rsidRPr="00000000">
        <w:rPr>
          <w:rtl w:val="0"/>
        </w:rPr>
      </w:r>
    </w:p>
    <w:p w:rsidR="00000000" w:rsidDel="00000000" w:rsidP="00000000" w:rsidRDefault="00000000" w:rsidRPr="00000000" w14:paraId="00000085">
      <w:pPr>
        <w:jc w:val="center"/>
        <w:rPr>
          <w:b w:val="1"/>
          <w:sz w:val="28"/>
          <w:szCs w:val="28"/>
        </w:rPr>
      </w:pPr>
      <w:r w:rsidDel="00000000" w:rsidR="00000000" w:rsidRPr="00000000">
        <w:rPr>
          <w:rtl w:val="0"/>
        </w:rPr>
      </w:r>
    </w:p>
    <w:p w:rsidR="00000000" w:rsidDel="00000000" w:rsidP="00000000" w:rsidRDefault="00000000" w:rsidRPr="00000000" w14:paraId="00000086">
      <w:pPr>
        <w:jc w:val="center"/>
        <w:rPr>
          <w:b w:val="1"/>
          <w:sz w:val="28"/>
          <w:szCs w:val="28"/>
        </w:rPr>
      </w:pPr>
      <w:r w:rsidDel="00000000" w:rsidR="00000000" w:rsidRPr="00000000">
        <w:rPr>
          <w:b w:val="1"/>
          <w:sz w:val="28"/>
          <w:szCs w:val="28"/>
        </w:rPr>
        <w:drawing>
          <wp:inline distB="114300" distT="114300" distL="114300" distR="114300">
            <wp:extent cx="5943600" cy="42037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b w:val="1"/>
          <w:sz w:val="28"/>
          <w:szCs w:val="28"/>
        </w:rPr>
      </w:pPr>
      <w:r w:rsidDel="00000000" w:rsidR="00000000" w:rsidRPr="00000000">
        <w:rPr>
          <w:rtl w:val="0"/>
        </w:rPr>
      </w:r>
    </w:p>
    <w:p w:rsidR="00000000" w:rsidDel="00000000" w:rsidP="00000000" w:rsidRDefault="00000000" w:rsidRPr="00000000" w14:paraId="00000088">
      <w:pPr>
        <w:jc w:val="center"/>
        <w:rPr>
          <w:b w:val="1"/>
          <w:sz w:val="28"/>
          <w:szCs w:val="28"/>
        </w:rPr>
      </w:pPr>
      <w:r w:rsidDel="00000000" w:rsidR="00000000" w:rsidRPr="00000000">
        <w:rPr>
          <w:rtl w:val="0"/>
        </w:rPr>
      </w:r>
    </w:p>
    <w:p w:rsidR="00000000" w:rsidDel="00000000" w:rsidP="00000000" w:rsidRDefault="00000000" w:rsidRPr="00000000" w14:paraId="00000089">
      <w:pPr>
        <w:jc w:val="center"/>
        <w:rPr>
          <w:b w:val="1"/>
          <w:sz w:val="28"/>
          <w:szCs w:val="28"/>
        </w:rPr>
      </w:pPr>
      <w:r w:rsidDel="00000000" w:rsidR="00000000" w:rsidRPr="00000000">
        <w:rPr>
          <w:rtl w:val="0"/>
        </w:rPr>
      </w:r>
    </w:p>
    <w:p w:rsidR="00000000" w:rsidDel="00000000" w:rsidP="00000000" w:rsidRDefault="00000000" w:rsidRPr="00000000" w14:paraId="0000008A">
      <w:pPr>
        <w:jc w:val="center"/>
        <w:rPr>
          <w:b w:val="1"/>
          <w:sz w:val="28"/>
          <w:szCs w:val="28"/>
        </w:rPr>
      </w:pPr>
      <w:r w:rsidDel="00000000" w:rsidR="00000000" w:rsidRPr="00000000">
        <w:rPr>
          <w:rtl w:val="0"/>
        </w:rPr>
      </w:r>
    </w:p>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PUBLIC AWARENESS:</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Real-time air quality monitoring using IoT (Internet of Things) technology can have significant health impacts on people by providing valuable information and insights into the quality of the air they breathe. Here are five key health impacts of real-time air quality monitoring:</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1. Awareness and Education: Real-time air quality data can raise awareness about the quality of the air in a specific area, helping individuals and communities better understand the potential health risks associated with air pollution. This knowledge can encourage people to take proactive steps to protect their health.</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2. Respiratory Health Management: Individuals with respiratory conditions such as asthma or chronic obstructive pulmonary disease (COPD) can use real-time air quality information to make informed decisions, like staying indoors on days with poor air quality, adjusting medication, or using protective measures, which can help manage their conditions more effectively.</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3. Allergy Management: People with allergies to pollen or other allergens can benefit from real-time air quality monitoring to track allergen levels. This information can assist them in taking preventive measures and choosing the right times for outdoor activities to reduce exposure to allergens.</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4. Vulnerable Populations: Real-time air quality monitoring is particularly important for vulnerable populations such as children, the elderly, and individuals with pre-existing health conditions. It allows caregivers and healthcare providers to make informed recommendations for these groups, such as avoiding outdoor activities during times of high pollution.</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5. Public Health Policies and Interventions: Real-time air quality data can inform public health policies and interventions, leading to the development of strategies to reduce air pollution and its health impacts. This can include emission controls, urban planning, and public awareness campaigns that aim to improve air quality and overall health.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