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2240E" w14:textId="77777777" w:rsidR="00D552E1" w:rsidRDefault="00D552E1" w:rsidP="00D552E1">
      <w:pPr>
        <w:pStyle w:val="paragraph"/>
        <w:spacing w:before="0" w:beforeAutospacing="0" w:after="16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VISUAL MEMORY TASK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4E280692" w14:textId="77777777" w:rsidR="00666CC9" w:rsidRPr="006D3A65" w:rsidRDefault="00666CC9" w:rsidP="00666CC9">
      <w:pPr>
        <w:pStyle w:val="paragraph"/>
        <w:spacing w:before="0" w:beforeAutospacing="0" w:after="160" w:afterAutospacing="0"/>
        <w:jc w:val="center"/>
        <w:textAlignment w:val="baseline"/>
        <w:rPr>
          <w:rFonts w:ascii="Calibri" w:hAnsi="Calibri" w:cs="Calibri"/>
          <w:b/>
          <w:bCs/>
          <w:i/>
          <w:iCs/>
          <w:sz w:val="28"/>
          <w:szCs w:val="28"/>
        </w:rPr>
      </w:pPr>
      <w:r w:rsidRPr="006D3A65">
        <w:rPr>
          <w:rStyle w:val="eop"/>
          <w:rFonts w:ascii="Calibri" w:hAnsi="Calibri" w:cs="Calibri"/>
          <w:b/>
          <w:bCs/>
          <w:i/>
          <w:iCs/>
          <w:color w:val="000000"/>
          <w:sz w:val="28"/>
          <w:szCs w:val="28"/>
        </w:rPr>
        <w:t>General Instructions</w:t>
      </w:r>
    </w:p>
    <w:p w14:paraId="7090F89C" w14:textId="35F4A726" w:rsidR="00666CC9" w:rsidRPr="006D3A65" w:rsidRDefault="00666CC9" w:rsidP="00666CC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 w:rsidRPr="006D3A65"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Description: </w:t>
      </w:r>
      <w:r w:rsidRPr="006D3A65">
        <w:rPr>
          <w:rStyle w:val="normaltextrun"/>
          <w:rFonts w:ascii="Calibri" w:hAnsi="Calibri" w:cs="Calibri"/>
          <w:sz w:val="28"/>
          <w:szCs w:val="28"/>
        </w:rPr>
        <w:t xml:space="preserve">This task measures children’s visual memory. In this task, children will first see a set of </w:t>
      </w:r>
      <w:proofErr w:type="gramStart"/>
      <w:r w:rsidRPr="006D3A65">
        <w:rPr>
          <w:rStyle w:val="normaltextrun"/>
          <w:rFonts w:ascii="Calibri" w:hAnsi="Calibri" w:cs="Calibri"/>
          <w:sz w:val="28"/>
          <w:szCs w:val="28"/>
        </w:rPr>
        <w:t>object</w:t>
      </w:r>
      <w:proofErr w:type="gramEnd"/>
      <w:r w:rsidRPr="006D3A65">
        <w:rPr>
          <w:rStyle w:val="normaltextrun"/>
          <w:rFonts w:ascii="Calibri" w:hAnsi="Calibri" w:cs="Calibri"/>
          <w:sz w:val="28"/>
          <w:szCs w:val="28"/>
        </w:rPr>
        <w:t xml:space="preserve">(s) (target image(s), </w:t>
      </w:r>
      <w:r>
        <w:rPr>
          <w:rStyle w:val="normaltextrun"/>
          <w:rFonts w:ascii="Calibri" w:hAnsi="Calibri" w:cs="Calibri"/>
          <w:sz w:val="28"/>
          <w:szCs w:val="28"/>
        </w:rPr>
        <w:t>encoding</w:t>
      </w:r>
      <w:r w:rsidRPr="006D3A65">
        <w:rPr>
          <w:rStyle w:val="normaltextrun"/>
          <w:rFonts w:ascii="Calibri" w:hAnsi="Calibri" w:cs="Calibri"/>
          <w:sz w:val="28"/>
          <w:szCs w:val="28"/>
        </w:rPr>
        <w:t xml:space="preserve"> phase) for either 3 or 5 seconds. Then, children will see a second set of objects (target image(s) + distractors, probe phase)</w:t>
      </w:r>
      <w:r>
        <w:rPr>
          <w:rStyle w:val="normaltextrun"/>
          <w:rFonts w:ascii="Calibri" w:hAnsi="Calibri" w:cs="Calibri"/>
          <w:sz w:val="28"/>
          <w:szCs w:val="28"/>
        </w:rPr>
        <w:t>, and they</w:t>
      </w:r>
      <w:r w:rsidRPr="006D3A65">
        <w:rPr>
          <w:rStyle w:val="normaltextrun"/>
          <w:rFonts w:ascii="Calibri" w:hAnsi="Calibri" w:cs="Calibri"/>
          <w:sz w:val="28"/>
          <w:szCs w:val="28"/>
        </w:rPr>
        <w:t xml:space="preserve"> will be asked to point to the pictures they saw.</w:t>
      </w:r>
      <w:r w:rsidRPr="006D3A65">
        <w:rPr>
          <w:rStyle w:val="eop"/>
          <w:rFonts w:ascii="Calibri" w:hAnsi="Calibri" w:cs="Calibri"/>
          <w:sz w:val="28"/>
          <w:szCs w:val="28"/>
        </w:rPr>
        <w:t> </w:t>
      </w:r>
    </w:p>
    <w:p w14:paraId="049E7641" w14:textId="77777777" w:rsidR="00666CC9" w:rsidRPr="006D3A65" w:rsidRDefault="00666CC9" w:rsidP="00666CC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 w:rsidRPr="006D3A65">
        <w:rPr>
          <w:rStyle w:val="eop"/>
          <w:rFonts w:ascii="Calibri" w:hAnsi="Calibri" w:cs="Calibri"/>
          <w:sz w:val="28"/>
          <w:szCs w:val="28"/>
        </w:rPr>
        <w:t> </w:t>
      </w:r>
    </w:p>
    <w:p w14:paraId="4E2B5F93" w14:textId="77777777" w:rsidR="00666CC9" w:rsidRPr="006D3A65" w:rsidRDefault="00666CC9" w:rsidP="00666CC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 w:rsidRPr="006D3A65">
        <w:rPr>
          <w:rStyle w:val="normaltextrun"/>
          <w:rFonts w:ascii="Calibri" w:hAnsi="Calibri" w:cs="Calibri"/>
          <w:i/>
          <w:iCs/>
          <w:sz w:val="28"/>
          <w:szCs w:val="28"/>
        </w:rPr>
        <w:t>Before the task</w:t>
      </w:r>
      <w:r w:rsidRPr="006D3A65">
        <w:rPr>
          <w:rStyle w:val="eop"/>
          <w:rFonts w:ascii="Calibri" w:hAnsi="Calibri" w:cs="Calibri"/>
          <w:sz w:val="28"/>
          <w:szCs w:val="28"/>
        </w:rPr>
        <w:t> </w:t>
      </w:r>
    </w:p>
    <w:p w14:paraId="70FE5A93" w14:textId="77777777" w:rsidR="00666CC9" w:rsidRPr="006D3A65" w:rsidRDefault="00666CC9" w:rsidP="00666CC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 w:rsidRPr="006D3A65">
        <w:rPr>
          <w:rStyle w:val="normaltextrun"/>
          <w:rFonts w:ascii="Calibri" w:hAnsi="Calibri" w:cs="Calibri"/>
          <w:sz w:val="28"/>
          <w:szCs w:val="28"/>
        </w:rPr>
        <w:t>1. Open</w:t>
      </w:r>
      <w:r w:rsidRPr="006D3A65"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 </w:t>
      </w:r>
      <w:r w:rsidRPr="006D3A65">
        <w:rPr>
          <w:rStyle w:val="normaltextrun"/>
          <w:rFonts w:ascii="Calibri" w:hAnsi="Calibri" w:cs="Calibri"/>
          <w:i/>
          <w:iCs/>
          <w:sz w:val="28"/>
          <w:szCs w:val="28"/>
        </w:rPr>
        <w:t xml:space="preserve">mn_generaltaskv3_010924.psyexp </w:t>
      </w:r>
      <w:r w:rsidRPr="006D3A65">
        <w:rPr>
          <w:rStyle w:val="normaltextrun"/>
          <w:rFonts w:ascii="Calibri" w:hAnsi="Calibri" w:cs="Calibri"/>
          <w:sz w:val="28"/>
          <w:szCs w:val="28"/>
        </w:rPr>
        <w:t xml:space="preserve">located in the </w:t>
      </w:r>
      <w:proofErr w:type="spellStart"/>
      <w:r w:rsidRPr="006D3A65">
        <w:rPr>
          <w:rStyle w:val="normaltextrun"/>
          <w:rFonts w:ascii="Calibri" w:hAnsi="Calibri" w:cs="Calibri"/>
          <w:i/>
          <w:iCs/>
          <w:sz w:val="28"/>
          <w:szCs w:val="28"/>
        </w:rPr>
        <w:t>manynumbers_visualmemorytask</w:t>
      </w:r>
      <w:proofErr w:type="spellEnd"/>
      <w:r w:rsidRPr="006D3A65">
        <w:rPr>
          <w:rStyle w:val="normaltextrun"/>
          <w:rFonts w:ascii="Calibri" w:hAnsi="Calibri" w:cs="Calibri"/>
          <w:i/>
          <w:iCs/>
          <w:sz w:val="28"/>
          <w:szCs w:val="28"/>
        </w:rPr>
        <w:t>-main</w:t>
      </w:r>
      <w:r w:rsidRPr="006D3A65">
        <w:rPr>
          <w:rStyle w:val="normaltextrun"/>
          <w:rFonts w:ascii="Calibri" w:hAnsi="Calibri" w:cs="Calibri"/>
          <w:sz w:val="28"/>
          <w:szCs w:val="28"/>
        </w:rPr>
        <w:t xml:space="preserve"> folder.</w:t>
      </w:r>
      <w:r w:rsidRPr="006D3A65">
        <w:rPr>
          <w:rStyle w:val="eop"/>
          <w:rFonts w:ascii="Calibri" w:hAnsi="Calibri" w:cs="Calibri"/>
          <w:sz w:val="28"/>
          <w:szCs w:val="28"/>
        </w:rPr>
        <w:t> </w:t>
      </w:r>
    </w:p>
    <w:p w14:paraId="68E5A0E0" w14:textId="77777777" w:rsidR="00666CC9" w:rsidRPr="006D3A65" w:rsidRDefault="00666CC9" w:rsidP="00666CC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 w:rsidRPr="006D3A65">
        <w:rPr>
          <w:rStyle w:val="normaltextrun"/>
          <w:rFonts w:ascii="Calibri" w:hAnsi="Calibri" w:cs="Calibri"/>
          <w:sz w:val="28"/>
          <w:szCs w:val="28"/>
        </w:rPr>
        <w:t xml:space="preserve">2. </w:t>
      </w:r>
      <w:r w:rsidRPr="006D3A65"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To start the task, click on the green button with the white arrow: </w:t>
      </w:r>
      <w:r w:rsidRPr="006D3A65">
        <w:rPr>
          <w:rStyle w:val="wacimagecontainer"/>
          <w:rFonts w:ascii="Calibri" w:hAnsi="Calibri" w:cs="Calibri"/>
          <w:noProof/>
          <w:sz w:val="28"/>
          <w:szCs w:val="28"/>
        </w:rPr>
        <w:drawing>
          <wp:inline distT="0" distB="0" distL="0" distR="0" wp14:anchorId="223DA852" wp14:editId="326F13A7">
            <wp:extent cx="488218" cy="403415"/>
            <wp:effectExtent l="0" t="0" r="0" b="3175"/>
            <wp:docPr id="1542376379" name="Picture 1" descr="A green circle with a white arrow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76379" name="Picture 1" descr="A green circle with a white arrow i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00" cy="42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3A65">
        <w:rPr>
          <w:rStyle w:val="eop"/>
          <w:rFonts w:ascii="Calibri" w:hAnsi="Calibri" w:cs="Calibri"/>
          <w:sz w:val="28"/>
          <w:szCs w:val="28"/>
        </w:rPr>
        <w:t> </w:t>
      </w:r>
    </w:p>
    <w:p w14:paraId="4C59ABBC" w14:textId="77777777" w:rsidR="00666CC9" w:rsidRPr="006D3A65" w:rsidRDefault="00666CC9" w:rsidP="00666CC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 w:rsidRPr="006D3A65">
        <w:rPr>
          <w:rStyle w:val="eop"/>
          <w:rFonts w:ascii="Calibri" w:hAnsi="Calibri" w:cs="Calibri"/>
          <w:sz w:val="28"/>
          <w:szCs w:val="28"/>
        </w:rPr>
        <w:t> </w:t>
      </w:r>
    </w:p>
    <w:p w14:paraId="271E1687" w14:textId="77777777" w:rsidR="00666CC9" w:rsidRPr="006D3A65" w:rsidRDefault="00666CC9" w:rsidP="00666CC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 w:rsidRPr="006D3A65">
        <w:rPr>
          <w:rStyle w:val="normaltextrun"/>
          <w:rFonts w:ascii="Calibri" w:hAnsi="Calibri" w:cs="Calibri"/>
          <w:sz w:val="28"/>
          <w:szCs w:val="28"/>
        </w:rPr>
        <w:t>3. Enter the participant information in the pop-up window. For this task, you only need to enter the participant ID.</w:t>
      </w:r>
      <w:r w:rsidRPr="006D3A65">
        <w:rPr>
          <w:rStyle w:val="eop"/>
          <w:rFonts w:ascii="Calibri" w:hAnsi="Calibri" w:cs="Calibri"/>
          <w:sz w:val="28"/>
          <w:szCs w:val="28"/>
        </w:rPr>
        <w:t> </w:t>
      </w:r>
    </w:p>
    <w:p w14:paraId="4852FA9B" w14:textId="77777777" w:rsidR="00666CC9" w:rsidRPr="006D3A65" w:rsidRDefault="00666CC9" w:rsidP="00666CC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 w:rsidRPr="006D3A65">
        <w:rPr>
          <w:rStyle w:val="eop"/>
          <w:rFonts w:ascii="Calibri" w:hAnsi="Calibri" w:cs="Calibri"/>
          <w:sz w:val="28"/>
          <w:szCs w:val="28"/>
        </w:rPr>
        <w:t> </w:t>
      </w:r>
    </w:p>
    <w:p w14:paraId="3264E3AD" w14:textId="77777777" w:rsidR="00666CC9" w:rsidRPr="006D3A65" w:rsidRDefault="00666CC9" w:rsidP="00666CC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 w:rsidRPr="006D3A65">
        <w:rPr>
          <w:rStyle w:val="normaltextrun"/>
          <w:rFonts w:ascii="Calibri" w:hAnsi="Calibri" w:cs="Calibri"/>
          <w:i/>
          <w:iCs/>
          <w:sz w:val="28"/>
          <w:szCs w:val="28"/>
        </w:rPr>
        <w:t>During the task</w:t>
      </w:r>
      <w:r w:rsidRPr="006D3A65">
        <w:rPr>
          <w:rStyle w:val="eop"/>
          <w:rFonts w:ascii="Calibri" w:hAnsi="Calibri" w:cs="Calibri"/>
          <w:sz w:val="28"/>
          <w:szCs w:val="28"/>
        </w:rPr>
        <w:t> </w:t>
      </w:r>
    </w:p>
    <w:p w14:paraId="637F35BE" w14:textId="77777777" w:rsidR="00666CC9" w:rsidRPr="006D3A65" w:rsidRDefault="00666CC9" w:rsidP="00666CC9">
      <w:pPr>
        <w:pStyle w:val="paragraph"/>
        <w:spacing w:before="0" w:beforeAutospacing="0" w:after="0" w:afterAutospacing="0"/>
        <w:ind w:firstLine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6D3A65"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If the 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screen</w:t>
      </w:r>
      <w:r w:rsidRPr="006D3A65"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 has 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only</w:t>
      </w:r>
      <w:r w:rsidRPr="006D3A65"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 text, please press “space” to move to the next slide. The task accepts no other responses except mouse clicks and the space bar. 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Click on the images that the child points to. Once the child has finished selecting the images, </w:t>
      </w:r>
      <w:r w:rsidRPr="006D3A65">
        <w:rPr>
          <w:rStyle w:val="normaltextrun"/>
          <w:rFonts w:ascii="Calibri" w:hAnsi="Calibri" w:cs="Calibri"/>
          <w:color w:val="000000"/>
          <w:sz w:val="28"/>
          <w:szCs w:val="28"/>
        </w:rPr>
        <w:t>press the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 white</w:t>
      </w:r>
      <w:r w:rsidRPr="006D3A65"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 arrow to move on to the next trial.</w:t>
      </w:r>
      <w:r w:rsidRPr="006D3A65"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05ECC4E0" w14:textId="77777777" w:rsidR="00666CC9" w:rsidRDefault="00666CC9" w:rsidP="00D552E1">
      <w:pPr>
        <w:pStyle w:val="paragraph"/>
        <w:spacing w:before="0" w:beforeAutospacing="0" w:after="16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28"/>
          <w:szCs w:val="28"/>
        </w:rPr>
      </w:pPr>
    </w:p>
    <w:p w14:paraId="2BF0888C" w14:textId="77777777" w:rsidR="00666CC9" w:rsidRDefault="00666CC9">
      <w:pPr>
        <w:rPr>
          <w:rStyle w:val="eop"/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Style w:val="eop"/>
          <w:rFonts w:ascii="Calibri" w:hAnsi="Calibri" w:cs="Calibri"/>
          <w:b/>
          <w:bCs/>
          <w:color w:val="000000"/>
          <w:sz w:val="28"/>
          <w:szCs w:val="28"/>
        </w:rPr>
        <w:br w:type="page"/>
      </w:r>
    </w:p>
    <w:p w14:paraId="6CE067C8" w14:textId="6FEB2B7F" w:rsidR="00666CC9" w:rsidRPr="00666CC9" w:rsidRDefault="00666CC9" w:rsidP="00D552E1">
      <w:pPr>
        <w:pStyle w:val="paragraph"/>
        <w:spacing w:before="0" w:beforeAutospacing="0" w:after="160" w:afterAutospacing="0"/>
        <w:jc w:val="center"/>
        <w:textAlignment w:val="baseline"/>
        <w:rPr>
          <w:b/>
          <w:bCs/>
          <w:i/>
          <w:iCs/>
        </w:rPr>
      </w:pPr>
      <w:r w:rsidRPr="00666CC9">
        <w:rPr>
          <w:rStyle w:val="eop"/>
          <w:rFonts w:ascii="Calibri" w:hAnsi="Calibri" w:cs="Calibri"/>
          <w:b/>
          <w:bCs/>
          <w:i/>
          <w:iCs/>
          <w:color w:val="000000"/>
          <w:sz w:val="28"/>
          <w:szCs w:val="28"/>
        </w:rPr>
        <w:lastRenderedPageBreak/>
        <w:t>Script</w:t>
      </w:r>
    </w:p>
    <w:p w14:paraId="7C2E0A5E" w14:textId="77777777" w:rsidR="00D552E1" w:rsidRDefault="00D552E1" w:rsidP="00D552E1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u w:val="single"/>
        </w:rPr>
        <w:t>Introduction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38E13D38" w14:textId="77777777" w:rsidR="00D552E1" w:rsidRDefault="00D552E1" w:rsidP="00D552E1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Say, “In this game, I am going to show you some pictures. Then, you will point to the pictures you just saw. Ready?”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0ED5C844" w14:textId="77777777" w:rsidR="00D552E1" w:rsidRDefault="00D552E1" w:rsidP="00D552E1">
      <w:pPr>
        <w:pStyle w:val="paragraph"/>
        <w:spacing w:before="0" w:beforeAutospacing="0" w:after="160" w:afterAutospacing="0"/>
        <w:textAlignment w:val="baseline"/>
      </w:pPr>
    </w:p>
    <w:p w14:paraId="2189EF8F" w14:textId="0ED9F0F0" w:rsidR="00D552E1" w:rsidRDefault="00D552E1" w:rsidP="00D552E1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u w:val="single"/>
        </w:rPr>
        <w:t>Practice Trials</w:t>
      </w:r>
      <w:r w:rsidR="00500242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u w:val="single"/>
        </w:rPr>
        <w:t xml:space="preserve"> (one target)</w:t>
      </w: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u w:val="single"/>
        </w:rPr>
        <w:t>: Administration</w:t>
      </w:r>
    </w:p>
    <w:p w14:paraId="43B8044F" w14:textId="19486E83" w:rsidR="00D552E1" w:rsidRDefault="00D552E1" w:rsidP="00D552E1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During the </w:t>
      </w:r>
      <w:r w:rsidR="00500242">
        <w:rPr>
          <w:rStyle w:val="normaltextrun"/>
          <w:rFonts w:ascii="Calibri" w:hAnsi="Calibri" w:cs="Calibri"/>
          <w:color w:val="000000"/>
          <w:sz w:val="28"/>
          <w:szCs w:val="28"/>
        </w:rPr>
        <w:t>encoding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 phase, say </w:t>
      </w: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“</w:t>
      </w:r>
      <w:r w:rsidR="00500242"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L</w:t>
      </w: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ook at this picture.” 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058A2FDB" w14:textId="7E0A5D85" w:rsidR="00D552E1" w:rsidRDefault="00D552E1" w:rsidP="00D552E1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During the probe phase, say</w:t>
      </w:r>
      <w:r w:rsidR="00500242"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, </w:t>
      </w:r>
      <w:r w:rsidR="00500242" w:rsidRPr="00500242"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“Point</w:t>
      </w: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 xml:space="preserve"> to the picture you just saw.”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215AA047" w14:textId="77777777" w:rsidR="00D552E1" w:rsidRDefault="00D552E1" w:rsidP="00D552E1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If correct, </w:t>
      </w:r>
      <w:proofErr w:type="gramStart"/>
      <w:r>
        <w:rPr>
          <w:rStyle w:val="normaltextrun"/>
          <w:rFonts w:ascii="Calibri" w:hAnsi="Calibri" w:cs="Calibri"/>
          <w:color w:val="000000"/>
          <w:sz w:val="28"/>
          <w:szCs w:val="28"/>
        </w:rPr>
        <w:t>say</w:t>
      </w:r>
      <w:proofErr w:type="gramEnd"/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2CC394B8" w14:textId="77777777" w:rsidR="00D552E1" w:rsidRDefault="00D552E1" w:rsidP="00D552E1">
      <w:pPr>
        <w:pStyle w:val="paragraph"/>
        <w:spacing w:before="0" w:beforeAutospacing="0" w:after="160" w:afterAutospacing="0"/>
        <w:ind w:firstLine="720"/>
        <w:textAlignment w:val="baseline"/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“Yes, that is correct!”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662D10E9" w14:textId="77777777" w:rsidR="00D552E1" w:rsidRDefault="00D552E1" w:rsidP="00D552E1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If incorrect and first error, </w:t>
      </w:r>
      <w:proofErr w:type="gramStart"/>
      <w:r>
        <w:rPr>
          <w:rStyle w:val="normaltextrun"/>
          <w:rFonts w:ascii="Calibri" w:hAnsi="Calibri" w:cs="Calibri"/>
          <w:color w:val="000000"/>
          <w:sz w:val="28"/>
          <w:szCs w:val="28"/>
        </w:rPr>
        <w:t>say</w:t>
      </w:r>
      <w:proofErr w:type="gramEnd"/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69EEB214" w14:textId="38C8994F" w:rsidR="00D552E1" w:rsidRDefault="00D552E1" w:rsidP="00D552E1">
      <w:pPr>
        <w:pStyle w:val="paragraph"/>
        <w:spacing w:before="0" w:beforeAutospacing="0" w:after="160" w:afterAutospacing="0"/>
        <w:ind w:firstLine="720"/>
        <w:textAlignment w:val="baseline"/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“No, that is not correct! Let’s try again</w:t>
      </w:r>
      <w:r w:rsidR="00500242"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.</w:t>
      </w: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”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053297A4" w14:textId="77777777" w:rsidR="00D552E1" w:rsidRDefault="00D552E1" w:rsidP="00D552E1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If incorrect and second error, </w:t>
      </w:r>
      <w:proofErr w:type="gramStart"/>
      <w:r>
        <w:rPr>
          <w:rStyle w:val="normaltextrun"/>
          <w:rFonts w:ascii="Calibri" w:hAnsi="Calibri" w:cs="Calibri"/>
          <w:color w:val="000000"/>
          <w:sz w:val="28"/>
          <w:szCs w:val="28"/>
        </w:rPr>
        <w:t>say</w:t>
      </w:r>
      <w:proofErr w:type="gramEnd"/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1CE351A9" w14:textId="77777777" w:rsidR="00500242" w:rsidRDefault="00D552E1" w:rsidP="00500242">
      <w:pPr>
        <w:pStyle w:val="paragraph"/>
        <w:spacing w:before="0" w:beforeAutospacing="0" w:after="160" w:afterAutospacing="0"/>
        <w:ind w:firstLine="720"/>
        <w:textAlignment w:val="baseline"/>
        <w:rPr>
          <w:rStyle w:val="eop"/>
          <w:rFonts w:ascii="Calibri" w:hAnsi="Calibri" w:cs="Calibri"/>
          <w:color w:val="000000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“No, that is not correct! Let’s see other pictures</w:t>
      </w:r>
      <w:r w:rsidR="00500242"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.</w:t>
      </w: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”</w:t>
      </w:r>
    </w:p>
    <w:p w14:paraId="75C590BD" w14:textId="77777777" w:rsidR="00500242" w:rsidRDefault="00500242" w:rsidP="00500242">
      <w:pPr>
        <w:pStyle w:val="paragraph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Discourage children from saying the names of the objects out loud, and tell them it is a pointing game, and that they should respond by pointing to their choice without talking.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629AF1CB" w14:textId="17BE2CB3" w:rsidR="00500242" w:rsidRPr="00500242" w:rsidRDefault="00500242" w:rsidP="00500242">
      <w:pPr>
        <w:pStyle w:val="paragraph"/>
        <w:numPr>
          <w:ilvl w:val="0"/>
          <w:numId w:val="3"/>
        </w:numPr>
        <w:spacing w:before="0" w:beforeAutospacing="0" w:after="160" w:afterAutospacing="0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</w:rPr>
      </w:pPr>
      <w:r w:rsidRPr="00500242"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If child doesn’t point to any of the images, say </w:t>
      </w:r>
      <w:r w:rsidRPr="00500242"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“It is okay to guess.”</w:t>
      </w:r>
      <w:r w:rsidRPr="00500242"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39A096D2" w14:textId="77777777" w:rsidR="00500242" w:rsidRDefault="00500242" w:rsidP="0050024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u w:val="single"/>
        </w:rPr>
      </w:pPr>
    </w:p>
    <w:p w14:paraId="4D3C0CF5" w14:textId="45C3D851" w:rsidR="00500242" w:rsidRDefault="00500242" w:rsidP="0050024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u w:val="single"/>
        </w:rPr>
        <w:t>Experimental Trials (one-target trials): Administration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13C9F35D" w14:textId="3C4673A7" w:rsidR="00500242" w:rsidRDefault="00500242" w:rsidP="0050024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During the encoding phase, say </w:t>
      </w: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“Look at this picture.” 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458A00E4" w14:textId="61F5BAFA" w:rsidR="00500242" w:rsidRDefault="00500242" w:rsidP="0050024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During the probe phase, say </w:t>
      </w: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“Point to the picture you just saw.”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5A50F6F4" w14:textId="77777777" w:rsidR="00500242" w:rsidRDefault="00500242" w:rsidP="00500242">
      <w:pPr>
        <w:pStyle w:val="paragraph"/>
        <w:numPr>
          <w:ilvl w:val="0"/>
          <w:numId w:val="2"/>
        </w:numPr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Do not give any help or feedback.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6F1EDD75" w14:textId="77777777" w:rsidR="00500242" w:rsidRDefault="00500242" w:rsidP="00500242">
      <w:pPr>
        <w:pStyle w:val="paragraph"/>
        <w:numPr>
          <w:ilvl w:val="0"/>
          <w:numId w:val="2"/>
        </w:numPr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Discourage children from saying the names of the objects out loud, and tell them it is a pointing game, and that they should respond by pointing to their choice without talking.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0E22C426" w14:textId="77777777" w:rsidR="00500242" w:rsidRDefault="00500242" w:rsidP="00500242">
      <w:pPr>
        <w:pStyle w:val="paragraph"/>
        <w:numPr>
          <w:ilvl w:val="0"/>
          <w:numId w:val="2"/>
        </w:numPr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If child doesn’t point to any of the images, say </w:t>
      </w: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“It is okay to guess.”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323CA944" w14:textId="01AD399A" w:rsidR="009130A1" w:rsidRDefault="009130A1" w:rsidP="0050024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lastRenderedPageBreak/>
        <w:tab/>
      </w:r>
      <w:r w:rsidR="00500242"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If 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children</w:t>
      </w:r>
      <w:r w:rsidR="00500242"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 complete at least 66.66% of the one-target trials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 correctly</w:t>
      </w:r>
      <w:r w:rsidR="00500242"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, the task will automatically present a practice 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trial with two targets. Then, children will complete trials with more than one target. </w:t>
      </w:r>
    </w:p>
    <w:p w14:paraId="5C365145" w14:textId="03BFB876" w:rsidR="009130A1" w:rsidRDefault="009130A1" w:rsidP="009130A1">
      <w:pPr>
        <w:pStyle w:val="paragraph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ab/>
        <w:t xml:space="preserve">For these trials, during the encoding phase, say </w:t>
      </w: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“Look at these pictures.” 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During the probe phase, say </w:t>
      </w: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“Point to the pictures you just saw.”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7E5709EB" w14:textId="2892CE6F" w:rsidR="009130A1" w:rsidRDefault="009130A1" w:rsidP="009130A1">
      <w:pPr>
        <w:pStyle w:val="paragraph"/>
        <w:numPr>
          <w:ilvl w:val="0"/>
          <w:numId w:val="2"/>
        </w:numPr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Provide feedback only during the practice trial. </w:t>
      </w:r>
      <w:r w:rsidRPr="009130A1"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DO NOT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 give any help or feedback during the experimental trials.</w:t>
      </w:r>
    </w:p>
    <w:p w14:paraId="6C248364" w14:textId="77777777" w:rsidR="009130A1" w:rsidRDefault="009130A1" w:rsidP="009130A1">
      <w:pPr>
        <w:pStyle w:val="paragraph"/>
        <w:numPr>
          <w:ilvl w:val="0"/>
          <w:numId w:val="2"/>
        </w:numPr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Discourage children from saying the names of the objects out loud, and tell them it is a pointing game, and that they should respond by pointing to their choice without talking.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4FD17974" w14:textId="1940D6F0" w:rsidR="009130A1" w:rsidRDefault="009130A1" w:rsidP="009130A1">
      <w:pPr>
        <w:pStyle w:val="paragraph"/>
        <w:numPr>
          <w:ilvl w:val="0"/>
          <w:numId w:val="2"/>
        </w:numPr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If a child doesn’t point to any of the images, say, </w:t>
      </w: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“It is okay to guess.”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46C71619" w14:textId="77777777" w:rsidR="009130A1" w:rsidRDefault="00D552E1" w:rsidP="00D552E1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Notes</w:t>
      </w:r>
      <w:r w:rsidR="009130A1"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</w:p>
    <w:p w14:paraId="4D3E201B" w14:textId="36611DF5" w:rsidR="009130A1" w:rsidRPr="009130A1" w:rsidRDefault="009130A1" w:rsidP="00D552E1">
      <w:pPr>
        <w:pStyle w:val="paragraph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9130A1">
        <w:rPr>
          <w:rStyle w:val="normaltextrun"/>
          <w:rFonts w:ascii="Calibri" w:hAnsi="Calibri" w:cs="Calibri"/>
          <w:color w:val="000000"/>
          <w:sz w:val="28"/>
          <w:szCs w:val="28"/>
        </w:rPr>
        <w:t>Please record any relevant concerns or technical difficulties during the administration of the task (e.g., experimenter error, caregiver interference).</w:t>
      </w:r>
    </w:p>
    <w:p w14:paraId="742F2DF7" w14:textId="77777777" w:rsidR="009130A1" w:rsidRDefault="00D552E1" w:rsidP="00D552E1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___________________________________________________________________</w:t>
      </w:r>
    </w:p>
    <w:p w14:paraId="7A1069FE" w14:textId="77777777" w:rsidR="009130A1" w:rsidRDefault="009130A1" w:rsidP="00D552E1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___________________________________________________________________</w:t>
      </w:r>
    </w:p>
    <w:p w14:paraId="12285E06" w14:textId="62BF1F98" w:rsidR="00D552E1" w:rsidRPr="009130A1" w:rsidRDefault="009130A1" w:rsidP="00D552E1">
      <w:pPr>
        <w:pStyle w:val="paragraph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___________________________________________________________________</w:t>
      </w:r>
      <w:r w:rsidR="00D552E1"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646A490D" w14:textId="77777777" w:rsidR="004231EF" w:rsidRDefault="004231EF"/>
    <w:sectPr w:rsidR="004231EF" w:rsidSect="004E1EDE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75A15"/>
    <w:multiLevelType w:val="multilevel"/>
    <w:tmpl w:val="33A6EE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E49F9"/>
    <w:multiLevelType w:val="multilevel"/>
    <w:tmpl w:val="3FD8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9C0E69"/>
    <w:multiLevelType w:val="hybridMultilevel"/>
    <w:tmpl w:val="2C5C1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710941">
    <w:abstractNumId w:val="0"/>
  </w:num>
  <w:num w:numId="2" w16cid:durableId="720783517">
    <w:abstractNumId w:val="1"/>
  </w:num>
  <w:num w:numId="3" w16cid:durableId="1014843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mirrorMargins/>
  <w:proofState w:spelling="clean" w:grammar="clean"/>
  <w:defaultTabStop w:val="720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2E1"/>
    <w:rsid w:val="00096D08"/>
    <w:rsid w:val="001635EB"/>
    <w:rsid w:val="00165E51"/>
    <w:rsid w:val="001A2744"/>
    <w:rsid w:val="001A2EFC"/>
    <w:rsid w:val="003142B1"/>
    <w:rsid w:val="0034068F"/>
    <w:rsid w:val="0035775A"/>
    <w:rsid w:val="00413481"/>
    <w:rsid w:val="004231EF"/>
    <w:rsid w:val="00426899"/>
    <w:rsid w:val="00455A31"/>
    <w:rsid w:val="004B31D5"/>
    <w:rsid w:val="004E1EDE"/>
    <w:rsid w:val="004F2151"/>
    <w:rsid w:val="00500242"/>
    <w:rsid w:val="005039C1"/>
    <w:rsid w:val="00514D95"/>
    <w:rsid w:val="00557721"/>
    <w:rsid w:val="005873C8"/>
    <w:rsid w:val="005E6564"/>
    <w:rsid w:val="00666CC9"/>
    <w:rsid w:val="00667E78"/>
    <w:rsid w:val="00682E52"/>
    <w:rsid w:val="006B0F64"/>
    <w:rsid w:val="006D1320"/>
    <w:rsid w:val="006E1D55"/>
    <w:rsid w:val="006F3993"/>
    <w:rsid w:val="00730547"/>
    <w:rsid w:val="007707F0"/>
    <w:rsid w:val="00795712"/>
    <w:rsid w:val="007D144E"/>
    <w:rsid w:val="007D244A"/>
    <w:rsid w:val="007F4A59"/>
    <w:rsid w:val="00846F2A"/>
    <w:rsid w:val="008937A3"/>
    <w:rsid w:val="008946F6"/>
    <w:rsid w:val="008C58DA"/>
    <w:rsid w:val="008E4AD2"/>
    <w:rsid w:val="009130A1"/>
    <w:rsid w:val="00920DDC"/>
    <w:rsid w:val="009939EB"/>
    <w:rsid w:val="00B34843"/>
    <w:rsid w:val="00B522A1"/>
    <w:rsid w:val="00B669F2"/>
    <w:rsid w:val="00BA1C81"/>
    <w:rsid w:val="00BF2574"/>
    <w:rsid w:val="00C3458A"/>
    <w:rsid w:val="00C621E2"/>
    <w:rsid w:val="00C67419"/>
    <w:rsid w:val="00C80F80"/>
    <w:rsid w:val="00D122B7"/>
    <w:rsid w:val="00D552E1"/>
    <w:rsid w:val="00D620EA"/>
    <w:rsid w:val="00D76326"/>
    <w:rsid w:val="00DE65B5"/>
    <w:rsid w:val="00E008FE"/>
    <w:rsid w:val="00E20A64"/>
    <w:rsid w:val="00E35D6E"/>
    <w:rsid w:val="00E4526E"/>
    <w:rsid w:val="00E52DD3"/>
    <w:rsid w:val="00E7414E"/>
    <w:rsid w:val="00E92D90"/>
    <w:rsid w:val="00EA699A"/>
    <w:rsid w:val="00EB4413"/>
    <w:rsid w:val="00F47DE3"/>
    <w:rsid w:val="00F56984"/>
    <w:rsid w:val="00F91260"/>
    <w:rsid w:val="00FB5D3E"/>
    <w:rsid w:val="00FD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F33AA"/>
  <w15:chartTrackingRefBased/>
  <w15:docId w15:val="{31D6D852-25AC-7649-AC7E-3C4D073B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552E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D552E1"/>
  </w:style>
  <w:style w:type="character" w:customStyle="1" w:styleId="eop">
    <w:name w:val="eop"/>
    <w:basedOn w:val="DefaultParagraphFont"/>
    <w:rsid w:val="00D552E1"/>
  </w:style>
  <w:style w:type="character" w:customStyle="1" w:styleId="wacimagecontainer">
    <w:name w:val="wacimagecontainer"/>
    <w:basedOn w:val="DefaultParagraphFont"/>
    <w:rsid w:val="00666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34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35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9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67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1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04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1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2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4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9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0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02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92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87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5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4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49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7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Abreu Mendoza</dc:creator>
  <cp:keywords/>
  <dc:description/>
  <cp:lastModifiedBy>Roberto Abreu Mendoza</cp:lastModifiedBy>
  <cp:revision>3</cp:revision>
  <dcterms:created xsi:type="dcterms:W3CDTF">2024-01-17T21:38:00Z</dcterms:created>
  <dcterms:modified xsi:type="dcterms:W3CDTF">2024-01-17T22:07:00Z</dcterms:modified>
</cp:coreProperties>
</file>