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highlight w:val="none"/>
          <w:shd w:fill="auto" w:val="clear"/>
        </w:rPr>
      </w:pPr>
      <w:r>
        <w:rPr>
          <w:rFonts w:eastAsia="Times New Roman" w:cs="Arial" w:ascii="Times New Roman" w:hAnsi="Times New Roman"/>
          <w:bCs/>
          <w:shd w:fill="auto" w:val="clear"/>
          <w:lang w:eastAsia="ru-RU"/>
        </w:rPr>
        <w:t xml:space="preserve">Содержание: </w:t>
      </w:r>
    </w:p>
    <w:sdt>
      <w:sdtPr>
        <w:docPartObj>
          <w:docPartGallery w:val="Table of Contents"/>
          <w:docPartUnique w:val="true"/>
        </w:docPartObj>
      </w:sdtPr>
      <w:sdtContent>
        <w:p>
          <w:pPr>
            <w:pStyle w:val="TOCHeading"/>
            <w:rPr>
              <w:highlight w:val="none"/>
              <w:shd w:fill="auto" w:val="clear"/>
            </w:rPr>
          </w:pPr>
          <w:r>
            <w:rPr>
              <w:shd w:fill="auto" w:val="clear"/>
            </w:rPr>
            <w:t>Содержание</w:t>
          </w:r>
        </w:p>
        <w:p>
          <w:pPr>
            <w:pStyle w:val="TOC2"/>
            <w:tabs>
              <w:tab w:val="clear" w:pos="709"/>
              <w:tab w:val="left" w:pos="660" w:leader="none"/>
              <w:tab w:val="right" w:pos="9628" w:leader="dot"/>
            </w:tabs>
            <w:rPr/>
          </w:pPr>
          <w:r>
            <w:fldChar w:fldCharType="begin"/>
          </w:r>
          <w:r>
            <w:rPr>
              <w:webHidden/>
              <w:rStyle w:val="Style13"/>
              <w:b/>
              <w:shd w:fill="auto" w:val="clear"/>
              <w:bCs/>
              <w:vanish w:val="false"/>
              <w:rFonts w:eastAsia="Times New Roman" w:cs="Times New Roman" w:ascii="Times New Roman" w:hAnsi="Times New Roman"/>
              <w:lang w:eastAsia="ru-RU"/>
            </w:rPr>
            <w:instrText xml:space="preserve"> TOC \z \o "1-3" \u \h</w:instrText>
          </w:r>
          <w:r>
            <w:rPr>
              <w:webHidden/>
              <w:rStyle w:val="Style13"/>
              <w:b/>
              <w:shd w:fill="auto" w:val="clear"/>
              <w:bCs/>
              <w:vanish w:val="false"/>
              <w:rFonts w:eastAsia="Times New Roman" w:cs="Times New Roman" w:ascii="Times New Roman" w:hAnsi="Times New Roman"/>
              <w:lang w:eastAsia="ru-RU"/>
            </w:rPr>
            <w:fldChar w:fldCharType="separate"/>
          </w:r>
          <w:hyperlink w:anchor="_Toc181013519">
            <w:r>
              <w:rPr>
                <w:webHidden/>
                <w:rStyle w:val="Style13"/>
                <w:rFonts w:eastAsia="Times New Roman" w:cs="Times New Roman" w:ascii="Times New Roman" w:hAnsi="Times New Roman"/>
                <w:b/>
                <w:bCs/>
                <w:vanish w:val="false"/>
                <w:shd w:fill="auto" w:val="clear"/>
                <w:lang w:eastAsia="ru-RU"/>
              </w:rPr>
              <w:t>1.</w:t>
            </w:r>
            <w:r>
              <w:rPr>
                <w:rStyle w:val="Style13"/>
                <w:rFonts w:eastAsia="DejaVu Sans" w:cs="DejaVu Sans" w:ascii="Arial" w:hAnsi="Arial" w:asciiTheme="minorHAnsi" w:cstheme="minorBidi" w:eastAsiaTheme="minorEastAsia" w:hAnsiTheme="minorHAnsi"/>
                <w:kern w:val="0"/>
                <w:sz w:val="22"/>
                <w:szCs w:val="22"/>
                <w:shd w:fill="auto" w:val="clear"/>
                <w:lang w:eastAsia="ru-RU" w:bidi="ar-SA"/>
              </w:rPr>
              <w:tab/>
            </w:r>
            <w:r>
              <w:rPr>
                <w:rStyle w:val="Style13"/>
                <w:rFonts w:eastAsia="Times New Roman" w:ascii="Times New Roman" w:hAnsi="Times New Roman"/>
                <w:b/>
                <w:bCs/>
                <w:shd w:fill="auto" w:val="clear"/>
                <w:lang w:eastAsia="ru-RU"/>
              </w:rPr>
              <w:t>Анализ предметной</w:t>
            </w:r>
            <w:r>
              <w:rPr>
                <w:rStyle w:val="Style13"/>
                <w:rFonts w:eastAsia="Times New Roman" w:ascii="Times New Roman" w:hAnsi="Times New Roman"/>
                <w:b/>
                <w:bCs/>
                <w:shd w:fill="auto" w:val="clear"/>
                <w:lang w:eastAsia="ru-RU"/>
              </w:rPr>
              <w:t xml:space="preserve"> област</w:t>
            </w:r>
            <w:r>
              <w:rPr>
                <w:rStyle w:val="Style13"/>
                <w:rFonts w:eastAsia="Times New Roman" w:ascii="Times New Roman" w:hAnsi="Times New Roman"/>
                <w:b/>
                <w:bCs/>
                <w:shd w:fill="auto" w:val="clear"/>
                <w:lang w:eastAsia="ru-RU"/>
              </w:rPr>
              <w:t>и</w:t>
            </w:r>
            <w:r>
              <w:rPr>
                <w:webHidden/>
              </w:rPr>
              <w:fldChar w:fldCharType="begin"/>
            </w:r>
            <w:r>
              <w:rPr>
                <w:webHidden/>
              </w:rPr>
              <w:instrText xml:space="preserve">PAGEREF _Toc181013519 \h</w:instrText>
            </w:r>
            <w:r>
              <w:rPr>
                <w:webHidden/>
              </w:rPr>
              <w:fldChar w:fldCharType="separate"/>
            </w:r>
            <w:r>
              <w:rPr>
                <w:rStyle w:val="Style13"/>
                <w:vanish w:val="false"/>
                <w:shd w:fill="auto" w:val="clear"/>
              </w:rPr>
              <w:tab/>
              <w:t>3</w:t>
            </w:r>
            <w:r>
              <w:rPr>
                <w:webHidden/>
              </w:rPr>
              <w:fldChar w:fldCharType="end"/>
            </w:r>
          </w:hyperlink>
        </w:p>
        <w:p>
          <w:pPr>
            <w:pStyle w:val="TOC2"/>
            <w:tabs>
              <w:tab w:val="clear" w:pos="709"/>
              <w:tab w:val="left" w:pos="660" w:leader="none"/>
              <w:tab w:val="right" w:pos="9628" w:leader="dot"/>
            </w:tabs>
            <w:rPr/>
          </w:pPr>
          <w:hyperlink w:anchor="_Toc181013520">
            <w:r>
              <w:rPr>
                <w:webHidden/>
                <w:rStyle w:val="Style13"/>
                <w:rFonts w:cs="Times New Roman" w:ascii="Times New Roman" w:hAnsi="Times New Roman"/>
                <w:vanish w:val="false"/>
                <w:shd w:fill="auto" w:val="clear"/>
              </w:rPr>
              <w:t>2.</w:t>
            </w:r>
            <w:r>
              <w:rPr>
                <w:rStyle w:val="Style13"/>
                <w:rFonts w:eastAsia="DejaVu Sans" w:cs="DejaVu Sans" w:ascii="Arial" w:hAnsi="Arial" w:asciiTheme="minorHAnsi" w:cstheme="minorBidi" w:eastAsiaTheme="minorEastAsia" w:hAnsiTheme="minorHAnsi"/>
                <w:kern w:val="0"/>
                <w:sz w:val="22"/>
                <w:szCs w:val="22"/>
                <w:shd w:fill="auto" w:val="clear"/>
                <w:lang w:eastAsia="ru-RU" w:bidi="ar-SA"/>
              </w:rPr>
              <w:tab/>
            </w:r>
            <w:r>
              <w:rPr>
                <w:rStyle w:val="Style13"/>
                <w:rFonts w:eastAsia="Times New Roman" w:ascii="Times New Roman" w:hAnsi="Times New Roman"/>
                <w:b/>
                <w:bCs/>
                <w:shd w:fill="auto" w:val="clear"/>
                <w:lang w:eastAsia="ru-RU"/>
              </w:rPr>
              <w:t>Анализ существующей системы</w:t>
            </w:r>
            <w:r>
              <w:rPr>
                <w:webHidden/>
              </w:rPr>
              <w:fldChar w:fldCharType="begin"/>
            </w:r>
            <w:r>
              <w:rPr>
                <w:webHidden/>
              </w:rPr>
              <w:instrText xml:space="preserve">PAGEREF _Toc181013520 \h</w:instrText>
            </w:r>
            <w:r>
              <w:rPr>
                <w:webHidden/>
              </w:rPr>
              <w:fldChar w:fldCharType="separate"/>
            </w:r>
            <w:r>
              <w:rPr>
                <w:rStyle w:val="Style13"/>
                <w:vanish w:val="false"/>
                <w:shd w:fill="auto" w:val="clear"/>
              </w:rPr>
              <w:tab/>
              <w:t>9</w:t>
            </w:r>
            <w:r>
              <w:rPr>
                <w:webHidden/>
              </w:rPr>
              <w:fldChar w:fldCharType="end"/>
            </w:r>
          </w:hyperlink>
        </w:p>
        <w:p>
          <w:pPr>
            <w:pStyle w:val="TOC2"/>
            <w:tabs>
              <w:tab w:val="clear" w:pos="709"/>
              <w:tab w:val="left" w:pos="660" w:leader="none"/>
              <w:tab w:val="right" w:pos="9628" w:leader="dot"/>
            </w:tabs>
            <w:rPr/>
          </w:pPr>
          <w:hyperlink w:anchor="_Toc181013522">
            <w:r>
              <w:rPr>
                <w:webHidden/>
                <w:rStyle w:val="Style13"/>
                <w:rFonts w:eastAsia="Times New Roman" w:cs="Times New Roman" w:ascii="Times New Roman" w:hAnsi="Times New Roman"/>
                <w:b/>
                <w:bCs/>
                <w:iCs/>
                <w:vanish w:val="false"/>
                <w:shd w:fill="auto" w:val="clear"/>
                <w:lang w:eastAsia="ru-RU"/>
              </w:rPr>
              <w:t>3.</w:t>
            </w:r>
            <w:r>
              <w:rPr>
                <w:rStyle w:val="Style13"/>
                <w:rFonts w:eastAsia="DejaVu Sans" w:cs="DejaVu Sans" w:ascii="Arial" w:hAnsi="Arial" w:asciiTheme="minorHAnsi" w:cstheme="minorBidi" w:eastAsiaTheme="minorEastAsia" w:hAnsiTheme="minorHAnsi"/>
                <w:kern w:val="0"/>
                <w:sz w:val="22"/>
                <w:szCs w:val="22"/>
                <w:shd w:fill="auto" w:val="clear"/>
                <w:lang w:eastAsia="ru-RU" w:bidi="ar-SA"/>
              </w:rPr>
              <w:tab/>
            </w:r>
            <w:r>
              <w:rPr>
                <w:rStyle w:val="Style13"/>
                <w:rFonts w:eastAsia="Times New Roman" w:ascii="Times New Roman" w:hAnsi="Times New Roman"/>
                <w:b/>
                <w:bCs/>
                <w:iCs/>
                <w:shd w:fill="auto" w:val="clear"/>
                <w:lang w:eastAsia="ru-RU"/>
              </w:rPr>
              <w:t>Аналоги.</w:t>
            </w:r>
            <w:r>
              <w:rPr>
                <w:webHidden/>
              </w:rPr>
              <w:fldChar w:fldCharType="begin"/>
            </w:r>
            <w:r>
              <w:rPr>
                <w:webHidden/>
              </w:rPr>
              <w:instrText xml:space="preserve">PAGEREF _Toc181013522 \h</w:instrText>
            </w:r>
            <w:r>
              <w:rPr>
                <w:webHidden/>
              </w:rPr>
              <w:fldChar w:fldCharType="separate"/>
            </w:r>
            <w:r>
              <w:rPr>
                <w:rStyle w:val="Style13"/>
                <w:vanish w:val="false"/>
                <w:shd w:fill="auto" w:val="clear"/>
              </w:rPr>
              <w:tab/>
              <w:t>11</w:t>
            </w:r>
            <w:r>
              <w:rPr>
                <w:webHidden/>
              </w:rPr>
              <w:fldChar w:fldCharType="end"/>
            </w:r>
          </w:hyperlink>
        </w:p>
        <w:p>
          <w:pPr>
            <w:pStyle w:val="TOC2"/>
            <w:tabs>
              <w:tab w:val="clear" w:pos="709"/>
              <w:tab w:val="left" w:pos="660" w:leader="none"/>
              <w:tab w:val="right" w:pos="9628" w:leader="dot"/>
            </w:tabs>
            <w:rPr/>
          </w:pPr>
          <w:hyperlink w:anchor="_Toc181013586">
            <w:r>
              <w:rPr>
                <w:webHidden/>
                <w:rStyle w:val="Style13"/>
                <w:rFonts w:eastAsia="Times New Roman" w:cs="Times New Roman" w:ascii="Times New Roman" w:hAnsi="Times New Roman"/>
                <w:b/>
                <w:bCs/>
                <w:iCs/>
                <w:vanish w:val="false"/>
                <w:shd w:fill="auto" w:val="clear"/>
                <w:lang w:eastAsia="ru-RU"/>
              </w:rPr>
              <w:t>4.</w:t>
            </w:r>
            <w:r>
              <w:rPr>
                <w:rStyle w:val="Style13"/>
                <w:rFonts w:eastAsia="DejaVu Sans" w:cs="DejaVu Sans" w:ascii="Arial" w:hAnsi="Arial" w:asciiTheme="minorHAnsi" w:cstheme="minorBidi" w:eastAsiaTheme="minorEastAsia" w:hAnsiTheme="minorHAnsi"/>
                <w:kern w:val="0"/>
                <w:sz w:val="22"/>
                <w:szCs w:val="22"/>
                <w:shd w:fill="auto" w:val="clear"/>
                <w:lang w:eastAsia="ru-RU" w:bidi="ar-SA"/>
              </w:rPr>
              <w:tab/>
            </w:r>
            <w:r>
              <w:rPr>
                <w:rStyle w:val="Style13"/>
                <w:rFonts w:eastAsia="Times New Roman" w:cs="Times New Roman" w:ascii="Times New Roman" w:hAnsi="Times New Roman"/>
                <w:b/>
                <w:bCs/>
                <w:iCs/>
                <w:shd w:fill="auto" w:val="clear"/>
                <w:lang w:eastAsia="ru-RU"/>
              </w:rPr>
              <w:t>Обоснование выбора инструментов.</w:t>
            </w:r>
            <w:r>
              <w:rPr>
                <w:webHidden/>
              </w:rPr>
              <w:fldChar w:fldCharType="begin"/>
            </w:r>
            <w:r>
              <w:rPr>
                <w:webHidden/>
              </w:rPr>
              <w:instrText xml:space="preserve">PAGEREF _Toc181013586 \h</w:instrText>
            </w:r>
            <w:r>
              <w:rPr>
                <w:webHidden/>
              </w:rPr>
              <w:fldChar w:fldCharType="separate"/>
            </w:r>
            <w:r>
              <w:rPr>
                <w:rStyle w:val="Style13"/>
                <w:vanish w:val="false"/>
                <w:shd w:fill="auto" w:val="clear"/>
              </w:rPr>
              <w:tab/>
              <w:t>14</w:t>
            </w:r>
            <w:r>
              <w:rPr>
                <w:webHidden/>
              </w:rPr>
              <w:fldChar w:fldCharType="end"/>
            </w:r>
          </w:hyperlink>
        </w:p>
        <w:p>
          <w:pPr>
            <w:pStyle w:val="TOC2"/>
            <w:tabs>
              <w:tab w:val="clear" w:pos="709"/>
              <w:tab w:val="left" w:pos="660" w:leader="none"/>
              <w:tab w:val="right" w:pos="9628" w:leader="dot"/>
            </w:tabs>
            <w:rPr/>
          </w:pPr>
          <w:hyperlink w:anchor="_Toc181013587">
            <w:r>
              <w:rPr>
                <w:webHidden/>
                <w:rStyle w:val="Style13"/>
                <w:rFonts w:eastAsia="Times New Roman" w:cs="Times New Roman" w:ascii="Times New Roman" w:hAnsi="Times New Roman"/>
                <w:b/>
                <w:bCs/>
                <w:iCs/>
                <w:vanish w:val="false"/>
                <w:shd w:fill="auto" w:val="clear"/>
                <w:lang w:eastAsia="ru-RU"/>
              </w:rPr>
              <w:t>5.</w:t>
            </w:r>
            <w:r>
              <w:rPr>
                <w:rStyle w:val="Style13"/>
                <w:rFonts w:eastAsia="DejaVu Sans" w:cs="DejaVu Sans" w:ascii="Arial" w:hAnsi="Arial" w:asciiTheme="minorHAnsi" w:cstheme="minorBidi" w:eastAsiaTheme="minorEastAsia" w:hAnsiTheme="minorHAnsi"/>
                <w:kern w:val="0"/>
                <w:sz w:val="22"/>
                <w:szCs w:val="22"/>
                <w:shd w:fill="auto" w:val="clear"/>
                <w:lang w:eastAsia="ru-RU" w:bidi="ar-SA"/>
              </w:rPr>
              <w:tab/>
            </w:r>
            <w:r>
              <w:rPr>
                <w:rStyle w:val="Style13"/>
                <w:rFonts w:eastAsia="Times New Roman" w:cs="Times New Roman" w:ascii="Times New Roman" w:hAnsi="Times New Roman"/>
                <w:b/>
                <w:bCs/>
                <w:iCs/>
                <w:shd w:fill="auto" w:val="clear"/>
                <w:lang w:eastAsia="ru-RU"/>
              </w:rPr>
              <w:t>Технология обработки информации</w:t>
            </w:r>
            <w:r>
              <w:rPr>
                <w:webHidden/>
              </w:rPr>
              <w:fldChar w:fldCharType="begin"/>
            </w:r>
            <w:r>
              <w:rPr>
                <w:webHidden/>
              </w:rPr>
              <w:instrText xml:space="preserve">PAGEREF _Toc181013587 \h</w:instrText>
            </w:r>
            <w:r>
              <w:rPr>
                <w:webHidden/>
              </w:rPr>
              <w:fldChar w:fldCharType="separate"/>
            </w:r>
            <w:r>
              <w:rPr>
                <w:rStyle w:val="Style13"/>
                <w:vanish w:val="false"/>
                <w:shd w:fill="auto" w:val="clear"/>
              </w:rPr>
              <w:tab/>
              <w:t>17</w:t>
            </w:r>
            <w:r>
              <w:rPr>
                <w:webHidden/>
              </w:rPr>
              <w:fldChar w:fldCharType="end"/>
            </w:r>
          </w:hyperlink>
        </w:p>
        <w:p>
          <w:pPr>
            <w:pStyle w:val="TOC2"/>
            <w:tabs>
              <w:tab w:val="clear" w:pos="709"/>
              <w:tab w:val="left" w:pos="660" w:leader="none"/>
              <w:tab w:val="right" w:pos="9628" w:leader="dot"/>
            </w:tabs>
            <w:rPr/>
          </w:pPr>
          <w:hyperlink w:anchor="_Toc181013617">
            <w:r>
              <w:rPr>
                <w:webHidden/>
                <w:rStyle w:val="Style13"/>
                <w:rFonts w:eastAsia="Times New Roman" w:cs="Times New Roman" w:ascii="Times New Roman" w:hAnsi="Times New Roman"/>
                <w:b/>
                <w:bCs/>
                <w:iCs/>
                <w:vanish w:val="false"/>
                <w:shd w:fill="auto" w:val="clear"/>
                <w:lang w:eastAsia="ru-RU"/>
              </w:rPr>
              <w:t>6.</w:t>
            </w:r>
            <w:r>
              <w:rPr>
                <w:rStyle w:val="Style13"/>
                <w:rFonts w:eastAsia="DejaVu Sans" w:cs="DejaVu Sans" w:ascii="Arial" w:hAnsi="Arial" w:asciiTheme="minorHAnsi" w:cstheme="minorBidi" w:eastAsiaTheme="minorEastAsia" w:hAnsiTheme="minorHAnsi"/>
                <w:kern w:val="0"/>
                <w:sz w:val="22"/>
                <w:szCs w:val="22"/>
                <w:shd w:fill="auto" w:val="clear"/>
                <w:lang w:eastAsia="ru-RU" w:bidi="ar-SA"/>
              </w:rPr>
              <w:tab/>
            </w:r>
            <w:r>
              <w:rPr>
                <w:rStyle w:val="Style13"/>
                <w:rFonts w:eastAsia="Times New Roman" w:cs="Times New Roman" w:ascii="Times New Roman" w:hAnsi="Times New Roman"/>
                <w:b/>
                <w:bCs/>
                <w:iCs/>
                <w:shd w:fill="auto" w:val="clear"/>
                <w:lang w:eastAsia="ru-RU"/>
              </w:rPr>
              <w:t>Основные сценарии работы программного продукта</w:t>
            </w:r>
            <w:r>
              <w:rPr>
                <w:webHidden/>
              </w:rPr>
              <w:fldChar w:fldCharType="begin"/>
            </w:r>
            <w:r>
              <w:rPr>
                <w:webHidden/>
              </w:rPr>
              <w:instrText xml:space="preserve">PAGEREF _Toc181013617 \h</w:instrText>
            </w:r>
            <w:r>
              <w:rPr>
                <w:webHidden/>
              </w:rPr>
              <w:fldChar w:fldCharType="separate"/>
            </w:r>
            <w:r>
              <w:rPr>
                <w:rStyle w:val="Style13"/>
                <w:vanish w:val="false"/>
                <w:shd w:fill="auto" w:val="clear"/>
              </w:rPr>
              <w:tab/>
              <w:t>19</w:t>
            </w:r>
            <w:r>
              <w:rPr>
                <w:webHidden/>
              </w:rPr>
              <w:fldChar w:fldCharType="end"/>
            </w:r>
          </w:hyperlink>
        </w:p>
        <w:p>
          <w:pPr>
            <w:pStyle w:val="TOC2"/>
            <w:tabs>
              <w:tab w:val="clear" w:pos="709"/>
              <w:tab w:val="left" w:pos="660" w:leader="none"/>
              <w:tab w:val="right" w:pos="9628" w:leader="dot"/>
            </w:tabs>
            <w:rPr/>
          </w:pPr>
          <w:hyperlink w:anchor="_Toc181013618">
            <w:r>
              <w:rPr>
                <w:webHidden/>
                <w:rStyle w:val="Style13"/>
                <w:rFonts w:eastAsia="Times New Roman" w:cs="Times New Roman" w:ascii="Times New Roman" w:hAnsi="Times New Roman"/>
                <w:b/>
                <w:bCs/>
                <w:iCs/>
                <w:vanish w:val="false"/>
                <w:shd w:fill="auto" w:val="clear"/>
                <w:lang w:eastAsia="ru-RU"/>
              </w:rPr>
              <w:t>7.</w:t>
            </w:r>
            <w:r>
              <w:rPr>
                <w:rStyle w:val="Style13"/>
                <w:rFonts w:eastAsia="DejaVu Sans" w:cs="DejaVu Sans" w:ascii="Arial" w:hAnsi="Arial" w:asciiTheme="minorHAnsi" w:cstheme="minorBidi" w:eastAsiaTheme="minorEastAsia" w:hAnsiTheme="minorHAnsi"/>
                <w:kern w:val="0"/>
                <w:sz w:val="22"/>
                <w:szCs w:val="22"/>
                <w:shd w:fill="auto" w:val="clear"/>
                <w:lang w:eastAsia="ru-RU" w:bidi="ar-SA"/>
              </w:rPr>
              <w:tab/>
            </w:r>
            <w:r>
              <w:rPr>
                <w:rStyle w:val="Style13"/>
                <w:rFonts w:eastAsia="Times New Roman" w:ascii="Times New Roman" w:hAnsi="Times New Roman"/>
                <w:b/>
                <w:bCs/>
                <w:iCs/>
                <w:shd w:fill="auto" w:val="clear"/>
                <w:lang w:eastAsia="ru-RU"/>
              </w:rPr>
              <w:t>Цель создания автоматизированной (информационной) системы.</w:t>
            </w:r>
            <w:r>
              <w:rPr>
                <w:webHidden/>
              </w:rPr>
              <w:fldChar w:fldCharType="begin"/>
            </w:r>
            <w:r>
              <w:rPr>
                <w:webHidden/>
              </w:rPr>
              <w:instrText xml:space="preserve">PAGEREF _Toc181013618 \h</w:instrText>
            </w:r>
            <w:r>
              <w:rPr>
                <w:webHidden/>
              </w:rPr>
              <w:fldChar w:fldCharType="separate"/>
            </w:r>
            <w:r>
              <w:rPr>
                <w:rStyle w:val="Style13"/>
                <w:vanish w:val="false"/>
                <w:shd w:fill="auto" w:val="clear"/>
              </w:rPr>
              <w:tab/>
              <w:t>20</w:t>
            </w:r>
            <w:r>
              <w:rPr>
                <w:webHidden/>
              </w:rPr>
              <w:fldChar w:fldCharType="end"/>
            </w:r>
          </w:hyperlink>
        </w:p>
        <w:p>
          <w:pPr>
            <w:pStyle w:val="TOC2"/>
            <w:tabs>
              <w:tab w:val="clear" w:pos="709"/>
              <w:tab w:val="left" w:pos="660" w:leader="none"/>
              <w:tab w:val="right" w:pos="9628" w:leader="dot"/>
            </w:tabs>
            <w:rPr/>
          </w:pPr>
          <w:hyperlink w:anchor="_Toc181013619">
            <w:r>
              <w:rPr>
                <w:webHidden/>
                <w:rStyle w:val="Style13"/>
                <w:rFonts w:eastAsia="Times New Roman" w:cs="Times New Roman" w:ascii="Times New Roman" w:hAnsi="Times New Roman"/>
                <w:b/>
                <w:bCs/>
                <w:vanish w:val="false"/>
                <w:shd w:fill="auto" w:val="clear"/>
                <w:lang w:eastAsia="ru-RU"/>
              </w:rPr>
              <w:t>8.</w:t>
            </w:r>
            <w:r>
              <w:rPr>
                <w:rStyle w:val="Style13"/>
                <w:rFonts w:eastAsia="DejaVu Sans" w:cs="DejaVu Sans" w:ascii="Arial" w:hAnsi="Arial" w:asciiTheme="minorHAnsi" w:cstheme="minorBidi" w:eastAsiaTheme="minorEastAsia" w:hAnsiTheme="minorHAnsi"/>
                <w:kern w:val="0"/>
                <w:sz w:val="22"/>
                <w:szCs w:val="22"/>
                <w:shd w:fill="auto" w:val="clear"/>
                <w:lang w:eastAsia="ru-RU" w:bidi="ar-SA"/>
              </w:rPr>
              <w:tab/>
            </w:r>
            <w:r>
              <w:rPr>
                <w:rStyle w:val="Style13"/>
                <w:rFonts w:eastAsia="Times New Roman" w:ascii="Times New Roman" w:hAnsi="Times New Roman"/>
                <w:b/>
                <w:bCs/>
                <w:shd w:fill="auto" w:val="clear"/>
                <w:lang w:eastAsia="ru-RU"/>
              </w:rPr>
              <w:t>Назначение автоматизированной (информационной) системы.</w:t>
            </w:r>
            <w:r>
              <w:rPr>
                <w:webHidden/>
              </w:rPr>
              <w:fldChar w:fldCharType="begin"/>
            </w:r>
            <w:r>
              <w:rPr>
                <w:webHidden/>
              </w:rPr>
              <w:instrText xml:space="preserve">PAGEREF _Toc181013619 \h</w:instrText>
            </w:r>
            <w:r>
              <w:rPr>
                <w:webHidden/>
              </w:rPr>
              <w:fldChar w:fldCharType="separate"/>
            </w:r>
            <w:r>
              <w:rPr>
                <w:rStyle w:val="Style13"/>
                <w:vanish w:val="false"/>
                <w:shd w:fill="auto" w:val="clear"/>
              </w:rPr>
              <w:tab/>
              <w:t>20</w:t>
            </w:r>
            <w:r>
              <w:rPr>
                <w:webHidden/>
              </w:rPr>
              <w:fldChar w:fldCharType="end"/>
            </w:r>
          </w:hyperlink>
        </w:p>
        <w:p>
          <w:pPr>
            <w:pStyle w:val="TOC2"/>
            <w:tabs>
              <w:tab w:val="clear" w:pos="709"/>
              <w:tab w:val="left" w:pos="660" w:leader="none"/>
              <w:tab w:val="right" w:pos="9628" w:leader="dot"/>
            </w:tabs>
            <w:rPr/>
          </w:pPr>
          <w:hyperlink w:anchor="_Toc181013620">
            <w:r>
              <w:rPr>
                <w:webHidden/>
                <w:rStyle w:val="Style13"/>
                <w:rFonts w:eastAsia="Times New Roman" w:cs="Times New Roman" w:ascii="Times New Roman" w:hAnsi="Times New Roman"/>
                <w:b/>
                <w:bCs/>
                <w:vanish w:val="false"/>
                <w:shd w:fill="auto" w:val="clear"/>
                <w:lang w:eastAsia="ru-RU"/>
              </w:rPr>
              <w:t>9.</w:t>
            </w:r>
            <w:r>
              <w:rPr>
                <w:rStyle w:val="Style13"/>
                <w:rFonts w:eastAsia="DejaVu Sans" w:cs="DejaVu Sans" w:ascii="Arial" w:hAnsi="Arial" w:asciiTheme="minorHAnsi" w:cstheme="minorBidi" w:eastAsiaTheme="minorEastAsia" w:hAnsiTheme="minorHAnsi"/>
                <w:kern w:val="0"/>
                <w:sz w:val="22"/>
                <w:szCs w:val="22"/>
                <w:shd w:fill="auto" w:val="clear"/>
                <w:lang w:eastAsia="ru-RU" w:bidi="ar-SA"/>
              </w:rPr>
              <w:tab/>
            </w:r>
            <w:r>
              <w:rPr>
                <w:rStyle w:val="Style13"/>
                <w:rFonts w:eastAsia="Times New Roman" w:ascii="Times New Roman" w:hAnsi="Times New Roman"/>
                <w:b/>
                <w:bCs/>
                <w:shd w:fill="auto" w:val="clear"/>
                <w:lang w:eastAsia="ru-RU"/>
              </w:rPr>
              <w:t>Требование к техническому и программному обеспечению.</w:t>
            </w:r>
            <w:r>
              <w:rPr>
                <w:webHidden/>
              </w:rPr>
              <w:fldChar w:fldCharType="begin"/>
            </w:r>
            <w:r>
              <w:rPr>
                <w:webHidden/>
              </w:rPr>
              <w:instrText xml:space="preserve">PAGEREF _Toc181013620 \h</w:instrText>
            </w:r>
            <w:r>
              <w:rPr>
                <w:webHidden/>
              </w:rPr>
              <w:fldChar w:fldCharType="separate"/>
            </w:r>
            <w:r>
              <w:rPr>
                <w:rStyle w:val="Style13"/>
                <w:vanish w:val="false"/>
                <w:shd w:fill="auto" w:val="clear"/>
              </w:rPr>
              <w:tab/>
              <w:t>21</w:t>
            </w:r>
            <w:r>
              <w:rPr>
                <w:webHidden/>
              </w:rPr>
              <w:fldChar w:fldCharType="end"/>
            </w:r>
          </w:hyperlink>
        </w:p>
        <w:p>
          <w:pPr>
            <w:pStyle w:val="TOC2"/>
            <w:tabs>
              <w:tab w:val="clear" w:pos="709"/>
              <w:tab w:val="left" w:pos="880" w:leader="none"/>
              <w:tab w:val="right" w:pos="9628" w:leader="dot"/>
            </w:tabs>
            <w:rPr/>
          </w:pPr>
          <w:hyperlink w:anchor="_Toc181013621">
            <w:r>
              <w:rPr>
                <w:webHidden/>
                <w:rStyle w:val="Style13"/>
                <w:rFonts w:eastAsia="Times New Roman" w:cs="Times New Roman" w:ascii="Times New Roman" w:hAnsi="Times New Roman"/>
                <w:b/>
                <w:bCs/>
                <w:vanish w:val="false"/>
                <w:shd w:fill="auto" w:val="clear"/>
                <w:lang w:eastAsia="ru-RU"/>
              </w:rPr>
              <w:t>10.</w:t>
            </w:r>
            <w:r>
              <w:rPr>
                <w:rStyle w:val="Style13"/>
                <w:rFonts w:eastAsia="DejaVu Sans" w:cs="DejaVu Sans" w:ascii="Arial" w:hAnsi="Arial" w:asciiTheme="minorHAnsi" w:cstheme="minorBidi" w:eastAsiaTheme="minorEastAsia" w:hAnsiTheme="minorHAnsi"/>
                <w:b/>
                <w:bCs/>
                <w:vanish w:val="false"/>
                <w:kern w:val="0"/>
                <w:sz w:val="22"/>
                <w:szCs w:val="22"/>
                <w:shd w:fill="auto" w:val="clear"/>
                <w:lang w:eastAsia="ru-RU" w:bidi="ar-SA"/>
              </w:rPr>
              <w:t xml:space="preserve">  </w:t>
            </w:r>
            <w:r>
              <w:rPr>
                <w:rStyle w:val="Style13"/>
                <w:rFonts w:eastAsia="Times New Roman" w:ascii="Times New Roman" w:hAnsi="Times New Roman"/>
                <w:b/>
                <w:bCs/>
                <w:shd w:fill="auto" w:val="clear"/>
                <w:lang w:eastAsia="ru-RU"/>
              </w:rPr>
              <w:t>Безопасность ИС.</w:t>
            </w:r>
            <w:r>
              <w:rPr>
                <w:webHidden/>
              </w:rPr>
              <w:fldChar w:fldCharType="begin"/>
            </w:r>
            <w:r>
              <w:rPr>
                <w:webHidden/>
              </w:rPr>
              <w:instrText xml:space="preserve">PAGEREF _Toc181013621 \h</w:instrText>
            </w:r>
            <w:r>
              <w:rPr>
                <w:webHidden/>
              </w:rPr>
              <w:fldChar w:fldCharType="separate"/>
            </w:r>
            <w:r>
              <w:rPr>
                <w:rStyle w:val="Style13"/>
                <w:vanish w:val="false"/>
                <w:shd w:fill="auto" w:val="clear"/>
              </w:rPr>
              <w:tab/>
              <w:t>21</w:t>
            </w:r>
            <w:r>
              <w:rPr>
                <w:webHidden/>
              </w:rPr>
              <w:fldChar w:fldCharType="end"/>
            </w:r>
          </w:hyperlink>
        </w:p>
        <w:p>
          <w:pPr>
            <w:pStyle w:val="Normal"/>
            <w:rPr>
              <w:highlight w:val="none"/>
              <w:shd w:fill="auto" w:val="clear"/>
            </w:rPr>
          </w:pPr>
          <w:r>
            <w:rPr>
              <w:shd w:fill="auto" w:val="clear"/>
            </w:rPr>
          </w:r>
          <w:r>
            <w:rPr>
              <w:shd w:fill="auto" w:val="clear"/>
            </w:rPr>
            <w:fldChar w:fldCharType="end"/>
          </w:r>
        </w:p>
      </w:sdtContent>
    </w:sdt>
    <w:p>
      <w:pPr>
        <w:pStyle w:val="Normal"/>
        <w:rPr>
          <w:rFonts w:ascii="Times New Roman" w:hAnsi="Times New Roman" w:eastAsia="Times New Roman" w:cs="Arial"/>
          <w:bCs/>
          <w:highlight w:val="none"/>
          <w:shd w:fill="auto" w:val="clear"/>
          <w:lang w:eastAsia="ru-RU"/>
        </w:rPr>
      </w:pPr>
      <w:r>
        <w:rPr/>
      </w:r>
      <w:r>
        <w:br w:type="page"/>
      </w:r>
    </w:p>
    <w:p>
      <w:pPr>
        <w:pStyle w:val="Normal"/>
        <w:spacing w:before="0" w:after="60"/>
        <w:jc w:val="both"/>
        <w:rPr>
          <w:highlight w:val="none"/>
          <w:shd w:fill="auto" w:val="clear"/>
        </w:rPr>
      </w:pPr>
      <w:r>
        <w:rPr>
          <w:rFonts w:eastAsia="Times New Roman" w:cs="Arial" w:ascii="Times New Roman" w:hAnsi="Times New Roman"/>
          <w:bCs/>
          <w:shd w:fill="auto" w:val="clear"/>
          <w:lang w:eastAsia="ru-RU"/>
        </w:rPr>
        <w:t xml:space="preserve">ТЕМА: </w:t>
      </w:r>
      <w:r>
        <w:rPr>
          <w:rFonts w:eastAsia="Times New Roman" w:cs="Arial" w:ascii="Times New Roman" w:hAnsi="Times New Roman"/>
          <w:b/>
          <w:bCs/>
          <w:shd w:fill="auto" w:val="clear"/>
          <w:lang w:eastAsia="ru-RU"/>
        </w:rPr>
        <w:t>«АВТОМАТИЗАЦИЯ ПЛАНИРОВАНИЯ ОБРАЗОВАТЕЛЬНОГО ПРОЦЕССА В ОРГАНИЗАЦИИ «РЕГИОНАЛЬНЫЙ ШКОЛЬНЫЙ ТЕХНОПАРК»»</w:t>
      </w:r>
    </w:p>
    <w:p>
      <w:pPr>
        <w:pStyle w:val="Normal"/>
        <w:spacing w:before="0" w:after="60"/>
        <w:jc w:val="both"/>
        <w:rPr>
          <w:highlight w:val="none"/>
          <w:shd w:fill="auto" w:val="clear"/>
        </w:rPr>
      </w:pPr>
      <w:bookmarkStart w:id="0" w:name="_Toc172218592"/>
      <w:r>
        <w:rPr>
          <w:rFonts w:eastAsia="Times New Roman" w:cs="Arial" w:ascii="Times New Roman" w:hAnsi="Times New Roman"/>
          <w:b/>
          <w:bCs/>
          <w:shd w:fill="auto" w:val="clear"/>
          <w:lang w:eastAsia="ru-RU"/>
        </w:rPr>
        <w:t>ВВЕДЕНИЕ</w:t>
      </w:r>
      <w:bookmarkEnd w:id="0"/>
    </w:p>
    <w:p>
      <w:pPr>
        <w:pStyle w:val="Normal"/>
        <w:spacing w:lineRule="auto" w:line="360"/>
        <w:ind w:firstLine="708"/>
        <w:jc w:val="both"/>
        <w:rPr>
          <w:highlight w:val="none"/>
          <w:shd w:fill="auto" w:val="clear"/>
        </w:rPr>
      </w:pPr>
      <w:r>
        <w:rPr>
          <w:rFonts w:eastAsia="Times New Roman" w:ascii="Times New Roman" w:hAnsi="Times New Roman"/>
          <w:color w:val="000000"/>
          <w:shd w:fill="auto" w:val="clear"/>
          <w:lang w:eastAsia="ru-RU"/>
        </w:rPr>
        <w:t>«Региональный школьный технопарк» – это динамичное место, где активно развивается техническое и инженерное образование для школьников. Благодаря разнообразию образовательных программ и технических возможностей новых технологий, сотрудникам технопарка необходимо обладать эффективными инструментами для автоматизированного планирования образовательного процесса.</w:t>
      </w:r>
    </w:p>
    <w:p>
      <w:pPr>
        <w:pStyle w:val="Normal"/>
        <w:spacing w:lineRule="auto" w:line="360"/>
        <w:ind w:firstLine="709"/>
        <w:jc w:val="both"/>
        <w:rPr>
          <w:highlight w:val="none"/>
          <w:shd w:fill="auto" w:val="clear"/>
        </w:rPr>
      </w:pPr>
      <w:r>
        <w:rPr>
          <w:rFonts w:eastAsia="Times New Roman" w:ascii="Times New Roman" w:hAnsi="Times New Roman"/>
          <w:color w:val="000000"/>
          <w:shd w:fill="auto" w:val="clear"/>
          <w:lang w:eastAsia="ru-RU"/>
        </w:rPr>
        <w:t>Робототехника, программирование и инженерное дело представляют собой области с высокой степенью индивидуализации, требующие внимательного контроля за каждой программой и ресурсом. Именно поэтому автоматизированный учет, а также возможность индивидуального подбора ресурсов, становятся важными аспектами для обеспечения высокого уровня образовательного процесса.</w:t>
      </w:r>
    </w:p>
    <w:p>
      <w:pPr>
        <w:pStyle w:val="Normal"/>
        <w:spacing w:lineRule="auto" w:line="360"/>
        <w:ind w:firstLine="709"/>
        <w:jc w:val="both"/>
        <w:rPr>
          <w:highlight w:val="none"/>
          <w:shd w:fill="auto" w:val="clear"/>
        </w:rPr>
      </w:pPr>
      <w:r>
        <w:rPr>
          <w:rFonts w:eastAsia="Times New Roman" w:ascii="Times New Roman" w:hAnsi="Times New Roman"/>
          <w:color w:val="000000"/>
          <w:shd w:fill="auto" w:val="clear"/>
          <w:lang w:eastAsia="ru-RU"/>
        </w:rPr>
        <w:t>Центр образования, создает потребность в эффективной логистике и управлении ресурсами. Информационная система «РШТ» будет способствовать упорядоченному протеканию процессов от поступления ресурсов до их использования в образовательных программах, что повысит эффективность предоставления образовательных услуг и сократит время реализации программ.</w:t>
      </w:r>
    </w:p>
    <w:p>
      <w:pPr>
        <w:pStyle w:val="Normal"/>
        <w:spacing w:lineRule="auto" w:line="360"/>
        <w:ind w:firstLine="709"/>
        <w:jc w:val="both"/>
        <w:rPr>
          <w:highlight w:val="none"/>
          <w:shd w:fill="auto" w:val="clear"/>
        </w:rPr>
      </w:pPr>
      <w:r>
        <w:rPr>
          <w:rFonts w:eastAsia="Times New Roman" w:ascii="Times New Roman" w:hAnsi="Times New Roman"/>
          <w:color w:val="000000"/>
          <w:shd w:fill="auto" w:val="clear"/>
          <w:lang w:eastAsia="ru-RU"/>
        </w:rPr>
        <w:t>Важным аспектом является также анализ данных. Система предоставит возможность обработки документации, анализа эффективности учебных программ, определения популярности различных технических направлений и выявления динамики учебного процесса по времени. Эти отчеты будут служить ценным инструментом для принятия стратегических решений и оптимизации образовательных программ.</w:t>
      </w:r>
    </w:p>
    <w:p>
      <w:pPr>
        <w:pStyle w:val="Normal"/>
        <w:spacing w:lineRule="auto" w:line="360"/>
        <w:ind w:firstLine="709"/>
        <w:jc w:val="both"/>
        <w:rPr>
          <w:highlight w:val="none"/>
          <w:shd w:fill="auto" w:val="clear"/>
        </w:rPr>
      </w:pPr>
      <w:r>
        <w:rPr>
          <w:rFonts w:eastAsia="Times New Roman" w:ascii="Times New Roman" w:hAnsi="Times New Roman"/>
          <w:color w:val="000000"/>
          <w:shd w:fill="auto" w:val="clear"/>
          <w:lang w:eastAsia="ru-RU"/>
        </w:rPr>
        <w:t>Однако в данный момент организация эксплуатирует информационную систему, которая не способна эффективно планировать образовательный процесс.</w:t>
      </w:r>
    </w:p>
    <w:p>
      <w:pPr>
        <w:pStyle w:val="Normal"/>
        <w:widowControl w:val="false"/>
        <w:spacing w:lineRule="auto" w:line="360"/>
        <w:ind w:firstLine="709"/>
        <w:jc w:val="both"/>
        <w:rPr>
          <w:highlight w:val="none"/>
          <w:shd w:fill="auto" w:val="clear"/>
        </w:rPr>
      </w:pPr>
      <w:r>
        <w:rPr>
          <w:rFonts w:eastAsia="Times New Roman" w:ascii="Times New Roman" w:hAnsi="Times New Roman"/>
          <w:color w:val="000000"/>
          <w:shd w:fill="auto" w:val="clear"/>
          <w:lang w:eastAsia="ru-RU"/>
        </w:rPr>
        <w:t>Цель</w:t>
      </w:r>
      <w:r>
        <w:rPr>
          <w:rFonts w:eastAsia="Times New Roman" w:ascii="Times New Roman" w:hAnsi="Times New Roman"/>
          <w:color w:val="000000"/>
          <w:shd w:fill="auto" w:val="clear"/>
          <w:lang w:eastAsia="ru-RU"/>
        </w:rPr>
        <w:t xml:space="preserve">ю </w:t>
      </w:r>
      <w:r>
        <w:rPr>
          <w:rFonts w:eastAsia="Times New Roman" w:ascii="Times New Roman" w:hAnsi="Times New Roman"/>
          <w:color w:val="000000"/>
          <w:shd w:fill="auto" w:val="clear"/>
          <w:lang w:eastAsia="ru-RU"/>
        </w:rPr>
        <w:t xml:space="preserve">разработки информационной системы для организации "Региональный школьный технопарк" </w:t>
      </w:r>
      <w:r>
        <w:rPr>
          <w:rFonts w:eastAsia="Times New Roman" w:ascii="Times New Roman" w:hAnsi="Times New Roman"/>
          <w:color w:val="000000"/>
          <w:shd w:fill="auto" w:val="clear"/>
          <w:lang w:eastAsia="ru-RU"/>
        </w:rPr>
        <w:t>является</w:t>
      </w:r>
      <w:r>
        <w:rPr>
          <w:rFonts w:eastAsia="Times New Roman" w:ascii="Times New Roman" w:hAnsi="Times New Roman"/>
          <w:color w:val="000000"/>
          <w:shd w:fill="auto" w:val="clear"/>
          <w:lang w:eastAsia="ru-RU"/>
        </w:rPr>
        <w:t xml:space="preserve"> </w:t>
      </w:r>
      <w:r>
        <w:rPr>
          <w:rFonts w:eastAsia="Times New Roman" w:ascii="Times New Roman" w:hAnsi="Times New Roman"/>
          <w:color w:val="000000"/>
          <w:shd w:fill="auto" w:val="clear"/>
          <w:lang w:eastAsia="ru-RU"/>
        </w:rPr>
        <w:t xml:space="preserve">повышение эффективности </w:t>
      </w:r>
      <w:r>
        <w:rPr>
          <w:rFonts w:eastAsia="Times New Roman" w:ascii="Times New Roman" w:hAnsi="Times New Roman"/>
          <w:color w:val="000000"/>
          <w:shd w:fill="auto" w:val="clear"/>
          <w:lang w:eastAsia="ru-RU"/>
        </w:rPr>
        <w:t>планировани</w:t>
      </w:r>
      <w:r>
        <w:rPr>
          <w:rFonts w:eastAsia="Times New Roman" w:ascii="Times New Roman" w:hAnsi="Times New Roman"/>
          <w:color w:val="000000"/>
          <w:shd w:fill="auto" w:val="clear"/>
          <w:lang w:eastAsia="ru-RU"/>
        </w:rPr>
        <w:t xml:space="preserve">я </w:t>
      </w:r>
      <w:r>
        <w:rPr>
          <w:rFonts w:eastAsia="Times New Roman" w:ascii="Times New Roman" w:hAnsi="Times New Roman"/>
          <w:color w:val="000000"/>
          <w:shd w:fill="auto" w:val="clear"/>
          <w:lang w:eastAsia="ru-RU"/>
        </w:rPr>
        <w:t>образовательного процесса и документооборота в организации «Региональный школьный технопарк».</w:t>
      </w:r>
    </w:p>
    <w:p>
      <w:pPr>
        <w:pStyle w:val="Normal"/>
        <w:spacing w:lineRule="auto" w:line="360"/>
        <w:ind w:firstLine="708"/>
        <w:jc w:val="both"/>
        <w:rPr>
          <w:highlight w:val="none"/>
          <w:shd w:fill="auto" w:val="clear"/>
        </w:rPr>
      </w:pPr>
      <w:r>
        <w:rPr>
          <w:rFonts w:eastAsia="Times New Roman" w:ascii="Times New Roman" w:hAnsi="Times New Roman"/>
          <w:color w:val="000000"/>
          <w:shd w:fill="auto" w:val="clear"/>
          <w:lang w:eastAsia="ru-RU"/>
        </w:rPr>
        <w:t>Назначение автоматизированной (информационной) системы «Регионального школьного технопарка» заключается в</w:t>
      </w:r>
      <w:r>
        <w:rPr>
          <w:rFonts w:eastAsia="Times New Roman" w:ascii="Times New Roman" w:hAnsi="Times New Roman"/>
          <w:color w:val="000000"/>
          <w:shd w:fill="auto" w:val="clear"/>
          <w:lang w:eastAsia="ru-RU"/>
        </w:rPr>
        <w:t xml:space="preserve"> </w:t>
      </w:r>
      <w:r>
        <w:rPr>
          <w:rFonts w:eastAsia="Times New Roman" w:ascii="Times New Roman" w:hAnsi="Times New Roman"/>
          <w:color w:val="000000"/>
          <w:shd w:fill="auto" w:val="clear"/>
          <w:lang w:eastAsia="ru-RU"/>
        </w:rPr>
        <w:t xml:space="preserve">обеспечении бесперебойной и эффективной работы системы автоматизации </w:t>
      </w:r>
      <w:r>
        <w:rPr>
          <w:rFonts w:eastAsia="Times New Roman" w:ascii="Times New Roman" w:hAnsi="Times New Roman"/>
          <w:color w:val="000000"/>
          <w:shd w:fill="auto" w:val="clear"/>
          <w:lang w:eastAsia="ru-RU"/>
        </w:rPr>
        <w:t xml:space="preserve">планирования и увеличении аналитических показателей </w:t>
      </w:r>
      <w:r>
        <w:rPr>
          <w:rFonts w:eastAsia="Times New Roman" w:ascii="Times New Roman" w:hAnsi="Times New Roman"/>
          <w:color w:val="000000"/>
          <w:shd w:fill="auto" w:val="clear"/>
          <w:lang w:eastAsia="ru-RU"/>
        </w:rPr>
        <w:t xml:space="preserve"> образовательного процесса.</w:t>
      </w:r>
    </w:p>
    <w:p>
      <w:pPr>
        <w:pStyle w:val="Normal"/>
        <w:spacing w:lineRule="auto" w:line="360"/>
        <w:ind w:firstLine="709"/>
        <w:jc w:val="both"/>
        <w:rPr>
          <w:highlight w:val="none"/>
          <w:shd w:fill="auto" w:val="clear"/>
        </w:rPr>
      </w:pPr>
      <w:r>
        <w:rPr>
          <w:rFonts w:eastAsia="Times New Roman" w:ascii="Times New Roman" w:hAnsi="Times New Roman"/>
          <w:color w:val="000000"/>
          <w:shd w:fill="auto" w:val="clear"/>
          <w:lang w:eastAsia="ru-RU"/>
        </w:rPr>
        <w:t>Таким образом, информационная система "Регионального школьного технопарка" не только улучшит оперативные процессы внутри образовательного учреждения, но и обеспечит ценную аналитику для успешного ведения образовательного процесса в условиях динамичного и конкурентного образовательного процесса.</w:t>
      </w:r>
    </w:p>
    <w:p>
      <w:pPr>
        <w:pStyle w:val="ListParagraph"/>
        <w:widowControl w:val="false"/>
        <w:numPr>
          <w:ilvl w:val="0"/>
          <w:numId w:val="8"/>
        </w:numPr>
        <w:spacing w:lineRule="auto" w:line="360"/>
        <w:jc w:val="both"/>
        <w:outlineLvl w:val="1"/>
        <w:rPr>
          <w:highlight w:val="none"/>
          <w:shd w:fill="auto" w:val="clear"/>
        </w:rPr>
      </w:pPr>
      <w:bookmarkStart w:id="1" w:name="_Toc181013519"/>
      <w:r>
        <w:rPr>
          <w:rFonts w:eastAsia="Times New Roman" w:ascii="Times New Roman" w:hAnsi="Times New Roman"/>
          <w:b/>
          <w:bCs/>
          <w:color w:val="000000"/>
          <w:shd w:fill="auto" w:val="clear"/>
          <w:lang w:eastAsia="ru-RU"/>
        </w:rPr>
        <w:t>Предметная область</w:t>
      </w:r>
      <w:bookmarkEnd w:id="1"/>
    </w:p>
    <w:p>
      <w:pPr>
        <w:pStyle w:val="Normal"/>
        <w:shd w:val="clear" w:color="auto" w:fill="FFFFFF"/>
        <w:spacing w:lineRule="auto" w:line="360"/>
        <w:ind w:firstLine="708"/>
        <w:jc w:val="both"/>
        <w:rPr>
          <w:highlight w:val="none"/>
          <w:shd w:fill="auto" w:val="clear"/>
        </w:rPr>
      </w:pPr>
      <w:r>
        <w:rPr>
          <w:rFonts w:eastAsia="Times New Roman" w:ascii="Times New Roman" w:hAnsi="Times New Roman"/>
          <w:color w:val="000000"/>
          <w:shd w:fill="auto" w:val="clear"/>
          <w:lang w:eastAsia="ru-RU"/>
        </w:rPr>
        <w:t>В наше время, когда технологии играют ключевую роль в оптимизации бизнес-процессов, создание информационной системы для организации "Региональный школьный технопарк" представляет собой важный шаг вперёд для оптимизации образовательного процесса и повышения конкурентоспособности. Сфера образования постоянно эволюционирует, а требования становятся всё более индивидуализированными. В этом контексте актуализация учебного процесса через внедрение информационной системы обеспечивает несколько значимых преимуществ:</w:t>
      </w:r>
    </w:p>
    <w:p>
      <w:pPr>
        <w:pStyle w:val="Normal"/>
        <w:numPr>
          <w:ilvl w:val="0"/>
          <w:numId w:val="9"/>
        </w:numPr>
        <w:shd w:val="clear" w:color="auto" w:fill="FFFFFF"/>
        <w:suppressAutoHyphens w:val="false"/>
        <w:spacing w:lineRule="auto" w:line="360"/>
        <w:jc w:val="both"/>
        <w:rPr>
          <w:highlight w:val="none"/>
          <w:shd w:fill="auto" w:val="clear"/>
        </w:rPr>
      </w:pPr>
      <w:r>
        <w:rPr>
          <w:rFonts w:eastAsia="Times New Roman" w:ascii="Times New Roman" w:hAnsi="Times New Roman"/>
          <w:color w:themeColor="text1" w:val="000000"/>
          <w:shd w:fill="auto" w:val="clear"/>
          <w:lang w:eastAsia="ru-RU"/>
        </w:rPr>
        <w:t>Эффективное управление учебными проектами: Система позволяет автоматизировать учет учебных программ, упрощая их мониторинг и улучшая контроль над ресурсами и сроками выполнения.</w:t>
      </w:r>
    </w:p>
    <w:p>
      <w:pPr>
        <w:pStyle w:val="Normal"/>
        <w:numPr>
          <w:ilvl w:val="0"/>
          <w:numId w:val="9"/>
        </w:numPr>
        <w:shd w:val="clear" w:color="auto" w:fill="FFFFFF"/>
        <w:suppressAutoHyphens w:val="false"/>
        <w:spacing w:lineRule="auto" w:line="360"/>
        <w:jc w:val="both"/>
        <w:rPr>
          <w:highlight w:val="none"/>
          <w:shd w:fill="auto" w:val="clear"/>
        </w:rPr>
      </w:pPr>
      <w:r>
        <w:rPr>
          <w:rFonts w:eastAsia="Times New Roman" w:ascii="Times New Roman" w:hAnsi="Times New Roman"/>
          <w:color w:themeColor="text1" w:val="000000"/>
          <w:shd w:fill="auto" w:val="clear"/>
          <w:lang w:eastAsia="ru-RU"/>
        </w:rPr>
        <w:t>Индивидуальный подход к учащимся: Возможность создания персонализированных образовательных программ требует тщательного учета потребностей каждого учащегося. Информационная система обеспечивает точность в управлении такими программами.</w:t>
      </w:r>
    </w:p>
    <w:p>
      <w:pPr>
        <w:pStyle w:val="Normal"/>
        <w:numPr>
          <w:ilvl w:val="0"/>
          <w:numId w:val="9"/>
        </w:numPr>
        <w:shd w:val="clear" w:color="auto" w:fill="FFFFFF"/>
        <w:suppressAutoHyphens w:val="false"/>
        <w:spacing w:lineRule="auto" w:line="360"/>
        <w:jc w:val="both"/>
        <w:rPr>
          <w:highlight w:val="none"/>
          <w:shd w:fill="auto" w:val="clear"/>
        </w:rPr>
      </w:pPr>
      <w:r>
        <w:rPr>
          <w:rFonts w:eastAsia="Times New Roman" w:ascii="Times New Roman" w:hAnsi="Times New Roman"/>
          <w:color w:themeColor="text1" w:val="000000"/>
          <w:shd w:fill="auto" w:val="clear"/>
          <w:lang w:eastAsia="ru-RU"/>
        </w:rPr>
        <w:t>Аналитика и оценка эффективности: Система предоставляет возможность проводить анализ учебных программ и проектов, что является ключевым инструментом для выявления тенденций и принятия обоснованных стратегических решений.</w:t>
      </w:r>
    </w:p>
    <w:p>
      <w:pPr>
        <w:pStyle w:val="Normal"/>
        <w:numPr>
          <w:ilvl w:val="0"/>
          <w:numId w:val="9"/>
        </w:numPr>
        <w:shd w:val="clear" w:color="auto" w:fill="FFFFFF"/>
        <w:suppressAutoHyphens w:val="false"/>
        <w:spacing w:lineRule="auto" w:line="360"/>
        <w:jc w:val="both"/>
        <w:rPr>
          <w:highlight w:val="none"/>
          <w:shd w:fill="auto" w:val="clear"/>
        </w:rPr>
      </w:pPr>
      <w:r>
        <w:rPr>
          <w:rFonts w:eastAsia="Times New Roman" w:ascii="Times New Roman" w:hAnsi="Times New Roman"/>
          <w:color w:themeColor="text1" w:val="000000"/>
          <w:shd w:fill="auto" w:val="clear"/>
          <w:lang w:eastAsia="ru-RU"/>
        </w:rPr>
        <w:t>Оптимизация ресурсов и оборудования: Интегрированная система учета ресурсов и оборудования помогает эффективно управлять необходимыми ресурсами для проведения технических и инженерных проектов.</w:t>
      </w:r>
    </w:p>
    <w:p>
      <w:pPr>
        <w:pStyle w:val="Normal"/>
        <w:numPr>
          <w:ilvl w:val="0"/>
          <w:numId w:val="9"/>
        </w:numPr>
        <w:shd w:val="clear" w:color="auto" w:fill="FFFFFF"/>
        <w:suppressAutoHyphens w:val="false"/>
        <w:spacing w:lineRule="auto" w:line="360"/>
        <w:jc w:val="both"/>
        <w:rPr>
          <w:highlight w:val="none"/>
          <w:shd w:fill="auto" w:val="clear"/>
        </w:rPr>
      </w:pPr>
      <w:r>
        <w:rPr>
          <w:rFonts w:eastAsia="Times New Roman" w:ascii="Times New Roman" w:hAnsi="Times New Roman"/>
          <w:color w:themeColor="text1" w:val="000000"/>
          <w:shd w:fill="auto" w:val="clear"/>
          <w:lang w:eastAsia="ru-RU"/>
        </w:rPr>
        <w:t>Укрепление взаимодействия с образовательными партнерами: Сотрудничество с другими образовательными учреждениями облегчает обмен знаниями и опытом, способствует развитию образовательных программ и проектов.</w:t>
      </w:r>
    </w:p>
    <w:p>
      <w:pPr>
        <w:pStyle w:val="Normal"/>
        <w:numPr>
          <w:ilvl w:val="0"/>
          <w:numId w:val="9"/>
        </w:numPr>
        <w:shd w:val="clear" w:color="auto" w:fill="FFFFFF"/>
        <w:suppressAutoHyphens w:val="false"/>
        <w:spacing w:lineRule="auto" w:line="360"/>
        <w:jc w:val="both"/>
        <w:rPr>
          <w:highlight w:val="none"/>
          <w:shd w:fill="auto" w:val="clear"/>
        </w:rPr>
      </w:pPr>
      <w:r>
        <w:rPr>
          <w:rFonts w:eastAsia="Times New Roman" w:ascii="Times New Roman" w:hAnsi="Times New Roman"/>
          <w:color w:themeColor="text1" w:val="000000"/>
          <w:shd w:fill="auto" w:val="clear"/>
          <w:lang w:eastAsia="ru-RU"/>
        </w:rPr>
        <w:t>Улучшение обслуживания школьников: Автоматизация процессов позволяет обеспечивать более оперативную и точную информацию о мероприятиях технопарка, образовательных программах и доступе к ресурсам.</w:t>
      </w:r>
    </w:p>
    <w:p>
      <w:pPr>
        <w:pStyle w:val="Normal"/>
        <w:shd w:val="clear" w:color="auto" w:fill="FFFFFF"/>
        <w:spacing w:lineRule="auto" w:line="360"/>
        <w:ind w:firstLine="708"/>
        <w:jc w:val="both"/>
        <w:rPr>
          <w:highlight w:val="none"/>
          <w:shd w:fill="auto" w:val="clear"/>
        </w:rPr>
      </w:pPr>
      <w:r>
        <w:rPr>
          <w:rFonts w:eastAsia="Times New Roman" w:ascii="Times New Roman" w:hAnsi="Times New Roman"/>
          <w:color w:val="000000"/>
          <w:shd w:fill="auto" w:val="clear"/>
          <w:lang w:eastAsia="ru-RU"/>
        </w:rPr>
        <w:t>Таким образом, разработка информационной системы для организации "Региональный школьный технопарка необходима, так как она способствует повышению эффективности, улучшению обслуживания учащихся и созданию более конкурентоспособной и адаптивной образовательной структуры в условиях современной технической среды.</w:t>
      </w:r>
    </w:p>
    <w:p>
      <w:pPr>
        <w:pStyle w:val="Normal"/>
        <w:shd w:val="clear" w:color="auto" w:fill="FFFFFF"/>
        <w:spacing w:lineRule="auto" w:line="360"/>
        <w:ind w:firstLine="708"/>
        <w:jc w:val="both"/>
        <w:rPr>
          <w:highlight w:val="none"/>
          <w:shd w:fill="auto" w:val="clear"/>
        </w:rPr>
      </w:pPr>
      <w:r>
        <w:rPr>
          <w:shd w:fill="auto" w:val="clear"/>
        </w:rPr>
        <w:t xml:space="preserve">В приложении на рисунке </w:t>
      </w:r>
      <w:r>
        <w:rPr>
          <w:color w:val="000000"/>
          <w:shd w:fill="auto" w:val="clear"/>
        </w:rPr>
        <w:t>***</w:t>
      </w:r>
      <w:r>
        <w:rPr>
          <w:shd w:fill="auto" w:val="clear"/>
        </w:rPr>
        <w:t xml:space="preserve"> представлена </w:t>
      </w:r>
      <w:r>
        <w:rPr>
          <w:shd w:fill="FFFF00" w:val="clear"/>
        </w:rPr>
        <w:t>функциональная диаграмма IDEF0,</w:t>
      </w:r>
      <w:r>
        <w:rPr>
          <w:shd w:fill="auto" w:val="clear"/>
        </w:rPr>
        <w:t xml:space="preserve"> описывающая деятельность организации по образовательному процессу. На данной диаграмме можно выделить 2 основных процессов, которые сопровождаются потоками входных и выходных данных:</w:t>
      </w:r>
    </w:p>
    <w:p>
      <w:pPr>
        <w:pStyle w:val="Normal"/>
        <w:numPr>
          <w:ilvl w:val="1"/>
          <w:numId w:val="16"/>
        </w:numPr>
        <w:shd w:val="clear" w:color="auto" w:fill="FFFFFF"/>
        <w:spacing w:lineRule="auto" w:line="360"/>
        <w:jc w:val="both"/>
        <w:rPr>
          <w:highlight w:val="none"/>
          <w:shd w:fill="auto" w:val="clear"/>
        </w:rPr>
      </w:pPr>
      <w:r>
        <w:rPr>
          <w:shd w:fill="auto" w:val="clear"/>
        </w:rPr>
        <w:t>Обработка документации.</w:t>
      </w:r>
    </w:p>
    <w:p>
      <w:pPr>
        <w:pStyle w:val="Normal"/>
        <w:numPr>
          <w:ilvl w:val="1"/>
          <w:numId w:val="16"/>
        </w:numPr>
        <w:shd w:val="clear" w:color="auto" w:fill="FFFFFF"/>
        <w:spacing w:lineRule="auto" w:line="360"/>
        <w:jc w:val="both"/>
        <w:rPr>
          <w:highlight w:val="none"/>
          <w:shd w:fill="auto" w:val="clear"/>
        </w:rPr>
      </w:pPr>
      <w:r>
        <w:rPr>
          <w:shd w:fill="auto" w:val="clear"/>
        </w:rPr>
        <w:t>Обработка приказов.</w:t>
      </w:r>
    </w:p>
    <w:p>
      <w:pPr>
        <w:pStyle w:val="Normal"/>
        <w:shd w:val="clear" w:color="auto" w:fill="FFFFFF"/>
        <w:spacing w:lineRule="auto" w:line="360"/>
        <w:jc w:val="both"/>
        <w:rPr>
          <w:highlight w:val="none"/>
          <w:shd w:fill="auto" w:val="clear"/>
        </w:rPr>
      </w:pPr>
      <w:r>
        <w:rPr>
          <w:shd w:fill="auto" w:val="clear"/>
        </w:rPr>
        <w:tab/>
        <w:t xml:space="preserve">Процессы «Обработка документации» и «Обработка приказов» можно детализировать на подпроцессы. Таким образом процесс «Обработка входной документации» для роли «***» отображен в приложении на рисунке ***, разбивается на подпроцессы: </w:t>
      </w:r>
    </w:p>
    <w:p>
      <w:pPr>
        <w:pStyle w:val="Normal"/>
        <w:numPr>
          <w:ilvl w:val="0"/>
          <w:numId w:val="17"/>
        </w:numPr>
        <w:shd w:val="clear" w:color="auto" w:fill="FFFFFF"/>
        <w:spacing w:lineRule="auto" w:line="360"/>
        <w:jc w:val="both"/>
        <w:rPr>
          <w:highlight w:val="none"/>
          <w:shd w:fill="auto" w:val="clear"/>
        </w:rPr>
      </w:pPr>
      <w:r>
        <w:rPr>
          <w:rFonts w:eastAsia="Times New Roman" w:ascii="Times New Roman" w:hAnsi="Times New Roman"/>
          <w:color w:val="000000"/>
          <w:shd w:fill="auto" w:val="clear"/>
          <w:lang w:eastAsia="ru-RU"/>
        </w:rPr>
        <w:t>Получение «бумажного» варианта.</w:t>
      </w:r>
    </w:p>
    <w:p>
      <w:pPr>
        <w:pStyle w:val="Normal"/>
        <w:numPr>
          <w:ilvl w:val="0"/>
          <w:numId w:val="17"/>
        </w:numPr>
        <w:shd w:val="clear" w:color="auto" w:fill="FFFFFF"/>
        <w:spacing w:lineRule="auto" w:line="360"/>
        <w:jc w:val="both"/>
        <w:rPr>
          <w:highlight w:val="none"/>
          <w:shd w:fill="auto" w:val="clear"/>
        </w:rPr>
      </w:pPr>
      <w:r>
        <w:rPr>
          <w:rFonts w:eastAsia="Times New Roman" w:ascii="Times New Roman" w:hAnsi="Times New Roman"/>
          <w:color w:val="000000"/>
          <w:shd w:fill="auto" w:val="clear"/>
          <w:lang w:eastAsia="ru-RU"/>
        </w:rPr>
        <w:t>Заполнение данных о документе.</w:t>
      </w:r>
    </w:p>
    <w:p>
      <w:pPr>
        <w:pStyle w:val="Normal"/>
        <w:numPr>
          <w:ilvl w:val="0"/>
          <w:numId w:val="17"/>
        </w:numPr>
        <w:shd w:val="clear" w:color="auto" w:fill="FFFFFF"/>
        <w:spacing w:lineRule="auto" w:line="360"/>
        <w:jc w:val="both"/>
        <w:rPr>
          <w:highlight w:val="none"/>
          <w:shd w:fill="auto" w:val="clear"/>
        </w:rPr>
      </w:pPr>
      <w:r>
        <w:rPr>
          <w:rFonts w:eastAsia="Times New Roman" w:ascii="Times New Roman" w:hAnsi="Times New Roman"/>
          <w:color w:val="000000"/>
          <w:shd w:fill="auto" w:val="clear"/>
          <w:lang w:eastAsia="ru-RU"/>
        </w:rPr>
        <w:t>Прикрепление скан-копии документа.</w:t>
      </w:r>
    </w:p>
    <w:p>
      <w:pPr>
        <w:pStyle w:val="Normal"/>
        <w:numPr>
          <w:ilvl w:val="0"/>
          <w:numId w:val="17"/>
        </w:numPr>
        <w:shd w:val="clear" w:color="auto" w:fill="FFFFFF"/>
        <w:spacing w:lineRule="auto" w:line="360"/>
        <w:jc w:val="both"/>
        <w:rPr>
          <w:highlight w:val="none"/>
          <w:shd w:fill="auto" w:val="clear"/>
        </w:rPr>
      </w:pPr>
      <w:r>
        <w:rPr>
          <w:rFonts w:eastAsia="Times New Roman" w:ascii="Times New Roman" w:hAnsi="Times New Roman"/>
          <w:color w:val="000000"/>
          <w:shd w:fill="auto" w:val="clear"/>
          <w:lang w:eastAsia="ru-RU"/>
        </w:rPr>
        <w:t>Прикрепление «файла-ответа».</w:t>
      </w:r>
    </w:p>
    <w:p>
      <w:pPr>
        <w:pStyle w:val="Normal"/>
        <w:numPr>
          <w:ilvl w:val="0"/>
          <w:numId w:val="17"/>
        </w:numPr>
        <w:shd w:val="clear" w:color="auto" w:fill="FFFFFF"/>
        <w:spacing w:lineRule="auto" w:line="360"/>
        <w:jc w:val="both"/>
        <w:rPr>
          <w:highlight w:val="none"/>
          <w:shd w:fill="auto" w:val="clear"/>
        </w:rPr>
      </w:pPr>
      <w:r>
        <w:rPr>
          <w:rFonts w:eastAsia="Times New Roman" w:ascii="Times New Roman" w:hAnsi="Times New Roman"/>
          <w:color w:val="000000"/>
          <w:shd w:fill="auto" w:val="clear"/>
          <w:lang w:eastAsia="ru-RU"/>
        </w:rPr>
        <w:t>Сохранение документации.</w:t>
      </w:r>
    </w:p>
    <w:p>
      <w:pPr>
        <w:pStyle w:val="Normal"/>
        <w:shd w:val="clear" w:color="auto" w:fill="FFFFFF"/>
        <w:spacing w:lineRule="auto" w:line="360"/>
        <w:jc w:val="both"/>
        <w:rPr>
          <w:highlight w:val="none"/>
          <w:shd w:fill="auto" w:val="clear"/>
        </w:rPr>
      </w:pPr>
      <w:r>
        <w:rPr>
          <w:rFonts w:eastAsia="Times New Roman" w:ascii="Times New Roman" w:hAnsi="Times New Roman"/>
          <w:color w:val="000000"/>
          <w:shd w:fill="auto" w:val="clear"/>
          <w:lang w:eastAsia="ru-RU"/>
        </w:rPr>
        <w:tab/>
        <w:t>Процесс «Обработка приказов» можно разбить на 3 подпроцесса:</w:t>
      </w:r>
    </w:p>
    <w:p>
      <w:pPr>
        <w:pStyle w:val="Normal"/>
        <w:numPr>
          <w:ilvl w:val="0"/>
          <w:numId w:val="18"/>
        </w:numPr>
        <w:shd w:val="clear" w:color="auto" w:fill="FFFFFF"/>
        <w:spacing w:lineRule="auto" w:line="360"/>
        <w:jc w:val="both"/>
        <w:rPr>
          <w:highlight w:val="none"/>
          <w:shd w:fill="auto" w:val="clear"/>
        </w:rPr>
      </w:pPr>
      <w:r>
        <w:rPr>
          <w:rFonts w:eastAsia="Times New Roman" w:ascii="Times New Roman" w:hAnsi="Times New Roman"/>
          <w:color w:val="000000"/>
          <w:shd w:fill="auto" w:val="clear"/>
          <w:lang w:eastAsia="ru-RU"/>
        </w:rPr>
        <w:t>Приказы об основной деятельности. /*диаграммы не будет*/</w:t>
      </w:r>
    </w:p>
    <w:p>
      <w:pPr>
        <w:pStyle w:val="Normal"/>
        <w:numPr>
          <w:ilvl w:val="0"/>
          <w:numId w:val="18"/>
        </w:numPr>
        <w:shd w:val="clear" w:color="auto" w:fill="FFFFFF"/>
        <w:spacing w:lineRule="auto" w:line="360"/>
        <w:jc w:val="both"/>
        <w:rPr>
          <w:highlight w:val="none"/>
          <w:shd w:fill="auto" w:val="clear"/>
        </w:rPr>
      </w:pPr>
      <w:r>
        <w:rPr>
          <w:rFonts w:eastAsia="Times New Roman" w:ascii="Times New Roman" w:hAnsi="Times New Roman"/>
          <w:color w:val="000000"/>
          <w:shd w:fill="auto" w:val="clear"/>
          <w:lang w:eastAsia="ru-RU"/>
        </w:rPr>
        <w:t xml:space="preserve">Приказы о мероприятиях. </w:t>
      </w:r>
    </w:p>
    <w:p>
      <w:pPr>
        <w:pStyle w:val="Normal"/>
        <w:numPr>
          <w:ilvl w:val="0"/>
          <w:numId w:val="18"/>
        </w:numPr>
        <w:shd w:val="clear" w:color="auto" w:fill="FFFFFF"/>
        <w:spacing w:lineRule="auto" w:line="360"/>
        <w:jc w:val="both"/>
        <w:rPr>
          <w:highlight w:val="none"/>
          <w:shd w:fill="auto" w:val="clear"/>
        </w:rPr>
      </w:pPr>
      <w:r>
        <w:rPr>
          <w:rFonts w:eastAsia="Times New Roman" w:ascii="Times New Roman" w:hAnsi="Times New Roman"/>
          <w:color w:val="000000"/>
          <w:shd w:fill="auto" w:val="clear"/>
          <w:lang w:eastAsia="ru-RU"/>
        </w:rPr>
        <w:t>Приказы об образовательной деятельности</w:t>
      </w:r>
      <w:r>
        <w:rPr>
          <w:rFonts w:eastAsia="Times New Roman" w:ascii="Times New Roman" w:hAnsi="Times New Roman"/>
          <w:color w:val="000000"/>
          <w:shd w:fill="FFFF00" w:val="clear"/>
          <w:lang w:eastAsia="ru-RU"/>
        </w:rPr>
        <w:t>. /*диаграмма в разработке*/</w:t>
      </w:r>
    </w:p>
    <w:p>
      <w:pPr>
        <w:pStyle w:val="Normal"/>
        <w:shd w:val="clear" w:color="auto" w:fill="FFFFFF"/>
        <w:spacing w:lineRule="auto" w:line="360"/>
        <w:jc w:val="both"/>
        <w:rPr>
          <w:highlight w:val="none"/>
          <w:shd w:fill="auto" w:val="clear"/>
        </w:rPr>
      </w:pPr>
      <w:r>
        <w:rPr>
          <w:rFonts w:eastAsia="Times New Roman" w:ascii="Times New Roman" w:hAnsi="Times New Roman"/>
          <w:color w:val="000000"/>
          <w:shd w:fill="auto" w:val="clear"/>
          <w:lang w:eastAsia="ru-RU"/>
        </w:rPr>
        <w:tab/>
        <w:t>Диаграммы подпроцессов «Приказы о мероприятиях» и «Приказы об образовательной деятельности» представлены на рисунке *** в Приложении.</w:t>
      </w:r>
    </w:p>
    <w:p>
      <w:pPr>
        <w:pStyle w:val="Normal"/>
        <w:shd w:val="clear" w:color="auto" w:fill="FFFFFF"/>
        <w:spacing w:lineRule="auto" w:line="360"/>
        <w:jc w:val="both"/>
        <w:rPr>
          <w:highlight w:val="none"/>
          <w:shd w:fill="auto" w:val="clear"/>
        </w:rPr>
      </w:pPr>
      <w:r>
        <w:rPr>
          <w:rFonts w:eastAsia="Times New Roman" w:ascii="Times New Roman" w:hAnsi="Times New Roman"/>
          <w:color w:val="000000"/>
          <w:shd w:fill="auto" w:val="clear"/>
          <w:lang w:eastAsia="ru-RU"/>
        </w:rPr>
        <w:tab/>
        <w:t>В ходе работы «Регионального школьного технопарка» необходимо активно взаимодействовать с разнообразной документацией, включая входящие и исходящие документы.</w:t>
      </w:r>
      <w:r>
        <w:rPr>
          <w:rFonts w:cs="Segoe UI" w:ascii="Segoe UI" w:hAnsi="Segoe UI"/>
          <w:color w:val="141718"/>
          <w:spacing w:val="-2"/>
          <w:shd w:fill="auto" w:val="clear"/>
        </w:rPr>
        <w:t xml:space="preserve"> </w:t>
      </w:r>
      <w:r>
        <w:rPr>
          <w:rFonts w:eastAsia="Times New Roman" w:ascii="Times New Roman" w:hAnsi="Times New Roman"/>
          <w:color w:val="000000"/>
          <w:shd w:fill="auto" w:val="clear"/>
          <w:lang w:eastAsia="ru-RU"/>
        </w:rPr>
        <w:t>Учет документооборота играет важную роль в современных организациях. Это позволяет обеспечить прозрачность бизнес-процессов, сохраняя следы действий и решений, а также разграничивать доступ к конфиденциальным данным. Кроме того, правильно настроенный документооборот способствует соблюдению законодательных требований, повышает эффективность бизнес-процессов, упрощает аудит и анализ, а также улучшает безопасность обработки информации.</w:t>
      </w:r>
    </w:p>
    <w:p>
      <w:pPr>
        <w:pStyle w:val="Normal"/>
        <w:shd w:val="clear" w:color="auto" w:fill="FFFFFF"/>
        <w:spacing w:lineRule="auto" w:line="360"/>
        <w:ind w:firstLine="644"/>
        <w:jc w:val="both"/>
        <w:rPr>
          <w:highlight w:val="none"/>
          <w:shd w:fill="auto" w:val="clear"/>
        </w:rPr>
      </w:pPr>
      <w:r>
        <w:rPr>
          <w:rFonts w:eastAsia="Times New Roman" w:ascii="Times New Roman" w:hAnsi="Times New Roman"/>
          <w:color w:val="000000"/>
          <w:shd w:fill="auto" w:val="clear"/>
          <w:lang w:eastAsia="ru-RU"/>
        </w:rPr>
        <w:t>Входящая документация представляет собой информацию, поступающую в организацию от внешних источников, таких как письма, факсы, электронные письма, отчеты, заявки и другие документы от партнеров, клиентов, поставщиков и государственных органов. Она служит основой для принятия решений, выполнения задач и обеспечения необходимой информацией для деятельности технопарка.</w:t>
      </w:r>
    </w:p>
    <w:p>
      <w:pPr>
        <w:pStyle w:val="Normal"/>
        <w:shd w:val="clear" w:color="auto" w:fill="FFFFFF"/>
        <w:spacing w:lineRule="auto" w:line="360"/>
        <w:ind w:firstLine="644"/>
        <w:jc w:val="both"/>
        <w:rPr>
          <w:highlight w:val="none"/>
          <w:shd w:fill="auto" w:val="clear"/>
        </w:rPr>
      </w:pPr>
      <w:r>
        <w:rPr>
          <w:rFonts w:eastAsia="Times New Roman" w:ascii="Times New Roman" w:hAnsi="Times New Roman"/>
          <w:color w:val="000000"/>
          <w:shd w:fill="auto" w:val="clear"/>
          <w:lang w:eastAsia="ru-RU"/>
        </w:rPr>
        <w:t>Исходящая документация, напротив, создается и отправляется из организации. Это могут быть договора, отчеты, письма, коммерческие предложения, инструкции, уведомления и другие документы, которые представляют интерес для сторонних организаций, клиентов, партнеров или государственных учреждений.</w:t>
      </w:r>
    </w:p>
    <w:p>
      <w:pPr>
        <w:pStyle w:val="Normal"/>
        <w:shd w:val="clear" w:color="auto" w:fill="FFFFFF"/>
        <w:spacing w:lineRule="auto" w:line="360"/>
        <w:ind w:firstLine="646"/>
        <w:jc w:val="both"/>
        <w:rPr>
          <w:highlight w:val="none"/>
          <w:shd w:fill="auto" w:val="clear"/>
        </w:rPr>
      </w:pPr>
      <w:r>
        <w:rPr>
          <w:rFonts w:eastAsia="Times New Roman" w:ascii="Times New Roman" w:hAnsi="Times New Roman"/>
          <w:color w:val="000000"/>
          <w:shd w:fill="auto" w:val="clear"/>
          <w:lang w:eastAsia="ru-RU"/>
        </w:rPr>
        <w:t>Для эффективной организации важно иметь возможность отслеживать информацию о том, кто загрузил файлы в систему, кто ответственен за исполнение приказов и постановлений, а также кто участвует в процессе подписи документов. Это позволит установить прозрачность и ответственность в рамках рабочих процессов, обеспечивая контроль за ходом выполнения задач и управление доступом к информации. Такая функциональность поможет повысить эффективность работы и сделать взаимодействие между участниками процесса более удобным и прозрачным.</w:t>
        <w:br/>
        <w:tab/>
        <w:t>Кроме того, важно учитывать, что существуют определенные типы документов, на которые необходимо отвечать в официальной форме. Это подчеркивает важность точного выполнения требований по оформлению документов и обеспечивает правильное ведение деловой переписки. Учитывая этот аспект, система управления документами должна предоставлять возможность определения и отслеживания обязательных форматов ответов на различные типы запросов или документов, обеспечивая соответствие установленным нормам и процедурам.</w:t>
      </w:r>
    </w:p>
    <w:p>
      <w:pPr>
        <w:pStyle w:val="Normal"/>
        <w:shd w:val="clear" w:color="auto" w:fill="FFFFFF"/>
        <w:spacing w:lineRule="auto" w:line="360"/>
        <w:ind w:firstLine="644"/>
        <w:jc w:val="both"/>
        <w:rPr>
          <w:highlight w:val="none"/>
          <w:shd w:fill="auto" w:val="clear"/>
        </w:rPr>
      </w:pPr>
      <w:r>
        <w:rPr>
          <w:rFonts w:eastAsia="Times New Roman" w:ascii="Times New Roman" w:hAnsi="Times New Roman"/>
          <w:color w:val="000000"/>
          <w:shd w:fill="auto" w:val="clear"/>
          <w:lang w:eastAsia="ru-RU"/>
        </w:rPr>
        <w:t>Особой разновидностью документов в «Региональном школьном технопарке» являются приказы. Выделяются три типа приказов:</w:t>
      </w:r>
    </w:p>
    <w:p>
      <w:pPr>
        <w:pStyle w:val="ListParagraph"/>
        <w:numPr>
          <w:ilvl w:val="0"/>
          <w:numId w:val="10"/>
        </w:numPr>
        <w:shd w:val="clear" w:color="auto" w:fill="FFFFFF"/>
        <w:spacing w:lineRule="auto" w:line="360"/>
        <w:jc w:val="both"/>
        <w:rPr>
          <w:highlight w:val="none"/>
          <w:shd w:fill="auto" w:val="clear"/>
        </w:rPr>
      </w:pPr>
      <w:r>
        <w:rPr>
          <w:rFonts w:eastAsia="Times New Roman" w:ascii="Times New Roman" w:hAnsi="Times New Roman"/>
          <w:color w:val="000000"/>
          <w:shd w:fill="auto" w:val="clear"/>
          <w:lang w:eastAsia="ru-RU"/>
        </w:rPr>
        <w:t>Приказы об основной деятельности носят исключительно административную роль.</w:t>
      </w:r>
      <w:r>
        <w:rPr>
          <w:rFonts w:cs="Segoe UI" w:ascii="Segoe UI" w:hAnsi="Segoe UI"/>
          <w:color w:val="141718"/>
          <w:spacing w:val="-2"/>
          <w:szCs w:val="24"/>
          <w:shd w:fill="auto" w:val="clear"/>
        </w:rPr>
        <w:t xml:space="preserve"> </w:t>
      </w:r>
      <w:r>
        <w:rPr>
          <w:rFonts w:eastAsia="Times New Roman" w:ascii="Times New Roman" w:hAnsi="Times New Roman"/>
          <w:color w:val="000000"/>
          <w:shd w:fill="auto" w:val="clear"/>
          <w:lang w:eastAsia="ru-RU"/>
        </w:rPr>
        <w:t>Они могут касаться структуры управления, назначения ответственных лиц, утверждения графиков работы и распределения ресурсов.</w:t>
      </w:r>
      <w:r>
        <w:rPr>
          <w:rFonts w:cs="Segoe UI" w:ascii="Segoe UI" w:hAnsi="Segoe UI"/>
          <w:color w:val="141718"/>
          <w:spacing w:val="-2"/>
          <w:szCs w:val="24"/>
          <w:shd w:fill="auto" w:val="clear"/>
        </w:rPr>
        <w:t xml:space="preserve"> </w:t>
      </w:r>
      <w:r>
        <w:rPr>
          <w:rFonts w:eastAsia="Times New Roman" w:ascii="Times New Roman" w:hAnsi="Times New Roman"/>
          <w:color w:val="000000"/>
          <w:shd w:fill="auto" w:val="clear"/>
          <w:lang w:eastAsia="ru-RU"/>
        </w:rPr>
        <w:t>Основная цель — обеспечить эффективное функционирование учреждения, поддерживая порядок и дисциплину в административных аспектах.</w:t>
      </w:r>
    </w:p>
    <w:p>
      <w:pPr>
        <w:pStyle w:val="ListParagraph"/>
        <w:numPr>
          <w:ilvl w:val="0"/>
          <w:numId w:val="10"/>
        </w:numPr>
        <w:shd w:val="clear" w:color="auto" w:fill="FFFFFF"/>
        <w:spacing w:lineRule="auto" w:line="360"/>
        <w:jc w:val="both"/>
        <w:rPr>
          <w:highlight w:val="none"/>
          <w:shd w:fill="auto" w:val="clear"/>
        </w:rPr>
      </w:pPr>
      <w:r>
        <w:rPr>
          <w:rFonts w:eastAsia="Times New Roman" w:ascii="Times New Roman" w:hAnsi="Times New Roman"/>
          <w:color w:val="000000"/>
          <w:shd w:fill="auto" w:val="clear"/>
          <w:lang w:eastAsia="ru-RU"/>
        </w:rPr>
        <w:t>Приказы об образовательной деятельности определяют образовательную деятельность организации. Они регулируют взаимоотношение между учебными группами и учениками, включают в себя установление учебных планов, формат проведения занятий и контроль за успеваемостью учеников. Главная задача — создать оптимальные условия для образовательного процесса, способствующие развитию учащихся и поддерживающие их взаимодействие с педагогами.</w:t>
      </w:r>
    </w:p>
    <w:p>
      <w:pPr>
        <w:pStyle w:val="ListParagraph"/>
        <w:numPr>
          <w:ilvl w:val="0"/>
          <w:numId w:val="10"/>
        </w:numPr>
        <w:shd w:val="clear" w:color="auto" w:fill="FFFFFF"/>
        <w:spacing w:lineRule="auto" w:line="360"/>
        <w:jc w:val="both"/>
        <w:rPr>
          <w:highlight w:val="none"/>
          <w:shd w:fill="auto" w:val="clear"/>
        </w:rPr>
      </w:pPr>
      <w:r>
        <w:rPr>
          <w:rFonts w:eastAsia="Times New Roman" w:ascii="Times New Roman" w:hAnsi="Times New Roman"/>
          <w:color w:val="000000"/>
          <w:shd w:fill="auto" w:val="clear"/>
          <w:lang w:eastAsia="ru-RU"/>
        </w:rPr>
        <w:t>Приказы об участии в мероприятиях определяют участие технопарка и его учеников в различных научных, культурных и спортивных мероприятиях. Они могут касаться как внутренней организации мероприятий (конкурсов, выставок, олимпиад), так и внешнего сотрудничества с другими учреждениями. Основная цель — активное участие учеников в разнообразных событиях для повышения их навыков, расширения кругозора и развития социальных связей.</w:t>
      </w:r>
    </w:p>
    <w:p>
      <w:pPr>
        <w:pStyle w:val="Normal"/>
        <w:shd w:val="clear" w:color="auto" w:fill="FFFFFF"/>
        <w:spacing w:lineRule="auto" w:line="360"/>
        <w:ind w:firstLine="646"/>
        <w:jc w:val="both"/>
        <w:rPr>
          <w:highlight w:val="none"/>
          <w:shd w:fill="auto" w:val="clear"/>
        </w:rPr>
      </w:pPr>
      <w:r>
        <w:rPr>
          <w:rFonts w:eastAsia="Times New Roman" w:ascii="Times New Roman" w:hAnsi="Times New Roman"/>
          <w:color w:val="000000"/>
          <w:shd w:fill="auto" w:val="clear"/>
          <w:lang w:eastAsia="ru-RU"/>
        </w:rPr>
        <w:t>«Региональный школьный технопарк» активно взаимодействует с различными компаниями, организациями и учреждениями, что неизбежно приводит к возникновению документооборота, поэтому информационная система должна эффективно управлять документами, обеспечивать сохранность и конфиденциальность информации, а также облегчать процессы совместной работы и обмена данными между различными участниками. Такая система поможет упростить процессы взаимодействия и повысить эффективность работы «РШТ».</w:t>
      </w:r>
    </w:p>
    <w:p>
      <w:pPr>
        <w:pStyle w:val="Normal"/>
        <w:shd w:val="clear" w:color="auto" w:fill="FFFFFF"/>
        <w:spacing w:lineRule="auto" w:line="360"/>
        <w:ind w:firstLine="646"/>
        <w:jc w:val="both"/>
        <w:rPr>
          <w:highlight w:val="none"/>
          <w:shd w:fill="auto" w:val="clear"/>
        </w:rPr>
      </w:pPr>
      <w:r>
        <w:rPr>
          <w:rFonts w:eastAsia="Times New Roman" w:ascii="Times New Roman" w:hAnsi="Times New Roman"/>
          <w:color w:val="000000"/>
          <w:shd w:fill="auto" w:val="clear"/>
          <w:lang w:eastAsia="ru-RU"/>
        </w:rPr>
        <w:t xml:space="preserve">Образовательный процесс в «Региональном школьном технопарке» проводится в учебных группах. Учебные группы — это небольшие коллективы студентов, собирающиеся для совместного обучения и обмена знаниями по предметам или проектам. Они необходимы для улучшения процесса обучения: обсуждение тем в группе помогает лучше усваивать материал, а поддержка участников способствует обмену ресурсами и информации. Кроме того, работа в команде развивает навыки сотрудничества и коммуникации, а также повышает мотивацию к учебе. Учебные группы также дают возможность услышать различные точки зрения, что помогает расширить горизонты знаний. Обычно в группе состоит 10-12 школьников, но в ходе деятельности их количество может измениться, так в ходе приёмной кампании обучающийся может быть «дозачислен» в группу или вовсе отчислен. </w:t>
      </w:r>
    </w:p>
    <w:p>
      <w:pPr>
        <w:pStyle w:val="Normal"/>
        <w:shd w:val="clear" w:color="auto" w:fill="FFFFFF"/>
        <w:spacing w:lineRule="auto" w:line="360"/>
        <w:ind w:firstLine="646"/>
        <w:jc w:val="both"/>
        <w:rPr>
          <w:highlight w:val="none"/>
          <w:shd w:fill="auto" w:val="clear"/>
        </w:rPr>
      </w:pPr>
      <w:r>
        <w:rPr>
          <w:rFonts w:eastAsia="Times New Roman" w:ascii="Times New Roman" w:hAnsi="Times New Roman"/>
          <w:color w:val="000000"/>
          <w:shd w:fill="auto" w:val="clear"/>
          <w:lang w:eastAsia="ru-RU"/>
        </w:rPr>
        <w:t xml:space="preserve">Отличительной особенностью образовательного процесса «Регионального школьного технопарка» является то, что обучающийся может находится сразу в нескольких учебных группах одновременно, отсюда возникает возможность перевода между группами. </w:t>
        <w:br/>
        <w:tab/>
        <w:t xml:space="preserve">Во время образовательного процесса важно отмечать явку учеников, так как это помогает контролировать их успеваемость и активность в обучении. Отслеживание явки позволяет преподавателям видеть, насколько активно участвуют студенты, что напрямую связано с их результатами. Регулярная явка способствует формированию ответственности у студентов и создает атмосферу обязательности. Собранные данные о явке могут помочь в анализе учебного процесса и выявлении слабых мест, что позволяет корректировать подход к обучению. Также отметка явки может выступать дополнительным стимулом для студентов, поскольку осознание того, что их участие фиксируется, может повысить мотивацию посещать занятия и активно участвовать в процессе. Таким образом, отметка явки является важным инструментом для обеспечения качества образования и создания комфортной учебной среды. </w:t>
      </w:r>
    </w:p>
    <w:p>
      <w:pPr>
        <w:pStyle w:val="Normal"/>
        <w:shd w:val="clear" w:color="auto" w:fill="FFFFFF"/>
        <w:spacing w:lineRule="auto" w:line="360"/>
        <w:ind w:firstLine="646"/>
        <w:jc w:val="both"/>
        <w:rPr>
          <w:highlight w:val="none"/>
          <w:shd w:fill="auto" w:val="clear"/>
        </w:rPr>
      </w:pPr>
      <w:r>
        <w:rPr>
          <w:rFonts w:eastAsia="Times New Roman" w:ascii="Times New Roman" w:hAnsi="Times New Roman"/>
          <w:color w:themeColor="text1" w:val="000000"/>
          <w:shd w:fill="auto" w:val="clear"/>
          <w:lang w:eastAsia="ru-RU"/>
        </w:rPr>
        <w:t>"Региональный школьный технопарк" активно сотрудничает с такими крупными образовательными центрами "Сириус", что предоставляет ученикам «РШТ» уникальные возможности участия в различных мероприятиях и олимпиадах как самого "Сириуса", так и других образовательных платформ. Такое участие имеет несколько важных аспектов, которые стоит анализировать для "Регионального школьного технопарка".</w:t>
      </w:r>
    </w:p>
    <w:p>
      <w:pPr>
        <w:pStyle w:val="Normal"/>
        <w:shd w:val="clear" w:color="auto" w:fill="FFFFFF"/>
        <w:spacing w:lineRule="auto" w:line="360"/>
        <w:ind w:firstLine="646"/>
        <w:jc w:val="both"/>
        <w:rPr>
          <w:highlight w:val="none"/>
          <w:shd w:fill="auto" w:val="clear"/>
        </w:rPr>
      </w:pPr>
      <w:r>
        <w:rPr>
          <w:rFonts w:eastAsia="Times New Roman" w:ascii="Times New Roman" w:hAnsi="Times New Roman"/>
          <w:color w:themeColor="text1" w:val="000000"/>
          <w:shd w:fill="auto" w:val="clear"/>
          <w:lang w:eastAsia="ru-RU"/>
        </w:rPr>
        <w:t>Во-первых, анализ результатов участия учеников помогает оценить качество образовательного процесса и эффективность программ, разработанных технопарком. Это позволяет выявить сильные и слабые стороны в обучении, а также в подходах к подготовке учащихся к соревнованиям.</w:t>
      </w:r>
    </w:p>
    <w:p>
      <w:pPr>
        <w:pStyle w:val="Normal"/>
        <w:shd w:val="clear" w:color="auto" w:fill="FFFFFF"/>
        <w:spacing w:lineRule="auto" w:line="360"/>
        <w:ind w:firstLine="646"/>
        <w:jc w:val="both"/>
        <w:rPr>
          <w:highlight w:val="none"/>
          <w:shd w:fill="auto" w:val="clear"/>
        </w:rPr>
      </w:pPr>
      <w:r>
        <w:rPr>
          <w:rFonts w:eastAsia="Times New Roman" w:ascii="Times New Roman" w:hAnsi="Times New Roman"/>
          <w:color w:themeColor="text1" w:val="000000"/>
          <w:shd w:fill="auto" w:val="clear"/>
          <w:lang w:eastAsia="ru-RU"/>
        </w:rPr>
        <w:t>Во-вторых, участие в мероприятиях "Сириуса" предоставляет ученикам ценные практические навыки и опыт командной работы, что является критически важным для их личностного и профессионального развития. Это также способствует формированию положительного имиджа "Регионального школьного технопарка" и Астраханской области.</w:t>
      </w:r>
    </w:p>
    <w:p>
      <w:pPr>
        <w:pStyle w:val="Normal"/>
        <w:shd w:val="clear" w:color="auto" w:fill="FFFFFF"/>
        <w:spacing w:lineRule="auto" w:line="360"/>
        <w:ind w:firstLine="646"/>
        <w:jc w:val="both"/>
        <w:rPr>
          <w:highlight w:val="none"/>
          <w:shd w:fill="auto" w:val="clear"/>
        </w:rPr>
      </w:pPr>
      <w:r>
        <w:rPr>
          <w:rFonts w:eastAsia="Times New Roman" w:ascii="Times New Roman" w:hAnsi="Times New Roman"/>
          <w:color w:themeColor="text1" w:val="000000"/>
          <w:shd w:fill="auto" w:val="clear"/>
          <w:lang w:eastAsia="ru-RU"/>
        </w:rPr>
        <w:t>В-третьих, результаты и достижения учащихся на таких площадках служат основой для дальнейшего развития технопарка. Умение анализировать успехи и недостатки помогает в дальнейшем корректировать образовательные программы, разрабатывать новые курсы и мероприятия, что, в конечном итоге, влияет на привлечение будущих студентов и партнеров.</w:t>
      </w:r>
    </w:p>
    <w:p>
      <w:pPr>
        <w:pStyle w:val="Normal"/>
        <w:shd w:val="clear" w:color="auto" w:fill="FFFFFF"/>
        <w:spacing w:lineRule="auto" w:line="360"/>
        <w:ind w:firstLine="646"/>
        <w:jc w:val="both"/>
        <w:rPr>
          <w:highlight w:val="none"/>
          <w:shd w:fill="auto" w:val="clear"/>
        </w:rPr>
      </w:pPr>
      <w:r>
        <w:rPr>
          <w:rFonts w:eastAsia="Times New Roman" w:ascii="Times New Roman" w:hAnsi="Times New Roman"/>
          <w:b/>
          <w:color w:val="000000"/>
          <w:shd w:fill="auto" w:val="clear"/>
          <w:lang w:eastAsia="ru-RU"/>
        </w:rPr>
        <w:t>Управление доступом:</w:t>
      </w:r>
      <w:r>
        <w:rPr>
          <w:rFonts w:eastAsia="Times New Roman" w:ascii="Times New Roman" w:hAnsi="Times New Roman"/>
          <w:color w:val="000000"/>
          <w:shd w:fill="auto" w:val="clear"/>
          <w:lang w:eastAsia="ru-RU"/>
        </w:rPr>
        <w:t xml:space="preserve"> </w:t>
      </w:r>
    </w:p>
    <w:p>
      <w:pPr>
        <w:pStyle w:val="Normal"/>
        <w:shd w:val="clear" w:color="auto" w:fill="FFFFFF"/>
        <w:spacing w:lineRule="auto" w:line="360"/>
        <w:ind w:firstLine="646"/>
        <w:jc w:val="both"/>
        <w:rPr>
          <w:highlight w:val="none"/>
          <w:shd w:fill="auto" w:val="clear"/>
        </w:rPr>
      </w:pPr>
      <w:r>
        <w:rPr>
          <w:rFonts w:eastAsia="Times New Roman" w:ascii="Times New Roman" w:hAnsi="Times New Roman"/>
          <w:color w:val="000000"/>
          <w:shd w:fill="auto" w:val="clear"/>
          <w:lang w:eastAsia="ru-RU"/>
        </w:rPr>
        <w:t xml:space="preserve">Управление доступом — это критически важный аспект информационной безопасности, который защищает конфиденциальность данных и предотвращает несанкционированный доступ к личной и критически важной информации. Оно помогает снизить риски угроз, минимизируя вероятность утечек данных и инцидентов безопасности, контролируя, кто имеет доступ к определённым ресурсам. </w:t>
      </w:r>
    </w:p>
    <w:p>
      <w:pPr>
        <w:pStyle w:val="Normal"/>
        <w:shd w:val="clear" w:color="auto" w:fill="FFFFFF"/>
        <w:spacing w:lineRule="auto" w:line="360"/>
        <w:ind w:firstLine="646"/>
        <w:jc w:val="both"/>
        <w:rPr>
          <w:highlight w:val="none"/>
          <w:shd w:fill="auto" w:val="clear"/>
        </w:rPr>
      </w:pPr>
      <w:r>
        <w:rPr>
          <w:rFonts w:eastAsia="Times New Roman" w:ascii="Times New Roman" w:hAnsi="Times New Roman"/>
          <w:color w:val="000000"/>
          <w:shd w:fill="auto" w:val="clear"/>
          <w:lang w:eastAsia="ru-RU"/>
        </w:rPr>
        <w:t>RAC (Role-based Access Control) и PBAC (Policy-based Access Control) — это методы управления доступом, которые помогают контролировать, кто может получить доступ к определённым ресурсам в системах.</w:t>
      </w:r>
    </w:p>
    <w:p>
      <w:pPr>
        <w:pStyle w:val="Normal"/>
        <w:shd w:val="clear" w:color="auto" w:fill="FFFFFF"/>
        <w:spacing w:lineRule="auto" w:line="360"/>
        <w:ind w:firstLine="646"/>
        <w:jc w:val="both"/>
        <w:rPr>
          <w:highlight w:val="none"/>
          <w:shd w:fill="auto" w:val="clear"/>
        </w:rPr>
      </w:pPr>
      <w:r>
        <w:rPr>
          <w:rFonts w:eastAsia="Times New Roman" w:ascii="Times New Roman" w:hAnsi="Times New Roman"/>
          <w:i/>
          <w:color w:val="000000"/>
          <w:shd w:fill="auto" w:val="clear"/>
          <w:lang w:eastAsia="ru-RU"/>
        </w:rPr>
        <w:t>RAC (Ролевое управление доступом):</w:t>
      </w:r>
      <w:r>
        <w:rPr>
          <w:rFonts w:eastAsia="Times New Roman" w:ascii="Times New Roman" w:hAnsi="Times New Roman"/>
          <w:color w:val="000000"/>
          <w:shd w:fill="auto" w:val="clear"/>
          <w:lang w:eastAsia="ru-RU"/>
        </w:rPr>
        <w:t xml:space="preserve"> здесь доступ к ресурсам определяется на основе ролей, назначенных пользователям. Каждая роль имеет свои права и привилегии. Это упрощает управление доступом, так как пользователям можно просто назначать роли вместо индивидуального назначения прав.</w:t>
      </w:r>
    </w:p>
    <w:p>
      <w:pPr>
        <w:pStyle w:val="Normal"/>
        <w:shd w:val="clear" w:color="auto" w:fill="FFFFFF"/>
        <w:spacing w:lineRule="auto" w:line="360"/>
        <w:ind w:firstLine="646"/>
        <w:jc w:val="both"/>
        <w:rPr>
          <w:highlight w:val="none"/>
          <w:shd w:fill="auto" w:val="clear"/>
        </w:rPr>
      </w:pPr>
      <w:r>
        <w:rPr>
          <w:rFonts w:eastAsia="Times New Roman" w:ascii="Times New Roman" w:hAnsi="Times New Roman"/>
          <w:i/>
          <w:color w:val="000000"/>
          <w:shd w:fill="auto" w:val="clear"/>
          <w:lang w:eastAsia="ru-RU"/>
        </w:rPr>
        <w:t>PBAC (Политико-ориентированное управление доступом):</w:t>
      </w:r>
      <w:r>
        <w:rPr>
          <w:rFonts w:eastAsia="Times New Roman" w:ascii="Times New Roman" w:hAnsi="Times New Roman"/>
          <w:color w:val="000000"/>
          <w:shd w:fill="auto" w:val="clear"/>
          <w:lang w:eastAsia="ru-RU"/>
        </w:rPr>
        <w:t xml:space="preserve"> в этом случае доступ определяется на основе политик, которые могут учитывать различные факторы, такие как контекст (время, место, устройство и т. д.) и параметры пользователей. Это более гибкие и адаптивные механизмы, которые могут учитывать разнообразные условия.</w:t>
      </w:r>
    </w:p>
    <w:p>
      <w:pPr>
        <w:pStyle w:val="Normal"/>
        <w:shd w:val="clear" w:color="auto" w:fill="FFFFFF"/>
        <w:spacing w:lineRule="auto" w:line="360"/>
        <w:ind w:firstLine="646"/>
        <w:jc w:val="both"/>
        <w:rPr>
          <w:highlight w:val="none"/>
          <w:shd w:fill="auto" w:val="clear"/>
        </w:rPr>
      </w:pPr>
      <w:r>
        <w:rPr>
          <w:rFonts w:eastAsia="Times New Roman" w:ascii="Times New Roman" w:hAnsi="Times New Roman"/>
          <w:color w:val="000000"/>
          <w:shd w:fill="auto" w:val="clear"/>
          <w:lang w:eastAsia="ru-RU"/>
        </w:rPr>
        <w:t>Когда эти два подхода комбинируются (RAC + PBAC), создаётся более комплексная и адаптируемая система контроля доступа, которая может эффективно управлять правами пользователей с учётом разнообразных сценариев и условий. Это особенно полезно для сложных или крупных организаций, где требуются более строгие меры безопасности.</w:t>
      </w:r>
    </w:p>
    <w:p>
      <w:pPr>
        <w:pStyle w:val="Normal"/>
        <w:shd w:val="clear" w:color="auto" w:fill="FFFFFF"/>
        <w:spacing w:lineRule="auto" w:line="360"/>
        <w:ind w:firstLine="2" w:start="644"/>
        <w:jc w:val="both"/>
        <w:rPr>
          <w:highlight w:val="none"/>
          <w:shd w:fill="FFFF00" w:val="clear"/>
        </w:rPr>
      </w:pPr>
      <w:r>
        <w:rPr>
          <w:rFonts w:eastAsia="Times New Roman" w:ascii="Times New Roman" w:hAnsi="Times New Roman"/>
          <w:color w:val="000000"/>
          <w:shd w:fill="FFFF00" w:val="clear"/>
          <w:lang w:eastAsia="ru-RU"/>
        </w:rPr>
        <w:t xml:space="preserve">На диаграмме *** представлены основные роли и права доступа в системе. </w:t>
        <w:br/>
        <w:t>/* Описать роли */</w:t>
      </w:r>
    </w:p>
    <w:p>
      <w:pPr>
        <w:pStyle w:val="Normal"/>
        <w:shd w:val="clear" w:color="auto" w:fill="FFFFFF"/>
        <w:spacing w:lineRule="auto" w:line="360"/>
        <w:ind w:firstLine="2" w:start="644"/>
        <w:jc w:val="both"/>
        <w:rPr>
          <w:highlight w:val="none"/>
          <w:shd w:fill="auto" w:val="clear"/>
        </w:rPr>
      </w:pPr>
      <w:r>
        <w:rPr>
          <w:rFonts w:eastAsia="Times New Roman" w:ascii="Times New Roman" w:hAnsi="Times New Roman"/>
          <w:b/>
          <w:bCs/>
          <w:color w:val="000000"/>
          <w:shd w:fill="auto" w:val="clear"/>
          <w:lang w:eastAsia="ru-RU"/>
        </w:rPr>
        <w:t>Технология хранения файлов в системе</w:t>
      </w:r>
    </w:p>
    <w:p>
      <w:pPr>
        <w:pStyle w:val="Normal"/>
        <w:shd w:val="clear" w:color="auto" w:fill="FFFFFF"/>
        <w:spacing w:lineRule="auto" w:line="360"/>
        <w:ind w:firstLine="644"/>
        <w:jc w:val="both"/>
        <w:rPr>
          <w:highlight w:val="none"/>
          <w:shd w:fill="auto" w:val="clear"/>
        </w:rPr>
      </w:pPr>
      <w:r>
        <w:rPr>
          <w:rFonts w:eastAsia="Times New Roman" w:ascii="Times New Roman" w:hAnsi="Times New Roman"/>
          <w:color w:val="000000"/>
          <w:shd w:fill="auto" w:val="clear"/>
          <w:lang w:eastAsia="ru-RU"/>
        </w:rPr>
        <w:t xml:space="preserve">Хранение файлов в базе данных с использованием ссылок на файлы предполагает, что вместо загрузки самих файлов, таких как изображения или документы, в базу данных, сохраняются только ссылки или пути к этим файлам на файловой системе или в облачном хранилище. Это обеспечивает несколько преимуществ, включая повышенную производительность, так как базы данных обрабатывают меньше данных, что ускоряет выполнение запросов. Также упрощается управление файлами, поскольку их можно хранить на отдельных серверах, что облегчает резервное копирование, перемещение и удаление. </w:t>
      </w:r>
    </w:p>
    <w:p>
      <w:pPr>
        <w:pStyle w:val="Normal"/>
        <w:shd w:val="clear" w:color="auto" w:fill="FFFFFF"/>
        <w:spacing w:lineRule="auto" w:line="360"/>
        <w:ind w:firstLine="644"/>
        <w:jc w:val="both"/>
        <w:rPr>
          <w:highlight w:val="none"/>
          <w:shd w:fill="FFFF00" w:val="clear"/>
        </w:rPr>
      </w:pPr>
      <w:r>
        <w:rPr>
          <w:rFonts w:eastAsia="Times New Roman" w:ascii="Times New Roman" w:hAnsi="Times New Roman"/>
          <w:color w:val="000000"/>
          <w:shd w:fill="FFFF00" w:val="clear"/>
          <w:lang w:eastAsia="ru-RU"/>
        </w:rPr>
        <w:t>/* ЗДЕСЬ РИСУНОК-СХЕМА КАК ХРАНЯТСЯ ФАЙЛЫ */</w:t>
      </w:r>
    </w:p>
    <w:p>
      <w:pPr>
        <w:pStyle w:val="Normal"/>
        <w:shd w:val="clear" w:color="auto" w:fill="FFFFFF"/>
        <w:spacing w:lineRule="auto" w:line="360"/>
        <w:ind w:firstLine="644"/>
        <w:jc w:val="both"/>
        <w:rPr>
          <w:highlight w:val="none"/>
          <w:shd w:fill="auto" w:val="clear"/>
        </w:rPr>
      </w:pPr>
      <w:r>
        <w:rPr>
          <w:rFonts w:eastAsia="Times New Roman" w:ascii="Times New Roman" w:hAnsi="Times New Roman"/>
          <w:color w:val="000000"/>
          <w:shd w:fill="auto" w:val="clear"/>
          <w:lang w:eastAsia="ru-RU"/>
        </w:rPr>
        <w:t>Дополнительное преимущество заключается в экономии места, поскольку в самой базе данных хранятся только метаданные и ссылки, а не большие файлы. Это позволяет гибко менять место хранения файлов или мигрировать на другое решение, не затрагивая записи в базе. Однако данный метод имеет и свои недостатки. Он может усложнить логику приложения, так как разработчику нужно координировать управление данными в базе и файлами на сервере или в облаке. Также существует риск несоответствия данных: если файлы были удалены или перемещены, ссылки в базе могут стать недействительными, приводя к ошибкам. Таким образом, «Региональный школьный технопарк» не только обеспечивает доступ к разнообразным образовательным программам, но и создает уникальный опыт для своих учащихся, включая индивидуальный подход, высокий стандарт образования и доступ к новейшим технологиям в области науки, техники и инженерии.</w:t>
      </w:r>
    </w:p>
    <w:p>
      <w:pPr>
        <w:pStyle w:val="ListParagraph"/>
        <w:widowControl w:val="false"/>
        <w:numPr>
          <w:ilvl w:val="0"/>
          <w:numId w:val="8"/>
        </w:numPr>
        <w:spacing w:lineRule="auto" w:line="360"/>
        <w:jc w:val="both"/>
        <w:outlineLvl w:val="1"/>
        <w:rPr>
          <w:highlight w:val="none"/>
          <w:shd w:fill="auto" w:val="clear"/>
        </w:rPr>
      </w:pPr>
      <w:bookmarkStart w:id="2" w:name="_Toc181013520"/>
      <w:r>
        <w:rPr>
          <w:rFonts w:eastAsia="Times New Roman" w:ascii="Times New Roman" w:hAnsi="Times New Roman"/>
          <w:b/>
          <w:bCs/>
          <w:color w:val="000000"/>
          <w:shd w:fill="auto" w:val="clear"/>
          <w:lang w:eastAsia="ru-RU"/>
        </w:rPr>
        <w:t>Анализ существующей системы</w:t>
      </w:r>
      <w:bookmarkEnd w:id="2"/>
    </w:p>
    <w:p>
      <w:pPr>
        <w:pStyle w:val="ListParagraph"/>
        <w:widowControl w:val="false"/>
        <w:numPr>
          <w:ilvl w:val="0"/>
          <w:numId w:val="0"/>
        </w:numPr>
        <w:spacing w:lineRule="auto" w:line="360"/>
        <w:ind w:firstLine="643" w:start="0"/>
        <w:jc w:val="both"/>
        <w:outlineLvl w:val="1"/>
        <w:rPr>
          <w:highlight w:val="none"/>
          <w:shd w:fill="auto" w:val="clear"/>
        </w:rPr>
      </w:pPr>
      <w:bookmarkStart w:id="3" w:name="_Toc181013521"/>
      <w:r>
        <w:rPr>
          <w:rFonts w:eastAsia="Times New Roman" w:ascii="Times New Roman" w:hAnsi="Times New Roman"/>
          <w:color w:val="000000"/>
          <w:shd w:fill="auto" w:val="clear"/>
          <w:lang w:eastAsia="ru-RU"/>
        </w:rPr>
        <w:t>«</w:t>
      </w:r>
      <w:bookmarkStart w:id="4" w:name="_Toc180749898"/>
      <w:r>
        <w:rPr>
          <w:rFonts w:eastAsia="Times New Roman" w:ascii="Times New Roman" w:hAnsi="Times New Roman"/>
          <w:color w:val="000000"/>
          <w:shd w:fill="auto" w:val="clear"/>
          <w:lang w:eastAsia="ru-RU"/>
        </w:rPr>
        <w:t>Региональный школьный технопарк» в рамках образовательного процесса в течение учебного года проводит приёмные кампании и летние смены для школьников. Это приводит к созданию огромного объёма данных, которые необходимо хранить и обрабатывать. Так со второй половины 2018 года по настоящий момент в «РШТ»</w:t>
      </w:r>
      <w:r>
        <w:rPr>
          <w:rFonts w:eastAsia="Times New Roman" w:ascii="Times New Roman" w:hAnsi="Times New Roman"/>
          <w:color w:val="000000"/>
          <w:shd w:fill="auto" w:val="clear"/>
          <w:lang w:eastAsia="ru-RU"/>
        </w:rPr>
        <w:t>:</w:t>
      </w:r>
    </w:p>
    <w:p>
      <w:pPr>
        <w:pStyle w:val="ListParagraph"/>
        <w:widowControl w:val="false"/>
        <w:numPr>
          <w:ilvl w:val="0"/>
          <w:numId w:val="21"/>
        </w:numPr>
        <w:spacing w:lineRule="auto" w:line="360"/>
        <w:jc w:val="both"/>
        <w:outlineLvl w:val="1"/>
        <w:rPr/>
      </w:pPr>
      <w:r>
        <w:rPr>
          <w:rFonts w:eastAsia="Times New Roman" w:ascii="Times New Roman" w:hAnsi="Times New Roman"/>
          <w:color w:val="000000"/>
          <w:shd w:fill="auto" w:val="clear"/>
          <w:lang w:eastAsia="ru-RU"/>
        </w:rPr>
        <w:t>было подано более 10000 заявок;</w:t>
      </w:r>
    </w:p>
    <w:p>
      <w:pPr>
        <w:pStyle w:val="ListParagraph"/>
        <w:widowControl w:val="false"/>
        <w:numPr>
          <w:ilvl w:val="0"/>
          <w:numId w:val="21"/>
        </w:numPr>
        <w:spacing w:lineRule="auto" w:line="360"/>
        <w:jc w:val="both"/>
        <w:outlineLvl w:val="1"/>
        <w:rPr/>
      </w:pPr>
      <w:r>
        <w:rPr>
          <w:rFonts w:eastAsia="Times New Roman" w:ascii="Times New Roman" w:hAnsi="Times New Roman"/>
          <w:color w:val="000000"/>
          <w:shd w:fill="auto" w:val="clear"/>
          <w:lang w:eastAsia="ru-RU"/>
        </w:rPr>
        <w:t>прошли обучение более 8000 учеников;</w:t>
      </w:r>
    </w:p>
    <w:p>
      <w:pPr>
        <w:pStyle w:val="ListParagraph"/>
        <w:widowControl w:val="false"/>
        <w:numPr>
          <w:ilvl w:val="0"/>
          <w:numId w:val="21"/>
        </w:numPr>
        <w:spacing w:lineRule="auto" w:line="360"/>
        <w:jc w:val="both"/>
        <w:outlineLvl w:val="1"/>
        <w:rPr/>
      </w:pPr>
      <w:r>
        <w:rPr>
          <w:rFonts w:eastAsia="Times New Roman" w:ascii="Times New Roman" w:hAnsi="Times New Roman"/>
          <w:color w:val="000000"/>
          <w:shd w:fill="auto" w:val="clear"/>
          <w:lang w:eastAsia="ru-RU"/>
        </w:rPr>
        <w:t>обучающиеся были представлены на 435 мероприятиях по всей России;</w:t>
      </w:r>
    </w:p>
    <w:p>
      <w:pPr>
        <w:pStyle w:val="ListParagraph"/>
        <w:widowControl w:val="false"/>
        <w:numPr>
          <w:ilvl w:val="0"/>
          <w:numId w:val="21"/>
        </w:numPr>
        <w:spacing w:lineRule="auto" w:line="360"/>
        <w:jc w:val="both"/>
        <w:outlineLvl w:val="1"/>
        <w:rPr>
          <w:highlight w:val="none"/>
          <w:shd w:fill="auto" w:val="clear"/>
        </w:rPr>
      </w:pPr>
      <w:r>
        <w:rPr>
          <w:rFonts w:eastAsia="Times New Roman" w:ascii="Times New Roman" w:hAnsi="Times New Roman"/>
          <w:color w:val="000000"/>
          <w:shd w:fill="auto" w:val="clear"/>
          <w:lang w:eastAsia="ru-RU"/>
        </w:rPr>
        <w:t xml:space="preserve">был получен 3861 сертификат. </w:t>
      </w:r>
    </w:p>
    <w:p>
      <w:pPr>
        <w:pStyle w:val="ListParagraph"/>
        <w:widowControl w:val="false"/>
        <w:numPr>
          <w:ilvl w:val="0"/>
          <w:numId w:val="0"/>
        </w:numPr>
        <w:spacing w:lineRule="auto" w:line="360"/>
        <w:ind w:firstLine="643" w:start="0"/>
        <w:jc w:val="both"/>
        <w:outlineLvl w:val="1"/>
        <w:rPr>
          <w:highlight w:val="none"/>
          <w:shd w:fill="auto" w:val="clear"/>
        </w:rPr>
      </w:pPr>
      <w:r>
        <w:rPr>
          <w:rFonts w:eastAsia="Times New Roman" w:ascii="Times New Roman" w:hAnsi="Times New Roman"/>
          <w:color w:val="000000"/>
          <w:shd w:fill="auto" w:val="clear"/>
          <w:lang w:eastAsia="ru-RU"/>
        </w:rPr>
        <w:t xml:space="preserve">Становится очевидным что такой объём информации невозможно обработать вручную, к тому же становится актуальной проблема планирования образовательного процесса. За эти годы были образованы </w:t>
      </w:r>
    </w:p>
    <w:p>
      <w:pPr>
        <w:pStyle w:val="ListParagraph"/>
        <w:widowControl w:val="false"/>
        <w:numPr>
          <w:ilvl w:val="0"/>
          <w:numId w:val="22"/>
        </w:numPr>
        <w:spacing w:lineRule="auto" w:line="360"/>
        <w:jc w:val="both"/>
        <w:outlineLvl w:val="1"/>
        <w:rPr/>
      </w:pPr>
      <w:r>
        <w:rPr>
          <w:rFonts w:eastAsia="Times New Roman" w:ascii="Times New Roman" w:hAnsi="Times New Roman"/>
          <w:color w:val="000000"/>
          <w:shd w:fill="auto" w:val="clear"/>
          <w:lang w:eastAsia="ru-RU"/>
        </w:rPr>
        <w:t>1361 учебная группа;</w:t>
      </w:r>
    </w:p>
    <w:p>
      <w:pPr>
        <w:pStyle w:val="ListParagraph"/>
        <w:widowControl w:val="false"/>
        <w:numPr>
          <w:ilvl w:val="0"/>
          <w:numId w:val="22"/>
        </w:numPr>
        <w:spacing w:lineRule="auto" w:line="360"/>
        <w:jc w:val="both"/>
        <w:outlineLvl w:val="1"/>
        <w:rPr>
          <w:highlight w:val="none"/>
          <w:shd w:fill="auto" w:val="clear"/>
        </w:rPr>
      </w:pPr>
      <w:r>
        <w:rPr>
          <w:rFonts w:eastAsia="Times New Roman" w:ascii="Times New Roman" w:hAnsi="Times New Roman"/>
          <w:color w:val="000000"/>
          <w:shd w:fill="auto" w:val="clear"/>
          <w:lang w:eastAsia="ru-RU"/>
        </w:rPr>
        <w:t>403 конкурсная команда</w:t>
      </w:r>
    </w:p>
    <w:p>
      <w:pPr>
        <w:pStyle w:val="ListParagraph"/>
        <w:widowControl w:val="false"/>
        <w:numPr>
          <w:ilvl w:val="0"/>
          <w:numId w:val="0"/>
        </w:numPr>
        <w:spacing w:lineRule="auto" w:line="360"/>
        <w:ind w:firstLine="643" w:start="0"/>
        <w:jc w:val="both"/>
        <w:outlineLvl w:val="1"/>
        <w:rPr>
          <w:highlight w:val="none"/>
          <w:shd w:fill="auto" w:val="clear"/>
        </w:rPr>
      </w:pPr>
      <w:bookmarkStart w:id="5" w:name="_Toc181013521"/>
      <w:r>
        <w:rPr>
          <w:rFonts w:eastAsia="Times New Roman" w:ascii="Times New Roman" w:hAnsi="Times New Roman"/>
          <w:color w:val="000000"/>
          <w:shd w:fill="auto" w:val="clear"/>
          <w:lang w:eastAsia="ru-RU"/>
        </w:rPr>
        <w:t>К каждой группе необходимо прикрепить преподавателя, авторскую программу,  составить расписание и связать это с приказами об образовательной деятельности и мероприятиях. Это необходимо для регламентирования деятельности организации.</w:t>
      </w:r>
      <w:bookmarkEnd w:id="5"/>
      <w:bookmarkEnd w:id="4"/>
      <w:r>
        <w:rPr>
          <w:rFonts w:eastAsia="Times New Roman" w:ascii="Times New Roman" w:hAnsi="Times New Roman"/>
          <w:color w:val="000000"/>
          <w:shd w:fill="auto" w:val="clear"/>
          <w:lang w:eastAsia="ru-RU"/>
        </w:rPr>
        <w:t xml:space="preserve"> </w:t>
      </w:r>
    </w:p>
    <w:p>
      <w:pPr>
        <w:pStyle w:val="Normal"/>
        <w:spacing w:lineRule="auto" w:line="360"/>
        <w:ind w:firstLine="708"/>
        <w:jc w:val="both"/>
        <w:rPr>
          <w:highlight w:val="none"/>
          <w:shd w:fill="auto" w:val="clear"/>
        </w:rPr>
      </w:pPr>
      <w:r>
        <w:rPr>
          <w:rFonts w:eastAsia="Times New Roman" w:ascii="Times New Roman" w:hAnsi="Times New Roman"/>
          <w:color w:val="000000"/>
          <w:shd w:fill="auto" w:val="clear"/>
          <w:lang w:eastAsia="ru-RU"/>
        </w:rPr>
        <w:t>«Региональный школьный технопарк» уже имеет информационную систему, но она обладает несколькими недостатками:</w:t>
      </w:r>
    </w:p>
    <w:p>
      <w:pPr>
        <w:pStyle w:val="Normal"/>
        <w:spacing w:lineRule="auto" w:line="360"/>
        <w:ind w:firstLine="708"/>
        <w:jc w:val="both"/>
        <w:rPr>
          <w:highlight w:val="none"/>
          <w:shd w:fill="auto" w:val="clear"/>
        </w:rPr>
      </w:pPr>
      <w:r>
        <w:rPr>
          <w:rFonts w:eastAsia="Times New Roman" w:ascii="Times New Roman" w:hAnsi="Times New Roman"/>
          <w:b/>
          <w:bCs/>
          <w:color w:val="000000"/>
          <w:shd w:fill="auto" w:val="clear"/>
          <w:lang w:eastAsia="ru-RU"/>
        </w:rPr>
        <w:t xml:space="preserve">Приказы: </w:t>
      </w:r>
    </w:p>
    <w:p>
      <w:pPr>
        <w:pStyle w:val="Normal"/>
        <w:numPr>
          <w:ilvl w:val="1"/>
          <w:numId w:val="11"/>
        </w:numPr>
        <w:spacing w:lineRule="auto" w:line="360"/>
        <w:jc w:val="both"/>
        <w:rPr/>
      </w:pPr>
      <w:r>
        <w:rPr>
          <w:rFonts w:eastAsia="Times New Roman" w:ascii="Times New Roman" w:hAnsi="Times New Roman"/>
          <w:color w:val="000000"/>
          <w:shd w:fill="auto" w:val="clear"/>
          <w:lang w:eastAsia="ru-RU"/>
        </w:rPr>
        <w:t xml:space="preserve">Существующая система не способна автоматически создавать учебную группу, прикреплять к ней учеников, изменять статус обучающихся(переводить их между группами и отчислять). </w:t>
      </w:r>
    </w:p>
    <w:p>
      <w:pPr>
        <w:pStyle w:val="Normal"/>
        <w:numPr>
          <w:ilvl w:val="1"/>
          <w:numId w:val="11"/>
        </w:numPr>
        <w:spacing w:lineRule="auto" w:line="360"/>
        <w:jc w:val="both"/>
        <w:rPr>
          <w:highlight w:val="none"/>
          <w:shd w:fill="auto" w:val="clear"/>
        </w:rPr>
      </w:pPr>
      <w:r>
        <w:rPr>
          <w:rFonts w:eastAsia="Times New Roman" w:ascii="Times New Roman" w:hAnsi="Times New Roman"/>
          <w:color w:val="000000"/>
          <w:shd w:fill="auto" w:val="clear"/>
          <w:lang w:eastAsia="ru-RU"/>
        </w:rPr>
        <w:t>Существующая система не обрабатывает информацию о мероприятиях, которые проводит «РШТ» и в которых участвуют ученики технопарка.</w:t>
      </w:r>
    </w:p>
    <w:p>
      <w:pPr>
        <w:pStyle w:val="Normal"/>
        <w:spacing w:lineRule="auto" w:line="360"/>
        <w:ind w:firstLine="708"/>
        <w:jc w:val="both"/>
        <w:rPr>
          <w:b/>
          <w:bCs/>
        </w:rPr>
      </w:pPr>
      <w:r>
        <w:rPr>
          <w:rFonts w:eastAsia="Times New Roman" w:ascii="Times New Roman" w:hAnsi="Times New Roman"/>
          <w:b/>
          <w:bCs/>
          <w:color w:val="000000"/>
          <w:shd w:fill="auto" w:val="clear"/>
          <w:lang w:eastAsia="ru-RU"/>
        </w:rPr>
        <w:t>База данных:</w:t>
      </w:r>
    </w:p>
    <w:p>
      <w:pPr>
        <w:pStyle w:val="Normal"/>
        <w:numPr>
          <w:ilvl w:val="0"/>
          <w:numId w:val="1"/>
        </w:numPr>
        <w:spacing w:lineRule="auto" w:line="360"/>
        <w:jc w:val="both"/>
        <w:rPr/>
      </w:pPr>
      <w:r>
        <w:rPr>
          <w:rFonts w:eastAsia="Times New Roman" w:ascii="Times New Roman" w:hAnsi="Times New Roman"/>
          <w:color w:val="000000"/>
          <w:shd w:fill="auto" w:val="clear"/>
          <w:lang w:eastAsia="ru-RU"/>
        </w:rPr>
        <w:t>Не приведенная к третьей нормальной форме (3NF) база данных может привести к избыточности данных, сложности в обновлении и удалении информации, а также повышенному риску ошибок и противоречий. Это усложняет поддержку и расширение системы, а также может привести к увеличению времени выполнения запросов к базе данных.</w:t>
      </w:r>
    </w:p>
    <w:p>
      <w:pPr>
        <w:pStyle w:val="Normal"/>
        <w:numPr>
          <w:ilvl w:val="0"/>
          <w:numId w:val="1"/>
        </w:numPr>
        <w:spacing w:lineRule="auto" w:line="360"/>
        <w:jc w:val="both"/>
        <w:rPr>
          <w:highlight w:val="none"/>
          <w:shd w:fill="auto" w:val="clear"/>
        </w:rPr>
      </w:pPr>
      <w:r>
        <w:rPr>
          <w:rFonts w:eastAsia="Times New Roman" w:ascii="Times New Roman" w:hAnsi="Times New Roman"/>
          <w:color w:val="000000"/>
          <w:shd w:fill="auto" w:val="clear"/>
          <w:lang w:eastAsia="ru-RU"/>
        </w:rPr>
        <w:t xml:space="preserve">Отсутствие у запросов к базе данных свойства целостности: при непредвиденных ошибках, таких как некачественное интернет-соединение, запрос может выполнится неполностью, что может привести к потере данных. </w:t>
      </w:r>
    </w:p>
    <w:p>
      <w:pPr>
        <w:pStyle w:val="Normal"/>
        <w:spacing w:lineRule="auto" w:line="360"/>
        <w:ind w:firstLine="708"/>
        <w:jc w:val="both"/>
        <w:rPr>
          <w:b/>
          <w:bCs/>
        </w:rPr>
      </w:pPr>
      <w:r>
        <w:rPr>
          <w:rFonts w:eastAsia="Times New Roman" w:ascii="Times New Roman" w:hAnsi="Times New Roman"/>
          <w:b/>
          <w:bCs/>
          <w:color w:val="000000"/>
          <w:shd w:fill="auto" w:val="clear"/>
          <w:lang w:eastAsia="ru-RU"/>
        </w:rPr>
        <w:t>Проблемы при масштабировании системы:</w:t>
      </w:r>
    </w:p>
    <w:p>
      <w:pPr>
        <w:pStyle w:val="Normal"/>
        <w:numPr>
          <w:ilvl w:val="0"/>
          <w:numId w:val="2"/>
        </w:numPr>
        <w:spacing w:lineRule="auto" w:line="360"/>
        <w:jc w:val="both"/>
        <w:rPr>
          <w:highlight w:val="none"/>
          <w:shd w:fill="auto" w:val="clear"/>
        </w:rPr>
      </w:pPr>
      <w:r>
        <w:rPr>
          <w:rFonts w:eastAsia="Times New Roman" w:ascii="Times New Roman" w:hAnsi="Times New Roman"/>
          <w:color w:val="000000"/>
          <w:shd w:fill="auto" w:val="clear"/>
          <w:lang w:eastAsia="ru-RU"/>
        </w:rPr>
        <w:t>Наличие проблем при масштабировании может означать, что система не способна обрабатывать увеличенное количество пользователей, данных или транзакций без серьезных изменений в ее архитектуре. Это может привести к снижению производительности, недоступности системы в периоды пиковой нагрузки или дополнительным затратам на обновление аппаратного обеспечения.</w:t>
      </w:r>
    </w:p>
    <w:p>
      <w:pPr>
        <w:pStyle w:val="Normal"/>
        <w:numPr>
          <w:ilvl w:val="0"/>
          <w:numId w:val="2"/>
        </w:numPr>
        <w:spacing w:lineRule="auto" w:line="360"/>
        <w:jc w:val="both"/>
        <w:rPr>
          <w:highlight w:val="none"/>
          <w:shd w:fill="auto" w:val="clear"/>
        </w:rPr>
      </w:pPr>
      <w:r>
        <w:rPr>
          <w:rFonts w:eastAsia="Times New Roman" w:ascii="Times New Roman" w:hAnsi="Times New Roman"/>
          <w:color w:val="000000"/>
          <w:shd w:fill="auto" w:val="clear"/>
          <w:lang w:eastAsia="ru-RU"/>
        </w:rPr>
        <w:t>Система разработана не в рамках архитектуры (</w:t>
      </w:r>
      <w:r>
        <w:rPr>
          <w:rFonts w:eastAsia="Times New Roman" w:ascii="Times New Roman" w:hAnsi="Times New Roman"/>
          <w:color w:val="000000"/>
          <w:shd w:fill="auto" w:val="clear"/>
          <w:lang w:val="en-US" w:eastAsia="ru-RU"/>
        </w:rPr>
        <w:t>MVC</w:t>
      </w:r>
      <w:r>
        <w:rPr>
          <w:rFonts w:eastAsia="Times New Roman" w:ascii="Times New Roman" w:hAnsi="Times New Roman"/>
          <w:color w:val="000000"/>
          <w:shd w:fill="auto" w:val="clear"/>
          <w:lang w:eastAsia="ru-RU"/>
        </w:rPr>
        <w:t xml:space="preserve"> + </w:t>
      </w:r>
      <w:r>
        <w:rPr>
          <w:rFonts w:eastAsia="Times New Roman" w:ascii="Times New Roman" w:hAnsi="Times New Roman"/>
          <w:color w:val="000000"/>
          <w:shd w:fill="auto" w:val="clear"/>
          <w:lang w:val="en-US" w:eastAsia="ru-RU"/>
        </w:rPr>
        <w:t>Service</w:t>
      </w:r>
      <w:r>
        <w:rPr>
          <w:rFonts w:eastAsia="Times New Roman" w:ascii="Times New Roman" w:hAnsi="Times New Roman"/>
          <w:color w:val="000000"/>
          <w:shd w:fill="auto" w:val="clear"/>
          <w:lang w:eastAsia="ru-RU"/>
        </w:rPr>
        <w:t xml:space="preserve"> &amp; </w:t>
      </w:r>
      <w:r>
        <w:rPr>
          <w:rFonts w:eastAsia="Times New Roman" w:ascii="Times New Roman" w:hAnsi="Times New Roman"/>
          <w:color w:val="000000"/>
          <w:shd w:fill="auto" w:val="clear"/>
          <w:lang w:val="en-US" w:eastAsia="ru-RU"/>
        </w:rPr>
        <w:t>Repository</w:t>
      </w:r>
      <w:r>
        <w:rPr>
          <w:rFonts w:eastAsia="Times New Roman" w:ascii="Times New Roman" w:hAnsi="Times New Roman"/>
          <w:color w:val="000000"/>
          <w:shd w:fill="auto" w:val="clear"/>
          <w:lang w:eastAsia="ru-RU"/>
        </w:rPr>
        <w:t>), что усложняет обслуживание системы для разработчика.</w:t>
      </w:r>
    </w:p>
    <w:p>
      <w:pPr>
        <w:pStyle w:val="Normal"/>
        <w:spacing w:lineRule="auto" w:line="360"/>
        <w:ind w:firstLine="708"/>
        <w:jc w:val="both"/>
        <w:rPr>
          <w:b/>
          <w:bCs/>
        </w:rPr>
      </w:pPr>
      <w:r>
        <w:rPr>
          <w:rFonts w:eastAsia="Times New Roman" w:ascii="Times New Roman" w:hAnsi="Times New Roman"/>
          <w:b/>
          <w:bCs/>
          <w:color w:val="000000"/>
          <w:shd w:fill="auto" w:val="clear"/>
          <w:lang w:eastAsia="ru-RU"/>
        </w:rPr>
        <w:t>Проблемы с обеспечением доступа к файлам:</w:t>
      </w:r>
    </w:p>
    <w:p>
      <w:pPr>
        <w:pStyle w:val="Normal"/>
        <w:numPr>
          <w:ilvl w:val="0"/>
          <w:numId w:val="3"/>
        </w:numPr>
        <w:spacing w:lineRule="auto" w:line="360"/>
        <w:jc w:val="both"/>
        <w:rPr>
          <w:highlight w:val="none"/>
          <w:shd w:fill="auto" w:val="clear"/>
        </w:rPr>
      </w:pPr>
      <w:r>
        <w:rPr>
          <w:rFonts w:eastAsia="Times New Roman" w:ascii="Times New Roman" w:hAnsi="Times New Roman"/>
          <w:color w:val="000000"/>
          <w:shd w:fill="auto" w:val="clear"/>
          <w:lang w:eastAsia="ru-RU"/>
        </w:rPr>
        <w:t>Возникающие проблемы с обеспечением доступа к файлам могут затруднять управление, безопасность и обмен информацией, которую система учитывает. Это может приводить к потере данных, конфликтам при обновлении файлов, а также негативно сказываться на работе пользователей.</w:t>
      </w:r>
    </w:p>
    <w:p>
      <w:pPr>
        <w:pStyle w:val="Normal"/>
        <w:spacing w:lineRule="auto" w:line="360"/>
        <w:ind w:firstLine="708"/>
        <w:jc w:val="both"/>
        <w:rPr>
          <w:highlight w:val="none"/>
          <w:shd w:fill="auto" w:val="clear"/>
        </w:rPr>
      </w:pPr>
      <w:r>
        <w:rPr>
          <w:rFonts w:eastAsia="Times New Roman" w:ascii="Times New Roman" w:hAnsi="Times New Roman"/>
          <w:color w:val="000000"/>
          <w:shd w:fill="auto" w:val="clear"/>
          <w:lang w:eastAsia="ru-RU"/>
        </w:rPr>
        <w:t>В рамках дипломной работы требуется разработать и внедрить информационную систему для организации «Региональный школьный технопарк» с учётом устранения вышеописанных недостатков.  </w:t>
      </w:r>
      <w:r>
        <w:rPr>
          <w:rFonts w:eastAsia="Times New Roman" w:ascii="Times New Roman" w:hAnsi="Times New Roman"/>
          <w:shd w:fill="auto" w:val="clear"/>
          <w:lang w:eastAsia="ru-RU"/>
        </w:rPr>
        <w:t xml:space="preserve">По результатам анализа предметной области было определено, что необходимо разработать новую базу данных на основе существующей, </w:t>
      </w:r>
      <w:r>
        <w:rPr>
          <w:rFonts w:eastAsia="Times New Roman" w:ascii="Times New Roman" w:hAnsi="Times New Roman"/>
          <w:color w:val="000000"/>
          <w:shd w:fill="auto" w:val="clear"/>
          <w:lang w:eastAsia="ru-RU"/>
        </w:rPr>
        <w:t xml:space="preserve">которая будет содержать информацию о документации, расположении файлов в системе и образовательном процессе. Это включает в себя создание сущностей (таблиц) для хранения данных о документации, приказах, учебных группах и мероприятиях. </w:t>
      </w:r>
      <w:r>
        <w:rPr>
          <w:rFonts w:eastAsia="Times New Roman" w:ascii="Times New Roman" w:hAnsi="Times New Roman"/>
          <w:color w:val="000000"/>
          <w:szCs w:val="20"/>
          <w:shd w:fill="auto" w:val="clear"/>
          <w:lang w:val="zh-CN" w:eastAsia="ru-RU"/>
        </w:rPr>
        <w:t>И</w:t>
      </w:r>
      <w:r>
        <w:rPr>
          <w:rFonts w:eastAsia="Times New Roman" w:ascii="Times New Roman" w:hAnsi="Times New Roman"/>
          <w:color w:val="000000"/>
          <w:szCs w:val="20"/>
          <w:shd w:fill="auto" w:val="clear"/>
          <w:lang w:val="ru-RU" w:eastAsia="ru-RU"/>
        </w:rPr>
        <w:t>нформационая система должна отвечать следующим требованиям:</w:t>
      </w:r>
    </w:p>
    <w:p>
      <w:pPr>
        <w:pStyle w:val="Normal"/>
        <w:numPr>
          <w:ilvl w:val="0"/>
          <w:numId w:val="4"/>
        </w:numPr>
        <w:spacing w:lineRule="auto" w:line="360" w:before="0" w:after="0"/>
        <w:contextualSpacing/>
        <w:jc w:val="both"/>
        <w:rPr>
          <w:highlight w:val="none"/>
          <w:shd w:fill="auto" w:val="clear"/>
        </w:rPr>
      </w:pPr>
      <w:r>
        <w:rPr>
          <w:rFonts w:eastAsia="Times New Roman" w:ascii="Times New Roman" w:hAnsi="Times New Roman"/>
          <w:szCs w:val="20"/>
          <w:shd w:fill="auto" w:val="clear"/>
          <w:lang w:eastAsia="ru-RU"/>
        </w:rPr>
        <w:t>В</w:t>
      </w:r>
      <w:r>
        <w:rPr>
          <w:rFonts w:eastAsia="Times New Roman" w:ascii="Times New Roman" w:hAnsi="Times New Roman"/>
          <w:szCs w:val="20"/>
          <w:shd w:fill="auto" w:val="clear"/>
          <w:lang w:eastAsia="ru-RU"/>
        </w:rPr>
        <w:t xml:space="preserve">озможность добавления документации </w:t>
      </w:r>
      <w:r>
        <w:rPr>
          <w:rFonts w:eastAsia="Times New Roman" w:ascii="Times New Roman" w:hAnsi="Times New Roman"/>
          <w:szCs w:val="20"/>
          <w:shd w:fill="auto" w:val="clear"/>
          <w:lang w:eastAsia="ru-RU"/>
        </w:rPr>
        <w:t>в</w:t>
      </w:r>
      <w:r>
        <w:rPr>
          <w:rFonts w:eastAsia="Times New Roman" w:ascii="Times New Roman" w:hAnsi="Times New Roman"/>
          <w:szCs w:val="20"/>
          <w:shd w:fill="auto" w:val="clear"/>
          <w:lang w:eastAsia="ru-RU"/>
        </w:rPr>
        <w:t xml:space="preserve"> систему.</w:t>
      </w:r>
    </w:p>
    <w:p>
      <w:pPr>
        <w:pStyle w:val="Normal"/>
        <w:numPr>
          <w:ilvl w:val="0"/>
          <w:numId w:val="4"/>
        </w:numPr>
        <w:spacing w:lineRule="auto" w:line="360" w:before="0" w:after="0"/>
        <w:contextualSpacing/>
        <w:jc w:val="both"/>
        <w:rPr>
          <w:highlight w:val="none"/>
          <w:shd w:fill="auto" w:val="clear"/>
        </w:rPr>
      </w:pPr>
      <w:r>
        <w:rPr>
          <w:rFonts w:eastAsia="Times New Roman" w:ascii="Times New Roman" w:hAnsi="Times New Roman"/>
          <w:color w:val="000000"/>
          <w:szCs w:val="20"/>
          <w:shd w:fill="auto" w:val="clear"/>
          <w:lang w:val="ru-RU" w:eastAsia="ru-RU"/>
        </w:rPr>
        <w:t>О</w:t>
      </w:r>
      <w:r>
        <w:rPr>
          <w:rFonts w:eastAsia="Times New Roman" w:ascii="Times New Roman" w:hAnsi="Times New Roman"/>
          <w:color w:val="000000"/>
          <w:szCs w:val="20"/>
          <w:shd w:fill="auto" w:val="clear"/>
          <w:lang w:val="zh-CN" w:eastAsia="ru-RU"/>
        </w:rPr>
        <w:t>ткрытый исходный код</w:t>
      </w:r>
      <w:r>
        <w:rPr>
          <w:rFonts w:eastAsia="Times New Roman" w:ascii="Times New Roman" w:hAnsi="Times New Roman"/>
          <w:color w:val="000000"/>
          <w:szCs w:val="20"/>
          <w:shd w:fill="auto" w:val="clear"/>
          <w:lang w:val="ru-RU" w:eastAsia="ru-RU"/>
        </w:rPr>
        <w:t>.</w:t>
      </w:r>
      <w:r>
        <w:rPr>
          <w:rFonts w:eastAsia="Times New Roman" w:ascii="Times New Roman" w:hAnsi="Times New Roman"/>
          <w:color w:val="000000"/>
          <w:szCs w:val="20"/>
          <w:shd w:fill="auto" w:val="clear"/>
          <w:lang w:val="zh-CN" w:eastAsia="ru-RU"/>
        </w:rPr>
        <w:t xml:space="preserve"> </w:t>
      </w:r>
    </w:p>
    <w:p>
      <w:pPr>
        <w:pStyle w:val="Normal"/>
        <w:numPr>
          <w:ilvl w:val="0"/>
          <w:numId w:val="4"/>
        </w:numPr>
        <w:spacing w:lineRule="auto" w:line="360" w:before="0" w:after="0"/>
        <w:contextualSpacing/>
        <w:jc w:val="both"/>
        <w:rPr>
          <w:highlight w:val="none"/>
          <w:shd w:fill="auto" w:val="clear"/>
        </w:rPr>
      </w:pPr>
      <w:r>
        <w:rPr>
          <w:rFonts w:ascii="Times New Roman" w:hAnsi="Times New Roman"/>
          <w:shd w:fill="auto" w:val="clear"/>
        </w:rPr>
        <w:t>В</w:t>
      </w:r>
      <w:r>
        <w:rPr>
          <w:rFonts w:ascii="Times New Roman" w:hAnsi="Times New Roman"/>
          <w:shd w:fill="auto" w:val="clear"/>
        </w:rPr>
        <w:t>озможность создания учебных групп и прикрепления к ней учеников.</w:t>
      </w:r>
    </w:p>
    <w:p>
      <w:pPr>
        <w:pStyle w:val="Normal"/>
        <w:numPr>
          <w:ilvl w:val="0"/>
          <w:numId w:val="4"/>
        </w:numPr>
        <w:spacing w:lineRule="auto" w:line="360" w:before="0" w:after="0"/>
        <w:contextualSpacing/>
        <w:jc w:val="both"/>
        <w:rPr>
          <w:highlight w:val="none"/>
          <w:shd w:fill="auto" w:val="clear"/>
        </w:rPr>
      </w:pPr>
      <w:r>
        <w:rPr>
          <w:rFonts w:eastAsia="Times New Roman" w:ascii="Times New Roman" w:hAnsi="Times New Roman"/>
          <w:color w:val="000000"/>
          <w:shd w:fill="auto" w:val="clear"/>
          <w:lang w:eastAsia="ru-RU"/>
        </w:rPr>
        <w:t>А</w:t>
      </w:r>
      <w:r>
        <w:rPr>
          <w:rFonts w:eastAsia="Times New Roman" w:ascii="Times New Roman" w:hAnsi="Times New Roman"/>
          <w:color w:val="000000"/>
          <w:shd w:fill="auto" w:val="clear"/>
          <w:lang w:eastAsia="ru-RU"/>
        </w:rPr>
        <w:t>втоматическ</w:t>
      </w:r>
      <w:r>
        <w:rPr>
          <w:rFonts w:eastAsia="Times New Roman" w:ascii="Times New Roman" w:hAnsi="Times New Roman"/>
          <w:color w:val="000000"/>
          <w:shd w:fill="auto" w:val="clear"/>
          <w:lang w:eastAsia="ru-RU"/>
        </w:rPr>
        <w:t>ая</w:t>
      </w:r>
      <w:r>
        <w:rPr>
          <w:rFonts w:eastAsia="Times New Roman" w:ascii="Times New Roman" w:hAnsi="Times New Roman"/>
          <w:color w:val="000000"/>
          <w:shd w:fill="auto" w:val="clear"/>
          <w:lang w:eastAsia="ru-RU"/>
        </w:rPr>
        <w:t xml:space="preserve"> привязк</w:t>
      </w:r>
      <w:r>
        <w:rPr>
          <w:rFonts w:eastAsia="Times New Roman" w:ascii="Times New Roman" w:hAnsi="Times New Roman"/>
          <w:color w:val="000000"/>
          <w:shd w:fill="auto" w:val="clear"/>
          <w:lang w:eastAsia="ru-RU"/>
        </w:rPr>
        <w:t>а</w:t>
      </w:r>
      <w:r>
        <w:rPr>
          <w:rFonts w:eastAsia="Times New Roman" w:ascii="Times New Roman" w:hAnsi="Times New Roman"/>
          <w:color w:val="000000"/>
          <w:shd w:fill="auto" w:val="clear"/>
          <w:lang w:eastAsia="ru-RU"/>
        </w:rPr>
        <w:t xml:space="preserve"> приказов об образовательной деятельности к образовательным программам и группам.</w:t>
      </w:r>
    </w:p>
    <w:p>
      <w:pPr>
        <w:pStyle w:val="Normal"/>
        <w:numPr>
          <w:ilvl w:val="0"/>
          <w:numId w:val="4"/>
        </w:numPr>
        <w:spacing w:lineRule="auto" w:line="360" w:before="0" w:after="0"/>
        <w:contextualSpacing/>
        <w:jc w:val="both"/>
        <w:rPr>
          <w:highlight w:val="none"/>
          <w:shd w:fill="auto" w:val="clear"/>
        </w:rPr>
      </w:pPr>
      <w:r>
        <w:rPr>
          <w:rFonts w:eastAsia="Times New Roman" w:ascii="Times New Roman" w:hAnsi="Times New Roman"/>
          <w:color w:val="000000"/>
          <w:shd w:fill="auto" w:val="clear"/>
          <w:lang w:eastAsia="ru-RU"/>
        </w:rPr>
        <w:t>Д</w:t>
      </w:r>
      <w:r>
        <w:rPr>
          <w:rFonts w:eastAsia="Times New Roman" w:ascii="Times New Roman" w:hAnsi="Times New Roman"/>
          <w:color w:val="000000"/>
          <w:shd w:fill="auto" w:val="clear"/>
          <w:lang w:eastAsia="ru-RU"/>
        </w:rPr>
        <w:t xml:space="preserve">обавление информации о мероприятиях, </w:t>
      </w:r>
      <w:r>
        <w:rPr>
          <w:rFonts w:eastAsia="Times New Roman" w:ascii="Times New Roman" w:hAnsi="Times New Roman"/>
          <w:color w:val="000000"/>
          <w:shd w:fill="auto" w:val="clear"/>
          <w:lang w:eastAsia="ru-RU"/>
        </w:rPr>
        <w:t xml:space="preserve">проводимых </w:t>
      </w:r>
      <w:r>
        <w:rPr>
          <w:rFonts w:eastAsia="Times New Roman" w:ascii="Times New Roman" w:hAnsi="Times New Roman"/>
          <w:color w:val="000000"/>
          <w:shd w:fill="auto" w:val="clear"/>
          <w:lang w:eastAsia="ru-RU"/>
        </w:rPr>
        <w:t>.</w:t>
      </w:r>
    </w:p>
    <w:p>
      <w:pPr>
        <w:pStyle w:val="Normal"/>
        <w:numPr>
          <w:ilvl w:val="0"/>
          <w:numId w:val="4"/>
        </w:numPr>
        <w:spacing w:lineRule="auto" w:line="360" w:before="0" w:after="0"/>
        <w:contextualSpacing/>
        <w:jc w:val="both"/>
        <w:rPr>
          <w:highlight w:val="none"/>
          <w:shd w:fill="auto" w:val="clear"/>
        </w:rPr>
      </w:pPr>
      <w:r>
        <w:rPr>
          <w:rFonts w:eastAsia="Times New Roman" w:ascii="Times New Roman" w:hAnsi="Times New Roman"/>
          <w:color w:val="000000"/>
          <w:szCs w:val="20"/>
          <w:shd w:fill="auto" w:val="clear"/>
          <w:lang w:eastAsia="ru-RU"/>
        </w:rPr>
        <w:t>В</w:t>
      </w:r>
      <w:r>
        <w:rPr>
          <w:rFonts w:eastAsia="Times New Roman" w:ascii="Times New Roman" w:hAnsi="Times New Roman"/>
          <w:color w:val="000000"/>
          <w:szCs w:val="20"/>
          <w:shd w:fill="auto" w:val="clear"/>
          <w:lang w:eastAsia="ru-RU"/>
        </w:rPr>
        <w:t xml:space="preserve">озможность </w:t>
      </w:r>
      <w:r>
        <w:rPr>
          <w:rFonts w:eastAsia="Times New Roman" w:ascii="Times New Roman" w:hAnsi="Times New Roman"/>
          <w:color w:val="000000"/>
          <w:szCs w:val="20"/>
          <w:shd w:fill="auto" w:val="clear"/>
          <w:lang w:eastAsia="ru-RU"/>
        </w:rPr>
        <w:t>эффективного</w:t>
      </w:r>
      <w:r>
        <w:rPr>
          <w:rFonts w:eastAsia="Times New Roman" w:ascii="Times New Roman" w:hAnsi="Times New Roman"/>
          <w:color w:val="000000"/>
          <w:szCs w:val="20"/>
          <w:shd w:fill="auto" w:val="clear"/>
          <w:lang w:eastAsia="ru-RU"/>
        </w:rPr>
        <w:t xml:space="preserve"> добавления и удаления файлов из системы.</w:t>
      </w:r>
    </w:p>
    <w:p>
      <w:pPr>
        <w:pStyle w:val="Normal"/>
        <w:numPr>
          <w:ilvl w:val="0"/>
          <w:numId w:val="4"/>
        </w:numPr>
        <w:spacing w:lineRule="auto" w:line="360" w:before="0" w:after="0"/>
        <w:contextualSpacing/>
        <w:jc w:val="both"/>
        <w:rPr>
          <w:highlight w:val="none"/>
          <w:shd w:fill="auto" w:val="clear"/>
        </w:rPr>
      </w:pPr>
      <w:r>
        <w:rPr>
          <w:rFonts w:eastAsia="Times New Roman" w:ascii="Times New Roman" w:hAnsi="Times New Roman"/>
          <w:color w:val="000000"/>
          <w:szCs w:val="20"/>
          <w:shd w:fill="auto" w:val="clear"/>
          <w:lang w:eastAsia="ru-RU"/>
        </w:rPr>
        <w:t>А</w:t>
      </w:r>
      <w:r>
        <w:rPr>
          <w:rFonts w:eastAsia="Times New Roman" w:ascii="Times New Roman" w:hAnsi="Times New Roman"/>
          <w:color w:val="000000"/>
          <w:szCs w:val="20"/>
          <w:shd w:fill="auto" w:val="clear"/>
          <w:lang w:eastAsia="ru-RU"/>
        </w:rPr>
        <w:t>налитик</w:t>
      </w:r>
      <w:r>
        <w:rPr>
          <w:rFonts w:eastAsia="Times New Roman" w:ascii="Times New Roman" w:hAnsi="Times New Roman"/>
          <w:color w:val="000000"/>
          <w:szCs w:val="20"/>
          <w:shd w:fill="auto" w:val="clear"/>
          <w:lang w:eastAsia="ru-RU"/>
        </w:rPr>
        <w:t>а</w:t>
      </w:r>
      <w:r>
        <w:rPr>
          <w:rFonts w:eastAsia="Times New Roman" w:ascii="Times New Roman" w:hAnsi="Times New Roman"/>
          <w:color w:val="000000"/>
          <w:szCs w:val="20"/>
          <w:shd w:fill="auto" w:val="clear"/>
          <w:lang w:eastAsia="ru-RU"/>
        </w:rPr>
        <w:t xml:space="preserve"> </w:t>
      </w:r>
      <w:r>
        <w:rPr>
          <w:rFonts w:eastAsia="Times New Roman" w:ascii="Times New Roman" w:hAnsi="Times New Roman"/>
          <w:color w:val="000000"/>
          <w:szCs w:val="20"/>
          <w:shd w:fill="auto" w:val="clear"/>
          <w:lang w:eastAsia="ru-RU"/>
        </w:rPr>
        <w:t>образовательного процесса</w:t>
      </w:r>
      <w:r>
        <w:rPr>
          <w:rFonts w:eastAsia="Times New Roman" w:ascii="Times New Roman" w:hAnsi="Times New Roman"/>
          <w:color w:val="000000"/>
          <w:szCs w:val="20"/>
          <w:shd w:fill="auto" w:val="clear"/>
          <w:lang w:eastAsia="ru-RU"/>
        </w:rPr>
        <w:t>.</w:t>
      </w:r>
    </w:p>
    <w:p>
      <w:pPr>
        <w:pStyle w:val="Normal"/>
        <w:numPr>
          <w:ilvl w:val="0"/>
          <w:numId w:val="4"/>
        </w:numPr>
        <w:spacing w:lineRule="auto" w:line="360" w:before="0" w:after="0"/>
        <w:contextualSpacing/>
        <w:jc w:val="both"/>
        <w:rPr>
          <w:highlight w:val="none"/>
          <w:shd w:fill="auto" w:val="clear"/>
        </w:rPr>
      </w:pPr>
      <w:r>
        <w:rPr>
          <w:rFonts w:eastAsia="Times New Roman" w:ascii="Times New Roman" w:hAnsi="Times New Roman"/>
          <w:color w:val="000000"/>
          <w:szCs w:val="20"/>
          <w:shd w:fill="auto" w:val="clear"/>
          <w:lang w:eastAsia="ru-RU"/>
        </w:rPr>
        <w:t>В</w:t>
      </w:r>
      <w:r>
        <w:rPr>
          <w:rFonts w:eastAsia="Times New Roman" w:ascii="Times New Roman" w:hAnsi="Times New Roman"/>
          <w:color w:val="000000"/>
          <w:shd w:fill="auto" w:val="clear"/>
          <w:lang w:eastAsia="ru-RU"/>
        </w:rPr>
        <w:t>озможность изменения статусов учеников в системе.</w:t>
      </w:r>
    </w:p>
    <w:p>
      <w:pPr>
        <w:pStyle w:val="Normal"/>
        <w:spacing w:lineRule="auto" w:line="360"/>
        <w:ind w:firstLine="708"/>
        <w:jc w:val="both"/>
        <w:rPr>
          <w:highlight w:val="none"/>
          <w:shd w:fill="auto" w:val="clear"/>
        </w:rPr>
      </w:pPr>
      <w:r>
        <w:rPr>
          <w:rFonts w:eastAsia="Times New Roman" w:ascii="Times New Roman" w:hAnsi="Times New Roman"/>
          <w:color w:val="000000"/>
          <w:shd w:fill="auto" w:val="clear"/>
          <w:lang w:eastAsia="ru-RU"/>
        </w:rPr>
        <w:t xml:space="preserve">На данный момент ни одна из систем-аналогов не соответствует в полной мере данным требованиям. </w:t>
      </w:r>
    </w:p>
    <w:p>
      <w:pPr>
        <w:pStyle w:val="ListParagraph"/>
        <w:keepNext w:val="true"/>
        <w:widowControl w:val="false"/>
        <w:numPr>
          <w:ilvl w:val="0"/>
          <w:numId w:val="8"/>
        </w:numPr>
        <w:spacing w:lineRule="auto" w:line="360" w:before="240" w:after="0"/>
        <w:contextualSpacing/>
        <w:jc w:val="both"/>
        <w:outlineLvl w:val="1"/>
        <w:rPr>
          <w:highlight w:val="none"/>
          <w:shd w:fill="auto" w:val="clear"/>
        </w:rPr>
      </w:pPr>
      <w:bookmarkStart w:id="6" w:name="_Toc181013522"/>
      <w:r>
        <w:rPr>
          <w:rFonts w:eastAsia="Times New Roman" w:ascii="Times New Roman" w:hAnsi="Times New Roman"/>
          <w:b/>
          <w:bCs/>
          <w:iCs/>
          <w:shd w:fill="auto" w:val="clear"/>
          <w:lang w:eastAsia="ru-RU"/>
        </w:rPr>
        <w:t>Аналоги.</w:t>
      </w:r>
      <w:bookmarkEnd w:id="6"/>
      <w:r>
        <w:rPr>
          <w:rFonts w:eastAsia="Times New Roman" w:ascii="Times New Roman" w:hAnsi="Times New Roman"/>
          <w:b/>
          <w:bCs/>
          <w:iCs/>
          <w:shd w:fill="auto" w:val="clear"/>
          <w:lang w:eastAsia="ru-RU"/>
        </w:rPr>
        <w:t xml:space="preserve"> </w:t>
      </w:r>
    </w:p>
    <w:p>
      <w:pPr>
        <w:pStyle w:val="Normal"/>
        <w:keepNext w:val="true"/>
        <w:widowControl w:val="false"/>
        <w:numPr>
          <w:ilvl w:val="0"/>
          <w:numId w:val="0"/>
        </w:numPr>
        <w:spacing w:lineRule="auto" w:line="360" w:before="240" w:after="0"/>
        <w:ind w:hanging="0" w:start="0"/>
        <w:jc w:val="both"/>
        <w:outlineLvl w:val="1"/>
        <w:rPr>
          <w:highlight w:val="none"/>
          <w:shd w:fill="auto" w:val="clear"/>
        </w:rPr>
      </w:pPr>
      <w:bookmarkStart w:id="7" w:name="_Toc181013523"/>
      <w:r>
        <w:rPr>
          <w:rFonts w:eastAsia="Times New Roman" w:cs="Times New Roman" w:ascii="Times New Roman" w:hAnsi="Times New Roman"/>
          <w:b/>
          <w:bCs/>
          <w:iCs/>
          <w:shd w:fill="auto" w:val="clear"/>
          <w:lang w:eastAsia="ru-RU"/>
        </w:rPr>
        <w:t>ФГИС «Моя школа»</w:t>
      </w:r>
      <w:bookmarkEnd w:id="7"/>
    </w:p>
    <w:p>
      <w:pPr>
        <w:pStyle w:val="Normal"/>
        <w:keepNext w:val="true"/>
        <w:widowControl w:val="false"/>
        <w:numPr>
          <w:ilvl w:val="0"/>
          <w:numId w:val="0"/>
        </w:numPr>
        <w:spacing w:lineRule="auto" w:line="360"/>
        <w:ind w:firstLine="709" w:start="0"/>
        <w:jc w:val="both"/>
        <w:outlineLvl w:val="1"/>
        <w:rPr>
          <w:highlight w:val="none"/>
          <w:shd w:fill="auto" w:val="clear"/>
        </w:rPr>
      </w:pPr>
      <w:bookmarkStart w:id="8" w:name="_Toc181013524"/>
      <w:r>
        <w:rPr>
          <w:rFonts w:eastAsia="Times New Roman" w:cs="Times New Roman" w:ascii="Times New Roman" w:hAnsi="Times New Roman"/>
          <w:bCs/>
          <w:iCs/>
          <w:shd w:fill="auto" w:val="clear"/>
          <w:lang w:eastAsia="ru-RU"/>
        </w:rPr>
        <w:t>«Моя школа» — образовательная платформа для учеников, родителей и учителей. На ней можно получить доступ к цифровым сервисам и учебным материалам. Платформа создана Минпросвещения для реализации образовательных программ всех уровней основного образования.</w:t>
      </w:r>
      <w:bookmarkEnd w:id="8"/>
    </w:p>
    <w:p>
      <w:pPr>
        <w:pStyle w:val="Normal"/>
        <w:keepNext w:val="true"/>
        <w:widowControl w:val="false"/>
        <w:numPr>
          <w:ilvl w:val="0"/>
          <w:numId w:val="0"/>
        </w:numPr>
        <w:tabs>
          <w:tab w:val="clear" w:pos="709"/>
          <w:tab w:val="left" w:pos="720" w:leader="none"/>
        </w:tabs>
        <w:spacing w:lineRule="auto" w:line="360"/>
        <w:ind w:hanging="0" w:start="0"/>
        <w:jc w:val="both"/>
        <w:outlineLvl w:val="1"/>
        <w:rPr>
          <w:highlight w:val="none"/>
          <w:shd w:fill="auto" w:val="clear"/>
        </w:rPr>
      </w:pPr>
      <w:bookmarkStart w:id="9" w:name="_Toc181013525"/>
      <w:r>
        <w:rPr>
          <w:rFonts w:eastAsia="Times New Roman" w:cs="Times New Roman" w:ascii="Times New Roman" w:hAnsi="Times New Roman"/>
          <w:bCs/>
          <w:iCs/>
          <w:shd w:fill="auto" w:val="clear"/>
          <w:lang w:eastAsia="ru-RU"/>
        </w:rPr>
        <w:t>Задачи платформы «Моя школа»:</w:t>
      </w:r>
      <w:bookmarkEnd w:id="9"/>
    </w:p>
    <w:p>
      <w:pPr>
        <w:pStyle w:val="ListParagraph"/>
        <w:keepNext w:val="true"/>
        <w:widowControl w:val="false"/>
        <w:numPr>
          <w:ilvl w:val="0"/>
          <w:numId w:val="15"/>
        </w:numPr>
        <w:tabs>
          <w:tab w:val="clear" w:pos="709"/>
          <w:tab w:val="left" w:pos="720" w:leader="none"/>
        </w:tabs>
        <w:spacing w:lineRule="auto" w:line="360"/>
        <w:jc w:val="both"/>
        <w:outlineLvl w:val="1"/>
        <w:rPr>
          <w:highlight w:val="none"/>
          <w:shd w:fill="auto" w:val="clear"/>
        </w:rPr>
      </w:pPr>
      <w:bookmarkStart w:id="10" w:name="_Toc181013526"/>
      <w:r>
        <w:rPr>
          <w:rFonts w:eastAsia="Times New Roman" w:cs="Times New Roman" w:ascii="Times New Roman" w:hAnsi="Times New Roman"/>
          <w:bCs/>
          <w:iCs/>
          <w:shd w:fill="auto" w:val="clear"/>
          <w:lang w:eastAsia="ru-RU"/>
        </w:rPr>
        <w:t>Создание современной и безопасной образовательной среды.</w:t>
      </w:r>
      <w:bookmarkEnd w:id="10"/>
    </w:p>
    <w:p>
      <w:pPr>
        <w:pStyle w:val="ListParagraph"/>
        <w:keepNext w:val="true"/>
        <w:widowControl w:val="false"/>
        <w:numPr>
          <w:ilvl w:val="0"/>
          <w:numId w:val="15"/>
        </w:numPr>
        <w:spacing w:lineRule="auto" w:line="360"/>
        <w:jc w:val="both"/>
        <w:outlineLvl w:val="1"/>
        <w:rPr>
          <w:highlight w:val="none"/>
          <w:shd w:fill="auto" w:val="clear"/>
        </w:rPr>
      </w:pPr>
      <w:bookmarkStart w:id="11" w:name="_Toc181013527"/>
      <w:r>
        <w:rPr>
          <w:rFonts w:eastAsia="Times New Roman" w:cs="Times New Roman" w:ascii="Times New Roman" w:hAnsi="Times New Roman"/>
          <w:bCs/>
          <w:iCs/>
          <w:shd w:fill="auto" w:val="clear"/>
          <w:lang w:eastAsia="ru-RU"/>
        </w:rPr>
        <w:t>Предоставление равного доступа к качественному образовательному контенту и цифровым сервисам по всей территории РФ для всех обучающихся.</w:t>
      </w:r>
      <w:bookmarkEnd w:id="11"/>
    </w:p>
    <w:p>
      <w:pPr>
        <w:pStyle w:val="ListParagraph"/>
        <w:keepNext w:val="true"/>
        <w:widowControl w:val="false"/>
        <w:numPr>
          <w:ilvl w:val="0"/>
          <w:numId w:val="15"/>
        </w:numPr>
        <w:spacing w:lineRule="auto" w:line="360"/>
        <w:jc w:val="both"/>
        <w:outlineLvl w:val="1"/>
        <w:rPr>
          <w:highlight w:val="none"/>
          <w:shd w:fill="auto" w:val="clear"/>
        </w:rPr>
      </w:pPr>
      <w:bookmarkStart w:id="12" w:name="_Toc181013528"/>
      <w:r>
        <w:rPr>
          <w:rFonts w:eastAsia="Times New Roman" w:cs="Times New Roman" w:ascii="Times New Roman" w:hAnsi="Times New Roman"/>
          <w:bCs/>
          <w:iCs/>
          <w:shd w:fill="auto" w:val="clear"/>
          <w:lang w:eastAsia="ru-RU"/>
        </w:rPr>
        <w:t>Повышение уровня цифровой грамотности педагогов с использованием дистанционных технологий.</w:t>
      </w:r>
      <w:bookmarkEnd w:id="12"/>
    </w:p>
    <w:p>
      <w:pPr>
        <w:pStyle w:val="ListParagraph"/>
        <w:keepNext w:val="true"/>
        <w:widowControl w:val="false"/>
        <w:numPr>
          <w:ilvl w:val="0"/>
          <w:numId w:val="15"/>
        </w:numPr>
        <w:spacing w:lineRule="auto" w:line="360"/>
        <w:jc w:val="both"/>
        <w:outlineLvl w:val="1"/>
        <w:rPr>
          <w:highlight w:val="none"/>
          <w:shd w:fill="auto" w:val="clear"/>
        </w:rPr>
      </w:pPr>
      <w:bookmarkStart w:id="13" w:name="_Toc181013529"/>
      <w:r>
        <w:rPr>
          <w:rFonts w:eastAsia="Times New Roman" w:cs="Times New Roman" w:ascii="Times New Roman" w:hAnsi="Times New Roman"/>
          <w:bCs/>
          <w:iCs/>
          <w:shd w:fill="auto" w:val="clear"/>
          <w:lang w:eastAsia="ru-RU"/>
        </w:rPr>
        <w:t>Создание возможностей для вовлечения родителей в процесс образования детей.</w:t>
      </w:r>
      <w:bookmarkEnd w:id="13"/>
    </w:p>
    <w:p>
      <w:pPr>
        <w:pStyle w:val="ListParagraph"/>
        <w:keepNext w:val="true"/>
        <w:widowControl w:val="false"/>
        <w:numPr>
          <w:ilvl w:val="0"/>
          <w:numId w:val="15"/>
        </w:numPr>
        <w:spacing w:lineRule="auto" w:line="360"/>
        <w:jc w:val="both"/>
        <w:outlineLvl w:val="1"/>
        <w:rPr>
          <w:highlight w:val="none"/>
          <w:shd w:fill="auto" w:val="clear"/>
        </w:rPr>
      </w:pPr>
      <w:bookmarkStart w:id="14" w:name="_Toc181013530"/>
      <w:r>
        <w:rPr>
          <w:rFonts w:eastAsia="Times New Roman" w:cs="Times New Roman" w:ascii="Times New Roman" w:hAnsi="Times New Roman"/>
          <w:bCs/>
          <w:iCs/>
          <w:shd w:fill="auto" w:val="clear"/>
          <w:lang w:eastAsia="ru-RU"/>
        </w:rPr>
        <w:t>Взаимодействие региональных и федеральных систем и использование единых классификаторов, реестров, справочников и форматов взаимодействия.</w:t>
      </w:r>
      <w:bookmarkEnd w:id="14"/>
    </w:p>
    <w:p>
      <w:pPr>
        <w:pStyle w:val="Normal"/>
        <w:keepNext w:val="true"/>
        <w:widowControl w:val="false"/>
        <w:numPr>
          <w:ilvl w:val="0"/>
          <w:numId w:val="0"/>
        </w:numPr>
        <w:spacing w:lineRule="auto" w:line="360"/>
        <w:ind w:firstLine="709" w:start="0"/>
        <w:jc w:val="both"/>
        <w:outlineLvl w:val="1"/>
        <w:rPr>
          <w:highlight w:val="none"/>
          <w:shd w:fill="auto" w:val="clear"/>
        </w:rPr>
      </w:pPr>
      <w:bookmarkStart w:id="15" w:name="_Toc181013531"/>
      <w:r>
        <w:rPr>
          <w:rFonts w:eastAsia="Times New Roman" w:cs="Times New Roman" w:ascii="Times New Roman" w:hAnsi="Times New Roman"/>
          <w:bCs/>
          <w:iCs/>
          <w:shd w:fill="auto" w:val="clear"/>
          <w:lang w:eastAsia="ru-RU"/>
        </w:rPr>
        <w:t>Согласно Приказу Минпросвещения России от 30.06.2021 г. № 396 «О создании федеральной государственной информационной системы Минпросвещения России «Моя школа», система создана, чтобы повысить уровень цифровой грамотности педагогов с использованием дистанционных образовательных технологий, создать современную и безопасную образовательную среду и возможности для вовлечения родителей (законных представителей) в процесс образования их детей.</w:t>
      </w:r>
      <w:bookmarkEnd w:id="15"/>
    </w:p>
    <w:p>
      <w:pPr>
        <w:pStyle w:val="Normal"/>
        <w:keepNext w:val="true"/>
        <w:widowControl w:val="false"/>
        <w:numPr>
          <w:ilvl w:val="0"/>
          <w:numId w:val="0"/>
        </w:numPr>
        <w:spacing w:lineRule="auto" w:line="360"/>
        <w:ind w:firstLine="709" w:start="0"/>
        <w:jc w:val="both"/>
        <w:outlineLvl w:val="1"/>
        <w:rPr>
          <w:highlight w:val="none"/>
          <w:shd w:fill="auto" w:val="clear"/>
        </w:rPr>
      </w:pPr>
      <w:bookmarkStart w:id="16" w:name="_Toc181013532"/>
      <w:r>
        <w:rPr>
          <w:rFonts w:eastAsia="Times New Roman" w:cs="Times New Roman" w:ascii="Times New Roman" w:hAnsi="Times New Roman"/>
          <w:bCs/>
          <w:iCs/>
          <w:shd w:fill="auto" w:val="clear"/>
          <w:lang w:eastAsia="ru-RU"/>
        </w:rPr>
        <w:t>Внедрение ФГИС призвано также создать условия для взаимодействия региональных и федеральных систем и использовать единые классификаторы, реестры, справочники и форматы взаимодействия, обеспечить равный доступ к качественному цифровому образовательному контенту и цифровым образовательным сервисам для всех категорий обучающихся.</w:t>
      </w:r>
      <w:bookmarkEnd w:id="16"/>
    </w:p>
    <w:p>
      <w:pPr>
        <w:pStyle w:val="Normal"/>
        <w:keepNext w:val="true"/>
        <w:widowControl w:val="false"/>
        <w:numPr>
          <w:ilvl w:val="0"/>
          <w:numId w:val="0"/>
        </w:numPr>
        <w:spacing w:lineRule="auto" w:line="360"/>
        <w:ind w:firstLine="709" w:start="0"/>
        <w:jc w:val="both"/>
        <w:outlineLvl w:val="1"/>
        <w:rPr>
          <w:highlight w:val="none"/>
          <w:shd w:fill="auto" w:val="clear"/>
        </w:rPr>
      </w:pPr>
      <w:bookmarkStart w:id="17" w:name="_Toc181013533"/>
      <w:r>
        <w:rPr>
          <w:rFonts w:eastAsia="Times New Roman" w:cs="Times New Roman" w:ascii="Times New Roman" w:hAnsi="Times New Roman"/>
          <w:b/>
          <w:bCs/>
          <w:iCs/>
          <w:shd w:fill="auto" w:val="clear"/>
          <w:lang w:eastAsia="ru-RU"/>
        </w:rPr>
        <w:t>«Сферум»</w:t>
      </w:r>
      <w:bookmarkEnd w:id="17"/>
    </w:p>
    <w:p>
      <w:pPr>
        <w:pStyle w:val="Normal"/>
        <w:keepNext w:val="true"/>
        <w:widowControl w:val="false"/>
        <w:numPr>
          <w:ilvl w:val="0"/>
          <w:numId w:val="0"/>
        </w:numPr>
        <w:spacing w:lineRule="auto" w:line="360"/>
        <w:ind w:firstLine="709" w:start="0"/>
        <w:jc w:val="both"/>
        <w:outlineLvl w:val="1"/>
        <w:rPr>
          <w:highlight w:val="none"/>
          <w:shd w:fill="auto" w:val="clear"/>
        </w:rPr>
      </w:pPr>
      <w:bookmarkStart w:id="18" w:name="_Toc181013534"/>
      <w:r>
        <w:rPr>
          <w:rFonts w:eastAsia="Times New Roman" w:cs="Times New Roman" w:ascii="Times New Roman" w:hAnsi="Times New Roman"/>
          <w:bCs/>
          <w:iCs/>
          <w:color w:themeColor="text1" w:val="000000"/>
          <w:shd w:fill="auto" w:val="clear"/>
          <w:lang w:eastAsia="ru-RU"/>
        </w:rPr>
        <w:t>Сферум — это удобное и многофункциональное приложение, ориентированное на учителей, учеников и их родителей. Оно позволяет организовывать дистанционные уроки, что особенно актуально в современном образовательном процессе. Платформа предоставляет возможность отправлять домашние задания, информировать о важных событиях в школе и координировать взаимодействие между учителями и учениками. Сферум полностью бесплатен, что делает его доступным для всех пользователей.</w:t>
      </w:r>
      <w:bookmarkEnd w:id="18"/>
    </w:p>
    <w:p>
      <w:pPr>
        <w:pStyle w:val="Normal"/>
        <w:keepNext w:val="true"/>
        <w:widowControl w:val="false"/>
        <w:numPr>
          <w:ilvl w:val="0"/>
          <w:numId w:val="0"/>
        </w:numPr>
        <w:spacing w:lineRule="auto" w:line="360"/>
        <w:ind w:firstLine="709" w:start="0"/>
        <w:jc w:val="both"/>
        <w:outlineLvl w:val="1"/>
        <w:rPr>
          <w:highlight w:val="none"/>
          <w:shd w:fill="auto" w:val="clear"/>
        </w:rPr>
      </w:pPr>
      <w:bookmarkStart w:id="19" w:name="_Toc181013535"/>
      <w:r>
        <w:rPr>
          <w:rFonts w:eastAsia="Times New Roman" w:cs="Times New Roman" w:ascii="Times New Roman" w:hAnsi="Times New Roman"/>
          <w:bCs/>
          <w:iCs/>
          <w:color w:themeColor="text1" w:val="000000"/>
          <w:shd w:fill="auto" w:val="clear"/>
          <w:lang w:eastAsia="ru-RU"/>
        </w:rPr>
        <w:t>Приложение функционирует как отдельное пространство внутри VK Мессенджера, что упрощает доступ к его функционалу. Внутри Сферум доступны каналы и группы, где можно найти всю необходимую информацию для учебы, от материалов до расписаний.</w:t>
      </w:r>
      <w:bookmarkEnd w:id="19"/>
    </w:p>
    <w:p>
      <w:pPr>
        <w:pStyle w:val="Normal"/>
        <w:keepNext w:val="true"/>
        <w:widowControl w:val="false"/>
        <w:numPr>
          <w:ilvl w:val="0"/>
          <w:numId w:val="0"/>
        </w:numPr>
        <w:spacing w:lineRule="auto" w:line="360"/>
        <w:ind w:firstLine="709" w:start="0"/>
        <w:jc w:val="both"/>
        <w:outlineLvl w:val="1"/>
        <w:rPr>
          <w:highlight w:val="none"/>
          <w:shd w:fill="auto" w:val="clear"/>
        </w:rPr>
      </w:pPr>
      <w:bookmarkStart w:id="20" w:name="_Toc181013536"/>
      <w:r>
        <w:rPr>
          <w:rFonts w:eastAsia="Times New Roman" w:cs="Times New Roman" w:ascii="Times New Roman" w:hAnsi="Times New Roman"/>
          <w:bCs/>
          <w:iCs/>
          <w:color w:themeColor="text1" w:val="000000"/>
          <w:shd w:fill="auto" w:val="clear"/>
          <w:lang w:eastAsia="ru-RU"/>
        </w:rPr>
        <w:t>Используя Сферум, учителя могут провести видеоуроки, организовать опросы для проверки знаний, а ученики спокойно сдают свои домашние задания в установленный срок. Таким образом, Сферум становится не просто платформой для общения, а полноценным инструментом для образовательного процесса, который помогает сделать обучение более эффективным и организованным.</w:t>
      </w:r>
      <w:bookmarkEnd w:id="20"/>
    </w:p>
    <w:p>
      <w:pPr>
        <w:pStyle w:val="Normal"/>
        <w:keepNext w:val="true"/>
        <w:widowControl w:val="false"/>
        <w:numPr>
          <w:ilvl w:val="0"/>
          <w:numId w:val="0"/>
        </w:numPr>
        <w:spacing w:lineRule="auto" w:line="360"/>
        <w:ind w:firstLine="709" w:start="0"/>
        <w:jc w:val="both"/>
        <w:outlineLvl w:val="1"/>
        <w:rPr>
          <w:highlight w:val="none"/>
          <w:shd w:fill="auto" w:val="clear"/>
        </w:rPr>
      </w:pPr>
      <w:bookmarkStart w:id="21" w:name="_Toc181013537"/>
      <w:r>
        <w:rPr>
          <w:rFonts w:eastAsia="Times New Roman" w:cs="Times New Roman" w:ascii="Times New Roman" w:hAnsi="Times New Roman"/>
          <w:b/>
          <w:bCs/>
          <w:iCs/>
          <w:shd w:fill="auto" w:val="clear"/>
          <w:lang w:eastAsia="ru-RU"/>
        </w:rPr>
        <w:t>«Google Класс»</w:t>
      </w:r>
      <w:bookmarkEnd w:id="21"/>
    </w:p>
    <w:p>
      <w:pPr>
        <w:pStyle w:val="Normal"/>
        <w:spacing w:lineRule="auto" w:line="360"/>
        <w:ind w:firstLine="709"/>
        <w:jc w:val="both"/>
        <w:rPr>
          <w:highlight w:val="none"/>
          <w:shd w:fill="auto" w:val="clear"/>
        </w:rPr>
      </w:pPr>
      <w:r>
        <w:rPr>
          <w:rFonts w:eastAsia="Times New Roman" w:cs="Times New Roman" w:ascii="Times New Roman" w:hAnsi="Times New Roman"/>
          <w:bCs/>
          <w:iCs/>
          <w:shd w:fill="auto" w:val="clear"/>
          <w:lang w:eastAsia="ru-RU"/>
        </w:rPr>
        <w:t>Google Класс — это обучающая платформа от Google, которая предназначена для упрощения процесса создания и управления учебными курсами и взаимодействия между преподавателями и учащимися. Она предоставляет инструменты для организации виртуального обучения, облегчая распределение материалов, оценку работ и обратную связь.</w:t>
      </w:r>
    </w:p>
    <w:p>
      <w:pPr>
        <w:pStyle w:val="Normal"/>
        <w:spacing w:lineRule="auto" w:line="360"/>
        <w:ind w:firstLine="709"/>
        <w:jc w:val="both"/>
        <w:rPr>
          <w:highlight w:val="none"/>
          <w:shd w:fill="auto" w:val="clear"/>
        </w:rPr>
      </w:pPr>
      <w:r>
        <w:rPr>
          <w:rFonts w:eastAsia="Times New Roman" w:cs="Times New Roman" w:ascii="Times New Roman" w:hAnsi="Times New Roman"/>
          <w:bCs/>
          <w:iCs/>
          <w:shd w:fill="auto" w:val="clear"/>
          <w:lang w:eastAsia="ru-RU"/>
        </w:rPr>
        <w:t>Одной из основных возможностей Google Класса является создание классов, где преподаватели могут добавлять студентов и делиться учебными материалами, такими как задания и ресурсы. Преподаватели могут создавать задания, задавать сроки и отслеживать выполнение работ, а также оставлять комментарии и выставлять оценки. Взаимодействие между учащимися и преподавателями становится более организованным благодаря разделам для обсуждений и возможностей комментирования.</w:t>
      </w:r>
    </w:p>
    <w:p>
      <w:pPr>
        <w:pStyle w:val="Normal"/>
        <w:spacing w:lineRule="auto" w:line="360"/>
        <w:ind w:firstLine="709"/>
        <w:jc w:val="both"/>
        <w:rPr>
          <w:highlight w:val="none"/>
          <w:shd w:fill="auto" w:val="clear"/>
        </w:rPr>
      </w:pPr>
      <w:r>
        <w:rPr>
          <w:rFonts w:eastAsia="Times New Roman" w:cs="Times New Roman" w:ascii="Times New Roman" w:hAnsi="Times New Roman"/>
          <w:bCs/>
          <w:iCs/>
          <w:shd w:fill="auto" w:val="clear"/>
          <w:lang w:eastAsia="ru-RU"/>
        </w:rPr>
        <w:t>Платформа также интегрируется с другими инструментами Google, такими как Google Диск, Google Документы и Google Таблицы, что позволяет легко делиться файлами и материалами.</w:t>
      </w:r>
    </w:p>
    <w:p>
      <w:pPr>
        <w:pStyle w:val="Normal"/>
        <w:spacing w:lineRule="auto" w:line="360"/>
        <w:ind w:firstLine="709"/>
        <w:jc w:val="both"/>
        <w:rPr>
          <w:highlight w:val="none"/>
          <w:shd w:fill="auto" w:val="clear"/>
        </w:rPr>
      </w:pPr>
      <w:r>
        <w:rPr>
          <w:rFonts w:eastAsia="Times New Roman" w:cs="Times New Roman" w:ascii="Times New Roman" w:hAnsi="Times New Roman"/>
          <w:bCs/>
          <w:iCs/>
          <w:shd w:fill="auto" w:val="clear"/>
          <w:lang w:eastAsia="ru-RU"/>
        </w:rPr>
        <w:t>Кроме того, Google Класс предоставляет возможность отслеживать успеваемость учащихся и анализировать их достижения, что помогает преподавателям адаптировать учебный процесс под нужды учащихся. Всё это делает Google Класс удобным инструментом для дистанционного и смешанного обучения.</w:t>
      </w:r>
    </w:p>
    <w:p>
      <w:pPr>
        <w:pStyle w:val="Normal"/>
        <w:spacing w:lineRule="auto" w:line="360"/>
        <w:ind w:hanging="0"/>
        <w:jc w:val="both"/>
        <w:rPr/>
      </w:pPr>
      <w:r>
        <w:rPr/>
      </w:r>
    </w:p>
    <w:p>
      <w:pPr>
        <w:pStyle w:val="Normal"/>
        <w:keepNext w:val="true"/>
        <w:widowControl w:val="false"/>
        <w:numPr>
          <w:ilvl w:val="0"/>
          <w:numId w:val="0"/>
        </w:numPr>
        <w:spacing w:lineRule="auto" w:line="360" w:before="240" w:after="0"/>
        <w:ind w:hanging="0" w:start="283"/>
        <w:jc w:val="both"/>
        <w:outlineLvl w:val="1"/>
        <w:rPr>
          <w:highlight w:val="none"/>
          <w:shd w:fill="auto" w:val="clear"/>
        </w:rPr>
      </w:pPr>
      <w:bookmarkStart w:id="22" w:name="_Toc181013538"/>
      <w:r>
        <w:rPr>
          <w:rFonts w:eastAsia="Times New Roman" w:cs="Times New Roman" w:ascii="Times New Roman" w:hAnsi="Times New Roman"/>
          <w:b/>
          <w:bCs/>
          <w:iCs/>
          <w:shd w:fill="auto" w:val="clear"/>
          <w:lang w:eastAsia="ru-RU"/>
        </w:rPr>
        <w:t>Сравнительная таблица аналогов</w:t>
      </w:r>
      <w:bookmarkEnd w:id="22"/>
    </w:p>
    <w:p>
      <w:pPr>
        <w:pStyle w:val="Normal"/>
        <w:keepNext w:val="true"/>
        <w:widowControl w:val="false"/>
        <w:numPr>
          <w:ilvl w:val="0"/>
          <w:numId w:val="0"/>
        </w:numPr>
        <w:spacing w:lineRule="auto" w:line="360" w:before="240" w:after="0"/>
        <w:ind w:hanging="0" w:start="283"/>
        <w:jc w:val="both"/>
        <w:outlineLvl w:val="1"/>
        <w:rPr>
          <w:highlight w:val="none"/>
          <w:shd w:fill="auto" w:val="clear"/>
        </w:rPr>
      </w:pPr>
      <w:bookmarkStart w:id="23" w:name="_Toc181013539"/>
      <w:r>
        <w:rPr>
          <w:shd w:fill="auto" w:val="clear"/>
        </w:rPr>
        <w:t>В таблице 1.1 приведено сравнение аналогов по различным критериям</w:t>
      </w:r>
      <w:bookmarkEnd w:id="23"/>
    </w:p>
    <w:tbl>
      <w:tblPr>
        <w:tblStyle w:val="af1"/>
        <w:tblW w:w="9525" w:type="dxa"/>
        <w:jc w:val="start"/>
        <w:tblInd w:w="261" w:type="dxa"/>
        <w:tblLayout w:type="fixed"/>
        <w:tblCellMar>
          <w:top w:w="0" w:type="dxa"/>
          <w:start w:w="108" w:type="dxa"/>
          <w:bottom w:w="0" w:type="dxa"/>
          <w:end w:w="108" w:type="dxa"/>
        </w:tblCellMar>
        <w:tblLook w:firstRow="1" w:noVBand="1" w:lastRow="0" w:firstColumn="1" w:lastColumn="0" w:noHBand="0" w:val="04a0"/>
      </w:tblPr>
      <w:tblGrid>
        <w:gridCol w:w="2700"/>
        <w:gridCol w:w="1080"/>
        <w:gridCol w:w="1320"/>
        <w:gridCol w:w="1400"/>
        <w:gridCol w:w="3025"/>
      </w:tblGrid>
      <w:tr>
        <w:trPr>
          <w:trHeight w:val="720" w:hRule="atLeast"/>
        </w:trPr>
        <w:tc>
          <w:tcPr>
            <w:tcW w:w="2700" w:type="dxa"/>
            <w:tcBorders/>
          </w:tcPr>
          <w:p>
            <w:pPr>
              <w:pStyle w:val="Normal"/>
              <w:keepNext w:val="true"/>
              <w:widowControl w:val="false"/>
              <w:numPr>
                <w:ilvl w:val="0"/>
                <w:numId w:val="0"/>
              </w:numPr>
              <w:suppressAutoHyphens w:val="true"/>
              <w:spacing w:lineRule="auto" w:line="360" w:before="240" w:after="0"/>
              <w:ind w:hanging="0" w:start="0"/>
              <w:jc w:val="center"/>
              <w:outlineLvl w:val="1"/>
              <w:rPr>
                <w:highlight w:val="none"/>
                <w:shd w:fill="auto" w:val="clear"/>
              </w:rPr>
            </w:pPr>
            <w:bookmarkStart w:id="24" w:name="_Toc181013540"/>
            <w:r>
              <w:rPr>
                <w:rFonts w:eastAsia="Times New Roman" w:cs="Times New Roman" w:ascii="Times New Roman" w:hAnsi="Times New Roman"/>
                <w:b/>
                <w:bCs/>
                <w:iCs/>
                <w:kern w:val="2"/>
                <w:sz w:val="24"/>
                <w:szCs w:val="24"/>
                <w:shd w:fill="auto" w:val="clear"/>
                <w:lang w:val="ru-RU" w:eastAsia="ru-RU" w:bidi="hi-IN"/>
              </w:rPr>
              <w:t>Характеристики</w:t>
            </w:r>
            <w:bookmarkEnd w:id="24"/>
          </w:p>
        </w:tc>
        <w:tc>
          <w:tcPr>
            <w:tcW w:w="1080" w:type="dxa"/>
            <w:tcBorders/>
            <w:shd w:color="auto" w:fill="auto" w:val="clear"/>
          </w:tcPr>
          <w:p>
            <w:pPr>
              <w:pStyle w:val="NormalWeb"/>
              <w:widowControl w:val="false"/>
              <w:spacing w:beforeAutospacing="0" w:before="0" w:afterAutospacing="0" w:after="0"/>
              <w:jc w:val="center"/>
              <w:rPr>
                <w:highlight w:val="none"/>
                <w:shd w:fill="auto" w:val="clear"/>
              </w:rPr>
            </w:pPr>
            <w:r>
              <w:rPr>
                <w:rFonts w:eastAsia="DejaVu Sans"/>
                <w:b/>
                <w:bCs/>
                <w:color w:themeColor="text1" w:val="000000"/>
                <w:sz w:val="24"/>
                <w:szCs w:val="24"/>
                <w:shd w:fill="auto" w:val="clear"/>
                <w:lang w:val="ru-RU"/>
              </w:rPr>
              <w:t>«Моя школа»</w:t>
            </w:r>
          </w:p>
        </w:tc>
        <w:tc>
          <w:tcPr>
            <w:tcW w:w="1320" w:type="dxa"/>
            <w:tcBorders/>
            <w:shd w:color="auto" w:fill="auto" w:val="clear"/>
          </w:tcPr>
          <w:p>
            <w:pPr>
              <w:pStyle w:val="NormalWeb"/>
              <w:widowControl w:val="false"/>
              <w:spacing w:beforeAutospacing="0" w:before="0" w:afterAutospacing="0" w:after="0"/>
              <w:jc w:val="center"/>
              <w:rPr>
                <w:highlight w:val="none"/>
                <w:shd w:fill="auto" w:val="clear"/>
              </w:rPr>
            </w:pPr>
            <w:r>
              <w:rPr>
                <w:rFonts w:eastAsia="DejaVu Sans"/>
                <w:b/>
                <w:bCs/>
                <w:color w:themeColor="text1" w:val="000000"/>
                <w:sz w:val="24"/>
                <w:szCs w:val="24"/>
                <w:shd w:fill="auto" w:val="clear"/>
                <w:lang w:val="ru-RU"/>
              </w:rPr>
              <w:t>«Сферум»</w:t>
            </w:r>
          </w:p>
        </w:tc>
        <w:tc>
          <w:tcPr>
            <w:tcW w:w="1400" w:type="dxa"/>
            <w:tcBorders/>
            <w:shd w:color="auto" w:fill="auto" w:val="clear"/>
          </w:tcPr>
          <w:p>
            <w:pPr>
              <w:pStyle w:val="NormalWeb"/>
              <w:widowControl w:val="false"/>
              <w:spacing w:beforeAutospacing="0" w:before="0" w:afterAutospacing="0" w:after="0"/>
              <w:jc w:val="center"/>
              <w:rPr>
                <w:highlight w:val="none"/>
                <w:shd w:fill="auto" w:val="clear"/>
              </w:rPr>
            </w:pPr>
            <w:r>
              <w:rPr>
                <w:b/>
                <w:sz w:val="24"/>
                <w:szCs w:val="24"/>
                <w:shd w:fill="auto" w:val="clear"/>
                <w:lang w:val="ru-RU"/>
              </w:rPr>
              <w:t>Google Класс</w:t>
            </w:r>
          </w:p>
        </w:tc>
        <w:tc>
          <w:tcPr>
            <w:tcW w:w="3025" w:type="dxa"/>
            <w:tcBorders/>
          </w:tcPr>
          <w:p>
            <w:pPr>
              <w:pStyle w:val="Normal"/>
              <w:keepNext w:val="true"/>
              <w:widowControl w:val="false"/>
              <w:numPr>
                <w:ilvl w:val="0"/>
                <w:numId w:val="0"/>
              </w:numPr>
              <w:suppressAutoHyphens w:val="true"/>
              <w:spacing w:lineRule="auto" w:line="360" w:before="240" w:after="0"/>
              <w:ind w:hanging="0" w:start="0"/>
              <w:jc w:val="center"/>
              <w:outlineLvl w:val="1"/>
              <w:rPr>
                <w:highlight w:val="none"/>
                <w:shd w:fill="auto" w:val="clear"/>
              </w:rPr>
            </w:pPr>
            <w:bookmarkStart w:id="25" w:name="_Toc181013541"/>
            <w:r>
              <w:rPr>
                <w:rFonts w:eastAsia="Times New Roman" w:cs="Times New Roman" w:ascii="Times New Roman" w:hAnsi="Times New Roman"/>
                <w:b/>
                <w:bCs/>
                <w:iCs/>
                <w:kern w:val="2"/>
                <w:sz w:val="24"/>
                <w:szCs w:val="24"/>
                <w:shd w:fill="auto" w:val="clear"/>
                <w:lang w:val="ru-RU" w:eastAsia="ru-RU" w:bidi="hi-IN"/>
              </w:rPr>
              <w:t>Разрабатываемая система</w:t>
            </w:r>
            <w:bookmarkEnd w:id="25"/>
          </w:p>
        </w:tc>
      </w:tr>
      <w:tr>
        <w:trPr/>
        <w:tc>
          <w:tcPr>
            <w:tcW w:w="2700" w:type="dxa"/>
            <w:tcBorders/>
          </w:tcPr>
          <w:p>
            <w:pPr>
              <w:pStyle w:val="Normal"/>
              <w:keepNext w:val="true"/>
              <w:widowControl w:val="false"/>
              <w:numPr>
                <w:ilvl w:val="0"/>
                <w:numId w:val="0"/>
              </w:numPr>
              <w:suppressAutoHyphens w:val="true"/>
              <w:spacing w:lineRule="auto" w:line="360" w:before="240" w:after="0"/>
              <w:ind w:hanging="0" w:start="0"/>
              <w:jc w:val="both"/>
              <w:outlineLvl w:val="1"/>
              <w:rPr>
                <w:highlight w:val="none"/>
                <w:shd w:fill="auto" w:val="clear"/>
              </w:rPr>
            </w:pPr>
            <w:bookmarkStart w:id="26" w:name="_Toc181013542"/>
            <w:r>
              <w:rPr>
                <w:rFonts w:eastAsia="Times New Roman" w:cs="Times New Roman" w:ascii="Times New Roman" w:hAnsi="Times New Roman"/>
                <w:b/>
                <w:bCs/>
                <w:iCs/>
                <w:kern w:val="2"/>
                <w:sz w:val="24"/>
                <w:szCs w:val="24"/>
                <w:shd w:fill="auto" w:val="clear"/>
                <w:lang w:val="ru-RU" w:eastAsia="ru-RU" w:bidi="hi-IN"/>
              </w:rPr>
              <w:t>Ориентированность на организации дополнительного образования</w:t>
            </w:r>
            <w:bookmarkEnd w:id="26"/>
          </w:p>
        </w:tc>
        <w:tc>
          <w:tcPr>
            <w:tcW w:w="1080" w:type="dxa"/>
            <w:tcBorders/>
          </w:tcPr>
          <w:p>
            <w:pPr>
              <w:pStyle w:val="Normal"/>
              <w:keepNext w:val="true"/>
              <w:widowControl w:val="false"/>
              <w:numPr>
                <w:ilvl w:val="0"/>
                <w:numId w:val="0"/>
              </w:numPr>
              <w:suppressAutoHyphens w:val="true"/>
              <w:spacing w:lineRule="auto" w:line="360" w:before="240" w:after="0"/>
              <w:ind w:hanging="0" w:start="0"/>
              <w:jc w:val="center"/>
              <w:outlineLvl w:val="1"/>
              <w:rPr>
                <w:highlight w:val="none"/>
                <w:shd w:fill="auto" w:val="clear"/>
              </w:rPr>
            </w:pPr>
            <w:bookmarkStart w:id="27" w:name="_Toc181013543"/>
            <w:r>
              <w:rPr>
                <w:rFonts w:eastAsia="Times New Roman" w:cs="Times New Roman" w:ascii="Times New Roman" w:hAnsi="Times New Roman"/>
                <w:b/>
                <w:bCs/>
                <w:iCs/>
                <w:kern w:val="2"/>
                <w:sz w:val="24"/>
                <w:szCs w:val="24"/>
                <w:shd w:fill="auto" w:val="clear"/>
                <w:lang w:val="ru-RU" w:eastAsia="ru-RU" w:bidi="hi-IN"/>
              </w:rPr>
              <w:t>-</w:t>
            </w:r>
            <w:bookmarkEnd w:id="27"/>
          </w:p>
        </w:tc>
        <w:tc>
          <w:tcPr>
            <w:tcW w:w="1320" w:type="dxa"/>
            <w:tcBorders/>
          </w:tcPr>
          <w:p>
            <w:pPr>
              <w:pStyle w:val="Normal"/>
              <w:keepNext w:val="true"/>
              <w:widowControl w:val="false"/>
              <w:numPr>
                <w:ilvl w:val="0"/>
                <w:numId w:val="0"/>
              </w:numPr>
              <w:suppressAutoHyphens w:val="true"/>
              <w:spacing w:lineRule="auto" w:line="360" w:before="240" w:after="0"/>
              <w:ind w:hanging="0" w:start="0"/>
              <w:jc w:val="center"/>
              <w:outlineLvl w:val="1"/>
              <w:rPr>
                <w:highlight w:val="none"/>
                <w:shd w:fill="auto" w:val="clear"/>
              </w:rPr>
            </w:pPr>
            <w:bookmarkStart w:id="28" w:name="_Toc181013544"/>
            <w:r>
              <w:rPr>
                <w:rFonts w:eastAsia="Times New Roman" w:cs="Times New Roman" w:ascii="Times New Roman" w:hAnsi="Times New Roman"/>
                <w:b/>
                <w:bCs/>
                <w:iCs/>
                <w:kern w:val="2"/>
                <w:sz w:val="24"/>
                <w:szCs w:val="24"/>
                <w:shd w:fill="auto" w:val="clear"/>
                <w:lang w:val="ru-RU" w:eastAsia="ru-RU" w:bidi="hi-IN"/>
              </w:rPr>
              <w:t>-</w:t>
            </w:r>
            <w:bookmarkEnd w:id="28"/>
          </w:p>
        </w:tc>
        <w:tc>
          <w:tcPr>
            <w:tcW w:w="1400" w:type="dxa"/>
            <w:tcBorders/>
          </w:tcPr>
          <w:p>
            <w:pPr>
              <w:pStyle w:val="Normal"/>
              <w:keepNext w:val="true"/>
              <w:widowControl w:val="false"/>
              <w:numPr>
                <w:ilvl w:val="0"/>
                <w:numId w:val="0"/>
              </w:numPr>
              <w:suppressAutoHyphens w:val="true"/>
              <w:spacing w:lineRule="auto" w:line="360" w:before="240" w:after="0"/>
              <w:ind w:hanging="0" w:start="0"/>
              <w:jc w:val="center"/>
              <w:outlineLvl w:val="1"/>
              <w:rPr>
                <w:highlight w:val="none"/>
                <w:shd w:fill="auto" w:val="clear"/>
              </w:rPr>
            </w:pPr>
            <w:bookmarkStart w:id="29" w:name="_Toc181013545"/>
            <w:r>
              <w:rPr>
                <w:rFonts w:eastAsia="Times New Roman" w:cs="Times New Roman" w:ascii="Times New Roman" w:hAnsi="Times New Roman"/>
                <w:b/>
                <w:bCs/>
                <w:iCs/>
                <w:kern w:val="2"/>
                <w:sz w:val="24"/>
                <w:szCs w:val="24"/>
                <w:shd w:fill="auto" w:val="clear"/>
                <w:lang w:val="ru-RU" w:eastAsia="ru-RU" w:bidi="hi-IN"/>
              </w:rPr>
              <w:t>+</w:t>
            </w:r>
            <w:bookmarkEnd w:id="29"/>
          </w:p>
        </w:tc>
        <w:tc>
          <w:tcPr>
            <w:tcW w:w="3025" w:type="dxa"/>
            <w:tcBorders/>
          </w:tcPr>
          <w:p>
            <w:pPr>
              <w:pStyle w:val="Normal"/>
              <w:keepNext w:val="true"/>
              <w:widowControl w:val="false"/>
              <w:numPr>
                <w:ilvl w:val="0"/>
                <w:numId w:val="0"/>
              </w:numPr>
              <w:suppressAutoHyphens w:val="true"/>
              <w:spacing w:lineRule="auto" w:line="360" w:before="240" w:after="0"/>
              <w:ind w:hanging="0" w:start="0"/>
              <w:jc w:val="center"/>
              <w:outlineLvl w:val="1"/>
              <w:rPr>
                <w:highlight w:val="none"/>
                <w:shd w:fill="auto" w:val="clear"/>
              </w:rPr>
            </w:pPr>
            <w:bookmarkStart w:id="30" w:name="_Toc181013546"/>
            <w:r>
              <w:rPr>
                <w:rFonts w:eastAsia="Times New Roman" w:cs="Times New Roman" w:ascii="Times New Roman" w:hAnsi="Times New Roman"/>
                <w:b/>
                <w:bCs/>
                <w:iCs/>
                <w:kern w:val="2"/>
                <w:sz w:val="24"/>
                <w:szCs w:val="24"/>
                <w:shd w:fill="auto" w:val="clear"/>
                <w:lang w:val="ru-RU" w:eastAsia="ru-RU" w:bidi="hi-IN"/>
              </w:rPr>
              <w:t>+</w:t>
            </w:r>
            <w:bookmarkEnd w:id="30"/>
          </w:p>
        </w:tc>
      </w:tr>
      <w:tr>
        <w:trPr/>
        <w:tc>
          <w:tcPr>
            <w:tcW w:w="2700" w:type="dxa"/>
            <w:tcBorders/>
          </w:tcPr>
          <w:p>
            <w:pPr>
              <w:pStyle w:val="Normal"/>
              <w:keepNext w:val="true"/>
              <w:widowControl w:val="false"/>
              <w:numPr>
                <w:ilvl w:val="0"/>
                <w:numId w:val="0"/>
              </w:numPr>
              <w:suppressAutoHyphens w:val="true"/>
              <w:spacing w:lineRule="auto" w:line="360" w:before="240" w:after="0"/>
              <w:ind w:hanging="0" w:start="0"/>
              <w:jc w:val="both"/>
              <w:outlineLvl w:val="1"/>
              <w:rPr>
                <w:highlight w:val="none"/>
                <w:shd w:fill="auto" w:val="clear"/>
              </w:rPr>
            </w:pPr>
            <w:bookmarkStart w:id="31" w:name="_Toc181013547"/>
            <w:r>
              <w:rPr>
                <w:rFonts w:eastAsia="Times New Roman" w:cs="Times New Roman" w:ascii="Times New Roman" w:hAnsi="Times New Roman"/>
                <w:b/>
                <w:bCs/>
                <w:iCs/>
                <w:kern w:val="2"/>
                <w:sz w:val="24"/>
                <w:szCs w:val="24"/>
                <w:shd w:fill="auto" w:val="clear"/>
                <w:lang w:val="ru-RU" w:eastAsia="ru-RU" w:bidi="hi-IN"/>
              </w:rPr>
              <w:t>О</w:t>
            </w:r>
            <w:bookmarkEnd w:id="31"/>
            <w:r>
              <w:rPr>
                <w:rFonts w:eastAsia="Times New Roman" w:cs="Times New Roman" w:ascii="Times New Roman" w:hAnsi="Times New Roman"/>
                <w:b/>
                <w:bCs/>
                <w:iCs/>
                <w:kern w:val="2"/>
                <w:sz w:val="24"/>
                <w:szCs w:val="24"/>
                <w:shd w:fill="auto" w:val="clear"/>
                <w:lang w:val="ru-RU" w:eastAsia="ru-RU" w:bidi="hi-IN"/>
              </w:rPr>
              <w:t>ткрытый исходный код</w:t>
            </w:r>
          </w:p>
        </w:tc>
        <w:tc>
          <w:tcPr>
            <w:tcW w:w="1080" w:type="dxa"/>
            <w:tcBorders/>
          </w:tcPr>
          <w:p>
            <w:pPr>
              <w:pStyle w:val="Normal"/>
              <w:keepNext w:val="true"/>
              <w:widowControl w:val="false"/>
              <w:numPr>
                <w:ilvl w:val="0"/>
                <w:numId w:val="0"/>
              </w:numPr>
              <w:suppressAutoHyphens w:val="true"/>
              <w:spacing w:lineRule="auto" w:line="360" w:before="240" w:after="0"/>
              <w:ind w:hanging="0" w:start="0"/>
              <w:jc w:val="center"/>
              <w:outlineLvl w:val="1"/>
              <w:rPr>
                <w:highlight w:val="none"/>
                <w:shd w:fill="auto" w:val="clear"/>
              </w:rPr>
            </w:pPr>
            <w:bookmarkStart w:id="32" w:name="_Toc181013548"/>
            <w:r>
              <w:rPr>
                <w:rFonts w:eastAsia="Times New Roman" w:cs="Times New Roman" w:ascii="Times New Roman" w:hAnsi="Times New Roman"/>
                <w:b/>
                <w:bCs/>
                <w:iCs/>
                <w:kern w:val="2"/>
                <w:sz w:val="24"/>
                <w:szCs w:val="24"/>
                <w:shd w:fill="auto" w:val="clear"/>
                <w:lang w:val="ru-RU" w:eastAsia="ru-RU" w:bidi="hi-IN"/>
              </w:rPr>
              <w:t>-</w:t>
            </w:r>
            <w:bookmarkEnd w:id="32"/>
          </w:p>
        </w:tc>
        <w:tc>
          <w:tcPr>
            <w:tcW w:w="1320" w:type="dxa"/>
            <w:tcBorders/>
          </w:tcPr>
          <w:p>
            <w:pPr>
              <w:pStyle w:val="Normal"/>
              <w:keepNext w:val="true"/>
              <w:widowControl w:val="false"/>
              <w:numPr>
                <w:ilvl w:val="0"/>
                <w:numId w:val="0"/>
              </w:numPr>
              <w:suppressAutoHyphens w:val="true"/>
              <w:spacing w:lineRule="auto" w:line="360" w:before="240" w:after="0"/>
              <w:ind w:hanging="0" w:start="0"/>
              <w:jc w:val="center"/>
              <w:outlineLvl w:val="1"/>
              <w:rPr>
                <w:highlight w:val="none"/>
                <w:shd w:fill="auto" w:val="clear"/>
              </w:rPr>
            </w:pPr>
            <w:bookmarkStart w:id="33" w:name="_Toc181013549"/>
            <w:r>
              <w:rPr>
                <w:rFonts w:eastAsia="Times New Roman" w:cs="Times New Roman" w:ascii="Times New Roman" w:hAnsi="Times New Roman"/>
                <w:b/>
                <w:bCs/>
                <w:iCs/>
                <w:kern w:val="2"/>
                <w:sz w:val="24"/>
                <w:szCs w:val="24"/>
                <w:shd w:fill="auto" w:val="clear"/>
                <w:lang w:val="ru-RU" w:eastAsia="ru-RU" w:bidi="hi-IN"/>
              </w:rPr>
              <w:t>-</w:t>
            </w:r>
            <w:bookmarkEnd w:id="33"/>
          </w:p>
        </w:tc>
        <w:tc>
          <w:tcPr>
            <w:tcW w:w="1400" w:type="dxa"/>
            <w:tcBorders/>
          </w:tcPr>
          <w:p>
            <w:pPr>
              <w:pStyle w:val="Normal"/>
              <w:keepNext w:val="true"/>
              <w:widowControl w:val="false"/>
              <w:numPr>
                <w:ilvl w:val="0"/>
                <w:numId w:val="0"/>
              </w:numPr>
              <w:suppressAutoHyphens w:val="true"/>
              <w:spacing w:lineRule="auto" w:line="360" w:before="240" w:after="0"/>
              <w:ind w:hanging="0" w:start="0"/>
              <w:jc w:val="center"/>
              <w:outlineLvl w:val="1"/>
              <w:rPr>
                <w:highlight w:val="none"/>
                <w:shd w:fill="auto" w:val="clear"/>
              </w:rPr>
            </w:pPr>
            <w:bookmarkStart w:id="34" w:name="_Toc181013550"/>
            <w:r>
              <w:rPr>
                <w:rFonts w:eastAsia="Times New Roman" w:cs="Times New Roman" w:ascii="Times New Roman" w:hAnsi="Times New Roman"/>
                <w:b/>
                <w:bCs/>
                <w:iCs/>
                <w:kern w:val="2"/>
                <w:sz w:val="24"/>
                <w:szCs w:val="24"/>
                <w:shd w:fill="auto" w:val="clear"/>
                <w:lang w:val="ru-RU" w:eastAsia="ru-RU" w:bidi="hi-IN"/>
              </w:rPr>
              <w:t>-</w:t>
            </w:r>
            <w:bookmarkEnd w:id="34"/>
          </w:p>
        </w:tc>
        <w:tc>
          <w:tcPr>
            <w:tcW w:w="3025" w:type="dxa"/>
            <w:tcBorders/>
          </w:tcPr>
          <w:p>
            <w:pPr>
              <w:pStyle w:val="Normal"/>
              <w:keepNext w:val="true"/>
              <w:widowControl w:val="false"/>
              <w:numPr>
                <w:ilvl w:val="0"/>
                <w:numId w:val="0"/>
              </w:numPr>
              <w:suppressAutoHyphens w:val="true"/>
              <w:spacing w:lineRule="auto" w:line="360" w:before="240" w:after="0"/>
              <w:ind w:hanging="0" w:start="0"/>
              <w:jc w:val="center"/>
              <w:outlineLvl w:val="1"/>
              <w:rPr>
                <w:highlight w:val="none"/>
                <w:shd w:fill="auto" w:val="clear"/>
              </w:rPr>
            </w:pPr>
            <w:bookmarkStart w:id="35" w:name="_Toc181013551"/>
            <w:r>
              <w:rPr>
                <w:rFonts w:eastAsia="Times New Roman" w:cs="Times New Roman" w:ascii="Times New Roman" w:hAnsi="Times New Roman"/>
                <w:b/>
                <w:bCs/>
                <w:iCs/>
                <w:kern w:val="2"/>
                <w:sz w:val="24"/>
                <w:szCs w:val="24"/>
                <w:shd w:fill="auto" w:val="clear"/>
                <w:lang w:val="ru-RU" w:eastAsia="ru-RU" w:bidi="hi-IN"/>
              </w:rPr>
              <w:t>+</w:t>
            </w:r>
            <w:bookmarkEnd w:id="35"/>
          </w:p>
        </w:tc>
      </w:tr>
      <w:tr>
        <w:trPr/>
        <w:tc>
          <w:tcPr>
            <w:tcW w:w="2700" w:type="dxa"/>
            <w:tcBorders/>
          </w:tcPr>
          <w:p>
            <w:pPr>
              <w:pStyle w:val="Normal"/>
              <w:keepNext w:val="true"/>
              <w:widowControl w:val="false"/>
              <w:numPr>
                <w:ilvl w:val="0"/>
                <w:numId w:val="0"/>
              </w:numPr>
              <w:suppressAutoHyphens w:val="true"/>
              <w:spacing w:lineRule="auto" w:line="360" w:before="240" w:after="0"/>
              <w:ind w:hanging="0" w:start="0"/>
              <w:jc w:val="both"/>
              <w:outlineLvl w:val="1"/>
              <w:rPr>
                <w:highlight w:val="none"/>
                <w:shd w:fill="auto" w:val="clear"/>
              </w:rPr>
            </w:pPr>
            <w:bookmarkStart w:id="36" w:name="_Toc181013552"/>
            <w:r>
              <w:rPr>
                <w:rFonts w:eastAsia="Times New Roman" w:cs="Times New Roman" w:ascii="Times New Roman" w:hAnsi="Times New Roman"/>
                <w:b/>
                <w:bCs/>
                <w:iCs/>
                <w:kern w:val="2"/>
                <w:sz w:val="24"/>
                <w:szCs w:val="24"/>
                <w:shd w:fill="auto" w:val="clear"/>
                <w:lang w:val="ru-RU" w:eastAsia="ru-RU" w:bidi="hi-IN"/>
              </w:rPr>
              <w:t>Возможность учёта учебных и внеучебных мероприятий</w:t>
            </w:r>
            <w:bookmarkEnd w:id="36"/>
          </w:p>
        </w:tc>
        <w:tc>
          <w:tcPr>
            <w:tcW w:w="1080" w:type="dxa"/>
            <w:tcBorders/>
          </w:tcPr>
          <w:p>
            <w:pPr>
              <w:pStyle w:val="Normal"/>
              <w:keepNext w:val="true"/>
              <w:widowControl w:val="false"/>
              <w:numPr>
                <w:ilvl w:val="0"/>
                <w:numId w:val="0"/>
              </w:numPr>
              <w:suppressAutoHyphens w:val="true"/>
              <w:spacing w:lineRule="auto" w:line="360" w:before="240" w:after="0"/>
              <w:ind w:hanging="0" w:start="0"/>
              <w:jc w:val="center"/>
              <w:outlineLvl w:val="1"/>
              <w:rPr>
                <w:highlight w:val="none"/>
                <w:shd w:fill="auto" w:val="clear"/>
              </w:rPr>
            </w:pPr>
            <w:bookmarkStart w:id="37" w:name="_Toc181013553"/>
            <w:r>
              <w:rPr>
                <w:rFonts w:eastAsia="Times New Roman" w:cs="Times New Roman" w:ascii="Times New Roman" w:hAnsi="Times New Roman"/>
                <w:b/>
                <w:bCs/>
                <w:iCs/>
                <w:kern w:val="2"/>
                <w:sz w:val="24"/>
                <w:szCs w:val="24"/>
                <w:shd w:fill="auto" w:val="clear"/>
                <w:lang w:val="ru-RU" w:eastAsia="ru-RU" w:bidi="hi-IN"/>
              </w:rPr>
              <w:t>-</w:t>
            </w:r>
            <w:bookmarkEnd w:id="37"/>
          </w:p>
        </w:tc>
        <w:tc>
          <w:tcPr>
            <w:tcW w:w="1320" w:type="dxa"/>
            <w:tcBorders/>
          </w:tcPr>
          <w:p>
            <w:pPr>
              <w:pStyle w:val="Normal"/>
              <w:keepNext w:val="true"/>
              <w:widowControl w:val="false"/>
              <w:numPr>
                <w:ilvl w:val="0"/>
                <w:numId w:val="0"/>
              </w:numPr>
              <w:suppressAutoHyphens w:val="true"/>
              <w:spacing w:lineRule="auto" w:line="360" w:before="240" w:after="0"/>
              <w:ind w:hanging="0" w:start="0"/>
              <w:jc w:val="center"/>
              <w:outlineLvl w:val="1"/>
              <w:rPr>
                <w:highlight w:val="none"/>
                <w:shd w:fill="auto" w:val="clear"/>
              </w:rPr>
            </w:pPr>
            <w:bookmarkStart w:id="38" w:name="_Toc181013554"/>
            <w:r>
              <w:rPr>
                <w:rFonts w:eastAsia="Times New Roman" w:cs="Times New Roman" w:ascii="Times New Roman" w:hAnsi="Times New Roman"/>
                <w:b/>
                <w:bCs/>
                <w:iCs/>
                <w:kern w:val="2"/>
                <w:sz w:val="24"/>
                <w:szCs w:val="24"/>
                <w:shd w:fill="auto" w:val="clear"/>
                <w:lang w:val="ru-RU" w:eastAsia="ru-RU" w:bidi="hi-IN"/>
              </w:rPr>
              <w:t>-</w:t>
            </w:r>
            <w:bookmarkEnd w:id="38"/>
          </w:p>
        </w:tc>
        <w:tc>
          <w:tcPr>
            <w:tcW w:w="1400" w:type="dxa"/>
            <w:tcBorders/>
          </w:tcPr>
          <w:p>
            <w:pPr>
              <w:pStyle w:val="Normal"/>
              <w:keepNext w:val="true"/>
              <w:widowControl w:val="false"/>
              <w:numPr>
                <w:ilvl w:val="0"/>
                <w:numId w:val="0"/>
              </w:numPr>
              <w:suppressAutoHyphens w:val="true"/>
              <w:spacing w:lineRule="auto" w:line="360" w:before="240" w:after="0"/>
              <w:ind w:hanging="0" w:start="0"/>
              <w:jc w:val="center"/>
              <w:outlineLvl w:val="1"/>
              <w:rPr>
                <w:highlight w:val="none"/>
                <w:shd w:fill="auto" w:val="clear"/>
              </w:rPr>
            </w:pPr>
            <w:bookmarkStart w:id="39" w:name="_Toc181013555"/>
            <w:r>
              <w:rPr>
                <w:rFonts w:eastAsia="Times New Roman" w:cs="Times New Roman" w:ascii="Times New Roman" w:hAnsi="Times New Roman"/>
                <w:b/>
                <w:bCs/>
                <w:iCs/>
                <w:kern w:val="2"/>
                <w:sz w:val="24"/>
                <w:szCs w:val="24"/>
                <w:shd w:fill="auto" w:val="clear"/>
                <w:lang w:val="ru-RU" w:eastAsia="ru-RU" w:bidi="hi-IN"/>
              </w:rPr>
              <w:t>+</w:t>
            </w:r>
            <w:bookmarkEnd w:id="39"/>
          </w:p>
        </w:tc>
        <w:tc>
          <w:tcPr>
            <w:tcW w:w="3025" w:type="dxa"/>
            <w:tcBorders/>
          </w:tcPr>
          <w:p>
            <w:pPr>
              <w:pStyle w:val="Normal"/>
              <w:keepNext w:val="true"/>
              <w:widowControl w:val="false"/>
              <w:numPr>
                <w:ilvl w:val="0"/>
                <w:numId w:val="0"/>
              </w:numPr>
              <w:suppressAutoHyphens w:val="true"/>
              <w:spacing w:lineRule="auto" w:line="360" w:before="240" w:after="0"/>
              <w:ind w:hanging="0" w:start="0"/>
              <w:jc w:val="center"/>
              <w:outlineLvl w:val="1"/>
              <w:rPr>
                <w:highlight w:val="none"/>
                <w:shd w:fill="auto" w:val="clear"/>
              </w:rPr>
            </w:pPr>
            <w:bookmarkStart w:id="40" w:name="_Toc181013556"/>
            <w:r>
              <w:rPr>
                <w:rFonts w:eastAsia="Times New Roman" w:cs="Times New Roman" w:ascii="Times New Roman" w:hAnsi="Times New Roman"/>
                <w:b/>
                <w:bCs/>
                <w:iCs/>
                <w:kern w:val="2"/>
                <w:sz w:val="24"/>
                <w:szCs w:val="24"/>
                <w:shd w:fill="auto" w:val="clear"/>
                <w:lang w:val="ru-RU" w:eastAsia="ru-RU" w:bidi="hi-IN"/>
              </w:rPr>
              <w:t>+</w:t>
            </w:r>
            <w:bookmarkEnd w:id="40"/>
          </w:p>
        </w:tc>
      </w:tr>
      <w:tr>
        <w:trPr/>
        <w:tc>
          <w:tcPr>
            <w:tcW w:w="2700" w:type="dxa"/>
            <w:tcBorders>
              <w:top w:val="nil"/>
            </w:tcBorders>
          </w:tcPr>
          <w:p>
            <w:pPr>
              <w:pStyle w:val="Normal"/>
              <w:keepNext w:val="true"/>
              <w:widowControl w:val="false"/>
              <w:numPr>
                <w:ilvl w:val="0"/>
                <w:numId w:val="0"/>
              </w:numPr>
              <w:suppressAutoHyphens w:val="true"/>
              <w:spacing w:lineRule="auto" w:line="360" w:before="240" w:after="0"/>
              <w:jc w:val="both"/>
              <w:outlineLvl w:val="1"/>
              <w:rPr>
                <w:b/>
                <w:bCs/>
              </w:rPr>
            </w:pPr>
            <w:r>
              <w:rPr>
                <w:b/>
                <w:bCs/>
                <w:shd w:fill="auto" w:val="clear"/>
              </w:rPr>
              <w:t>Учебные группы</w:t>
            </w:r>
          </w:p>
        </w:tc>
        <w:tc>
          <w:tcPr>
            <w:tcW w:w="1080" w:type="dxa"/>
            <w:tcBorders>
              <w:top w:val="nil"/>
            </w:tcBorders>
          </w:tcPr>
          <w:p>
            <w:pPr>
              <w:pStyle w:val="Normal"/>
              <w:keepNext w:val="true"/>
              <w:widowControl w:val="false"/>
              <w:numPr>
                <w:ilvl w:val="0"/>
                <w:numId w:val="0"/>
              </w:numPr>
              <w:suppressAutoHyphens w:val="true"/>
              <w:spacing w:lineRule="auto" w:line="360" w:before="240" w:after="0"/>
              <w:ind w:hanging="0" w:start="0"/>
              <w:jc w:val="center"/>
              <w:outlineLvl w:val="1"/>
              <w:rPr>
                <w:highlight w:val="none"/>
                <w:shd w:fill="auto" w:val="clear"/>
              </w:rPr>
            </w:pPr>
            <w:r>
              <w:rPr>
                <w:shd w:fill="auto" w:val="clear"/>
              </w:rPr>
              <w:t>+</w:t>
            </w:r>
          </w:p>
        </w:tc>
        <w:tc>
          <w:tcPr>
            <w:tcW w:w="1320" w:type="dxa"/>
            <w:tcBorders>
              <w:top w:val="nil"/>
            </w:tcBorders>
          </w:tcPr>
          <w:p>
            <w:pPr>
              <w:pStyle w:val="Normal"/>
              <w:keepNext w:val="true"/>
              <w:widowControl w:val="false"/>
              <w:numPr>
                <w:ilvl w:val="0"/>
                <w:numId w:val="0"/>
              </w:numPr>
              <w:suppressAutoHyphens w:val="true"/>
              <w:spacing w:lineRule="auto" w:line="360" w:before="240" w:after="0"/>
              <w:ind w:hanging="0" w:start="0"/>
              <w:jc w:val="center"/>
              <w:outlineLvl w:val="1"/>
              <w:rPr>
                <w:highlight w:val="none"/>
                <w:shd w:fill="auto" w:val="clear"/>
              </w:rPr>
            </w:pPr>
            <w:r>
              <w:rPr>
                <w:shd w:fill="auto" w:val="clear"/>
              </w:rPr>
              <w:t>+</w:t>
            </w:r>
          </w:p>
        </w:tc>
        <w:tc>
          <w:tcPr>
            <w:tcW w:w="1400" w:type="dxa"/>
            <w:tcBorders>
              <w:top w:val="nil"/>
            </w:tcBorders>
          </w:tcPr>
          <w:p>
            <w:pPr>
              <w:pStyle w:val="Normal"/>
              <w:keepNext w:val="true"/>
              <w:widowControl w:val="false"/>
              <w:numPr>
                <w:ilvl w:val="0"/>
                <w:numId w:val="0"/>
              </w:numPr>
              <w:suppressAutoHyphens w:val="true"/>
              <w:spacing w:lineRule="auto" w:line="360" w:before="240" w:after="0"/>
              <w:ind w:hanging="0" w:start="0"/>
              <w:jc w:val="center"/>
              <w:outlineLvl w:val="1"/>
              <w:rPr>
                <w:highlight w:val="none"/>
                <w:shd w:fill="auto" w:val="clear"/>
              </w:rPr>
            </w:pPr>
            <w:r>
              <w:rPr>
                <w:shd w:fill="auto" w:val="clear"/>
              </w:rPr>
              <w:t>+</w:t>
            </w:r>
          </w:p>
        </w:tc>
        <w:tc>
          <w:tcPr>
            <w:tcW w:w="3025" w:type="dxa"/>
            <w:tcBorders>
              <w:top w:val="nil"/>
            </w:tcBorders>
          </w:tcPr>
          <w:p>
            <w:pPr>
              <w:pStyle w:val="Normal"/>
              <w:keepNext w:val="true"/>
              <w:widowControl w:val="false"/>
              <w:numPr>
                <w:ilvl w:val="0"/>
                <w:numId w:val="0"/>
              </w:numPr>
              <w:suppressAutoHyphens w:val="true"/>
              <w:spacing w:lineRule="auto" w:line="360" w:before="240" w:after="0"/>
              <w:ind w:hanging="0" w:start="0"/>
              <w:jc w:val="center"/>
              <w:outlineLvl w:val="1"/>
              <w:rPr>
                <w:highlight w:val="none"/>
                <w:shd w:fill="auto" w:val="clear"/>
              </w:rPr>
            </w:pPr>
            <w:r>
              <w:rPr>
                <w:shd w:fill="auto" w:val="clear"/>
              </w:rPr>
              <w:t>+</w:t>
            </w:r>
          </w:p>
        </w:tc>
      </w:tr>
      <w:tr>
        <w:trPr/>
        <w:tc>
          <w:tcPr>
            <w:tcW w:w="2700" w:type="dxa"/>
            <w:tcBorders/>
          </w:tcPr>
          <w:p>
            <w:pPr>
              <w:pStyle w:val="Normal"/>
              <w:keepNext w:val="true"/>
              <w:widowControl w:val="false"/>
              <w:numPr>
                <w:ilvl w:val="0"/>
                <w:numId w:val="0"/>
              </w:numPr>
              <w:suppressAutoHyphens w:val="true"/>
              <w:spacing w:lineRule="auto" w:line="360" w:before="240" w:after="0"/>
              <w:ind w:hanging="0" w:start="0"/>
              <w:jc w:val="both"/>
              <w:outlineLvl w:val="1"/>
              <w:rPr>
                <w:highlight w:val="none"/>
                <w:shd w:fill="auto" w:val="clear"/>
              </w:rPr>
            </w:pPr>
            <w:bookmarkStart w:id="41" w:name="_Toc181013557"/>
            <w:r>
              <w:rPr>
                <w:rFonts w:eastAsia="Times New Roman" w:cs="Times New Roman" w:ascii="Times New Roman" w:hAnsi="Times New Roman"/>
                <w:b/>
                <w:bCs/>
                <w:iCs/>
                <w:kern w:val="2"/>
                <w:sz w:val="24"/>
                <w:szCs w:val="24"/>
                <w:shd w:fill="auto" w:val="clear"/>
                <w:lang w:val="ru-RU" w:eastAsia="ru-RU" w:bidi="hi-IN"/>
              </w:rPr>
              <w:t>Возможность учёта достижений</w:t>
            </w:r>
            <w:bookmarkEnd w:id="41"/>
          </w:p>
        </w:tc>
        <w:tc>
          <w:tcPr>
            <w:tcW w:w="1080" w:type="dxa"/>
            <w:tcBorders/>
          </w:tcPr>
          <w:p>
            <w:pPr>
              <w:pStyle w:val="Normal"/>
              <w:keepNext w:val="true"/>
              <w:widowControl w:val="false"/>
              <w:numPr>
                <w:ilvl w:val="0"/>
                <w:numId w:val="0"/>
              </w:numPr>
              <w:suppressAutoHyphens w:val="true"/>
              <w:spacing w:lineRule="auto" w:line="360" w:before="240" w:after="0"/>
              <w:ind w:hanging="0" w:start="0"/>
              <w:jc w:val="center"/>
              <w:outlineLvl w:val="1"/>
              <w:rPr>
                <w:highlight w:val="none"/>
                <w:shd w:fill="auto" w:val="clear"/>
              </w:rPr>
            </w:pPr>
            <w:bookmarkStart w:id="42" w:name="_Toc181013558"/>
            <w:r>
              <w:rPr>
                <w:rFonts w:eastAsia="Times New Roman" w:cs="Times New Roman" w:ascii="Times New Roman" w:hAnsi="Times New Roman"/>
                <w:b/>
                <w:bCs/>
                <w:iCs/>
                <w:kern w:val="2"/>
                <w:sz w:val="24"/>
                <w:szCs w:val="24"/>
                <w:shd w:fill="auto" w:val="clear"/>
                <w:lang w:val="ru-RU" w:eastAsia="ru-RU" w:bidi="hi-IN"/>
              </w:rPr>
              <w:t>+</w:t>
            </w:r>
            <w:bookmarkEnd w:id="42"/>
          </w:p>
        </w:tc>
        <w:tc>
          <w:tcPr>
            <w:tcW w:w="1320" w:type="dxa"/>
            <w:tcBorders/>
          </w:tcPr>
          <w:p>
            <w:pPr>
              <w:pStyle w:val="Normal"/>
              <w:keepNext w:val="true"/>
              <w:widowControl w:val="false"/>
              <w:numPr>
                <w:ilvl w:val="0"/>
                <w:numId w:val="0"/>
              </w:numPr>
              <w:suppressAutoHyphens w:val="true"/>
              <w:spacing w:lineRule="auto" w:line="360" w:before="240" w:after="0"/>
              <w:ind w:hanging="0" w:start="0"/>
              <w:jc w:val="center"/>
              <w:outlineLvl w:val="1"/>
              <w:rPr>
                <w:highlight w:val="none"/>
                <w:shd w:fill="auto" w:val="clear"/>
              </w:rPr>
            </w:pPr>
            <w:bookmarkStart w:id="43" w:name="_Toc181013559"/>
            <w:r>
              <w:rPr>
                <w:rFonts w:eastAsia="Times New Roman" w:cs="Times New Roman" w:ascii="Times New Roman" w:hAnsi="Times New Roman"/>
                <w:b/>
                <w:bCs/>
                <w:iCs/>
                <w:kern w:val="2"/>
                <w:sz w:val="24"/>
                <w:szCs w:val="24"/>
                <w:shd w:fill="auto" w:val="clear"/>
                <w:lang w:val="ru-RU" w:eastAsia="ru-RU" w:bidi="hi-IN"/>
              </w:rPr>
              <w:t>+</w:t>
            </w:r>
            <w:bookmarkEnd w:id="43"/>
          </w:p>
        </w:tc>
        <w:tc>
          <w:tcPr>
            <w:tcW w:w="1400" w:type="dxa"/>
            <w:tcBorders/>
          </w:tcPr>
          <w:p>
            <w:pPr>
              <w:pStyle w:val="Normal"/>
              <w:keepNext w:val="true"/>
              <w:widowControl w:val="false"/>
              <w:numPr>
                <w:ilvl w:val="0"/>
                <w:numId w:val="0"/>
              </w:numPr>
              <w:suppressAutoHyphens w:val="true"/>
              <w:spacing w:lineRule="auto" w:line="360" w:before="240" w:after="0"/>
              <w:ind w:hanging="0" w:start="0"/>
              <w:jc w:val="center"/>
              <w:outlineLvl w:val="1"/>
              <w:rPr>
                <w:highlight w:val="none"/>
                <w:shd w:fill="auto" w:val="clear"/>
              </w:rPr>
            </w:pPr>
            <w:bookmarkStart w:id="44" w:name="_Toc181013560"/>
            <w:r>
              <w:rPr>
                <w:rFonts w:eastAsia="Times New Roman" w:cs="Times New Roman" w:ascii="Times New Roman" w:hAnsi="Times New Roman"/>
                <w:b/>
                <w:bCs/>
                <w:iCs/>
                <w:kern w:val="2"/>
                <w:sz w:val="24"/>
                <w:szCs w:val="24"/>
                <w:shd w:fill="auto" w:val="clear"/>
                <w:lang w:val="ru-RU" w:eastAsia="ru-RU" w:bidi="hi-IN"/>
              </w:rPr>
              <w:t>+</w:t>
            </w:r>
            <w:bookmarkEnd w:id="44"/>
          </w:p>
        </w:tc>
        <w:tc>
          <w:tcPr>
            <w:tcW w:w="3025" w:type="dxa"/>
            <w:tcBorders/>
          </w:tcPr>
          <w:p>
            <w:pPr>
              <w:pStyle w:val="Normal"/>
              <w:keepNext w:val="true"/>
              <w:widowControl w:val="false"/>
              <w:numPr>
                <w:ilvl w:val="0"/>
                <w:numId w:val="0"/>
              </w:numPr>
              <w:suppressAutoHyphens w:val="true"/>
              <w:spacing w:lineRule="auto" w:line="360" w:before="240" w:after="0"/>
              <w:ind w:hanging="0" w:start="0"/>
              <w:jc w:val="center"/>
              <w:outlineLvl w:val="1"/>
              <w:rPr>
                <w:highlight w:val="none"/>
                <w:shd w:fill="auto" w:val="clear"/>
              </w:rPr>
            </w:pPr>
            <w:bookmarkStart w:id="45" w:name="_Toc181013561"/>
            <w:r>
              <w:rPr>
                <w:rFonts w:eastAsia="Times New Roman" w:cs="Times New Roman" w:ascii="Times New Roman" w:hAnsi="Times New Roman"/>
                <w:b/>
                <w:bCs/>
                <w:iCs/>
                <w:kern w:val="2"/>
                <w:sz w:val="24"/>
                <w:szCs w:val="24"/>
                <w:shd w:fill="auto" w:val="clear"/>
                <w:lang w:val="ru-RU" w:eastAsia="ru-RU" w:bidi="hi-IN"/>
              </w:rPr>
              <w:t>+</w:t>
            </w:r>
            <w:bookmarkEnd w:id="45"/>
          </w:p>
        </w:tc>
      </w:tr>
      <w:tr>
        <w:trPr>
          <w:trHeight w:val="1244" w:hRule="atLeast"/>
        </w:trPr>
        <w:tc>
          <w:tcPr>
            <w:tcW w:w="2700" w:type="dxa"/>
            <w:tcBorders/>
          </w:tcPr>
          <w:p>
            <w:pPr>
              <w:pStyle w:val="Normal"/>
              <w:keepNext w:val="true"/>
              <w:widowControl w:val="false"/>
              <w:numPr>
                <w:ilvl w:val="0"/>
                <w:numId w:val="0"/>
              </w:numPr>
              <w:suppressAutoHyphens w:val="true"/>
              <w:spacing w:lineRule="auto" w:line="360" w:before="240" w:after="0"/>
              <w:ind w:hanging="0" w:start="0"/>
              <w:jc w:val="both"/>
              <w:outlineLvl w:val="1"/>
              <w:rPr>
                <w:highlight w:val="none"/>
                <w:shd w:fill="auto" w:val="clear"/>
              </w:rPr>
            </w:pPr>
            <w:bookmarkStart w:id="46" w:name="_Toc181013562"/>
            <w:r>
              <w:rPr>
                <w:rFonts w:eastAsia="Times New Roman" w:cs="Times New Roman" w:ascii="Times New Roman" w:hAnsi="Times New Roman"/>
                <w:b/>
                <w:bCs/>
                <w:iCs/>
                <w:kern w:val="2"/>
                <w:sz w:val="24"/>
                <w:szCs w:val="24"/>
                <w:shd w:fill="auto" w:val="clear"/>
                <w:lang w:val="ru-RU" w:eastAsia="ru-RU" w:bidi="hi-IN"/>
              </w:rPr>
              <w:t>Аналитика образовательного процесса</w:t>
            </w:r>
            <w:bookmarkEnd w:id="46"/>
          </w:p>
        </w:tc>
        <w:tc>
          <w:tcPr>
            <w:tcW w:w="1080" w:type="dxa"/>
            <w:tcBorders/>
          </w:tcPr>
          <w:p>
            <w:pPr>
              <w:pStyle w:val="Normal"/>
              <w:keepNext w:val="true"/>
              <w:widowControl w:val="false"/>
              <w:numPr>
                <w:ilvl w:val="0"/>
                <w:numId w:val="0"/>
              </w:numPr>
              <w:suppressAutoHyphens w:val="true"/>
              <w:spacing w:lineRule="auto" w:line="360" w:before="240" w:after="0"/>
              <w:ind w:hanging="0" w:start="0"/>
              <w:jc w:val="center"/>
              <w:outlineLvl w:val="1"/>
              <w:rPr>
                <w:highlight w:val="none"/>
                <w:shd w:fill="auto" w:val="clear"/>
              </w:rPr>
            </w:pPr>
            <w:bookmarkStart w:id="47" w:name="_Toc181013563"/>
            <w:r>
              <w:rPr>
                <w:rFonts w:eastAsia="Times New Roman" w:cs="Times New Roman" w:ascii="Times New Roman" w:hAnsi="Times New Roman"/>
                <w:b/>
                <w:bCs/>
                <w:iCs/>
                <w:kern w:val="2"/>
                <w:sz w:val="24"/>
                <w:szCs w:val="24"/>
                <w:shd w:fill="auto" w:val="clear"/>
                <w:lang w:val="ru-RU" w:eastAsia="ru-RU" w:bidi="hi-IN"/>
              </w:rPr>
              <w:t>+</w:t>
            </w:r>
            <w:bookmarkEnd w:id="47"/>
          </w:p>
        </w:tc>
        <w:tc>
          <w:tcPr>
            <w:tcW w:w="1320" w:type="dxa"/>
            <w:tcBorders/>
          </w:tcPr>
          <w:p>
            <w:pPr>
              <w:pStyle w:val="Normal"/>
              <w:keepNext w:val="true"/>
              <w:widowControl w:val="false"/>
              <w:numPr>
                <w:ilvl w:val="0"/>
                <w:numId w:val="0"/>
              </w:numPr>
              <w:suppressAutoHyphens w:val="true"/>
              <w:spacing w:lineRule="auto" w:line="360" w:before="240" w:after="0"/>
              <w:ind w:hanging="0" w:start="0"/>
              <w:jc w:val="center"/>
              <w:outlineLvl w:val="1"/>
              <w:rPr>
                <w:highlight w:val="none"/>
                <w:shd w:fill="auto" w:val="clear"/>
              </w:rPr>
            </w:pPr>
            <w:bookmarkStart w:id="48" w:name="_Toc181013564"/>
            <w:r>
              <w:rPr>
                <w:rFonts w:eastAsia="Times New Roman" w:cs="Times New Roman" w:ascii="Times New Roman" w:hAnsi="Times New Roman"/>
                <w:b/>
                <w:bCs/>
                <w:iCs/>
                <w:kern w:val="2"/>
                <w:sz w:val="24"/>
                <w:szCs w:val="24"/>
                <w:shd w:fill="auto" w:val="clear"/>
                <w:lang w:val="ru-RU" w:eastAsia="ru-RU" w:bidi="hi-IN"/>
              </w:rPr>
              <w:t>+</w:t>
            </w:r>
            <w:bookmarkEnd w:id="48"/>
          </w:p>
        </w:tc>
        <w:tc>
          <w:tcPr>
            <w:tcW w:w="1400" w:type="dxa"/>
            <w:tcBorders/>
          </w:tcPr>
          <w:p>
            <w:pPr>
              <w:pStyle w:val="Normal"/>
              <w:keepNext w:val="true"/>
              <w:widowControl w:val="false"/>
              <w:numPr>
                <w:ilvl w:val="0"/>
                <w:numId w:val="0"/>
              </w:numPr>
              <w:suppressAutoHyphens w:val="true"/>
              <w:spacing w:lineRule="auto" w:line="360" w:before="240" w:after="0"/>
              <w:ind w:hanging="0" w:start="0"/>
              <w:jc w:val="center"/>
              <w:outlineLvl w:val="1"/>
              <w:rPr>
                <w:highlight w:val="none"/>
                <w:shd w:fill="auto" w:val="clear"/>
              </w:rPr>
            </w:pPr>
            <w:bookmarkStart w:id="49" w:name="_Toc181013565"/>
            <w:r>
              <w:rPr>
                <w:rFonts w:eastAsia="Times New Roman" w:cs="Times New Roman" w:ascii="Times New Roman" w:hAnsi="Times New Roman"/>
                <w:b/>
                <w:bCs/>
                <w:iCs/>
                <w:kern w:val="2"/>
                <w:sz w:val="24"/>
                <w:szCs w:val="24"/>
                <w:shd w:fill="auto" w:val="clear"/>
                <w:lang w:val="ru-RU" w:eastAsia="ru-RU" w:bidi="hi-IN"/>
              </w:rPr>
              <w:t>+</w:t>
            </w:r>
            <w:bookmarkEnd w:id="49"/>
          </w:p>
        </w:tc>
        <w:tc>
          <w:tcPr>
            <w:tcW w:w="3025" w:type="dxa"/>
            <w:tcBorders/>
          </w:tcPr>
          <w:p>
            <w:pPr>
              <w:pStyle w:val="Normal"/>
              <w:keepNext w:val="true"/>
              <w:widowControl w:val="false"/>
              <w:numPr>
                <w:ilvl w:val="0"/>
                <w:numId w:val="0"/>
              </w:numPr>
              <w:suppressAutoHyphens w:val="true"/>
              <w:spacing w:lineRule="auto" w:line="360" w:before="240" w:after="0"/>
              <w:ind w:hanging="0" w:start="0"/>
              <w:jc w:val="center"/>
              <w:outlineLvl w:val="1"/>
              <w:rPr>
                <w:highlight w:val="none"/>
                <w:shd w:fill="auto" w:val="clear"/>
              </w:rPr>
            </w:pPr>
            <w:bookmarkStart w:id="50" w:name="_Toc181013566"/>
            <w:r>
              <w:rPr>
                <w:rFonts w:eastAsia="Times New Roman" w:cs="Times New Roman" w:ascii="Times New Roman" w:hAnsi="Times New Roman"/>
                <w:b/>
                <w:bCs/>
                <w:iCs/>
                <w:kern w:val="2"/>
                <w:sz w:val="24"/>
                <w:szCs w:val="24"/>
                <w:shd w:fill="auto" w:val="clear"/>
                <w:lang w:val="ru-RU" w:eastAsia="ru-RU" w:bidi="hi-IN"/>
              </w:rPr>
              <w:t>+</w:t>
            </w:r>
            <w:bookmarkEnd w:id="50"/>
          </w:p>
        </w:tc>
      </w:tr>
      <w:tr>
        <w:trPr>
          <w:trHeight w:val="1435" w:hRule="atLeast"/>
        </w:trPr>
        <w:tc>
          <w:tcPr>
            <w:tcW w:w="2700" w:type="dxa"/>
            <w:tcBorders/>
          </w:tcPr>
          <w:p>
            <w:pPr>
              <w:pStyle w:val="Normal"/>
              <w:keepNext w:val="true"/>
              <w:widowControl w:val="false"/>
              <w:numPr>
                <w:ilvl w:val="0"/>
                <w:numId w:val="0"/>
              </w:numPr>
              <w:suppressAutoHyphens w:val="true"/>
              <w:spacing w:lineRule="auto" w:line="360" w:before="240" w:after="0"/>
              <w:ind w:hanging="0" w:start="0"/>
              <w:jc w:val="both"/>
              <w:outlineLvl w:val="1"/>
              <w:rPr>
                <w:highlight w:val="none"/>
                <w:shd w:fill="auto" w:val="clear"/>
              </w:rPr>
            </w:pPr>
            <w:bookmarkStart w:id="51" w:name="_Toc181013572"/>
            <w:r>
              <w:rPr>
                <w:rFonts w:eastAsia="Times New Roman" w:cs="Times New Roman" w:ascii="Times New Roman" w:hAnsi="Times New Roman"/>
                <w:b/>
                <w:bCs/>
                <w:iCs/>
                <w:kern w:val="2"/>
                <w:sz w:val="24"/>
                <w:szCs w:val="24"/>
                <w:shd w:fill="auto" w:val="clear"/>
                <w:lang w:val="ru-RU" w:eastAsia="ru-RU" w:bidi="hi-IN"/>
              </w:rPr>
              <w:t>Учёт административного процесса</w:t>
            </w:r>
            <w:bookmarkEnd w:id="51"/>
          </w:p>
        </w:tc>
        <w:tc>
          <w:tcPr>
            <w:tcW w:w="1080" w:type="dxa"/>
            <w:tcBorders/>
          </w:tcPr>
          <w:p>
            <w:pPr>
              <w:pStyle w:val="Normal"/>
              <w:keepNext w:val="true"/>
              <w:widowControl w:val="false"/>
              <w:numPr>
                <w:ilvl w:val="0"/>
                <w:numId w:val="0"/>
              </w:numPr>
              <w:suppressAutoHyphens w:val="true"/>
              <w:spacing w:lineRule="auto" w:line="360" w:before="240" w:after="0"/>
              <w:ind w:hanging="0" w:start="0"/>
              <w:jc w:val="center"/>
              <w:outlineLvl w:val="1"/>
              <w:rPr>
                <w:highlight w:val="none"/>
                <w:shd w:fill="auto" w:val="clear"/>
              </w:rPr>
            </w:pPr>
            <w:bookmarkStart w:id="52" w:name="_Toc181013573"/>
            <w:r>
              <w:rPr>
                <w:rFonts w:eastAsia="Times New Roman" w:cs="Times New Roman" w:ascii="Times New Roman" w:hAnsi="Times New Roman"/>
                <w:b/>
                <w:bCs/>
                <w:iCs/>
                <w:kern w:val="2"/>
                <w:sz w:val="24"/>
                <w:szCs w:val="24"/>
                <w:shd w:fill="auto" w:val="clear"/>
                <w:lang w:val="ru-RU" w:eastAsia="ru-RU" w:bidi="hi-IN"/>
              </w:rPr>
              <w:t>-</w:t>
            </w:r>
            <w:bookmarkEnd w:id="52"/>
          </w:p>
        </w:tc>
        <w:tc>
          <w:tcPr>
            <w:tcW w:w="1320" w:type="dxa"/>
            <w:tcBorders/>
          </w:tcPr>
          <w:p>
            <w:pPr>
              <w:pStyle w:val="Normal"/>
              <w:keepNext w:val="true"/>
              <w:widowControl w:val="false"/>
              <w:numPr>
                <w:ilvl w:val="0"/>
                <w:numId w:val="0"/>
              </w:numPr>
              <w:suppressAutoHyphens w:val="true"/>
              <w:spacing w:lineRule="auto" w:line="360" w:before="240" w:after="0"/>
              <w:ind w:hanging="0" w:start="0"/>
              <w:jc w:val="center"/>
              <w:outlineLvl w:val="1"/>
              <w:rPr>
                <w:highlight w:val="none"/>
                <w:shd w:fill="auto" w:val="clear"/>
              </w:rPr>
            </w:pPr>
            <w:bookmarkStart w:id="53" w:name="_Toc181013574"/>
            <w:r>
              <w:rPr>
                <w:rFonts w:eastAsia="Times New Roman" w:cs="Times New Roman" w:ascii="Times New Roman" w:hAnsi="Times New Roman"/>
                <w:b/>
                <w:bCs/>
                <w:iCs/>
                <w:kern w:val="2"/>
                <w:sz w:val="24"/>
                <w:szCs w:val="24"/>
                <w:shd w:fill="auto" w:val="clear"/>
                <w:lang w:val="ru-RU" w:eastAsia="ru-RU" w:bidi="hi-IN"/>
              </w:rPr>
              <w:t>-</w:t>
            </w:r>
            <w:bookmarkEnd w:id="53"/>
          </w:p>
        </w:tc>
        <w:tc>
          <w:tcPr>
            <w:tcW w:w="1400" w:type="dxa"/>
            <w:tcBorders/>
          </w:tcPr>
          <w:p>
            <w:pPr>
              <w:pStyle w:val="Normal"/>
              <w:keepNext w:val="true"/>
              <w:widowControl w:val="false"/>
              <w:numPr>
                <w:ilvl w:val="0"/>
                <w:numId w:val="0"/>
              </w:numPr>
              <w:suppressAutoHyphens w:val="true"/>
              <w:spacing w:lineRule="auto" w:line="360" w:before="240" w:after="0"/>
              <w:ind w:hanging="0" w:start="0"/>
              <w:jc w:val="center"/>
              <w:outlineLvl w:val="1"/>
              <w:rPr>
                <w:highlight w:val="none"/>
                <w:shd w:fill="auto" w:val="clear"/>
              </w:rPr>
            </w:pPr>
            <w:bookmarkStart w:id="54" w:name="_Toc181013575"/>
            <w:r>
              <w:rPr>
                <w:rFonts w:eastAsia="Times New Roman" w:cs="Times New Roman" w:ascii="Times New Roman" w:hAnsi="Times New Roman"/>
                <w:b/>
                <w:bCs/>
                <w:iCs/>
                <w:kern w:val="2"/>
                <w:sz w:val="24"/>
                <w:szCs w:val="24"/>
                <w:shd w:fill="auto" w:val="clear"/>
                <w:lang w:val="ru-RU" w:eastAsia="ru-RU" w:bidi="hi-IN"/>
              </w:rPr>
              <w:t>-</w:t>
            </w:r>
            <w:bookmarkEnd w:id="54"/>
          </w:p>
        </w:tc>
        <w:tc>
          <w:tcPr>
            <w:tcW w:w="3025" w:type="dxa"/>
            <w:tcBorders/>
          </w:tcPr>
          <w:p>
            <w:pPr>
              <w:pStyle w:val="Normal"/>
              <w:keepNext w:val="true"/>
              <w:widowControl w:val="false"/>
              <w:numPr>
                <w:ilvl w:val="0"/>
                <w:numId w:val="0"/>
              </w:numPr>
              <w:suppressAutoHyphens w:val="true"/>
              <w:spacing w:lineRule="auto" w:line="360" w:before="240" w:after="0"/>
              <w:ind w:hanging="0" w:start="0"/>
              <w:jc w:val="center"/>
              <w:outlineLvl w:val="1"/>
              <w:rPr>
                <w:highlight w:val="none"/>
                <w:shd w:fill="auto" w:val="clear"/>
              </w:rPr>
            </w:pPr>
            <w:bookmarkStart w:id="55" w:name="_Toc181013576"/>
            <w:r>
              <w:rPr>
                <w:rFonts w:eastAsia="Times New Roman" w:cs="Times New Roman" w:ascii="Times New Roman" w:hAnsi="Times New Roman"/>
                <w:b/>
                <w:bCs/>
                <w:iCs/>
                <w:kern w:val="2"/>
                <w:sz w:val="24"/>
                <w:szCs w:val="24"/>
                <w:shd w:fill="auto" w:val="clear"/>
                <w:lang w:val="ru-RU" w:eastAsia="ru-RU" w:bidi="hi-IN"/>
              </w:rPr>
              <w:t>+</w:t>
            </w:r>
            <w:bookmarkEnd w:id="55"/>
          </w:p>
        </w:tc>
      </w:tr>
      <w:tr>
        <w:trPr/>
        <w:tc>
          <w:tcPr>
            <w:tcW w:w="2700" w:type="dxa"/>
            <w:tcBorders/>
          </w:tcPr>
          <w:p>
            <w:pPr>
              <w:pStyle w:val="Normal"/>
              <w:keepNext w:val="true"/>
              <w:widowControl w:val="false"/>
              <w:numPr>
                <w:ilvl w:val="0"/>
                <w:numId w:val="0"/>
              </w:numPr>
              <w:suppressAutoHyphens w:val="true"/>
              <w:spacing w:lineRule="auto" w:line="360" w:before="240" w:after="0"/>
              <w:ind w:hanging="0" w:start="0"/>
              <w:jc w:val="both"/>
              <w:outlineLvl w:val="1"/>
              <w:rPr>
                <w:highlight w:val="none"/>
                <w:shd w:fill="auto" w:val="clear"/>
              </w:rPr>
            </w:pPr>
            <w:bookmarkStart w:id="56" w:name="_Toc181013577"/>
            <w:r>
              <w:rPr>
                <w:rFonts w:eastAsia="Times New Roman" w:cs="Times New Roman" w:ascii="Times New Roman" w:hAnsi="Times New Roman"/>
                <w:b/>
                <w:bCs/>
                <w:iCs/>
                <w:kern w:val="2"/>
                <w:sz w:val="24"/>
                <w:szCs w:val="24"/>
                <w:shd w:fill="auto" w:val="clear"/>
                <w:lang w:val="ru-RU" w:eastAsia="ru-RU" w:bidi="hi-IN"/>
              </w:rPr>
              <w:t>Возможность эксплуатации в государственной организации</w:t>
            </w:r>
            <w:bookmarkEnd w:id="56"/>
          </w:p>
        </w:tc>
        <w:tc>
          <w:tcPr>
            <w:tcW w:w="1080" w:type="dxa"/>
            <w:tcBorders/>
          </w:tcPr>
          <w:p>
            <w:pPr>
              <w:pStyle w:val="Normal"/>
              <w:keepNext w:val="true"/>
              <w:widowControl w:val="false"/>
              <w:numPr>
                <w:ilvl w:val="0"/>
                <w:numId w:val="0"/>
              </w:numPr>
              <w:suppressAutoHyphens w:val="true"/>
              <w:spacing w:lineRule="auto" w:line="360" w:before="240" w:after="0"/>
              <w:ind w:hanging="0" w:start="0"/>
              <w:jc w:val="center"/>
              <w:outlineLvl w:val="1"/>
              <w:rPr>
                <w:highlight w:val="none"/>
                <w:shd w:fill="auto" w:val="clear"/>
              </w:rPr>
            </w:pPr>
            <w:bookmarkStart w:id="57" w:name="_Toc181013578"/>
            <w:r>
              <w:rPr>
                <w:rFonts w:eastAsia="Times New Roman" w:cs="Times New Roman" w:ascii="Times New Roman" w:hAnsi="Times New Roman"/>
                <w:b/>
                <w:bCs/>
                <w:iCs/>
                <w:kern w:val="2"/>
                <w:sz w:val="24"/>
                <w:szCs w:val="24"/>
                <w:shd w:fill="auto" w:val="clear"/>
                <w:lang w:val="ru-RU" w:eastAsia="ru-RU" w:bidi="hi-IN"/>
              </w:rPr>
              <w:t>+</w:t>
            </w:r>
            <w:bookmarkEnd w:id="57"/>
          </w:p>
        </w:tc>
        <w:tc>
          <w:tcPr>
            <w:tcW w:w="1320" w:type="dxa"/>
            <w:tcBorders/>
          </w:tcPr>
          <w:p>
            <w:pPr>
              <w:pStyle w:val="Normal"/>
              <w:keepNext w:val="true"/>
              <w:widowControl w:val="false"/>
              <w:numPr>
                <w:ilvl w:val="0"/>
                <w:numId w:val="0"/>
              </w:numPr>
              <w:suppressAutoHyphens w:val="true"/>
              <w:spacing w:lineRule="auto" w:line="360" w:before="240" w:after="0"/>
              <w:ind w:hanging="0" w:start="0"/>
              <w:jc w:val="center"/>
              <w:outlineLvl w:val="1"/>
              <w:rPr>
                <w:highlight w:val="none"/>
                <w:shd w:fill="auto" w:val="clear"/>
              </w:rPr>
            </w:pPr>
            <w:bookmarkStart w:id="58" w:name="_Toc181013579"/>
            <w:r>
              <w:rPr>
                <w:rFonts w:eastAsia="Times New Roman" w:cs="Times New Roman" w:ascii="Times New Roman" w:hAnsi="Times New Roman"/>
                <w:b/>
                <w:bCs/>
                <w:iCs/>
                <w:kern w:val="2"/>
                <w:sz w:val="24"/>
                <w:szCs w:val="24"/>
                <w:shd w:fill="auto" w:val="clear"/>
                <w:lang w:val="ru-RU" w:eastAsia="ru-RU" w:bidi="hi-IN"/>
              </w:rPr>
              <w:t>+</w:t>
            </w:r>
            <w:bookmarkEnd w:id="58"/>
          </w:p>
        </w:tc>
        <w:tc>
          <w:tcPr>
            <w:tcW w:w="1400" w:type="dxa"/>
            <w:tcBorders/>
          </w:tcPr>
          <w:p>
            <w:pPr>
              <w:pStyle w:val="Normal"/>
              <w:keepNext w:val="true"/>
              <w:widowControl w:val="false"/>
              <w:numPr>
                <w:ilvl w:val="0"/>
                <w:numId w:val="0"/>
              </w:numPr>
              <w:suppressAutoHyphens w:val="true"/>
              <w:spacing w:lineRule="auto" w:line="360" w:before="240" w:after="0"/>
              <w:ind w:hanging="0" w:start="0"/>
              <w:jc w:val="center"/>
              <w:outlineLvl w:val="1"/>
              <w:rPr>
                <w:highlight w:val="none"/>
                <w:shd w:fill="auto" w:val="clear"/>
              </w:rPr>
            </w:pPr>
            <w:bookmarkStart w:id="59" w:name="_Toc181013580"/>
            <w:r>
              <w:rPr>
                <w:rFonts w:eastAsia="Times New Roman" w:cs="Times New Roman" w:ascii="Times New Roman" w:hAnsi="Times New Roman"/>
                <w:b/>
                <w:bCs/>
                <w:iCs/>
                <w:kern w:val="2"/>
                <w:sz w:val="24"/>
                <w:szCs w:val="24"/>
                <w:shd w:fill="auto" w:val="clear"/>
                <w:lang w:val="ru-RU" w:eastAsia="ru-RU" w:bidi="hi-IN"/>
              </w:rPr>
              <w:t>-</w:t>
            </w:r>
            <w:bookmarkEnd w:id="59"/>
          </w:p>
        </w:tc>
        <w:tc>
          <w:tcPr>
            <w:tcW w:w="3025" w:type="dxa"/>
            <w:tcBorders/>
          </w:tcPr>
          <w:p>
            <w:pPr>
              <w:pStyle w:val="Normal"/>
              <w:keepNext w:val="true"/>
              <w:widowControl w:val="false"/>
              <w:numPr>
                <w:ilvl w:val="0"/>
                <w:numId w:val="0"/>
              </w:numPr>
              <w:suppressAutoHyphens w:val="true"/>
              <w:spacing w:lineRule="auto" w:line="360" w:before="240" w:after="0"/>
              <w:ind w:hanging="0" w:start="0"/>
              <w:jc w:val="center"/>
              <w:outlineLvl w:val="1"/>
              <w:rPr>
                <w:highlight w:val="none"/>
                <w:shd w:fill="auto" w:val="clear"/>
              </w:rPr>
            </w:pPr>
            <w:bookmarkStart w:id="60" w:name="_Toc181013581"/>
            <w:r>
              <w:rPr>
                <w:rFonts w:eastAsia="Times New Roman" w:cs="Times New Roman" w:ascii="Times New Roman" w:hAnsi="Times New Roman"/>
                <w:b/>
                <w:bCs/>
                <w:iCs/>
                <w:kern w:val="2"/>
                <w:sz w:val="24"/>
                <w:szCs w:val="24"/>
                <w:shd w:fill="auto" w:val="clear"/>
                <w:lang w:val="ru-RU" w:eastAsia="ru-RU" w:bidi="hi-IN"/>
              </w:rPr>
              <w:t>+</w:t>
            </w:r>
            <w:bookmarkEnd w:id="60"/>
          </w:p>
        </w:tc>
      </w:tr>
      <w:tr>
        <w:trPr/>
        <w:tc>
          <w:tcPr>
            <w:tcW w:w="2700" w:type="dxa"/>
            <w:tcBorders>
              <w:top w:val="nil"/>
            </w:tcBorders>
          </w:tcPr>
          <w:p>
            <w:pPr>
              <w:pStyle w:val="Normal"/>
              <w:keepNext w:val="true"/>
              <w:widowControl w:val="false"/>
              <w:numPr>
                <w:ilvl w:val="0"/>
                <w:numId w:val="0"/>
              </w:numPr>
              <w:suppressAutoHyphens w:val="true"/>
              <w:spacing w:lineRule="auto" w:line="360" w:before="240" w:after="0"/>
              <w:ind w:hanging="0" w:start="0"/>
              <w:jc w:val="both"/>
              <w:outlineLvl w:val="1"/>
              <w:rPr>
                <w:b/>
                <w:bCs/>
                <w:highlight w:val="none"/>
                <w:shd w:fill="auto" w:val="clear"/>
              </w:rPr>
            </w:pPr>
            <w:r>
              <w:rPr>
                <w:b/>
                <w:bCs/>
                <w:shd w:fill="auto" w:val="clear"/>
              </w:rPr>
              <w:t>Возможность работы с файлами</w:t>
            </w:r>
          </w:p>
        </w:tc>
        <w:tc>
          <w:tcPr>
            <w:tcW w:w="1080" w:type="dxa"/>
            <w:tcBorders>
              <w:top w:val="nil"/>
            </w:tcBorders>
          </w:tcPr>
          <w:p>
            <w:pPr>
              <w:pStyle w:val="Normal"/>
              <w:keepNext w:val="true"/>
              <w:widowControl w:val="false"/>
              <w:numPr>
                <w:ilvl w:val="0"/>
                <w:numId w:val="0"/>
              </w:numPr>
              <w:suppressAutoHyphens w:val="true"/>
              <w:spacing w:lineRule="auto" w:line="360" w:before="240" w:after="0"/>
              <w:ind w:hanging="0" w:start="0"/>
              <w:jc w:val="center"/>
              <w:outlineLvl w:val="1"/>
              <w:rPr>
                <w:highlight w:val="none"/>
                <w:shd w:fill="auto" w:val="clear"/>
              </w:rPr>
            </w:pPr>
            <w:r>
              <w:rPr>
                <w:shd w:fill="auto" w:val="clear"/>
              </w:rPr>
              <w:t>+</w:t>
            </w:r>
          </w:p>
        </w:tc>
        <w:tc>
          <w:tcPr>
            <w:tcW w:w="1320" w:type="dxa"/>
            <w:tcBorders>
              <w:top w:val="nil"/>
            </w:tcBorders>
          </w:tcPr>
          <w:p>
            <w:pPr>
              <w:pStyle w:val="Normal"/>
              <w:keepNext w:val="true"/>
              <w:widowControl w:val="false"/>
              <w:numPr>
                <w:ilvl w:val="0"/>
                <w:numId w:val="0"/>
              </w:numPr>
              <w:suppressAutoHyphens w:val="true"/>
              <w:spacing w:lineRule="auto" w:line="360" w:before="240" w:after="0"/>
              <w:ind w:hanging="0" w:start="0"/>
              <w:jc w:val="center"/>
              <w:outlineLvl w:val="1"/>
              <w:rPr>
                <w:highlight w:val="none"/>
                <w:shd w:fill="auto" w:val="clear"/>
              </w:rPr>
            </w:pPr>
            <w:r>
              <w:rPr>
                <w:shd w:fill="auto" w:val="clear"/>
              </w:rPr>
              <w:t>+</w:t>
            </w:r>
          </w:p>
        </w:tc>
        <w:tc>
          <w:tcPr>
            <w:tcW w:w="1400" w:type="dxa"/>
            <w:tcBorders>
              <w:top w:val="nil"/>
            </w:tcBorders>
          </w:tcPr>
          <w:p>
            <w:pPr>
              <w:pStyle w:val="Normal"/>
              <w:keepNext w:val="true"/>
              <w:widowControl w:val="false"/>
              <w:numPr>
                <w:ilvl w:val="0"/>
                <w:numId w:val="0"/>
              </w:numPr>
              <w:suppressAutoHyphens w:val="true"/>
              <w:spacing w:lineRule="auto" w:line="360" w:before="240" w:after="0"/>
              <w:ind w:hanging="0" w:start="0"/>
              <w:jc w:val="center"/>
              <w:outlineLvl w:val="1"/>
              <w:rPr>
                <w:highlight w:val="none"/>
                <w:shd w:fill="auto" w:val="clear"/>
              </w:rPr>
            </w:pPr>
            <w:r>
              <w:rPr>
                <w:shd w:fill="auto" w:val="clear"/>
              </w:rPr>
              <w:t>+</w:t>
            </w:r>
          </w:p>
        </w:tc>
        <w:tc>
          <w:tcPr>
            <w:tcW w:w="3025" w:type="dxa"/>
            <w:tcBorders>
              <w:top w:val="nil"/>
            </w:tcBorders>
          </w:tcPr>
          <w:p>
            <w:pPr>
              <w:pStyle w:val="Normal"/>
              <w:keepNext w:val="true"/>
              <w:widowControl w:val="false"/>
              <w:numPr>
                <w:ilvl w:val="0"/>
                <w:numId w:val="0"/>
              </w:numPr>
              <w:suppressAutoHyphens w:val="true"/>
              <w:spacing w:lineRule="auto" w:line="360" w:before="240" w:after="0"/>
              <w:ind w:hanging="0" w:start="0"/>
              <w:jc w:val="center"/>
              <w:outlineLvl w:val="1"/>
              <w:rPr>
                <w:highlight w:val="none"/>
                <w:shd w:fill="auto" w:val="clear"/>
              </w:rPr>
            </w:pPr>
            <w:r>
              <w:rPr>
                <w:shd w:fill="auto" w:val="clear"/>
              </w:rPr>
              <w:t>+</w:t>
            </w:r>
          </w:p>
        </w:tc>
      </w:tr>
    </w:tbl>
    <w:p>
      <w:pPr>
        <w:pStyle w:val="Normal"/>
        <w:keepNext w:val="true"/>
        <w:widowControl w:val="false"/>
        <w:numPr>
          <w:ilvl w:val="0"/>
          <w:numId w:val="0"/>
        </w:numPr>
        <w:spacing w:lineRule="auto" w:line="360" w:before="240" w:after="0"/>
        <w:ind w:hanging="0" w:start="283"/>
        <w:jc w:val="both"/>
        <w:outlineLvl w:val="1"/>
        <w:rPr>
          <w:highlight w:val="none"/>
          <w:shd w:fill="auto" w:val="clear"/>
        </w:rPr>
      </w:pPr>
      <w:bookmarkStart w:id="61" w:name="_Toc181013582"/>
      <w:r>
        <w:rPr>
          <w:rFonts w:eastAsia="Times New Roman" w:cs="Times New Roman" w:ascii="Times New Roman" w:hAnsi="Times New Roman"/>
          <w:b/>
          <w:bCs/>
          <w:iCs/>
          <w:shd w:fill="auto" w:val="clear"/>
          <w:lang w:eastAsia="ru-RU"/>
        </w:rPr>
        <w:t>Достоинства и недостатки аналогов.</w:t>
      </w:r>
      <w:bookmarkEnd w:id="61"/>
    </w:p>
    <w:p>
      <w:pPr>
        <w:pStyle w:val="Normal"/>
        <w:keepNext w:val="true"/>
        <w:widowControl w:val="false"/>
        <w:numPr>
          <w:ilvl w:val="0"/>
          <w:numId w:val="0"/>
        </w:numPr>
        <w:spacing w:lineRule="auto" w:line="360" w:before="240" w:after="0"/>
        <w:ind w:firstLine="643" w:start="0"/>
        <w:jc w:val="both"/>
        <w:outlineLvl w:val="1"/>
        <w:rPr>
          <w:highlight w:val="none"/>
          <w:shd w:fill="auto" w:val="clear"/>
        </w:rPr>
      </w:pPr>
      <w:bookmarkStart w:id="62" w:name="_Toc181013583"/>
      <w:r>
        <w:rPr>
          <w:rFonts w:eastAsia="Times New Roman" w:cs="Times New Roman" w:ascii="Times New Roman" w:hAnsi="Times New Roman"/>
          <w:bCs/>
          <w:iCs/>
          <w:shd w:fill="auto" w:val="clear"/>
          <w:lang w:eastAsia="ru-RU"/>
        </w:rPr>
        <w:t>Одно из самых главных недостатка решения «</w:t>
      </w:r>
      <w:r>
        <w:rPr>
          <w:rFonts w:eastAsia="Times New Roman" w:cs="Times New Roman" w:ascii="Times New Roman" w:hAnsi="Times New Roman"/>
          <w:bCs/>
          <w:iCs/>
          <w:shd w:fill="auto" w:val="clear"/>
          <w:lang w:val="en-US" w:eastAsia="ru-RU"/>
        </w:rPr>
        <w:t>Google</w:t>
      </w:r>
      <w:r>
        <w:rPr>
          <w:rFonts w:eastAsia="Times New Roman" w:cs="Times New Roman" w:ascii="Times New Roman" w:hAnsi="Times New Roman"/>
          <w:bCs/>
          <w:iCs/>
          <w:shd w:fill="auto" w:val="clear"/>
          <w:lang w:eastAsia="ru-RU"/>
        </w:rPr>
        <w:t xml:space="preserve"> Класс» – это его иностранное происхождение, что автоматически не позволяет его использовать в государственных учреждениях в связи с нормативно-правовыми актами РФ, регламентирующие импортозамещение программного обеспечения. Также недостатком является и то, что «</w:t>
      </w:r>
      <w:r>
        <w:rPr>
          <w:rFonts w:eastAsia="Times New Roman" w:cs="Times New Roman" w:ascii="Times New Roman" w:hAnsi="Times New Roman"/>
          <w:bCs/>
          <w:iCs/>
          <w:shd w:fill="auto" w:val="clear"/>
          <w:lang w:val="en-US" w:eastAsia="ru-RU"/>
        </w:rPr>
        <w:t>Google</w:t>
      </w:r>
      <w:r>
        <w:rPr>
          <w:rFonts w:eastAsia="Times New Roman" w:cs="Times New Roman" w:ascii="Times New Roman" w:hAnsi="Times New Roman"/>
          <w:bCs/>
          <w:iCs/>
          <w:shd w:fill="auto" w:val="clear"/>
          <w:lang w:eastAsia="ru-RU"/>
        </w:rPr>
        <w:t xml:space="preserve"> класс» не способен вести учёт административного процесса, а это крайне важно для планирования образовательного процесса.  В соответствии с данными двумя недостатками, «Региональный школьный технопарк» не может использовать и множество других иностранных программных продуктов, которые не обозревались в данном документе.</w:t>
      </w:r>
      <w:bookmarkEnd w:id="62"/>
    </w:p>
    <w:p>
      <w:pPr>
        <w:pStyle w:val="Normal"/>
        <w:keepNext w:val="true"/>
        <w:widowControl w:val="false"/>
        <w:numPr>
          <w:ilvl w:val="0"/>
          <w:numId w:val="0"/>
        </w:numPr>
        <w:spacing w:lineRule="auto" w:line="360"/>
        <w:ind w:firstLine="641" w:start="0"/>
        <w:jc w:val="both"/>
        <w:outlineLvl w:val="1"/>
        <w:rPr>
          <w:highlight w:val="none"/>
          <w:shd w:fill="auto" w:val="clear"/>
        </w:rPr>
      </w:pPr>
      <w:bookmarkStart w:id="63" w:name="_Toc181013584"/>
      <w:r>
        <w:rPr>
          <w:rFonts w:eastAsia="Times New Roman" w:cs="Times New Roman" w:ascii="Times New Roman" w:hAnsi="Times New Roman"/>
          <w:bCs/>
          <w:iCs/>
          <w:shd w:fill="auto" w:val="clear"/>
          <w:lang w:eastAsia="ru-RU"/>
        </w:rPr>
        <w:t>Решение «Моя школа» обладает крайне ограниченным функционалом с точки зрения планирования образовательного процесса, например, отсутствует возможность добавления учебных и внеучебных мероприятий. Связано это с тем, что информационная система «Моя школа» была разработана для организаций среднего и общего, а никак для центров дополнительного образования.</w:t>
      </w:r>
      <w:bookmarkEnd w:id="63"/>
      <w:r>
        <w:rPr>
          <w:rFonts w:eastAsia="Times New Roman" w:cs="Times New Roman" w:ascii="Times New Roman" w:hAnsi="Times New Roman"/>
          <w:bCs/>
          <w:iCs/>
          <w:shd w:fill="auto" w:val="clear"/>
          <w:lang w:eastAsia="ru-RU"/>
        </w:rPr>
        <w:t xml:space="preserve"> </w:t>
      </w:r>
    </w:p>
    <w:p>
      <w:pPr>
        <w:pStyle w:val="Normal"/>
        <w:keepNext w:val="true"/>
        <w:widowControl w:val="false"/>
        <w:numPr>
          <w:ilvl w:val="0"/>
          <w:numId w:val="0"/>
        </w:numPr>
        <w:spacing w:lineRule="auto" w:line="360"/>
        <w:ind w:firstLine="641" w:start="0"/>
        <w:jc w:val="both"/>
        <w:outlineLvl w:val="1"/>
        <w:rPr>
          <w:highlight w:val="none"/>
          <w:shd w:fill="auto" w:val="clear"/>
        </w:rPr>
      </w:pPr>
      <w:bookmarkStart w:id="64" w:name="_Toc181013585"/>
      <w:r>
        <w:rPr>
          <w:rFonts w:eastAsia="Times New Roman" w:cs="Times New Roman" w:ascii="Times New Roman" w:hAnsi="Times New Roman"/>
          <w:bCs/>
          <w:iCs/>
          <w:shd w:fill="auto" w:val="clear"/>
          <w:lang w:eastAsia="ru-RU"/>
        </w:rPr>
        <w:t>Программный продукт «Сферум» обладает рядом несомненных преимуществ таких, как бесплатная эксплуатация, возможность проведения видеоконференций, но имеет крайне ограниченные возможности с точки зрения аналитики индивидуальных достижений обучающихся, к тому же несмотря на достаточно обширное количество ролей, система обладает скудным функционалом администрирования, что усложняет эксплуатацию «Сферума» в организации.</w:t>
      </w:r>
      <w:bookmarkEnd w:id="64"/>
      <w:r>
        <w:rPr>
          <w:rFonts w:eastAsia="Times New Roman" w:cs="Times New Roman" w:ascii="Times New Roman" w:hAnsi="Times New Roman"/>
          <w:bCs/>
          <w:iCs/>
          <w:shd w:fill="auto" w:val="clear"/>
          <w:lang w:eastAsia="ru-RU"/>
        </w:rPr>
        <w:t xml:space="preserve"> </w:t>
      </w:r>
    </w:p>
    <w:p>
      <w:pPr>
        <w:pStyle w:val="ListParagraph"/>
        <w:keepNext w:val="true"/>
        <w:widowControl w:val="false"/>
        <w:numPr>
          <w:ilvl w:val="0"/>
          <w:numId w:val="8"/>
        </w:numPr>
        <w:spacing w:lineRule="auto" w:line="360" w:before="240" w:after="0"/>
        <w:contextualSpacing/>
        <w:jc w:val="both"/>
        <w:outlineLvl w:val="1"/>
        <w:rPr>
          <w:highlight w:val="none"/>
          <w:shd w:fill="auto" w:val="clear"/>
        </w:rPr>
      </w:pPr>
      <w:bookmarkStart w:id="65" w:name="_Toc157267406_Копия_1"/>
      <w:bookmarkStart w:id="66" w:name="_Toc172218598_Копия_1"/>
      <w:r>
        <w:rPr>
          <w:rFonts w:eastAsia="Times New Roman" w:ascii="Times New Roman" w:hAnsi="Times New Roman"/>
          <w:b/>
          <w:bCs/>
          <w:iCs/>
          <w:shd w:fill="auto" w:val="clear"/>
          <w:lang w:eastAsia="ru-RU"/>
        </w:rPr>
        <w:t xml:space="preserve"> </w:t>
      </w:r>
      <w:bookmarkStart w:id="67" w:name="_Toc181013618_Копия_1"/>
      <w:r>
        <w:rPr>
          <w:rFonts w:eastAsia="Times New Roman" w:ascii="Times New Roman" w:hAnsi="Times New Roman"/>
          <w:b/>
          <w:bCs/>
          <w:iCs/>
          <w:shd w:fill="auto" w:val="clear"/>
          <w:lang w:eastAsia="ru-RU"/>
        </w:rPr>
        <w:t>Цель создания автоматизированной (информационной) системы.</w:t>
      </w:r>
      <w:bookmarkEnd w:id="65"/>
      <w:bookmarkEnd w:id="66"/>
      <w:bookmarkEnd w:id="67"/>
    </w:p>
    <w:p>
      <w:pPr>
        <w:pStyle w:val="Normal"/>
        <w:widowControl w:val="false"/>
        <w:spacing w:lineRule="auto" w:line="360"/>
        <w:ind w:firstLine="709"/>
        <w:jc w:val="both"/>
        <w:rPr>
          <w:highlight w:val="none"/>
          <w:shd w:fill="auto" w:val="clear"/>
        </w:rPr>
      </w:pPr>
      <w:r>
        <w:rPr>
          <w:rFonts w:ascii="Times New Roman" w:hAnsi="Times New Roman"/>
          <w:color w:val="000000"/>
          <w:shd w:fill="auto" w:val="clear"/>
        </w:rPr>
        <w:t xml:space="preserve">Цель разработки информационной системы для организации "Региональный школьный технопарк" заключается в создании эффективной информационной системы, способной </w:t>
      </w:r>
      <w:r>
        <w:rPr>
          <w:rFonts w:eastAsia="Times New Roman" w:ascii="Times New Roman" w:hAnsi="Times New Roman"/>
          <w:color w:val="000000"/>
          <w:shd w:fill="auto" w:val="clear"/>
          <w:lang w:eastAsia="ru-RU"/>
        </w:rPr>
        <w:t>обеспечить планирование образовательного процесса и документооборота в организации «Региональный школьный технопарк».</w:t>
      </w:r>
    </w:p>
    <w:p>
      <w:pPr>
        <w:pStyle w:val="Normal"/>
        <w:spacing w:lineRule="auto" w:line="360"/>
        <w:ind w:firstLine="708"/>
        <w:jc w:val="both"/>
        <w:rPr>
          <w:highlight w:val="none"/>
          <w:shd w:fill="auto" w:val="clear"/>
        </w:rPr>
      </w:pPr>
      <w:r>
        <w:rPr>
          <w:rFonts w:ascii="Times New Roman" w:hAnsi="Times New Roman"/>
          <w:shd w:fill="auto" w:val="clear"/>
        </w:rPr>
        <w:t>Достижение данной цели сопровождается следующими задачами:</w:t>
      </w:r>
    </w:p>
    <w:p>
      <w:pPr>
        <w:pStyle w:val="Normal"/>
        <w:numPr>
          <w:ilvl w:val="0"/>
          <w:numId w:val="7"/>
        </w:numPr>
        <w:spacing w:lineRule="auto" w:line="360"/>
        <w:jc w:val="both"/>
        <w:rPr>
          <w:highlight w:val="none"/>
          <w:shd w:fill="auto" w:val="clear"/>
        </w:rPr>
      </w:pPr>
      <w:r>
        <w:rPr>
          <w:rFonts w:eastAsia="Times New Roman" w:ascii="Times New Roman" w:hAnsi="Times New Roman"/>
          <w:shd w:fill="auto" w:val="clear"/>
          <w:lang w:eastAsia="ru-RU"/>
        </w:rPr>
        <w:t>изучение необходимого теоретического материала;</w:t>
      </w:r>
    </w:p>
    <w:p>
      <w:pPr>
        <w:pStyle w:val="Normal"/>
        <w:numPr>
          <w:ilvl w:val="0"/>
          <w:numId w:val="7"/>
        </w:numPr>
        <w:spacing w:lineRule="auto" w:line="360"/>
        <w:jc w:val="both"/>
        <w:rPr>
          <w:highlight w:val="none"/>
          <w:shd w:fill="auto" w:val="clear"/>
        </w:rPr>
      </w:pPr>
      <w:r>
        <w:rPr>
          <w:rFonts w:eastAsia="Times New Roman" w:ascii="Times New Roman" w:hAnsi="Times New Roman"/>
          <w:shd w:fill="auto" w:val="clear"/>
          <w:lang w:eastAsia="ru-RU"/>
        </w:rPr>
        <w:t>проведение анализа предметной области, составление примерного плана разработки;</w:t>
      </w:r>
    </w:p>
    <w:p>
      <w:pPr>
        <w:pStyle w:val="Normal"/>
        <w:numPr>
          <w:ilvl w:val="0"/>
          <w:numId w:val="7"/>
        </w:numPr>
        <w:spacing w:lineRule="auto" w:line="360"/>
        <w:jc w:val="both"/>
        <w:rPr>
          <w:highlight w:val="none"/>
          <w:shd w:fill="auto" w:val="clear"/>
        </w:rPr>
      </w:pPr>
      <w:r>
        <w:rPr>
          <w:rFonts w:eastAsia="Times New Roman" w:ascii="Times New Roman" w:hAnsi="Times New Roman"/>
          <w:color w:val="000000"/>
          <w:shd w:fill="auto" w:val="clear"/>
          <w:lang w:eastAsia="ru-RU"/>
        </w:rPr>
        <w:t>проектирование базы данных;</w:t>
      </w:r>
    </w:p>
    <w:p>
      <w:pPr>
        <w:pStyle w:val="Normal"/>
        <w:numPr>
          <w:ilvl w:val="0"/>
          <w:numId w:val="7"/>
        </w:numPr>
        <w:spacing w:lineRule="auto" w:line="360"/>
        <w:jc w:val="both"/>
        <w:rPr>
          <w:highlight w:val="none"/>
          <w:shd w:fill="auto" w:val="clear"/>
        </w:rPr>
      </w:pPr>
      <w:r>
        <w:rPr>
          <w:rFonts w:eastAsia="Times New Roman" w:ascii="Times New Roman" w:hAnsi="Times New Roman"/>
          <w:shd w:fill="auto" w:val="clear"/>
          <w:lang w:eastAsia="ru-RU"/>
        </w:rPr>
        <w:t>разработка программного продукта;</w:t>
      </w:r>
    </w:p>
    <w:p>
      <w:pPr>
        <w:pStyle w:val="Normal"/>
        <w:numPr>
          <w:ilvl w:val="0"/>
          <w:numId w:val="7"/>
        </w:numPr>
        <w:spacing w:lineRule="auto" w:line="360"/>
        <w:jc w:val="both"/>
        <w:rPr>
          <w:highlight w:val="none"/>
          <w:shd w:fill="auto" w:val="clear"/>
        </w:rPr>
      </w:pPr>
      <w:r>
        <w:rPr>
          <w:rFonts w:eastAsia="Times New Roman" w:ascii="Times New Roman" w:hAnsi="Times New Roman"/>
          <w:shd w:fill="auto" w:val="clear"/>
          <w:lang w:eastAsia="ru-RU"/>
        </w:rPr>
        <w:t>тестирование полученной системы;</w:t>
      </w:r>
    </w:p>
    <w:p>
      <w:pPr>
        <w:pStyle w:val="Normal"/>
        <w:numPr>
          <w:ilvl w:val="0"/>
          <w:numId w:val="7"/>
        </w:numPr>
        <w:spacing w:lineRule="auto" w:line="360"/>
        <w:jc w:val="both"/>
        <w:rPr>
          <w:highlight w:val="none"/>
          <w:shd w:fill="auto" w:val="clear"/>
        </w:rPr>
      </w:pPr>
      <w:r>
        <w:rPr>
          <w:rFonts w:eastAsia="Times New Roman" w:ascii="Times New Roman" w:hAnsi="Times New Roman"/>
          <w:shd w:fill="auto" w:val="clear"/>
          <w:lang w:eastAsia="ru-RU"/>
        </w:rPr>
        <w:t>внедрение информационной системы в организации.</w:t>
      </w:r>
    </w:p>
    <w:p>
      <w:pPr>
        <w:pStyle w:val="Normal"/>
        <w:spacing w:lineRule="auto" w:line="360"/>
        <w:ind w:firstLine="708"/>
        <w:jc w:val="both"/>
        <w:rPr>
          <w:highlight w:val="none"/>
          <w:shd w:fill="auto" w:val="clear"/>
        </w:rPr>
      </w:pPr>
      <w:r>
        <w:rPr>
          <w:rFonts w:ascii="Times New Roman" w:hAnsi="Times New Roman"/>
          <w:color w:val="000000"/>
          <w:shd w:fill="auto" w:val="clear"/>
        </w:rPr>
        <w:t>В ходе работы будет проведен анализ существующей базы данных и системы, выявлены их основные недостатки, основные требования к хранению и обработке информации, а также разработана структура новой базы данных, учитывающая специфику организации "Региональный школьный технопарк" и обеспечивающая эффективное функционирование информационной системы.</w:t>
      </w:r>
    </w:p>
    <w:p>
      <w:pPr>
        <w:pStyle w:val="Normal"/>
        <w:spacing w:lineRule="auto" w:line="360"/>
        <w:ind w:firstLine="708"/>
        <w:jc w:val="both"/>
        <w:rPr>
          <w:highlight w:val="none"/>
          <w:shd w:fill="auto" w:val="clear"/>
        </w:rPr>
      </w:pPr>
      <w:r>
        <w:rPr>
          <w:rFonts w:ascii="Times New Roman" w:hAnsi="Times New Roman"/>
          <w:color w:val="000000"/>
          <w:shd w:fill="auto" w:val="clear"/>
        </w:rPr>
        <w:t>Данная работа предполагает изучение основных принципов проектирования баз данных, использование соответствующих инструментов и технологий, а также практическую проверку разработанной модели на конкретных примерах.</w:t>
      </w:r>
    </w:p>
    <w:p>
      <w:pPr>
        <w:pStyle w:val="ListParagraph"/>
        <w:keepNext w:val="true"/>
        <w:widowControl w:val="false"/>
        <w:numPr>
          <w:ilvl w:val="0"/>
          <w:numId w:val="8"/>
        </w:numPr>
        <w:spacing w:lineRule="auto" w:line="360" w:before="240" w:after="0"/>
        <w:contextualSpacing/>
        <w:jc w:val="both"/>
        <w:outlineLvl w:val="1"/>
        <w:rPr>
          <w:highlight w:val="none"/>
          <w:shd w:fill="auto" w:val="clear"/>
        </w:rPr>
      </w:pPr>
      <w:bookmarkStart w:id="68" w:name="_Toc157267407_Копия_1"/>
      <w:bookmarkStart w:id="69" w:name="_Toc172218599_Копия_1"/>
      <w:r>
        <w:rPr>
          <w:rFonts w:eastAsia="Times New Roman" w:ascii="Times New Roman" w:hAnsi="Times New Roman"/>
          <w:b/>
          <w:bCs/>
          <w:shd w:fill="auto" w:val="clear"/>
          <w:lang w:eastAsia="ru-RU"/>
        </w:rPr>
        <w:t xml:space="preserve"> </w:t>
      </w:r>
      <w:bookmarkStart w:id="70" w:name="_Toc181013619_Копия_1"/>
      <w:r>
        <w:rPr>
          <w:rFonts w:eastAsia="Times New Roman" w:ascii="Times New Roman" w:hAnsi="Times New Roman"/>
          <w:b/>
          <w:bCs/>
          <w:shd w:fill="auto" w:val="clear"/>
          <w:lang w:eastAsia="ru-RU"/>
        </w:rPr>
        <w:t>Назначение автоматизированной (информационной) системы.</w:t>
      </w:r>
      <w:bookmarkEnd w:id="68"/>
      <w:bookmarkEnd w:id="69"/>
      <w:bookmarkEnd w:id="70"/>
    </w:p>
    <w:p>
      <w:pPr>
        <w:pStyle w:val="Normal"/>
        <w:spacing w:lineRule="auto" w:line="360"/>
        <w:ind w:firstLine="708"/>
        <w:jc w:val="both"/>
        <w:rPr>
          <w:highlight w:val="none"/>
          <w:shd w:fill="auto" w:val="clear"/>
        </w:rPr>
      </w:pPr>
      <w:r>
        <w:rPr>
          <w:rFonts w:eastAsia="Times New Roman" w:cs="Times New Roman" w:ascii="Times New Roman" w:hAnsi="Times New Roman"/>
          <w:bCs/>
          <w:iCs/>
          <w:color w:val="000000"/>
          <w:shd w:fill="auto" w:val="clear"/>
          <w:lang w:eastAsia="ru-RU"/>
        </w:rPr>
        <w:t xml:space="preserve">Назначение автоматизированной (информационной) системы «Регионального школьного технопарка» заключается в обеспечении бесперебойной и эффективной работы системы автоматизации образовательного процесса. Программный продукт позволяет автоматизировать образовательный и административный процесс в организации. </w:t>
      </w:r>
      <w:r>
        <w:rPr>
          <w:rFonts w:eastAsia="Times New Roman" w:cs="Times New Roman" w:ascii="Times New Roman" w:hAnsi="Times New Roman"/>
          <w:bCs/>
          <w:iCs/>
          <w:shd w:fill="auto" w:val="clear"/>
          <w:lang w:eastAsia="ru-RU"/>
        </w:rPr>
        <w:t>В целом, система для «Регионального школьного технопарка» направлена на создание эффективной, гибкой и адаптивной инфраструктуры, способной обеспечить успешное функционирование образовательной организации. Кроме того, создание удобной и организованной инфраструктуры для документооборота способствует налаживанию внутренней коммуникации и обмену информацией между преподавателями, администрацией и учащимися. Простота и быстрота доступа к нужной информации положительно сказываются на качестве образования и общей атмосфере в учреждении.</w:t>
      </w:r>
    </w:p>
    <w:p>
      <w:pPr>
        <w:pStyle w:val="ListParagraph"/>
        <w:keepNext w:val="true"/>
        <w:widowControl w:val="false"/>
        <w:numPr>
          <w:ilvl w:val="0"/>
          <w:numId w:val="8"/>
        </w:numPr>
        <w:spacing w:lineRule="auto" w:line="360" w:before="240" w:after="0"/>
        <w:contextualSpacing/>
        <w:jc w:val="both"/>
        <w:outlineLvl w:val="1"/>
        <w:rPr>
          <w:highlight w:val="none"/>
          <w:shd w:fill="auto" w:val="clear"/>
        </w:rPr>
      </w:pPr>
      <w:bookmarkStart w:id="71" w:name="_Toc181013586"/>
      <w:r>
        <w:rPr>
          <w:rFonts w:eastAsia="Times New Roman" w:cs="Times New Roman" w:ascii="Times New Roman" w:hAnsi="Times New Roman"/>
          <w:b/>
          <w:bCs/>
          <w:iCs/>
          <w:shd w:fill="auto" w:val="clear"/>
          <w:lang w:eastAsia="ru-RU"/>
        </w:rPr>
        <w:t>Обоснование выбора инструментов.</w:t>
      </w:r>
      <w:bookmarkEnd w:id="71"/>
    </w:p>
    <w:p>
      <w:pPr>
        <w:pStyle w:val="Normal"/>
        <w:spacing w:lineRule="auto" w:line="360"/>
        <w:ind w:firstLine="708"/>
        <w:jc w:val="both"/>
        <w:rPr>
          <w:highlight w:val="none"/>
          <w:shd w:fill="auto" w:val="clear"/>
        </w:rPr>
      </w:pPr>
      <w:r>
        <w:rPr>
          <w:rFonts w:ascii="Times New Roman" w:hAnsi="Times New Roman"/>
          <w:color w:val="000000"/>
          <w:shd w:fill="auto" w:val="clear"/>
        </w:rPr>
        <w:t xml:space="preserve">Перед началом создания программного продукта необходимо выбрать </w:t>
      </w:r>
      <w:r>
        <w:rPr>
          <w:rFonts w:ascii="Times New Roman" w:hAnsi="Times New Roman"/>
          <w:color w:val="000000"/>
          <w:shd w:fill="auto" w:val="clear"/>
        </w:rPr>
        <w:t>архитектуру разрабатываемой системы</w:t>
      </w:r>
      <w:r>
        <w:rPr>
          <w:rFonts w:ascii="Times New Roman" w:hAnsi="Times New Roman"/>
          <w:color w:val="000000"/>
          <w:shd w:fill="auto" w:val="clear"/>
        </w:rPr>
        <w:t>.</w:t>
      </w:r>
      <w:r>
        <w:rPr>
          <w:rFonts w:ascii="Times New Roman" w:hAnsi="Times New Roman"/>
          <w:color w:val="000000"/>
          <w:shd w:fill="auto" w:val="clear"/>
          <w:lang w:val="zh-CN"/>
        </w:rPr>
        <w:t xml:space="preserve"> Фреймворк - это набор библиотек, инструментов и структур, предназначенных для упрощения разработки программного обеспечения.</w:t>
      </w:r>
      <w:r>
        <w:rPr>
          <w:rFonts w:ascii="Calibri" w:hAnsi="Calibri"/>
          <w:sz w:val="20"/>
          <w:szCs w:val="20"/>
          <w:shd w:fill="auto" w:val="clear"/>
          <w:lang w:val="zh-CN"/>
        </w:rPr>
        <w:t xml:space="preserve"> </w:t>
      </w:r>
      <w:r>
        <w:rPr>
          <w:rFonts w:ascii="Times New Roman" w:hAnsi="Times New Roman"/>
          <w:color w:val="000000"/>
          <w:shd w:fill="auto" w:val="clear"/>
          <w:lang w:val="zh-CN"/>
        </w:rPr>
        <w:t>Для создания программного продукта целесообразно использовать фреймворк Yii.</w:t>
      </w:r>
      <w:r>
        <w:rPr>
          <w:rFonts w:ascii="Times New Roman" w:hAnsi="Times New Roman"/>
          <w:color w:val="000000"/>
          <w:shd w:fill="auto" w:val="clear"/>
        </w:rPr>
        <w:t xml:space="preserve"> </w:t>
      </w:r>
      <w:r>
        <w:rPr>
          <w:rFonts w:ascii="Times New Roman" w:hAnsi="Times New Roman"/>
          <w:color w:val="000000"/>
          <w:shd w:fill="auto" w:val="clear"/>
          <w:lang w:val="zh-CN"/>
        </w:rPr>
        <w:t xml:space="preserve"> Он предоставляет разработчикам готовые компоненты, шаблоны и архитектурные принципы, которые позволяют создавать приложения более эффективно и структурированно.</w:t>
      </w:r>
    </w:p>
    <w:p>
      <w:pPr>
        <w:pStyle w:val="Normal"/>
        <w:spacing w:lineRule="auto" w:line="360" w:before="0" w:after="0"/>
        <w:ind w:firstLine="708"/>
        <w:contextualSpacing/>
        <w:jc w:val="both"/>
        <w:rPr>
          <w:highlight w:val="none"/>
          <w:shd w:fill="auto" w:val="clear"/>
        </w:rPr>
      </w:pPr>
      <w:r>
        <w:rPr>
          <w:rFonts w:ascii="Times New Roman" w:hAnsi="Times New Roman"/>
          <w:color w:val="000000"/>
          <w:shd w:fill="auto" w:val="clear"/>
          <w:lang w:val="zh-CN"/>
        </w:rPr>
        <w:t>Основные преимущества использования фреймворков включают:</w:t>
      </w:r>
    </w:p>
    <w:p>
      <w:pPr>
        <w:pStyle w:val="Normal"/>
        <w:numPr>
          <w:ilvl w:val="0"/>
          <w:numId w:val="12"/>
        </w:numPr>
        <w:suppressAutoHyphens w:val="false"/>
        <w:spacing w:lineRule="auto" w:line="360" w:before="0" w:after="0"/>
        <w:contextualSpacing/>
        <w:jc w:val="both"/>
        <w:rPr>
          <w:highlight w:val="none"/>
          <w:shd w:fill="auto" w:val="clear"/>
        </w:rPr>
      </w:pPr>
      <w:r>
        <w:rPr>
          <w:rFonts w:ascii="Times New Roman" w:hAnsi="Times New Roman"/>
          <w:color w:val="000000"/>
          <w:szCs w:val="20"/>
          <w:shd w:fill="auto" w:val="clear"/>
          <w:lang w:val="zh-CN"/>
        </w:rPr>
        <w:t>Ускорение разработки: Фреймворк предоставляет готовые компоненты и инструменты, которые позволяют разработчикам создавать приложения быстрее, поскольку им не нужно писать все с нуля.</w:t>
      </w:r>
    </w:p>
    <w:p>
      <w:pPr>
        <w:pStyle w:val="Normal"/>
        <w:numPr>
          <w:ilvl w:val="0"/>
          <w:numId w:val="12"/>
        </w:numPr>
        <w:suppressAutoHyphens w:val="false"/>
        <w:spacing w:lineRule="auto" w:line="360" w:before="0" w:after="0"/>
        <w:contextualSpacing/>
        <w:jc w:val="both"/>
        <w:rPr>
          <w:highlight w:val="none"/>
          <w:shd w:fill="auto" w:val="clear"/>
        </w:rPr>
      </w:pPr>
      <w:r>
        <w:rPr>
          <w:rFonts w:ascii="Times New Roman" w:hAnsi="Times New Roman"/>
          <w:color w:val="000000"/>
          <w:szCs w:val="20"/>
          <w:shd w:fill="auto" w:val="clear"/>
          <w:lang w:val="zh-CN"/>
        </w:rPr>
        <w:t>Структурирование кода: Фреймворк обычно предлагает определенную архитектуру приложения, что помогает разработчикам организовать свой код и следовать bewst practices.</w:t>
      </w:r>
    </w:p>
    <w:p>
      <w:pPr>
        <w:pStyle w:val="Normal"/>
        <w:numPr>
          <w:ilvl w:val="0"/>
          <w:numId w:val="12"/>
        </w:numPr>
        <w:suppressAutoHyphens w:val="false"/>
        <w:spacing w:lineRule="auto" w:line="360" w:before="0" w:after="0"/>
        <w:contextualSpacing/>
        <w:jc w:val="both"/>
        <w:rPr>
          <w:highlight w:val="none"/>
          <w:shd w:fill="auto" w:val="clear"/>
        </w:rPr>
      </w:pPr>
      <w:r>
        <w:rPr>
          <w:rFonts w:ascii="Times New Roman" w:hAnsi="Times New Roman"/>
          <w:color w:val="000000"/>
          <w:szCs w:val="20"/>
          <w:shd w:fill="auto" w:val="clear"/>
          <w:lang w:val="zh-CN"/>
        </w:rPr>
        <w:t>Улучшение безопасности: Многие фреймворки включают в себя встроенные механизмы безопасности, такие как защита от SQL-инъекций, CSRF и XSS атак.</w:t>
      </w:r>
    </w:p>
    <w:p>
      <w:pPr>
        <w:pStyle w:val="Normal"/>
        <w:numPr>
          <w:ilvl w:val="0"/>
          <w:numId w:val="12"/>
        </w:numPr>
        <w:suppressAutoHyphens w:val="false"/>
        <w:spacing w:lineRule="auto" w:line="360" w:before="0" w:after="0"/>
        <w:contextualSpacing/>
        <w:jc w:val="both"/>
        <w:rPr>
          <w:highlight w:val="none"/>
          <w:shd w:fill="auto" w:val="clear"/>
        </w:rPr>
      </w:pPr>
      <w:r>
        <w:rPr>
          <w:rFonts w:ascii="Times New Roman" w:hAnsi="Times New Roman"/>
          <w:color w:val="000000"/>
          <w:szCs w:val="20"/>
          <w:shd w:fill="auto" w:val="clear"/>
          <w:lang w:val="zh-CN"/>
        </w:rPr>
        <w:t>Поддержка множества технологий: Фреймворк может предоставлять интеграцию с различными технологиями, такими как базы данных, шаблонизаторы, аутентификация и многое другое.</w:t>
      </w:r>
    </w:p>
    <w:p>
      <w:pPr>
        <w:pStyle w:val="Normal"/>
        <w:numPr>
          <w:ilvl w:val="0"/>
          <w:numId w:val="12"/>
        </w:numPr>
        <w:suppressAutoHyphens w:val="false"/>
        <w:spacing w:lineRule="auto" w:line="360" w:before="0" w:after="0"/>
        <w:contextualSpacing/>
        <w:jc w:val="both"/>
        <w:rPr>
          <w:highlight w:val="none"/>
          <w:shd w:fill="auto" w:val="clear"/>
        </w:rPr>
      </w:pPr>
      <w:r>
        <w:rPr>
          <w:rFonts w:ascii="Times New Roman" w:hAnsi="Times New Roman"/>
          <w:color w:val="000000"/>
          <w:szCs w:val="20"/>
          <w:shd w:fill="auto" w:val="clear"/>
          <w:lang w:val="zh-CN"/>
        </w:rPr>
        <w:t>Сообщество и документация: Популярные фреймворки имеют большие сообщества разработчиков и обширную документацию, что облегчает поддержку и развитие проектов.</w:t>
      </w:r>
    </w:p>
    <w:p>
      <w:pPr>
        <w:pStyle w:val="Normal"/>
        <w:spacing w:lineRule="auto" w:line="360"/>
        <w:ind w:firstLine="708"/>
        <w:jc w:val="both"/>
        <w:rPr>
          <w:highlight w:val="none"/>
          <w:shd w:fill="auto" w:val="clear"/>
        </w:rPr>
      </w:pPr>
      <w:r>
        <w:rPr>
          <w:rFonts w:ascii="Times New Roman" w:hAnsi="Times New Roman"/>
          <w:color w:val="000000"/>
          <w:shd w:fill="auto" w:val="clear"/>
        </w:rPr>
        <w:t xml:space="preserve">В рамках работы над данными необходимо определиться с тем, какую СУБД стоит использовать в рамках реализации программного продукта. </w:t>
      </w:r>
    </w:p>
    <w:p>
      <w:pPr>
        <w:pStyle w:val="Normal"/>
        <w:spacing w:lineRule="auto" w:line="360"/>
        <w:ind w:firstLine="708"/>
        <w:jc w:val="both"/>
        <w:rPr>
          <w:highlight w:val="none"/>
          <w:shd w:fill="auto" w:val="clear"/>
        </w:rPr>
      </w:pPr>
      <w:r>
        <w:rPr>
          <w:rFonts w:eastAsia="DejaVu Sans" w:ascii="Times New Roman" w:hAnsi="Times New Roman" w:eastAsiaTheme="minorEastAsia"/>
          <w:shd w:fill="auto" w:val="clear"/>
        </w:rPr>
        <w:t>MariaDB — это система управления реляционными базами данных (СУБД), созданная как ответвление MySQL и также пользующаяся широкой популярностью среди разработчиков. Она предлагает надежное и высокоэффективное хранилище данных, подходящее для самых разнообразных приложений, от небольших веб-сайтов до крупных корпоративных систем. Использование MariaDB для разработки Web-скрипта для организации обосновано несколькими важными причинами:</w:t>
      </w:r>
    </w:p>
    <w:p>
      <w:pPr>
        <w:pStyle w:val="Normal"/>
        <w:numPr>
          <w:ilvl w:val="0"/>
          <w:numId w:val="13"/>
        </w:numPr>
        <w:suppressAutoHyphens w:val="false"/>
        <w:spacing w:lineRule="auto" w:line="360" w:before="0" w:after="0"/>
        <w:contextualSpacing/>
        <w:jc w:val="both"/>
        <w:rPr>
          <w:highlight w:val="none"/>
          <w:shd w:fill="auto" w:val="clear"/>
        </w:rPr>
      </w:pPr>
      <w:r>
        <w:rPr>
          <w:rFonts w:eastAsia="DejaVu Sans" w:ascii="Times New Roman" w:hAnsi="Times New Roman" w:eastAsiaTheme="minorEastAsia"/>
          <w:szCs w:val="20"/>
          <w:shd w:fill="auto" w:val="clear"/>
        </w:rPr>
        <w:t xml:space="preserve">Открытый исходный код: </w:t>
      </w:r>
      <w:r>
        <w:rPr>
          <w:rFonts w:eastAsia="DejaVu Sans" w:ascii="Times New Roman" w:hAnsi="Times New Roman" w:eastAsiaTheme="minorEastAsia"/>
          <w:szCs w:val="20"/>
          <w:shd w:fill="auto" w:val="clear"/>
          <w:lang w:val="en-US"/>
        </w:rPr>
        <w:t>MariaDB</w:t>
      </w:r>
      <w:r>
        <w:rPr>
          <w:rFonts w:eastAsia="DejaVu Sans" w:ascii="Times New Roman" w:hAnsi="Times New Roman" w:eastAsiaTheme="minorEastAsia"/>
          <w:szCs w:val="20"/>
          <w:shd w:fill="auto" w:val="clear"/>
        </w:rPr>
        <w:t xml:space="preserve"> является проектом с открытым исходным кодом, что предоставляет разработчикам бесплатный доступ к СУБД и возможность модифицировать её под собственные нужды. </w:t>
      </w:r>
      <w:r>
        <w:rPr>
          <w:rFonts w:eastAsia="DejaVu Sans" w:ascii="Times New Roman" w:hAnsi="Times New Roman" w:eastAsiaTheme="minorEastAsia"/>
          <w:szCs w:val="20"/>
          <w:shd w:fill="auto" w:val="clear"/>
          <w:lang w:val="en-US"/>
        </w:rPr>
        <w:t xml:space="preserve">Это особенно ценное преимущество для проектов с ограниченным бюджетом. </w:t>
      </w:r>
    </w:p>
    <w:p>
      <w:pPr>
        <w:pStyle w:val="Normal"/>
        <w:numPr>
          <w:ilvl w:val="0"/>
          <w:numId w:val="13"/>
        </w:numPr>
        <w:suppressAutoHyphens w:val="false"/>
        <w:spacing w:lineRule="auto" w:line="360" w:before="0" w:after="0"/>
        <w:contextualSpacing/>
        <w:jc w:val="both"/>
        <w:rPr>
          <w:highlight w:val="none"/>
          <w:shd w:fill="auto" w:val="clear"/>
        </w:rPr>
      </w:pPr>
      <w:r>
        <w:rPr>
          <w:rFonts w:eastAsia="DejaVu Sans" w:ascii="Times New Roman" w:hAnsi="Times New Roman" w:eastAsiaTheme="minorEastAsia"/>
          <w:szCs w:val="20"/>
          <w:shd w:fill="auto" w:val="clear"/>
        </w:rPr>
        <w:t xml:space="preserve">Производительность и масштабируемость: </w:t>
      </w:r>
      <w:r>
        <w:rPr>
          <w:rFonts w:eastAsia="DejaVu Sans" w:ascii="Times New Roman" w:hAnsi="Times New Roman" w:eastAsiaTheme="minorEastAsia"/>
          <w:szCs w:val="20"/>
          <w:shd w:fill="auto" w:val="clear"/>
          <w:lang w:val="en-US"/>
        </w:rPr>
        <w:t>MariaDB</w:t>
      </w:r>
      <w:r>
        <w:rPr>
          <w:rFonts w:eastAsia="DejaVu Sans" w:ascii="Times New Roman" w:hAnsi="Times New Roman" w:eastAsiaTheme="minorEastAsia"/>
          <w:szCs w:val="20"/>
          <w:shd w:fill="auto" w:val="clear"/>
        </w:rPr>
        <w:t xml:space="preserve"> предлагает отличную производительность и возможность масштабирования. Это важно для организации "Региональный школьный технопарк", где база данных может обрабатывать большие объемы данных, такие как информация о заказах, комплектующих и клиентах. </w:t>
      </w:r>
    </w:p>
    <w:p>
      <w:pPr>
        <w:pStyle w:val="Normal"/>
        <w:numPr>
          <w:ilvl w:val="0"/>
          <w:numId w:val="13"/>
        </w:numPr>
        <w:suppressAutoHyphens w:val="false"/>
        <w:spacing w:lineRule="auto" w:line="360" w:before="0" w:after="0"/>
        <w:contextualSpacing/>
        <w:jc w:val="both"/>
        <w:rPr>
          <w:highlight w:val="none"/>
          <w:shd w:fill="auto" w:val="clear"/>
        </w:rPr>
      </w:pPr>
      <w:r>
        <w:rPr>
          <w:rFonts w:eastAsia="DejaVu Sans" w:ascii="Times New Roman" w:hAnsi="Times New Roman" w:eastAsiaTheme="minorEastAsia"/>
          <w:szCs w:val="20"/>
          <w:shd w:fill="auto" w:val="clear"/>
        </w:rPr>
        <w:t xml:space="preserve">Совместимость с </w:t>
      </w:r>
      <w:r>
        <w:rPr>
          <w:rFonts w:eastAsia="DejaVu Sans" w:ascii="Times New Roman" w:hAnsi="Times New Roman" w:eastAsiaTheme="minorEastAsia"/>
          <w:szCs w:val="20"/>
          <w:shd w:fill="auto" w:val="clear"/>
          <w:lang w:val="en-US"/>
        </w:rPr>
        <w:t>SQL</w:t>
      </w:r>
      <w:r>
        <w:rPr>
          <w:rFonts w:eastAsia="DejaVu Sans" w:ascii="Times New Roman" w:hAnsi="Times New Roman" w:eastAsiaTheme="minorEastAsia"/>
          <w:szCs w:val="20"/>
          <w:shd w:fill="auto" w:val="clear"/>
        </w:rPr>
        <w:t xml:space="preserve">: </w:t>
      </w:r>
      <w:r>
        <w:rPr>
          <w:rFonts w:eastAsia="DejaVu Sans" w:ascii="Times New Roman" w:hAnsi="Times New Roman" w:eastAsiaTheme="minorEastAsia"/>
          <w:szCs w:val="20"/>
          <w:shd w:fill="auto" w:val="clear"/>
          <w:lang w:val="en-US"/>
        </w:rPr>
        <w:t>MariaDB</w:t>
      </w:r>
      <w:r>
        <w:rPr>
          <w:rFonts w:eastAsia="DejaVu Sans" w:ascii="Times New Roman" w:hAnsi="Times New Roman" w:eastAsiaTheme="minorEastAsia"/>
          <w:szCs w:val="20"/>
          <w:shd w:fill="auto" w:val="clear"/>
        </w:rPr>
        <w:t xml:space="preserve"> придерживается стандартов </w:t>
      </w:r>
      <w:r>
        <w:rPr>
          <w:rFonts w:eastAsia="DejaVu Sans" w:ascii="Times New Roman" w:hAnsi="Times New Roman" w:eastAsiaTheme="minorEastAsia"/>
          <w:szCs w:val="20"/>
          <w:shd w:fill="auto" w:val="clear"/>
          <w:lang w:val="en-US"/>
        </w:rPr>
        <w:t>SQL</w:t>
      </w:r>
      <w:r>
        <w:rPr>
          <w:rFonts w:eastAsia="DejaVu Sans" w:ascii="Times New Roman" w:hAnsi="Times New Roman" w:eastAsiaTheme="minorEastAsia"/>
          <w:szCs w:val="20"/>
          <w:shd w:fill="auto" w:val="clear"/>
        </w:rPr>
        <w:t xml:space="preserve">, что облегчает совместимость с другими базами данных. Это может оказаться полезным в будущем, если потребуется перенос приложения на другую платформу или использование дополнительных инструментов, поддерживающих </w:t>
      </w:r>
      <w:r>
        <w:rPr>
          <w:rFonts w:eastAsia="DejaVu Sans" w:ascii="Times New Roman" w:hAnsi="Times New Roman" w:eastAsiaTheme="minorEastAsia"/>
          <w:szCs w:val="20"/>
          <w:shd w:fill="auto" w:val="clear"/>
          <w:lang w:val="en-US"/>
        </w:rPr>
        <w:t>SQL</w:t>
      </w:r>
      <w:r>
        <w:rPr>
          <w:rFonts w:eastAsia="DejaVu Sans" w:ascii="Times New Roman" w:hAnsi="Times New Roman" w:eastAsiaTheme="minorEastAsia"/>
          <w:szCs w:val="20"/>
          <w:shd w:fill="auto" w:val="clear"/>
        </w:rPr>
        <w:t>.</w:t>
      </w:r>
    </w:p>
    <w:p>
      <w:pPr>
        <w:pStyle w:val="Normal"/>
        <w:numPr>
          <w:ilvl w:val="0"/>
          <w:numId w:val="13"/>
        </w:numPr>
        <w:suppressAutoHyphens w:val="false"/>
        <w:spacing w:lineRule="auto" w:line="360" w:before="0" w:after="0"/>
        <w:contextualSpacing/>
        <w:jc w:val="both"/>
        <w:rPr>
          <w:highlight w:val="none"/>
          <w:shd w:fill="auto" w:val="clear"/>
        </w:rPr>
      </w:pPr>
      <w:r>
        <w:rPr>
          <w:rFonts w:eastAsia="DejaVu Sans" w:ascii="Times New Roman" w:hAnsi="Times New Roman" w:eastAsiaTheme="minorEastAsia"/>
          <w:szCs w:val="20"/>
          <w:shd w:fill="auto" w:val="clear"/>
        </w:rPr>
        <w:t xml:space="preserve">Легкая интеграция: </w:t>
      </w:r>
      <w:r>
        <w:rPr>
          <w:rFonts w:eastAsia="DejaVu Sans" w:ascii="Times New Roman" w:hAnsi="Times New Roman" w:eastAsiaTheme="minorEastAsia"/>
          <w:szCs w:val="20"/>
          <w:shd w:fill="auto" w:val="clear"/>
          <w:lang w:val="en-US"/>
        </w:rPr>
        <w:t>MariaDB</w:t>
      </w:r>
      <w:r>
        <w:rPr>
          <w:rFonts w:eastAsia="DejaVu Sans" w:ascii="Times New Roman" w:hAnsi="Times New Roman" w:eastAsiaTheme="minorEastAsia"/>
          <w:szCs w:val="20"/>
          <w:shd w:fill="auto" w:val="clear"/>
        </w:rPr>
        <w:t xml:space="preserve"> хорошо интегрируется с различными языками программирования и технологиями, включая </w:t>
      </w:r>
      <w:r>
        <w:rPr>
          <w:rFonts w:eastAsia="DejaVu Sans" w:ascii="Times New Roman" w:hAnsi="Times New Roman" w:eastAsiaTheme="minorEastAsia"/>
          <w:szCs w:val="20"/>
          <w:shd w:fill="auto" w:val="clear"/>
          <w:lang w:val="en-US"/>
        </w:rPr>
        <w:t>PHP</w:t>
      </w:r>
      <w:r>
        <w:rPr>
          <w:rFonts w:eastAsia="DejaVu Sans" w:ascii="Times New Roman" w:hAnsi="Times New Roman" w:eastAsiaTheme="minorEastAsia"/>
          <w:szCs w:val="20"/>
          <w:shd w:fill="auto" w:val="clear"/>
        </w:rPr>
        <w:t>. Эта гибкость позволяет разработчикам использовать разные технологии в различных частях системы.</w:t>
      </w:r>
    </w:p>
    <w:p>
      <w:pPr>
        <w:pStyle w:val="Normal"/>
        <w:spacing w:lineRule="auto" w:line="360"/>
        <w:ind w:firstLine="708"/>
        <w:jc w:val="both"/>
        <w:rPr>
          <w:highlight w:val="none"/>
          <w:shd w:fill="auto" w:val="clear"/>
        </w:rPr>
      </w:pPr>
      <w:r>
        <w:rPr>
          <w:rFonts w:ascii="Times New Roman" w:hAnsi="Times New Roman"/>
          <w:color w:val="000000"/>
          <w:shd w:fill="auto" w:val="clear"/>
        </w:rPr>
        <w:t xml:space="preserve">Учитывая вышеописанные преимущества и недостатки, следует отметить, что в рамках реализации программного продукта функционала и возможностей СУБД </w:t>
      </w:r>
      <w:r>
        <w:rPr>
          <w:rFonts w:eastAsia="DejaVu Sans" w:ascii="Times New Roman" w:hAnsi="Times New Roman" w:eastAsiaTheme="minorEastAsia"/>
          <w:shd w:fill="auto" w:val="clear"/>
        </w:rPr>
        <w:t>MariaDB</w:t>
      </w:r>
      <w:r>
        <w:rPr>
          <w:rFonts w:ascii="Times New Roman" w:hAnsi="Times New Roman"/>
          <w:color w:val="000000"/>
          <w:shd w:fill="auto" w:val="clear"/>
        </w:rPr>
        <w:t xml:space="preserve"> будет более чем достаточно.</w:t>
      </w:r>
    </w:p>
    <w:p>
      <w:pPr>
        <w:pStyle w:val="ListParagraph"/>
        <w:keepNext w:val="true"/>
        <w:widowControl w:val="false"/>
        <w:numPr>
          <w:ilvl w:val="0"/>
          <w:numId w:val="8"/>
        </w:numPr>
        <w:spacing w:lineRule="auto" w:line="360" w:before="240" w:after="0"/>
        <w:contextualSpacing/>
        <w:jc w:val="both"/>
        <w:outlineLvl w:val="1"/>
        <w:rPr>
          <w:highlight w:val="none"/>
          <w:shd w:fill="auto" w:val="clear"/>
        </w:rPr>
      </w:pPr>
      <w:bookmarkStart w:id="72" w:name="_Toc181013587"/>
      <w:r>
        <w:rPr>
          <w:rFonts w:eastAsia="Times New Roman" w:cs="Times New Roman" w:ascii="Times New Roman" w:hAnsi="Times New Roman"/>
          <w:b/>
          <w:bCs/>
          <w:iCs/>
          <w:szCs w:val="24"/>
          <w:shd w:fill="auto" w:val="clear"/>
          <w:lang w:eastAsia="ru-RU"/>
        </w:rPr>
        <w:t>Технология обработки информации</w:t>
      </w:r>
      <w:bookmarkEnd w:id="72"/>
    </w:p>
    <w:p>
      <w:pPr>
        <w:pStyle w:val="Normal"/>
        <w:widowControl w:val="false"/>
        <w:numPr>
          <w:ilvl w:val="0"/>
          <w:numId w:val="0"/>
        </w:numPr>
        <w:spacing w:lineRule="auto" w:line="360" w:before="240" w:after="0"/>
        <w:ind w:hanging="0" w:start="283"/>
        <w:jc w:val="both"/>
        <w:outlineLvl w:val="1"/>
        <w:rPr>
          <w:b/>
          <w:bCs/>
        </w:rPr>
      </w:pPr>
      <w:r>
        <w:rPr>
          <w:rFonts w:eastAsia="Times New Roman" w:cs="Times New Roman" w:ascii="Times New Roman" w:hAnsi="Times New Roman"/>
          <w:b/>
          <w:bCs/>
          <w:iCs/>
          <w:shd w:fill="auto" w:val="clear"/>
          <w:lang w:eastAsia="ru-RU"/>
        </w:rPr>
        <w:tab/>
        <w:t>Диаграмма вариантов использования</w:t>
      </w:r>
    </w:p>
    <w:p>
      <w:pPr>
        <w:pStyle w:val="Normal"/>
        <w:widowControl w:val="false"/>
        <w:numPr>
          <w:ilvl w:val="0"/>
          <w:numId w:val="0"/>
        </w:numPr>
        <w:spacing w:lineRule="auto" w:line="360" w:before="240" w:after="0"/>
        <w:ind w:hanging="0" w:start="283"/>
        <w:jc w:val="both"/>
        <w:outlineLvl w:val="1"/>
        <w:rPr>
          <w:highlight w:val="none"/>
          <w:shd w:fill="FFFF00" w:val="clear"/>
        </w:rPr>
      </w:pPr>
      <w:bookmarkStart w:id="73" w:name="_Toc181013588"/>
      <w:r>
        <w:rPr>
          <w:rFonts w:eastAsia="Times New Roman" w:cs="Times New Roman" w:ascii="Times New Roman" w:hAnsi="Times New Roman"/>
          <w:iCs/>
          <w:shd w:fill="FFFF00" w:val="clear"/>
          <w:lang w:eastAsia="ru-RU"/>
        </w:rPr>
        <w:t>/*ДИАГРАММА ВАРИАНТОВ ИСПОЛЬЗОВАНИЯ*/</w:t>
      </w:r>
      <w:bookmarkEnd w:id="73"/>
    </w:p>
    <w:p>
      <w:pPr>
        <w:pStyle w:val="Normal"/>
        <w:suppressAutoHyphens w:val="false"/>
        <w:spacing w:lineRule="auto" w:line="360"/>
        <w:ind w:firstLine="643"/>
        <w:jc w:val="both"/>
        <w:rPr/>
      </w:pPr>
      <w:r>
        <w:rPr>
          <w:rFonts w:cs="Times New Roman" w:ascii="Times New Roman" w:hAnsi="Times New Roman"/>
          <w:kern w:val="0"/>
          <w:shd w:fill="auto" w:val="clear"/>
          <w:lang w:bidi="ar-SA"/>
        </w:rPr>
        <w:t xml:space="preserve">Результатом анализа предметной области стала диаграмма вариантов использования, которая показана в </w:t>
      </w:r>
      <w:r>
        <w:rPr>
          <w:rFonts w:cs="Times New Roman" w:ascii="Times New Roman" w:hAnsi="Times New Roman"/>
          <w:iCs/>
          <w:kern w:val="0"/>
          <w:shd w:fill="auto" w:val="clear"/>
          <w:lang w:bidi="ar-SA"/>
        </w:rPr>
        <w:t xml:space="preserve">Приложении 3. </w:t>
      </w:r>
      <w:r>
        <w:rPr>
          <w:rFonts w:cs="Times New Roman" w:ascii="Times New Roman" w:hAnsi="Times New Roman"/>
          <w:kern w:val="0"/>
          <w:shd w:fill="auto" w:val="clear"/>
          <w:lang w:bidi="ar-SA"/>
        </w:rPr>
        <w:t>Исходя из диаграммы можно сделать вывод, что система содержит роли: *** Вариант использования «***» включает *** функции: ***. Вариант использования «***» включает обязательную функцию «***»..</w:t>
      </w:r>
    </w:p>
    <w:p>
      <w:pPr>
        <w:pStyle w:val="Normal"/>
        <w:suppressAutoHyphens w:val="false"/>
        <w:spacing w:lineRule="auto" w:line="360"/>
        <w:ind w:firstLine="643"/>
        <w:jc w:val="both"/>
        <w:rPr>
          <w:b/>
          <w:bCs/>
        </w:rPr>
      </w:pPr>
      <w:r>
        <w:rPr>
          <w:rFonts w:cs="Times New Roman" w:ascii="Times New Roman" w:hAnsi="Times New Roman"/>
          <w:b/>
          <w:bCs/>
          <w:kern w:val="0"/>
          <w:shd w:fill="auto" w:val="clear"/>
          <w:lang w:bidi="ar-SA"/>
        </w:rPr>
        <w:t>Диаграмма классов</w:t>
      </w:r>
    </w:p>
    <w:p>
      <w:pPr>
        <w:pStyle w:val="Normal"/>
        <w:widowControl w:val="false"/>
        <w:numPr>
          <w:ilvl w:val="0"/>
          <w:numId w:val="0"/>
        </w:numPr>
        <w:spacing w:lineRule="auto" w:line="360"/>
        <w:ind w:firstLine="643" w:start="0"/>
        <w:jc w:val="both"/>
        <w:outlineLvl w:val="1"/>
        <w:rPr>
          <w:highlight w:val="none"/>
          <w:shd w:fill="auto" w:val="clear"/>
        </w:rPr>
      </w:pPr>
      <w:bookmarkStart w:id="74" w:name="_Toc181013589"/>
      <w:r>
        <w:rPr>
          <w:rFonts w:cs="Times New Roman" w:ascii="Times New Roman" w:hAnsi="Times New Roman"/>
          <w:shd w:fill="auto" w:val="clear"/>
        </w:rPr>
        <w:t xml:space="preserve">В ходе анализа предметной области были разработаны диаграммы классов клиентской и серверной части программы. </w:t>
      </w:r>
      <w:r>
        <w:rPr>
          <w:rFonts w:cs="Times New Roman" w:ascii="Times New Roman" w:hAnsi="Times New Roman"/>
          <w:shd w:fill="FFFF00" w:val="clear"/>
        </w:rPr>
        <w:t xml:space="preserve">Они представлены в </w:t>
      </w:r>
      <w:r>
        <w:rPr>
          <w:rFonts w:cs="Times New Roman" w:ascii="Times New Roman" w:hAnsi="Times New Roman"/>
          <w:i/>
          <w:iCs/>
          <w:shd w:fill="FFFF00" w:val="clear"/>
        </w:rPr>
        <w:t xml:space="preserve">Приложении *** </w:t>
      </w:r>
      <w:r>
        <w:rPr>
          <w:rFonts w:cs="Times New Roman" w:ascii="Times New Roman" w:hAnsi="Times New Roman"/>
          <w:shd w:fill="FFFF00" w:val="clear"/>
        </w:rPr>
        <w:t>в нотации UML.</w:t>
      </w:r>
      <w:r>
        <w:rPr>
          <w:rFonts w:cs="Times New Roman" w:ascii="Times New Roman" w:hAnsi="Times New Roman"/>
          <w:shd w:fill="auto" w:val="clear"/>
        </w:rPr>
        <w:t xml:space="preserve"> В приложении на рисунке *** изображена диаграмма классов основной части клиента.</w:t>
      </w:r>
      <w:bookmarkEnd w:id="74"/>
      <w:r>
        <w:rPr>
          <w:rFonts w:cs="Times New Roman" w:ascii="Times New Roman" w:hAnsi="Times New Roman"/>
          <w:shd w:fill="auto" w:val="clear"/>
        </w:rPr>
        <w:t xml:space="preserve"> </w:t>
      </w:r>
    </w:p>
    <w:p>
      <w:pPr>
        <w:pStyle w:val="Normal"/>
        <w:widowControl w:val="false"/>
        <w:numPr>
          <w:ilvl w:val="0"/>
          <w:numId w:val="0"/>
        </w:numPr>
        <w:spacing w:lineRule="auto" w:line="360"/>
        <w:ind w:firstLine="643" w:start="0"/>
        <w:jc w:val="both"/>
        <w:outlineLvl w:val="1"/>
        <w:rPr>
          <w:highlight w:val="none"/>
          <w:shd w:fill="auto" w:val="clear"/>
        </w:rPr>
      </w:pPr>
      <w:bookmarkStart w:id="75" w:name="_Toc181013590"/>
      <w:r>
        <w:rPr>
          <w:rFonts w:cs="Times New Roman" w:ascii="Times New Roman" w:hAnsi="Times New Roman"/>
          <w:shd w:fill="auto" w:val="clear"/>
        </w:rPr>
        <w:t xml:space="preserve">Класс </w:t>
      </w:r>
      <w:r>
        <w:rPr>
          <w:rFonts w:cs="Times New Roman" w:ascii="Times New Roman" w:hAnsi="Times New Roman"/>
          <w:b/>
          <w:shd w:fill="auto" w:val="clear"/>
          <w:lang w:val="en-US"/>
        </w:rPr>
        <w:t>NomenclatureDictionary</w:t>
      </w:r>
      <w:r>
        <w:rPr>
          <w:rFonts w:cs="Times New Roman" w:ascii="Times New Roman" w:hAnsi="Times New Roman"/>
          <w:shd w:fill="auto" w:val="clear"/>
        </w:rPr>
        <w:t xml:space="preserve"> содержит всю необходимую информацию о видах приказов и их кодовых обозначениях в организации.</w:t>
      </w:r>
      <w:bookmarkEnd w:id="75"/>
    </w:p>
    <w:p>
      <w:pPr>
        <w:pStyle w:val="Normal"/>
        <w:widowControl w:val="false"/>
        <w:numPr>
          <w:ilvl w:val="0"/>
          <w:numId w:val="0"/>
        </w:numPr>
        <w:spacing w:lineRule="auto" w:line="360"/>
        <w:ind w:firstLine="643" w:start="0"/>
        <w:jc w:val="both"/>
        <w:outlineLvl w:val="1"/>
        <w:rPr>
          <w:highlight w:val="none"/>
          <w:shd w:fill="auto" w:val="clear"/>
        </w:rPr>
      </w:pPr>
      <w:bookmarkStart w:id="76" w:name="_Toc181013591"/>
      <w:r>
        <w:rPr>
          <w:rFonts w:cs="Times New Roman" w:ascii="Times New Roman" w:hAnsi="Times New Roman"/>
          <w:shd w:fill="auto" w:val="clear"/>
        </w:rPr>
        <w:t xml:space="preserve">Класс </w:t>
      </w:r>
      <w:r>
        <w:rPr>
          <w:rFonts w:cs="Times New Roman" w:ascii="Times New Roman" w:hAnsi="Times New Roman"/>
          <w:b/>
          <w:shd w:fill="auto" w:val="clear"/>
          <w:lang w:val="en-US"/>
        </w:rPr>
        <w:t>EventFormDictionary</w:t>
      </w:r>
      <w:r>
        <w:rPr>
          <w:rFonts w:cs="Times New Roman" w:ascii="Times New Roman" w:hAnsi="Times New Roman"/>
          <w:b/>
          <w:shd w:fill="auto" w:val="clear"/>
        </w:rPr>
        <w:t xml:space="preserve"> </w:t>
      </w:r>
      <w:r>
        <w:rPr>
          <w:rFonts w:cs="Times New Roman" w:ascii="Times New Roman" w:hAnsi="Times New Roman"/>
          <w:shd w:fill="auto" w:val="clear"/>
        </w:rPr>
        <w:t>представляет информацию о виде проведения мероприятий.</w:t>
      </w:r>
      <w:bookmarkEnd w:id="76"/>
    </w:p>
    <w:p>
      <w:pPr>
        <w:pStyle w:val="Normal"/>
        <w:widowControl w:val="false"/>
        <w:numPr>
          <w:ilvl w:val="0"/>
          <w:numId w:val="0"/>
        </w:numPr>
        <w:spacing w:lineRule="auto" w:line="360"/>
        <w:ind w:firstLine="643" w:start="0"/>
        <w:jc w:val="both"/>
        <w:outlineLvl w:val="1"/>
        <w:rPr>
          <w:highlight w:val="none"/>
          <w:shd w:fill="auto" w:val="clear"/>
        </w:rPr>
      </w:pPr>
      <w:bookmarkStart w:id="77" w:name="_Toc181013592"/>
      <w:r>
        <w:rPr>
          <w:rFonts w:cs="Times New Roman" w:ascii="Times New Roman" w:hAnsi="Times New Roman"/>
          <w:shd w:fill="auto" w:val="clear"/>
        </w:rPr>
        <w:t xml:space="preserve">Класс </w:t>
      </w:r>
      <w:r>
        <w:rPr>
          <w:rFonts w:cs="Times New Roman" w:ascii="Times New Roman" w:hAnsi="Times New Roman"/>
          <w:b/>
          <w:shd w:fill="auto" w:val="clear"/>
          <w:lang w:val="en-US"/>
        </w:rPr>
        <w:t>EventLevelDictionary</w:t>
      </w:r>
      <w:r>
        <w:rPr>
          <w:rFonts w:cs="Times New Roman" w:ascii="Times New Roman" w:hAnsi="Times New Roman"/>
          <w:shd w:fill="auto" w:val="clear"/>
        </w:rPr>
        <w:t xml:space="preserve"> представляет уровень проведения мероприятий.</w:t>
      </w:r>
      <w:bookmarkEnd w:id="77"/>
      <w:r>
        <w:rPr>
          <w:rFonts w:cs="Times New Roman" w:ascii="Times New Roman" w:hAnsi="Times New Roman"/>
          <w:shd w:fill="auto" w:val="clear"/>
        </w:rPr>
        <w:t xml:space="preserve"> </w:t>
      </w:r>
    </w:p>
    <w:p>
      <w:pPr>
        <w:pStyle w:val="Normal"/>
        <w:widowControl w:val="false"/>
        <w:numPr>
          <w:ilvl w:val="0"/>
          <w:numId w:val="0"/>
        </w:numPr>
        <w:spacing w:lineRule="auto" w:line="360"/>
        <w:ind w:firstLine="643" w:start="0"/>
        <w:jc w:val="both"/>
        <w:outlineLvl w:val="1"/>
        <w:rPr>
          <w:highlight w:val="none"/>
          <w:shd w:fill="auto" w:val="clear"/>
        </w:rPr>
      </w:pPr>
      <w:bookmarkStart w:id="78" w:name="_Toc181013593"/>
      <w:r>
        <w:rPr>
          <w:rFonts w:cs="Times New Roman" w:ascii="Times New Roman" w:hAnsi="Times New Roman"/>
          <w:shd w:fill="auto" w:val="clear"/>
        </w:rPr>
        <w:t xml:space="preserve">Класс </w:t>
      </w:r>
      <w:r>
        <w:rPr>
          <w:rFonts w:cs="Times New Roman" w:ascii="Times New Roman" w:hAnsi="Times New Roman"/>
          <w:b/>
          <w:shd w:fill="auto" w:val="clear"/>
          <w:lang w:val="en-US"/>
        </w:rPr>
        <w:t>EventTypeDictionary</w:t>
      </w:r>
      <w:r>
        <w:rPr>
          <w:rFonts w:cs="Times New Roman" w:ascii="Times New Roman" w:hAnsi="Times New Roman"/>
          <w:shd w:fill="auto" w:val="clear"/>
        </w:rPr>
        <w:t xml:space="preserve"> содержит информацию о виде проводимых мероприятий.</w:t>
      </w:r>
      <w:bookmarkEnd w:id="78"/>
      <w:r>
        <w:rPr>
          <w:rFonts w:cs="Times New Roman" w:ascii="Times New Roman" w:hAnsi="Times New Roman"/>
          <w:shd w:fill="auto" w:val="clear"/>
        </w:rPr>
        <w:t xml:space="preserve"> </w:t>
      </w:r>
    </w:p>
    <w:p>
      <w:pPr>
        <w:pStyle w:val="Normal"/>
        <w:widowControl w:val="false"/>
        <w:numPr>
          <w:ilvl w:val="0"/>
          <w:numId w:val="0"/>
        </w:numPr>
        <w:spacing w:lineRule="auto" w:line="360"/>
        <w:ind w:firstLine="643" w:start="0"/>
        <w:jc w:val="both"/>
        <w:outlineLvl w:val="1"/>
        <w:rPr>
          <w:highlight w:val="none"/>
          <w:shd w:fill="auto" w:val="clear"/>
        </w:rPr>
      </w:pPr>
      <w:bookmarkStart w:id="79" w:name="_Toc181013594"/>
      <w:r>
        <w:rPr>
          <w:rFonts w:cs="Times New Roman" w:ascii="Times New Roman" w:hAnsi="Times New Roman"/>
          <w:shd w:fill="auto" w:val="clear"/>
        </w:rPr>
        <w:t xml:space="preserve">Класс </w:t>
      </w:r>
      <w:r>
        <w:rPr>
          <w:rFonts w:cs="Times New Roman" w:ascii="Times New Roman" w:hAnsi="Times New Roman"/>
          <w:b/>
          <w:shd w:fill="auto" w:val="clear"/>
          <w:lang w:val="en-US"/>
        </w:rPr>
        <w:t>EventWayDictionary</w:t>
      </w:r>
      <w:r>
        <w:rPr>
          <w:rFonts w:cs="Times New Roman" w:ascii="Times New Roman" w:hAnsi="Times New Roman"/>
          <w:b/>
          <w:shd w:fill="auto" w:val="clear"/>
        </w:rPr>
        <w:t xml:space="preserve"> </w:t>
      </w:r>
      <w:r>
        <w:rPr>
          <w:rFonts w:cs="Times New Roman" w:ascii="Times New Roman" w:hAnsi="Times New Roman"/>
          <w:shd w:fill="auto" w:val="clear"/>
        </w:rPr>
        <w:t>обозначает какой характер носит проводимое мероприятие.</w:t>
      </w:r>
      <w:bookmarkEnd w:id="79"/>
      <w:r>
        <w:rPr>
          <w:rFonts w:cs="Times New Roman" w:ascii="Times New Roman" w:hAnsi="Times New Roman"/>
          <w:shd w:fill="auto" w:val="clear"/>
        </w:rPr>
        <w:t xml:space="preserve"> </w:t>
      </w:r>
    </w:p>
    <w:p>
      <w:pPr>
        <w:pStyle w:val="Normal"/>
        <w:widowControl w:val="false"/>
        <w:numPr>
          <w:ilvl w:val="0"/>
          <w:numId w:val="0"/>
        </w:numPr>
        <w:spacing w:lineRule="auto" w:line="360"/>
        <w:ind w:firstLine="643" w:start="0"/>
        <w:jc w:val="both"/>
        <w:outlineLvl w:val="1"/>
        <w:rPr>
          <w:highlight w:val="none"/>
          <w:shd w:fill="auto" w:val="clear"/>
        </w:rPr>
      </w:pPr>
      <w:bookmarkStart w:id="80" w:name="_Toc181013595"/>
      <w:r>
        <w:rPr>
          <w:rFonts w:cs="Times New Roman" w:ascii="Times New Roman" w:hAnsi="Times New Roman"/>
          <w:shd w:fill="auto" w:val="clear"/>
        </w:rPr>
        <w:t xml:space="preserve">Класс </w:t>
      </w:r>
      <w:r>
        <w:rPr>
          <w:rFonts w:cs="Times New Roman" w:ascii="Times New Roman" w:hAnsi="Times New Roman"/>
          <w:b/>
          <w:shd w:fill="auto" w:val="clear"/>
          <w:lang w:val="en-US"/>
        </w:rPr>
        <w:t>FocusDictionary</w:t>
      </w:r>
      <w:r>
        <w:rPr>
          <w:rFonts w:cs="Times New Roman" w:ascii="Times New Roman" w:hAnsi="Times New Roman"/>
          <w:shd w:fill="auto" w:val="clear"/>
        </w:rPr>
        <w:t xml:space="preserve"> олицетворяет направление, по которому проводится мероприятие.</w:t>
      </w:r>
      <w:bookmarkEnd w:id="80"/>
    </w:p>
    <w:p>
      <w:pPr>
        <w:pStyle w:val="Normal"/>
        <w:widowControl w:val="false"/>
        <w:numPr>
          <w:ilvl w:val="0"/>
          <w:numId w:val="0"/>
        </w:numPr>
        <w:spacing w:lineRule="auto" w:line="360"/>
        <w:ind w:firstLine="643" w:start="0"/>
        <w:jc w:val="both"/>
        <w:outlineLvl w:val="1"/>
        <w:rPr>
          <w:highlight w:val="none"/>
          <w:shd w:fill="auto" w:val="clear"/>
        </w:rPr>
      </w:pPr>
      <w:bookmarkStart w:id="81" w:name="_Toc181013596"/>
      <w:r>
        <w:rPr>
          <w:rFonts w:cs="Times New Roman" w:ascii="Times New Roman" w:hAnsi="Times New Roman"/>
          <w:shd w:fill="auto" w:val="clear"/>
        </w:rPr>
        <w:t>Класс</w:t>
      </w:r>
      <w:r>
        <w:rPr>
          <w:rFonts w:cs="Times New Roman" w:ascii="Times New Roman" w:hAnsi="Times New Roman"/>
          <w:b/>
          <w:shd w:fill="auto" w:val="clear"/>
        </w:rPr>
        <w:t xml:space="preserve"> </w:t>
      </w:r>
      <w:r>
        <w:rPr>
          <w:rFonts w:cs="Times New Roman" w:ascii="Times New Roman" w:hAnsi="Times New Roman"/>
          <w:b/>
          <w:shd w:fill="auto" w:val="clear"/>
          <w:lang w:val="en-US"/>
        </w:rPr>
        <w:t>DocumentTypeDictionary</w:t>
      </w:r>
      <w:r>
        <w:rPr>
          <w:rFonts w:cs="Times New Roman" w:ascii="Times New Roman" w:hAnsi="Times New Roman"/>
          <w:shd w:fill="auto" w:val="clear"/>
        </w:rPr>
        <w:t xml:space="preserve"> содержит информацию о том, какие бывают разновидности документов.</w:t>
      </w:r>
      <w:bookmarkEnd w:id="81"/>
      <w:r>
        <w:rPr>
          <w:rFonts w:cs="Times New Roman" w:ascii="Times New Roman" w:hAnsi="Times New Roman"/>
          <w:shd w:fill="auto" w:val="clear"/>
        </w:rPr>
        <w:t xml:space="preserve"> </w:t>
      </w:r>
    </w:p>
    <w:p>
      <w:pPr>
        <w:pStyle w:val="Normal"/>
        <w:widowControl w:val="false"/>
        <w:numPr>
          <w:ilvl w:val="0"/>
          <w:numId w:val="0"/>
        </w:numPr>
        <w:spacing w:lineRule="auto" w:line="360"/>
        <w:ind w:firstLine="643" w:start="0"/>
        <w:jc w:val="both"/>
        <w:outlineLvl w:val="1"/>
        <w:rPr>
          <w:highlight w:val="none"/>
          <w:shd w:fill="auto" w:val="clear"/>
        </w:rPr>
      </w:pPr>
      <w:bookmarkStart w:id="82" w:name="_Toc181013597"/>
      <w:r>
        <w:rPr>
          <w:rFonts w:cs="Times New Roman" w:ascii="Times New Roman" w:hAnsi="Times New Roman"/>
          <w:shd w:fill="auto" w:val="clear"/>
        </w:rPr>
        <w:t xml:space="preserve">Класс </w:t>
      </w:r>
      <w:r>
        <w:rPr>
          <w:rFonts w:cs="Times New Roman" w:ascii="Times New Roman" w:hAnsi="Times New Roman"/>
          <w:b/>
          <w:shd w:fill="auto" w:val="clear"/>
          <w:lang w:val="en-US"/>
        </w:rPr>
        <w:t>BranchDictionary</w:t>
      </w:r>
      <w:r>
        <w:rPr>
          <w:rFonts w:cs="Times New Roman" w:ascii="Times New Roman" w:hAnsi="Times New Roman"/>
          <w:shd w:fill="auto" w:val="clear"/>
        </w:rPr>
        <w:t xml:space="preserve"> описывает все подразделения «Регионального школьного технопарка», которые осуществляют образовательную деятельность.</w:t>
      </w:r>
      <w:bookmarkEnd w:id="82"/>
      <w:r>
        <w:rPr>
          <w:rFonts w:cs="Times New Roman" w:ascii="Times New Roman" w:hAnsi="Times New Roman"/>
          <w:shd w:fill="auto" w:val="clear"/>
        </w:rPr>
        <w:t xml:space="preserve"> </w:t>
      </w:r>
    </w:p>
    <w:p>
      <w:pPr>
        <w:pStyle w:val="Normal"/>
        <w:widowControl w:val="false"/>
        <w:numPr>
          <w:ilvl w:val="0"/>
          <w:numId w:val="0"/>
        </w:numPr>
        <w:spacing w:lineRule="auto" w:line="360"/>
        <w:ind w:firstLine="643" w:start="0"/>
        <w:jc w:val="both"/>
        <w:outlineLvl w:val="1"/>
        <w:rPr>
          <w:highlight w:val="none"/>
          <w:shd w:fill="auto" w:val="clear"/>
        </w:rPr>
      </w:pPr>
      <w:bookmarkStart w:id="83" w:name="_Toc181013598"/>
      <w:r>
        <w:rPr>
          <w:rFonts w:cs="Times New Roman" w:ascii="Times New Roman" w:hAnsi="Times New Roman"/>
          <w:shd w:fill="auto" w:val="clear"/>
        </w:rPr>
        <w:t xml:space="preserve">Все вышеприведённые классы являются дочерними по отношению к классу </w:t>
      </w:r>
      <w:r>
        <w:rPr>
          <w:rFonts w:cs="Times New Roman" w:ascii="Times New Roman" w:hAnsi="Times New Roman"/>
          <w:b/>
          <w:shd w:fill="auto" w:val="clear"/>
          <w:lang w:val="en-US"/>
        </w:rPr>
        <w:t>BaseDictionary</w:t>
      </w:r>
      <w:r>
        <w:rPr>
          <w:rFonts w:cs="Times New Roman" w:ascii="Times New Roman" w:hAnsi="Times New Roman"/>
          <w:shd w:fill="auto" w:val="clear"/>
        </w:rPr>
        <w:t>, который реализует основные методы, которые характерны для всех описанных сущностей.</w:t>
      </w:r>
      <w:bookmarkEnd w:id="83"/>
      <w:r>
        <w:rPr>
          <w:rFonts w:cs="Times New Roman" w:ascii="Times New Roman" w:hAnsi="Times New Roman"/>
          <w:shd w:fill="auto" w:val="clear"/>
        </w:rPr>
        <w:t xml:space="preserve"> </w:t>
      </w:r>
    </w:p>
    <w:p>
      <w:pPr>
        <w:pStyle w:val="Normal"/>
        <w:widowControl w:val="false"/>
        <w:numPr>
          <w:ilvl w:val="0"/>
          <w:numId w:val="0"/>
        </w:numPr>
        <w:spacing w:lineRule="auto" w:line="360"/>
        <w:ind w:firstLine="643" w:start="0"/>
        <w:jc w:val="both"/>
        <w:outlineLvl w:val="1"/>
        <w:rPr>
          <w:highlight w:val="none"/>
          <w:shd w:fill="auto" w:val="clear"/>
        </w:rPr>
      </w:pPr>
      <w:bookmarkStart w:id="84" w:name="_Toc181013599"/>
      <w:r>
        <w:rPr>
          <w:rFonts w:cs="Times New Roman" w:ascii="Times New Roman" w:hAnsi="Times New Roman"/>
          <w:shd w:fill="auto" w:val="clear"/>
        </w:rPr>
        <w:t xml:space="preserve">Класс </w:t>
      </w:r>
      <w:r>
        <w:rPr>
          <w:rFonts w:cs="Times New Roman" w:ascii="Times New Roman" w:hAnsi="Times New Roman"/>
          <w:b/>
          <w:shd w:fill="auto" w:val="clear"/>
          <w:lang w:val="en-US"/>
        </w:rPr>
        <w:t>DocumentIn</w:t>
      </w:r>
      <w:r>
        <w:rPr>
          <w:rFonts w:cs="Times New Roman" w:ascii="Times New Roman" w:hAnsi="Times New Roman"/>
          <w:shd w:fill="auto" w:val="clear"/>
        </w:rPr>
        <w:t xml:space="preserve"> является центральной сущностью модуля работы с входящей документацией и включает в себя все соответствующие поля и методы по работе с документом, а класс </w:t>
      </w:r>
      <w:r>
        <w:rPr>
          <w:rFonts w:cs="Times New Roman" w:ascii="Times New Roman" w:hAnsi="Times New Roman"/>
          <w:b/>
          <w:shd w:fill="auto" w:val="clear"/>
          <w:lang w:val="en-US"/>
        </w:rPr>
        <w:t>DocumentOut</w:t>
      </w:r>
      <w:r>
        <w:rPr>
          <w:rFonts w:cs="Times New Roman" w:ascii="Times New Roman" w:hAnsi="Times New Roman"/>
          <w:b/>
          <w:shd w:fill="auto" w:val="clear"/>
        </w:rPr>
        <w:t xml:space="preserve"> </w:t>
      </w:r>
      <w:r>
        <w:rPr>
          <w:rFonts w:cs="Times New Roman" w:ascii="Times New Roman" w:hAnsi="Times New Roman"/>
          <w:shd w:fill="auto" w:val="clear"/>
        </w:rPr>
        <w:t>отображает исходящую документацию в соответствующем модуле.</w:t>
      </w:r>
      <w:bookmarkEnd w:id="84"/>
    </w:p>
    <w:p>
      <w:pPr>
        <w:pStyle w:val="Normal"/>
        <w:widowControl w:val="false"/>
        <w:numPr>
          <w:ilvl w:val="0"/>
          <w:numId w:val="0"/>
        </w:numPr>
        <w:spacing w:lineRule="auto" w:line="360"/>
        <w:ind w:firstLine="643" w:start="0"/>
        <w:jc w:val="both"/>
        <w:outlineLvl w:val="1"/>
        <w:rPr>
          <w:highlight w:val="none"/>
          <w:shd w:fill="auto" w:val="clear"/>
        </w:rPr>
      </w:pPr>
      <w:bookmarkStart w:id="85" w:name="_Toc181013600"/>
      <w:r>
        <w:rPr>
          <w:rFonts w:eastAsia="Times New Roman" w:cs="Times New Roman" w:ascii="Times New Roman" w:hAnsi="Times New Roman"/>
          <w:iCs/>
          <w:shd w:fill="auto" w:val="clear"/>
          <w:lang w:eastAsia="ru-RU"/>
        </w:rPr>
        <w:t xml:space="preserve">Класс </w:t>
      </w:r>
      <w:r>
        <w:rPr>
          <w:rFonts w:eastAsia="Times New Roman" w:cs="Times New Roman" w:ascii="Times New Roman" w:hAnsi="Times New Roman"/>
          <w:b/>
          <w:iCs/>
          <w:shd w:fill="auto" w:val="clear"/>
          <w:lang w:val="en-US" w:eastAsia="ru-RU"/>
        </w:rPr>
        <w:t>OrderMain</w:t>
      </w:r>
      <w:r>
        <w:rPr>
          <w:rFonts w:eastAsia="Times New Roman" w:cs="Times New Roman" w:ascii="Times New Roman" w:hAnsi="Times New Roman"/>
          <w:iCs/>
          <w:shd w:fill="auto" w:val="clear"/>
          <w:lang w:eastAsia="ru-RU"/>
        </w:rPr>
        <w:t xml:space="preserve"> представляет всевозможные виды приказов в системе и содержит  все основные методы их обработки, добавления и удаления.</w:t>
      </w:r>
      <w:bookmarkEnd w:id="85"/>
    </w:p>
    <w:p>
      <w:pPr>
        <w:pStyle w:val="Normal"/>
        <w:widowControl w:val="false"/>
        <w:numPr>
          <w:ilvl w:val="0"/>
          <w:numId w:val="0"/>
        </w:numPr>
        <w:spacing w:lineRule="auto" w:line="360"/>
        <w:ind w:firstLine="643" w:start="0"/>
        <w:jc w:val="both"/>
        <w:outlineLvl w:val="1"/>
        <w:rPr>
          <w:highlight w:val="none"/>
          <w:shd w:fill="auto" w:val="clear"/>
        </w:rPr>
      </w:pPr>
      <w:bookmarkStart w:id="86" w:name="_Toc181013601"/>
      <w:r>
        <w:rPr>
          <w:rFonts w:eastAsia="Times New Roman" w:cs="Times New Roman" w:ascii="Times New Roman" w:hAnsi="Times New Roman"/>
          <w:iCs/>
          <w:shd w:fill="auto" w:val="clear"/>
          <w:lang w:eastAsia="ru-RU"/>
        </w:rPr>
        <w:t xml:space="preserve">Класс </w:t>
      </w:r>
      <w:r>
        <w:rPr>
          <w:rFonts w:eastAsia="Times New Roman" w:cs="Times New Roman" w:ascii="Times New Roman" w:hAnsi="Times New Roman"/>
          <w:b/>
          <w:iCs/>
          <w:shd w:fill="auto" w:val="clear"/>
          <w:lang w:val="en-US" w:eastAsia="ru-RU"/>
        </w:rPr>
        <w:t>Regulation</w:t>
      </w:r>
      <w:r>
        <w:rPr>
          <w:rFonts w:eastAsia="Times New Roman" w:cs="Times New Roman" w:ascii="Times New Roman" w:hAnsi="Times New Roman"/>
          <w:iCs/>
          <w:shd w:fill="auto" w:val="clear"/>
          <w:lang w:eastAsia="ru-RU"/>
        </w:rPr>
        <w:t xml:space="preserve"> реализует механизм положений, которые влияют на приказы, могут отменять и изменять их. Эту связь «приказ-положение» реализует класс </w:t>
      </w:r>
      <w:r>
        <w:rPr>
          <w:rFonts w:eastAsia="Times New Roman" w:cs="Times New Roman" w:ascii="Times New Roman" w:hAnsi="Times New Roman"/>
          <w:iCs/>
          <w:shd w:fill="auto" w:val="clear"/>
          <w:lang w:val="en-US" w:eastAsia="ru-RU"/>
        </w:rPr>
        <w:t>Expire</w:t>
      </w:r>
      <w:r>
        <w:rPr>
          <w:rFonts w:eastAsia="Times New Roman" w:cs="Times New Roman" w:ascii="Times New Roman" w:hAnsi="Times New Roman"/>
          <w:iCs/>
          <w:shd w:fill="auto" w:val="clear"/>
          <w:lang w:eastAsia="ru-RU"/>
        </w:rPr>
        <w:t>.</w:t>
      </w:r>
      <w:bookmarkEnd w:id="86"/>
    </w:p>
    <w:p>
      <w:pPr>
        <w:pStyle w:val="Normal"/>
        <w:widowControl w:val="false"/>
        <w:numPr>
          <w:ilvl w:val="0"/>
          <w:numId w:val="0"/>
        </w:numPr>
        <w:spacing w:lineRule="auto" w:line="360"/>
        <w:ind w:firstLine="643" w:start="0"/>
        <w:jc w:val="both"/>
        <w:outlineLvl w:val="1"/>
        <w:rPr>
          <w:highlight w:val="none"/>
          <w:shd w:fill="auto" w:val="clear"/>
        </w:rPr>
      </w:pPr>
      <w:bookmarkStart w:id="87" w:name="_Toc181013602"/>
      <w:r>
        <w:rPr>
          <w:rFonts w:eastAsia="Times New Roman" w:cs="Times New Roman" w:ascii="Times New Roman" w:hAnsi="Times New Roman"/>
          <w:iCs/>
          <w:shd w:fill="auto" w:val="clear"/>
          <w:lang w:eastAsia="ru-RU"/>
        </w:rPr>
        <w:t xml:space="preserve">Класс </w:t>
      </w:r>
      <w:r>
        <w:rPr>
          <w:rFonts w:eastAsia="Times New Roman" w:cs="Times New Roman" w:ascii="Times New Roman" w:hAnsi="Times New Roman"/>
          <w:b/>
          <w:iCs/>
          <w:shd w:fill="auto" w:val="clear"/>
          <w:lang w:val="en-US" w:eastAsia="ru-RU"/>
        </w:rPr>
        <w:t>Event</w:t>
      </w:r>
      <w:r>
        <w:rPr>
          <w:rFonts w:eastAsia="Times New Roman" w:cs="Times New Roman" w:ascii="Times New Roman" w:hAnsi="Times New Roman"/>
          <w:iCs/>
          <w:shd w:fill="auto" w:val="clear"/>
          <w:lang w:eastAsia="ru-RU"/>
        </w:rPr>
        <w:t xml:space="preserve"> предназначен для представления информации о мероприятии.</w:t>
      </w:r>
      <w:bookmarkEnd w:id="87"/>
    </w:p>
    <w:p>
      <w:pPr>
        <w:pStyle w:val="Normal"/>
        <w:widowControl w:val="false"/>
        <w:numPr>
          <w:ilvl w:val="0"/>
          <w:numId w:val="0"/>
        </w:numPr>
        <w:spacing w:lineRule="auto" w:line="360"/>
        <w:ind w:firstLine="643" w:start="0"/>
        <w:jc w:val="both"/>
        <w:outlineLvl w:val="1"/>
        <w:rPr>
          <w:highlight w:val="none"/>
          <w:shd w:fill="auto" w:val="clear"/>
        </w:rPr>
      </w:pPr>
      <w:bookmarkStart w:id="88" w:name="_Toc181013603"/>
      <w:r>
        <w:rPr>
          <w:rFonts w:eastAsia="Times New Roman" w:cs="Times New Roman" w:ascii="Times New Roman" w:hAnsi="Times New Roman"/>
          <w:iCs/>
          <w:shd w:fill="auto" w:val="clear"/>
          <w:lang w:eastAsia="ru-RU"/>
        </w:rPr>
        <w:t xml:space="preserve">Класс </w:t>
      </w:r>
      <w:r>
        <w:rPr>
          <w:rFonts w:eastAsia="Times New Roman" w:cs="Times New Roman" w:ascii="Times New Roman" w:hAnsi="Times New Roman"/>
          <w:b/>
          <w:iCs/>
          <w:shd w:fill="auto" w:val="clear"/>
          <w:lang w:val="en-US" w:eastAsia="ru-RU"/>
        </w:rPr>
        <w:t>EventBranch</w:t>
      </w:r>
      <w:r>
        <w:rPr>
          <w:rFonts w:eastAsia="Times New Roman" w:cs="Times New Roman" w:ascii="Times New Roman" w:hAnsi="Times New Roman"/>
          <w:iCs/>
          <w:shd w:fill="auto" w:val="clear"/>
          <w:lang w:eastAsia="ru-RU"/>
        </w:rPr>
        <w:t xml:space="preserve"> реализуют связь между мероприятием и отделом/отделами «РШТ», которое является ответственным за его проведение.</w:t>
      </w:r>
      <w:bookmarkEnd w:id="88"/>
    </w:p>
    <w:p>
      <w:pPr>
        <w:pStyle w:val="Normal"/>
        <w:widowControl w:val="false"/>
        <w:numPr>
          <w:ilvl w:val="0"/>
          <w:numId w:val="0"/>
        </w:numPr>
        <w:spacing w:lineRule="auto" w:line="360"/>
        <w:ind w:firstLine="643" w:start="0"/>
        <w:jc w:val="both"/>
        <w:outlineLvl w:val="1"/>
        <w:rPr>
          <w:highlight w:val="none"/>
          <w:shd w:fill="auto" w:val="clear"/>
        </w:rPr>
      </w:pPr>
      <w:r>
        <w:rPr>
          <w:rFonts w:eastAsia="Times New Roman" w:cs="Times New Roman" w:ascii="Times New Roman" w:hAnsi="Times New Roman"/>
          <w:iCs/>
          <w:shd w:fill="auto" w:val="clear"/>
          <w:lang w:eastAsia="ru-RU"/>
        </w:rPr>
        <w:t xml:space="preserve">Класс </w:t>
      </w:r>
      <w:r>
        <w:rPr>
          <w:rFonts w:eastAsia="Times New Roman" w:cs="Times New Roman" w:ascii="Times New Roman" w:hAnsi="Times New Roman"/>
          <w:iCs/>
          <w:shd w:fill="auto" w:val="clear"/>
          <w:lang w:val="en-US" w:eastAsia="ru-RU"/>
        </w:rPr>
        <w:t>Position</w:t>
      </w:r>
      <w:r>
        <w:rPr>
          <w:rFonts w:eastAsia="Times New Roman" w:cs="Times New Roman" w:ascii="Times New Roman" w:hAnsi="Times New Roman"/>
          <w:iCs/>
          <w:shd w:fill="auto" w:val="clear"/>
          <w:lang w:eastAsia="ru-RU"/>
        </w:rPr>
        <w:t xml:space="preserve"> отображает должность сотрудников «Регионального школьного технопарка».</w:t>
      </w:r>
    </w:p>
    <w:p>
      <w:pPr>
        <w:pStyle w:val="Normal"/>
        <w:widowControl w:val="false"/>
        <w:numPr>
          <w:ilvl w:val="0"/>
          <w:numId w:val="0"/>
        </w:numPr>
        <w:spacing w:lineRule="auto" w:line="360"/>
        <w:ind w:firstLine="643" w:start="0"/>
        <w:jc w:val="both"/>
        <w:outlineLvl w:val="1"/>
        <w:rPr>
          <w:highlight w:val="none"/>
          <w:shd w:fill="auto" w:val="clear"/>
        </w:rPr>
      </w:pPr>
      <w:bookmarkStart w:id="89" w:name="_Toc181013604"/>
      <w:r>
        <w:rPr>
          <w:rFonts w:eastAsia="Times New Roman" w:cs="Times New Roman" w:ascii="Times New Roman" w:hAnsi="Times New Roman"/>
          <w:iCs/>
          <w:shd w:fill="auto" w:val="clear"/>
          <w:lang w:eastAsia="ru-RU"/>
        </w:rPr>
        <w:t xml:space="preserve">Класс </w:t>
      </w:r>
      <w:r>
        <w:rPr>
          <w:rFonts w:eastAsia="Times New Roman" w:cs="Times New Roman" w:ascii="Times New Roman" w:hAnsi="Times New Roman"/>
          <w:b/>
          <w:iCs/>
          <w:shd w:fill="auto" w:val="clear"/>
          <w:lang w:val="en-US" w:eastAsia="ru-RU"/>
        </w:rPr>
        <w:t>People</w:t>
      </w:r>
      <w:r>
        <w:rPr>
          <w:rFonts w:eastAsia="Times New Roman" w:cs="Times New Roman" w:ascii="Times New Roman" w:hAnsi="Times New Roman"/>
          <w:iCs/>
          <w:shd w:fill="auto" w:val="clear"/>
          <w:lang w:eastAsia="ru-RU"/>
        </w:rPr>
        <w:t xml:space="preserve"> предназначен для обозначения всех людей, которые имели взаимодействие с «Региональным школьным технопарком». К ним относятся сотрудники, ученики, представители власти и компаний-партнёров.</w:t>
      </w:r>
      <w:bookmarkEnd w:id="89"/>
      <w:r>
        <w:rPr>
          <w:rFonts w:eastAsia="Times New Roman" w:cs="Times New Roman" w:ascii="Times New Roman" w:hAnsi="Times New Roman"/>
          <w:iCs/>
          <w:shd w:fill="auto" w:val="clear"/>
          <w:lang w:eastAsia="ru-RU"/>
        </w:rPr>
        <w:t xml:space="preserve"> </w:t>
      </w:r>
    </w:p>
    <w:p>
      <w:pPr>
        <w:pStyle w:val="Normal"/>
        <w:widowControl w:val="false"/>
        <w:numPr>
          <w:ilvl w:val="0"/>
          <w:numId w:val="0"/>
        </w:numPr>
        <w:spacing w:lineRule="auto" w:line="360"/>
        <w:ind w:firstLine="643" w:start="0"/>
        <w:jc w:val="both"/>
        <w:outlineLvl w:val="1"/>
        <w:rPr>
          <w:highlight w:val="none"/>
          <w:shd w:fill="auto" w:val="clear"/>
        </w:rPr>
      </w:pPr>
      <w:r>
        <w:rPr>
          <w:rFonts w:eastAsia="Times New Roman" w:cs="Times New Roman" w:ascii="Times New Roman" w:hAnsi="Times New Roman"/>
          <w:iCs/>
          <w:shd w:fill="auto" w:val="clear"/>
          <w:lang w:eastAsia="ru-RU"/>
        </w:rPr>
        <w:t xml:space="preserve"> </w:t>
      </w:r>
      <w:bookmarkStart w:id="90" w:name="_Toc181013605"/>
      <w:r>
        <w:rPr>
          <w:rFonts w:eastAsia="Times New Roman" w:cs="Times New Roman" w:ascii="Times New Roman" w:hAnsi="Times New Roman"/>
          <w:iCs/>
          <w:shd w:fill="auto" w:val="clear"/>
          <w:lang w:eastAsia="ru-RU"/>
        </w:rPr>
        <w:t xml:space="preserve">Класс </w:t>
      </w:r>
      <w:r>
        <w:rPr>
          <w:rFonts w:eastAsia="Times New Roman" w:cs="Times New Roman" w:ascii="Times New Roman" w:hAnsi="Times New Roman"/>
          <w:b/>
          <w:iCs/>
          <w:shd w:fill="auto" w:val="clear"/>
          <w:lang w:val="en-US" w:eastAsia="ru-RU"/>
        </w:rPr>
        <w:t>User</w:t>
      </w:r>
      <w:r>
        <w:rPr>
          <w:rFonts w:eastAsia="Times New Roman" w:cs="Times New Roman" w:ascii="Times New Roman" w:hAnsi="Times New Roman"/>
          <w:iCs/>
          <w:shd w:fill="auto" w:val="clear"/>
          <w:lang w:eastAsia="ru-RU"/>
        </w:rPr>
        <w:t xml:space="preserve"> также предназначен для обозначения людей, но он реализует отображение пользователей системы, которые обладают определёнными правами и ролями.</w:t>
      </w:r>
      <w:bookmarkEnd w:id="90"/>
    </w:p>
    <w:p>
      <w:pPr>
        <w:pStyle w:val="Normal"/>
        <w:widowControl w:val="false"/>
        <w:numPr>
          <w:ilvl w:val="0"/>
          <w:numId w:val="0"/>
        </w:numPr>
        <w:spacing w:lineRule="auto" w:line="360"/>
        <w:ind w:firstLine="643" w:start="0"/>
        <w:jc w:val="both"/>
        <w:outlineLvl w:val="1"/>
        <w:rPr>
          <w:highlight w:val="none"/>
          <w:shd w:fill="auto" w:val="clear"/>
        </w:rPr>
      </w:pPr>
      <w:bookmarkStart w:id="91" w:name="_Toc181013606"/>
      <w:r>
        <w:rPr>
          <w:rFonts w:eastAsia="Times New Roman" w:cs="Times New Roman" w:ascii="Times New Roman" w:hAnsi="Times New Roman"/>
          <w:iCs/>
          <w:shd w:fill="auto" w:val="clear"/>
          <w:lang w:eastAsia="ru-RU"/>
        </w:rPr>
        <w:t xml:space="preserve">Служебный класс </w:t>
      </w:r>
      <w:r>
        <w:rPr>
          <w:rFonts w:eastAsia="Times New Roman" w:cs="Times New Roman" w:ascii="Times New Roman" w:hAnsi="Times New Roman"/>
          <w:b/>
          <w:iCs/>
          <w:shd w:fill="auto" w:val="clear"/>
          <w:lang w:val="en-US" w:eastAsia="ru-RU"/>
        </w:rPr>
        <w:t>InOutDocument</w:t>
      </w:r>
      <w:r>
        <w:rPr>
          <w:rFonts w:eastAsia="Times New Roman" w:cs="Times New Roman" w:ascii="Times New Roman" w:hAnsi="Times New Roman"/>
          <w:b/>
          <w:iCs/>
          <w:shd w:fill="auto" w:val="clear"/>
          <w:lang w:eastAsia="ru-RU"/>
        </w:rPr>
        <w:t xml:space="preserve"> </w:t>
      </w:r>
      <w:r>
        <w:rPr>
          <w:rFonts w:eastAsia="Times New Roman" w:cs="Times New Roman" w:ascii="Times New Roman" w:hAnsi="Times New Roman"/>
          <w:iCs/>
          <w:shd w:fill="auto" w:val="clear"/>
          <w:lang w:eastAsia="ru-RU"/>
        </w:rPr>
        <w:t>реализует связь между входящей и исходящей документацией. Как было установлено после анализа программной области существуют случаю, когда на документ нужно ответить, именно эту связь реализует этот класс.</w:t>
      </w:r>
      <w:bookmarkEnd w:id="91"/>
    </w:p>
    <w:p>
      <w:pPr>
        <w:pStyle w:val="Normal"/>
        <w:widowControl w:val="false"/>
        <w:numPr>
          <w:ilvl w:val="0"/>
          <w:numId w:val="0"/>
        </w:numPr>
        <w:spacing w:lineRule="auto" w:line="360"/>
        <w:ind w:firstLine="643" w:start="0"/>
        <w:jc w:val="both"/>
        <w:outlineLvl w:val="1"/>
        <w:rPr>
          <w:highlight w:val="none"/>
          <w:shd w:fill="auto" w:val="clear"/>
        </w:rPr>
      </w:pPr>
      <w:bookmarkStart w:id="92" w:name="_Toc181013607"/>
      <w:r>
        <w:rPr>
          <w:rFonts w:eastAsia="Times New Roman" w:cs="Times New Roman" w:ascii="Times New Roman" w:hAnsi="Times New Roman"/>
          <w:iCs/>
          <w:shd w:fill="auto" w:val="clear"/>
          <w:lang w:eastAsia="ru-RU"/>
        </w:rPr>
        <w:t xml:space="preserve">Служебный класс </w:t>
      </w:r>
      <w:r>
        <w:rPr>
          <w:rFonts w:eastAsia="Times New Roman" w:cs="Times New Roman" w:ascii="Times New Roman" w:hAnsi="Times New Roman"/>
          <w:b/>
          <w:iCs/>
          <w:shd w:fill="auto" w:val="clear"/>
          <w:lang w:val="en-US" w:eastAsia="ru-RU"/>
        </w:rPr>
        <w:t>PeoplePositionCompanyBranch</w:t>
      </w:r>
      <w:r>
        <w:rPr>
          <w:rFonts w:eastAsia="Times New Roman" w:cs="Times New Roman" w:ascii="Times New Roman" w:hAnsi="Times New Roman"/>
          <w:iCs/>
          <w:shd w:fill="auto" w:val="clear"/>
          <w:lang w:eastAsia="ru-RU"/>
        </w:rPr>
        <w:t xml:space="preserve"> «прикрепляет» сотрудника к «РШТ» к должности и отделу, в котором он будет вести деятельность.</w:t>
      </w:r>
      <w:bookmarkEnd w:id="92"/>
    </w:p>
    <w:p>
      <w:pPr>
        <w:pStyle w:val="Normal"/>
        <w:widowControl w:val="false"/>
        <w:numPr>
          <w:ilvl w:val="0"/>
          <w:numId w:val="0"/>
        </w:numPr>
        <w:spacing w:lineRule="auto" w:line="360"/>
        <w:ind w:firstLine="643" w:start="0"/>
        <w:jc w:val="both"/>
        <w:outlineLvl w:val="1"/>
        <w:rPr>
          <w:highlight w:val="none"/>
          <w:shd w:fill="auto" w:val="clear"/>
        </w:rPr>
      </w:pPr>
      <w:bookmarkStart w:id="93" w:name="_Toc181013608"/>
      <w:r>
        <w:rPr>
          <w:rFonts w:eastAsia="Times New Roman" w:cs="Times New Roman" w:ascii="Times New Roman" w:hAnsi="Times New Roman"/>
          <w:iCs/>
          <w:shd w:fill="auto" w:val="clear"/>
          <w:lang w:eastAsia="ru-RU"/>
        </w:rPr>
        <w:t xml:space="preserve">У каждого приказа есть хотя бы один человек, который ответственен за его выполнение. Класс </w:t>
      </w:r>
      <w:r>
        <w:rPr>
          <w:rFonts w:eastAsia="Times New Roman" w:cs="Times New Roman" w:ascii="Times New Roman" w:hAnsi="Times New Roman"/>
          <w:b/>
          <w:iCs/>
          <w:shd w:fill="auto" w:val="clear"/>
          <w:lang w:val="en-US" w:eastAsia="ru-RU"/>
        </w:rPr>
        <w:t>OrderPeople</w:t>
      </w:r>
      <w:r>
        <w:rPr>
          <w:rFonts w:eastAsia="Times New Roman" w:cs="Times New Roman" w:ascii="Times New Roman" w:hAnsi="Times New Roman"/>
          <w:iCs/>
          <w:shd w:fill="auto" w:val="clear"/>
          <w:lang w:eastAsia="ru-RU"/>
        </w:rPr>
        <w:t xml:space="preserve"> реализует связь «ответственное лицо-приказ».</w:t>
      </w:r>
      <w:bookmarkEnd w:id="93"/>
    </w:p>
    <w:p>
      <w:pPr>
        <w:pStyle w:val="Normal"/>
        <w:widowControl w:val="false"/>
        <w:numPr>
          <w:ilvl w:val="0"/>
          <w:numId w:val="0"/>
        </w:numPr>
        <w:spacing w:lineRule="auto" w:line="360"/>
        <w:ind w:firstLine="643" w:start="0"/>
        <w:jc w:val="both"/>
        <w:outlineLvl w:val="1"/>
        <w:rPr>
          <w:highlight w:val="none"/>
          <w:shd w:fill="auto" w:val="clear"/>
        </w:rPr>
      </w:pPr>
      <w:bookmarkStart w:id="94" w:name="_Toc181013609"/>
      <w:r>
        <w:rPr>
          <w:rFonts w:eastAsia="Times New Roman" w:cs="Times New Roman" w:ascii="Times New Roman" w:hAnsi="Times New Roman"/>
          <w:iCs/>
          <w:shd w:fill="auto" w:val="clear"/>
          <w:lang w:eastAsia="ru-RU"/>
        </w:rPr>
        <w:t xml:space="preserve">Класс </w:t>
      </w:r>
      <w:r>
        <w:rPr>
          <w:rFonts w:eastAsia="Times New Roman" w:cs="Times New Roman" w:ascii="Times New Roman" w:hAnsi="Times New Roman"/>
          <w:b/>
          <w:iCs/>
          <w:shd w:fill="auto" w:val="clear"/>
          <w:lang w:val="en-US" w:eastAsia="ru-RU"/>
        </w:rPr>
        <w:t>Files</w:t>
      </w:r>
      <w:r>
        <w:rPr>
          <w:rFonts w:eastAsia="Times New Roman" w:cs="Times New Roman" w:ascii="Times New Roman" w:hAnsi="Times New Roman"/>
          <w:b/>
          <w:iCs/>
          <w:shd w:fill="auto" w:val="clear"/>
          <w:lang w:eastAsia="ru-RU"/>
        </w:rPr>
        <w:t xml:space="preserve"> </w:t>
      </w:r>
      <w:r>
        <w:rPr>
          <w:rFonts w:eastAsia="Times New Roman" w:cs="Times New Roman" w:ascii="Times New Roman" w:hAnsi="Times New Roman"/>
          <w:iCs/>
          <w:shd w:fill="auto" w:val="clear"/>
          <w:lang w:eastAsia="ru-RU"/>
        </w:rPr>
        <w:t>отображает всю информацию о файлах, которые находятся в системе: их расположение и вид.</w:t>
      </w:r>
      <w:bookmarkEnd w:id="94"/>
    </w:p>
    <w:p>
      <w:pPr>
        <w:pStyle w:val="Normal"/>
        <w:widowControl w:val="false"/>
        <w:numPr>
          <w:ilvl w:val="0"/>
          <w:numId w:val="0"/>
        </w:numPr>
        <w:spacing w:lineRule="auto" w:line="360"/>
        <w:ind w:firstLine="643" w:start="0"/>
        <w:jc w:val="both"/>
        <w:outlineLvl w:val="1"/>
        <w:rPr>
          <w:highlight w:val="none"/>
          <w:shd w:fill="auto" w:val="clear"/>
        </w:rPr>
      </w:pPr>
      <w:r>
        <w:rPr>
          <w:rFonts w:eastAsia="Times New Roman" w:cs="Times New Roman" w:ascii="Times New Roman" w:hAnsi="Times New Roman"/>
          <w:iCs/>
          <w:shd w:fill="auto" w:val="clear"/>
          <w:lang w:eastAsia="ru-RU"/>
        </w:rPr>
        <w:t>Классы</w:t>
      </w:r>
      <w:r>
        <w:rPr>
          <w:rFonts w:eastAsia="Times New Roman" w:cs="Times New Roman" w:ascii="Times New Roman" w:hAnsi="Times New Roman"/>
          <w:b/>
          <w:bCs/>
          <w:iCs/>
          <w:shd w:fill="auto" w:val="clear"/>
          <w:lang w:eastAsia="ru-RU"/>
        </w:rPr>
        <w:t xml:space="preserve"> </w:t>
      </w:r>
      <w:r>
        <w:rPr>
          <w:rFonts w:eastAsia="Times New Roman" w:cs="Times New Roman" w:ascii="Times New Roman" w:hAnsi="Times New Roman"/>
          <w:b/>
          <w:bCs/>
          <w:iCs/>
          <w:shd w:fill="auto" w:val="clear"/>
          <w:lang w:val="en-US" w:eastAsia="ru-RU"/>
        </w:rPr>
        <w:t xml:space="preserve">Team </w:t>
      </w:r>
      <w:r>
        <w:rPr>
          <w:rFonts w:eastAsia="Times New Roman" w:cs="Times New Roman" w:ascii="Times New Roman" w:hAnsi="Times New Roman"/>
          <w:iCs/>
          <w:shd w:fill="auto" w:val="clear"/>
          <w:lang w:val="ru-RU" w:eastAsia="ru-RU"/>
        </w:rPr>
        <w:t xml:space="preserve">и </w:t>
      </w:r>
      <w:r>
        <w:rPr>
          <w:rFonts w:eastAsia="Times New Roman" w:cs="Times New Roman" w:ascii="Times New Roman" w:hAnsi="Times New Roman"/>
          <w:b/>
          <w:bCs/>
          <w:iCs/>
          <w:shd w:fill="auto" w:val="clear"/>
          <w:lang w:val="en-US" w:eastAsia="ru-RU"/>
        </w:rPr>
        <w:t>TeamName</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val="ru-RU" w:eastAsia="ru-RU"/>
        </w:rPr>
        <w:t xml:space="preserve">содержит информацию о командах учеников </w:t>
      </w:r>
      <w:r>
        <w:rPr>
          <w:rFonts w:eastAsia="Times New Roman" w:cs="Times New Roman" w:ascii="Times New Roman" w:hAnsi="Times New Roman"/>
          <w:iCs/>
          <w:shd w:fill="auto" w:val="clear"/>
          <w:lang w:val="en-US" w:eastAsia="ru-RU"/>
        </w:rPr>
        <w:t xml:space="preserve">«РШТ», </w:t>
      </w:r>
      <w:r>
        <w:rPr>
          <w:rFonts w:eastAsia="Times New Roman" w:cs="Times New Roman" w:ascii="Times New Roman" w:hAnsi="Times New Roman"/>
          <w:iCs/>
          <w:shd w:fill="auto" w:val="clear"/>
          <w:lang w:val="ru-RU" w:eastAsia="ru-RU"/>
        </w:rPr>
        <w:t>которые участвуют в мероприятиях.</w:t>
      </w:r>
    </w:p>
    <w:p>
      <w:pPr>
        <w:pStyle w:val="Normal"/>
        <w:widowControl w:val="false"/>
        <w:numPr>
          <w:ilvl w:val="0"/>
          <w:numId w:val="0"/>
        </w:numPr>
        <w:spacing w:lineRule="auto" w:line="360"/>
        <w:ind w:firstLine="643" w:start="0"/>
        <w:jc w:val="both"/>
        <w:outlineLvl w:val="1"/>
        <w:rPr>
          <w:highlight w:val="none"/>
          <w:shd w:fill="auto" w:val="clear"/>
        </w:rPr>
      </w:pPr>
      <w:r>
        <w:rPr>
          <w:rFonts w:eastAsia="Times New Roman" w:cs="Times New Roman" w:ascii="Times New Roman" w:hAnsi="Times New Roman"/>
          <w:iCs/>
          <w:shd w:fill="auto" w:val="clear"/>
          <w:lang w:val="ru-RU" w:eastAsia="ru-RU"/>
        </w:rPr>
        <w:t xml:space="preserve">Задача класса </w:t>
      </w:r>
      <w:r>
        <w:rPr>
          <w:rFonts w:eastAsia="Times New Roman" w:cs="Times New Roman" w:ascii="Times New Roman" w:hAnsi="Times New Roman"/>
          <w:b/>
          <w:bCs/>
          <w:iCs/>
          <w:shd w:fill="auto" w:val="clear"/>
          <w:lang w:val="en-US" w:eastAsia="ru-RU"/>
        </w:rPr>
        <w:t>ActParticipant</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val="ru-RU" w:eastAsia="ru-RU"/>
        </w:rPr>
        <w:t xml:space="preserve"> отображение связи «мероприятие-команда-ученик-номинация»</w:t>
      </w:r>
    </w:p>
    <w:p>
      <w:pPr>
        <w:pStyle w:val="Normal"/>
        <w:widowControl w:val="false"/>
        <w:numPr>
          <w:ilvl w:val="0"/>
          <w:numId w:val="0"/>
        </w:numPr>
        <w:spacing w:lineRule="auto" w:line="360"/>
        <w:ind w:firstLine="643" w:start="0"/>
        <w:jc w:val="both"/>
        <w:outlineLvl w:val="1"/>
        <w:rPr>
          <w:highlight w:val="none"/>
          <w:shd w:fill="auto" w:val="clear"/>
        </w:rPr>
      </w:pPr>
      <w:r>
        <w:rPr>
          <w:rFonts w:eastAsia="Times New Roman" w:cs="Times New Roman" w:ascii="Times New Roman" w:hAnsi="Times New Roman"/>
          <w:iCs/>
          <w:shd w:fill="auto" w:val="clear"/>
          <w:lang w:val="ru-RU" w:eastAsia="ru-RU"/>
        </w:rPr>
        <w:t xml:space="preserve">Класс </w:t>
      </w:r>
      <w:r>
        <w:rPr>
          <w:rFonts w:eastAsia="Times New Roman" w:cs="Times New Roman" w:ascii="Times New Roman" w:hAnsi="Times New Roman"/>
          <w:b/>
          <w:bCs/>
          <w:iCs/>
          <w:shd w:fill="auto" w:val="clear"/>
          <w:lang w:val="en-US" w:eastAsia="ru-RU"/>
        </w:rPr>
        <w:t>ForeignEvent</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val="ru-RU" w:eastAsia="ru-RU"/>
        </w:rPr>
        <w:t>отображает мероприятия, которые проводят организации, отличные от «Регионального школьного технопарка»</w:t>
      </w:r>
    </w:p>
    <w:p>
      <w:pPr>
        <w:pStyle w:val="Normal"/>
        <w:widowControl w:val="false"/>
        <w:numPr>
          <w:ilvl w:val="0"/>
          <w:numId w:val="0"/>
        </w:numPr>
        <w:spacing w:lineRule="auto" w:line="360"/>
        <w:ind w:firstLine="643" w:start="0"/>
        <w:jc w:val="both"/>
        <w:outlineLvl w:val="1"/>
        <w:rPr>
          <w:highlight w:val="none"/>
          <w:shd w:fill="auto" w:val="clear"/>
        </w:rPr>
      </w:pPr>
      <w:bookmarkStart w:id="95" w:name="_Toc181013610"/>
      <w:r>
        <w:rPr>
          <w:rFonts w:eastAsia="Times New Roman" w:cs="Times New Roman" w:ascii="Times New Roman" w:hAnsi="Times New Roman"/>
          <w:iCs/>
          <w:shd w:fill="auto" w:val="clear"/>
          <w:lang w:eastAsia="ru-RU"/>
        </w:rPr>
        <w:t>Класс</w:t>
      </w:r>
      <w:r>
        <w:rPr>
          <w:rFonts w:eastAsia="Times New Roman" w:cs="Times New Roman" w:ascii="Times New Roman" w:hAnsi="Times New Roman"/>
          <w:iCs/>
          <w:shd w:fill="auto" w:val="clear"/>
          <w:lang w:eastAsia="ru-RU"/>
        </w:rPr>
        <w:t xml:space="preserve"> типа</w:t>
      </w:r>
      <w:r>
        <w:rPr>
          <w:rFonts w:eastAsia="Times New Roman" w:cs="Times New Roman" w:ascii="Times New Roman" w:hAnsi="Times New Roman"/>
          <w:iCs/>
          <w:shd w:fill="auto" w:val="clear"/>
          <w:lang w:eastAsia="ru-RU"/>
        </w:rPr>
        <w:t xml:space="preserve"> </w:t>
      </w:r>
      <w:r>
        <w:rPr>
          <w:rFonts w:eastAsia="Times New Roman" w:cs="Times New Roman" w:ascii="Times New Roman" w:hAnsi="Times New Roman"/>
          <w:iCs/>
          <w:shd w:fill="auto" w:val="clear"/>
          <w:lang w:val="en-US" w:eastAsia="ru-RU"/>
        </w:rPr>
        <w:t>h</w:t>
      </w:r>
      <w:r>
        <w:rPr>
          <w:rFonts w:eastAsia="Times New Roman" w:cs="Times New Roman" w:ascii="Times New Roman" w:hAnsi="Times New Roman"/>
          <w:iCs/>
          <w:shd w:fill="auto" w:val="clear"/>
          <w:lang w:eastAsia="ru-RU"/>
        </w:rPr>
        <w:t>elper (или вспомогательный класс) — это класс, который предоставляет вспомогательные методы или функции для упрощения работы с основными классами или функциями.</w:t>
      </w:r>
      <w:bookmarkEnd w:id="95"/>
    </w:p>
    <w:p>
      <w:pPr>
        <w:pStyle w:val="Normal"/>
        <w:widowControl w:val="false"/>
        <w:numPr>
          <w:ilvl w:val="0"/>
          <w:numId w:val="0"/>
        </w:numPr>
        <w:spacing w:lineRule="auto" w:line="360"/>
        <w:ind w:firstLine="643" w:start="0"/>
        <w:jc w:val="both"/>
        <w:outlineLvl w:val="1"/>
        <w:rPr>
          <w:highlight w:val="none"/>
          <w:shd w:fill="auto" w:val="clear"/>
        </w:rPr>
      </w:pPr>
      <w:r>
        <w:rPr>
          <w:rFonts w:eastAsia="Times New Roman" w:cs="Times New Roman" w:ascii="Times New Roman" w:hAnsi="Times New Roman"/>
          <w:iCs/>
          <w:shd w:fill="auto" w:val="clear"/>
          <w:lang w:eastAsia="ru-RU"/>
        </w:rPr>
        <w:t xml:space="preserve">Класс </w:t>
      </w:r>
      <w:r>
        <w:rPr>
          <w:rFonts w:eastAsia="Times New Roman" w:cs="Times New Roman" w:ascii="Times New Roman" w:hAnsi="Times New Roman"/>
          <w:b/>
          <w:iCs/>
          <w:shd w:fill="auto" w:val="clear"/>
          <w:lang w:val="en-US" w:eastAsia="ru-RU"/>
        </w:rPr>
        <w:t>FileHelper</w:t>
      </w:r>
      <w:r>
        <w:rPr>
          <w:rFonts w:eastAsia="Times New Roman" w:cs="Times New Roman" w:ascii="Times New Roman" w:hAnsi="Times New Roman"/>
          <w:iCs/>
          <w:shd w:fill="auto" w:val="clear"/>
          <w:lang w:eastAsia="ru-RU"/>
        </w:rPr>
        <w:t xml:space="preserve"> необходим для обработки действий с классом </w:t>
      </w:r>
      <w:r>
        <w:rPr>
          <w:rFonts w:eastAsia="Times New Roman" w:cs="Times New Roman" w:ascii="Times New Roman" w:hAnsi="Times New Roman"/>
          <w:iCs/>
          <w:shd w:fill="auto" w:val="clear"/>
          <w:lang w:val="en-US" w:eastAsia="ru-RU"/>
        </w:rPr>
        <w:t>Files</w:t>
      </w:r>
      <w:r>
        <w:rPr>
          <w:rFonts w:eastAsia="Times New Roman" w:cs="Times New Roman" w:ascii="Times New Roman" w:hAnsi="Times New Roman"/>
          <w:iCs/>
          <w:shd w:fill="auto" w:val="clear"/>
          <w:lang w:eastAsia="ru-RU"/>
        </w:rPr>
        <w:t xml:space="preserve">, а именно распределение файла-скана документа в системе. </w:t>
      </w:r>
    </w:p>
    <w:p>
      <w:pPr>
        <w:pStyle w:val="Normal"/>
        <w:widowControl w:val="false"/>
        <w:numPr>
          <w:ilvl w:val="0"/>
          <w:numId w:val="0"/>
        </w:numPr>
        <w:spacing w:lineRule="auto" w:line="360"/>
        <w:ind w:firstLine="643" w:start="0"/>
        <w:jc w:val="both"/>
        <w:outlineLvl w:val="1"/>
        <w:rPr>
          <w:highlight w:val="none"/>
          <w:shd w:fill="auto" w:val="clear"/>
        </w:rPr>
      </w:pPr>
      <w:r>
        <w:rPr>
          <w:rFonts w:eastAsia="Times New Roman" w:cs="Times New Roman" w:ascii="Times New Roman" w:hAnsi="Times New Roman"/>
          <w:iCs/>
          <w:shd w:fill="auto" w:val="clear"/>
          <w:lang w:eastAsia="ru-RU"/>
        </w:rPr>
        <w:t xml:space="preserve">Класс </w:t>
      </w:r>
      <w:r>
        <w:rPr>
          <w:rFonts w:eastAsia="Times New Roman" w:cs="Times New Roman" w:ascii="Times New Roman" w:hAnsi="Times New Roman"/>
          <w:b/>
          <w:iCs/>
          <w:shd w:fill="auto" w:val="clear"/>
          <w:lang w:val="en-US" w:eastAsia="ru-RU"/>
        </w:rPr>
        <w:t>SortHelper</w:t>
      </w:r>
      <w:r>
        <w:rPr>
          <w:rFonts w:eastAsia="Times New Roman" w:cs="Times New Roman" w:ascii="Times New Roman" w:hAnsi="Times New Roman"/>
          <w:iCs/>
          <w:shd w:fill="auto" w:val="clear"/>
          <w:lang w:eastAsia="ru-RU"/>
        </w:rPr>
        <w:t xml:space="preserve"> реализует различные методы сортировки, необходимые для оптимального взаимодействия с пользователем.</w:t>
      </w:r>
    </w:p>
    <w:p>
      <w:pPr>
        <w:pStyle w:val="Normal"/>
        <w:widowControl w:val="false"/>
        <w:numPr>
          <w:ilvl w:val="0"/>
          <w:numId w:val="0"/>
        </w:numPr>
        <w:spacing w:lineRule="auto" w:line="360"/>
        <w:ind w:firstLine="643" w:start="0"/>
        <w:jc w:val="both"/>
        <w:outlineLvl w:val="1"/>
        <w:rPr>
          <w:highlight w:val="none"/>
          <w:shd w:fill="auto" w:val="clear"/>
        </w:rPr>
      </w:pPr>
      <w:r>
        <w:rPr>
          <w:rFonts w:eastAsia="Times New Roman" w:cs="Times New Roman" w:ascii="Times New Roman" w:hAnsi="Times New Roman"/>
          <w:iCs/>
          <w:shd w:fill="auto" w:val="clear"/>
          <w:lang w:eastAsia="ru-RU"/>
        </w:rPr>
        <w:t xml:space="preserve">Класс </w:t>
      </w:r>
      <w:r>
        <w:rPr>
          <w:rFonts w:eastAsia="Times New Roman" w:cs="Times New Roman" w:ascii="Times New Roman" w:hAnsi="Times New Roman"/>
          <w:iCs/>
          <w:shd w:fill="auto" w:val="clear"/>
          <w:lang w:val="en-US" w:eastAsia="ru-RU"/>
        </w:rPr>
        <w:t xml:space="preserve">OrderNumberHelper </w:t>
      </w:r>
      <w:r>
        <w:rPr>
          <w:rFonts w:eastAsia="Times New Roman" w:cs="Times New Roman" w:ascii="Times New Roman" w:hAnsi="Times New Roman"/>
          <w:iCs/>
          <w:shd w:fill="auto" w:val="clear"/>
          <w:lang w:val="ru-RU" w:eastAsia="ru-RU"/>
        </w:rPr>
        <w:t xml:space="preserve">позволяет системе избежать коллизии номеров документов,  </w:t>
      </w:r>
    </w:p>
    <w:p>
      <w:pPr>
        <w:pStyle w:val="Normal"/>
        <w:widowControl w:val="false"/>
        <w:numPr>
          <w:ilvl w:val="0"/>
          <w:numId w:val="0"/>
        </w:numPr>
        <w:spacing w:lineRule="auto" w:line="360"/>
        <w:ind w:firstLine="643" w:start="0"/>
        <w:jc w:val="both"/>
        <w:outlineLvl w:val="1"/>
        <w:rPr>
          <w:highlight w:val="none"/>
          <w:shd w:fill="auto" w:val="clear"/>
        </w:rPr>
      </w:pP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eastAsia="ru-RU"/>
        </w:rPr>
        <w:t>Классы</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b/>
          <w:iCs/>
          <w:shd w:fill="auto" w:val="clear"/>
          <w:lang w:val="en-US" w:eastAsia="ru-RU"/>
        </w:rPr>
        <w:t xml:space="preserve">DocumentInFileNameGenerator. DocumentOutFileNameGenerator, OrderMainFileNameGenerator </w:t>
      </w:r>
      <w:r>
        <w:rPr>
          <w:rFonts w:eastAsia="Times New Roman" w:cs="Times New Roman" w:ascii="Times New Roman" w:hAnsi="Times New Roman"/>
          <w:iCs/>
          <w:shd w:fill="auto" w:val="clear"/>
          <w:lang w:eastAsia="ru-RU"/>
        </w:rPr>
        <w:t>и</w:t>
      </w:r>
      <w:r>
        <w:rPr>
          <w:rFonts w:eastAsia="Times New Roman" w:cs="Times New Roman" w:ascii="Times New Roman" w:hAnsi="Times New Roman"/>
          <w:b/>
          <w:iCs/>
          <w:shd w:fill="auto" w:val="clear"/>
          <w:lang w:val="en-US" w:eastAsia="ru-RU"/>
        </w:rPr>
        <w:t xml:space="preserve"> FileNameGeneratorInterface</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eastAsia="ru-RU"/>
        </w:rPr>
        <w:t>реализуют</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eastAsia="ru-RU"/>
        </w:rPr>
        <w:t>механизмы</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eastAsia="ru-RU"/>
        </w:rPr>
        <w:t>присвоения</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eastAsia="ru-RU"/>
        </w:rPr>
        <w:t>файлам</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eastAsia="ru-RU"/>
        </w:rPr>
        <w:t>в</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eastAsia="ru-RU"/>
        </w:rPr>
        <w:t>системе</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eastAsia="ru-RU"/>
        </w:rPr>
        <w:t>собственных</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eastAsia="ru-RU"/>
        </w:rPr>
        <w:t>имён</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eastAsia="ru-RU"/>
        </w:rPr>
        <w:t>что</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eastAsia="ru-RU"/>
        </w:rPr>
        <w:t>необходимо</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eastAsia="ru-RU"/>
        </w:rPr>
        <w:t>для</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eastAsia="ru-RU"/>
        </w:rPr>
        <w:t>решения</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eastAsia="ru-RU"/>
        </w:rPr>
        <w:t>проблемы</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eastAsia="ru-RU"/>
        </w:rPr>
        <w:t>коллизии</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eastAsia="ru-RU"/>
        </w:rPr>
        <w:t>в</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eastAsia="ru-RU"/>
        </w:rPr>
        <w:t>системе</w:t>
      </w:r>
      <w:r>
        <w:rPr>
          <w:rFonts w:eastAsia="Times New Roman" w:cs="Times New Roman" w:ascii="Times New Roman" w:hAnsi="Times New Roman"/>
          <w:iCs/>
          <w:shd w:fill="auto" w:val="clear"/>
          <w:lang w:val="en-US" w:eastAsia="ru-RU"/>
        </w:rPr>
        <w:t xml:space="preserve">. </w:t>
      </w:r>
    </w:p>
    <w:p>
      <w:pPr>
        <w:pStyle w:val="Normal"/>
        <w:widowControl w:val="false"/>
        <w:numPr>
          <w:ilvl w:val="0"/>
          <w:numId w:val="0"/>
        </w:numPr>
        <w:spacing w:lineRule="auto" w:line="360"/>
        <w:ind w:firstLine="643" w:start="0"/>
        <w:jc w:val="both"/>
        <w:outlineLvl w:val="1"/>
        <w:rPr>
          <w:highlight w:val="none"/>
          <w:shd w:fill="auto" w:val="clear"/>
        </w:rPr>
      </w:pPr>
      <w:r>
        <w:rPr>
          <w:rFonts w:eastAsia="Times New Roman" w:cs="Times New Roman" w:ascii="Times New Roman" w:hAnsi="Times New Roman"/>
          <w:iCs/>
          <w:shd w:fill="auto" w:val="clear"/>
          <w:lang w:eastAsia="ru-RU"/>
        </w:rPr>
        <w:t xml:space="preserve">Класс </w:t>
      </w:r>
      <w:r>
        <w:rPr>
          <w:rFonts w:eastAsia="Times New Roman" w:cs="Times New Roman" w:ascii="Times New Roman" w:hAnsi="Times New Roman"/>
          <w:b/>
          <w:iCs/>
          <w:shd w:fill="auto" w:val="clear"/>
          <w:lang w:val="en-US" w:eastAsia="ru-RU"/>
        </w:rPr>
        <w:t>DateFormater</w:t>
      </w:r>
      <w:r>
        <w:rPr>
          <w:rFonts w:eastAsia="Times New Roman" w:cs="Times New Roman" w:ascii="Times New Roman" w:hAnsi="Times New Roman"/>
          <w:b/>
          <w:iCs/>
          <w:shd w:fill="auto" w:val="clear"/>
          <w:lang w:eastAsia="ru-RU"/>
        </w:rPr>
        <w:t xml:space="preserve"> </w:t>
      </w:r>
      <w:r>
        <w:rPr>
          <w:rFonts w:eastAsia="Times New Roman" w:cs="Times New Roman" w:ascii="Times New Roman" w:hAnsi="Times New Roman"/>
          <w:iCs/>
          <w:shd w:fill="auto" w:val="clear"/>
          <w:lang w:eastAsia="ru-RU"/>
        </w:rPr>
        <w:t>реализует различные преобразования даты и времени.</w:t>
      </w:r>
    </w:p>
    <w:p>
      <w:pPr>
        <w:pStyle w:val="Normal"/>
        <w:widowControl w:val="false"/>
        <w:numPr>
          <w:ilvl w:val="0"/>
          <w:numId w:val="0"/>
        </w:numPr>
        <w:spacing w:lineRule="auto" w:line="360"/>
        <w:ind w:firstLine="643" w:start="0"/>
        <w:jc w:val="both"/>
        <w:outlineLvl w:val="1"/>
        <w:rPr>
          <w:highlight w:val="none"/>
          <w:shd w:fill="auto" w:val="clear"/>
        </w:rPr>
      </w:pPr>
      <w:bookmarkStart w:id="96" w:name="_Toc181013612"/>
      <w:r>
        <w:rPr>
          <w:rFonts w:eastAsia="Times New Roman" w:cs="Times New Roman" w:ascii="Times New Roman" w:hAnsi="Times New Roman"/>
          <w:iCs/>
          <w:shd w:fill="auto" w:val="clear"/>
          <w:lang w:eastAsia="ru-RU"/>
        </w:rPr>
        <w:t>Особым типом классов являются события (</w:t>
      </w:r>
      <w:r>
        <w:rPr>
          <w:rFonts w:eastAsia="Times New Roman" w:cs="Times New Roman" w:ascii="Times New Roman" w:hAnsi="Times New Roman"/>
          <w:iCs/>
          <w:shd w:fill="auto" w:val="clear"/>
          <w:lang w:val="en-US" w:eastAsia="ru-RU"/>
        </w:rPr>
        <w:t>event</w:t>
      </w:r>
      <w:r>
        <w:rPr>
          <w:rFonts w:eastAsia="Times New Roman" w:cs="Times New Roman" w:ascii="Times New Roman" w:hAnsi="Times New Roman"/>
          <w:iCs/>
          <w:shd w:fill="auto" w:val="clear"/>
          <w:lang w:eastAsia="ru-RU"/>
        </w:rPr>
        <w:t xml:space="preserve">), основная задача которых - обеспечение целостности системы, а также поддержание различных связей между классами . События </w:t>
      </w:r>
      <w:r>
        <w:rPr>
          <w:rFonts w:eastAsia="Times New Roman" w:cs="Times New Roman" w:ascii="Times New Roman" w:hAnsi="Times New Roman"/>
          <w:b/>
          <w:iCs/>
          <w:shd w:fill="auto" w:val="clear"/>
          <w:lang w:val="en-US" w:eastAsia="ru-RU"/>
        </w:rPr>
        <w:t>PeopleEventCreate</w:t>
      </w:r>
      <w:r>
        <w:rPr>
          <w:rFonts w:eastAsia="Times New Roman" w:cs="Times New Roman" w:ascii="Times New Roman" w:hAnsi="Times New Roman"/>
          <w:b/>
          <w:iCs/>
          <w:shd w:fill="auto" w:val="clear"/>
          <w:lang w:eastAsia="ru-RU"/>
        </w:rPr>
        <w:t xml:space="preserve">, </w:t>
      </w:r>
      <w:r>
        <w:rPr>
          <w:rFonts w:eastAsia="Times New Roman" w:cs="Times New Roman" w:ascii="Times New Roman" w:hAnsi="Times New Roman"/>
          <w:b/>
          <w:iCs/>
          <w:shd w:fill="auto" w:val="clear"/>
          <w:lang w:val="en-US" w:eastAsia="ru-RU"/>
        </w:rPr>
        <w:t>PeopleCompanyPositionBranchEventCreate</w:t>
      </w:r>
      <w:r>
        <w:rPr>
          <w:rFonts w:eastAsia="Times New Roman" w:cs="Times New Roman" w:ascii="Times New Roman" w:hAnsi="Times New Roman"/>
          <w:b/>
          <w:iCs/>
          <w:shd w:fill="auto" w:val="clear"/>
          <w:lang w:eastAsia="ru-RU"/>
        </w:rPr>
        <w:t xml:space="preserve">, </w:t>
      </w:r>
      <w:r>
        <w:rPr>
          <w:rFonts w:eastAsia="Times New Roman" w:cs="Times New Roman" w:ascii="Times New Roman" w:hAnsi="Times New Roman"/>
          <w:b/>
          <w:iCs/>
          <w:shd w:fill="auto" w:val="clear"/>
          <w:lang w:val="en-US" w:eastAsia="ru-RU"/>
        </w:rPr>
        <w:t>PeopleCompanyPositionBranchEventCreate</w:t>
      </w:r>
      <w:r>
        <w:rPr>
          <w:rFonts w:eastAsia="Times New Roman" w:cs="Times New Roman" w:ascii="Times New Roman" w:hAnsi="Times New Roman"/>
          <w:iCs/>
          <w:shd w:fill="auto" w:val="clear"/>
          <w:lang w:eastAsia="ru-RU"/>
        </w:rPr>
        <w:t xml:space="preserve"> реализуют механизмы, необходимые для работы с классами </w:t>
      </w:r>
      <w:r>
        <w:rPr>
          <w:rFonts w:eastAsia="Times New Roman" w:cs="Times New Roman" w:ascii="Times New Roman" w:hAnsi="Times New Roman"/>
          <w:iCs/>
          <w:shd w:fill="auto" w:val="clear"/>
          <w:lang w:val="en-US" w:eastAsia="ru-RU"/>
        </w:rPr>
        <w:t>People</w:t>
      </w:r>
      <w:r>
        <w:rPr>
          <w:rFonts w:eastAsia="Times New Roman" w:cs="Times New Roman" w:ascii="Times New Roman" w:hAnsi="Times New Roman"/>
          <w:iCs/>
          <w:shd w:fill="auto" w:val="clear"/>
          <w:lang w:eastAsia="ru-RU"/>
        </w:rPr>
        <w:t xml:space="preserve"> и </w:t>
      </w:r>
      <w:r>
        <w:rPr>
          <w:rFonts w:eastAsia="Times New Roman" w:cs="Times New Roman" w:ascii="Times New Roman" w:hAnsi="Times New Roman"/>
          <w:iCs/>
          <w:shd w:fill="auto" w:val="clear"/>
          <w:lang w:val="en-US" w:eastAsia="ru-RU"/>
        </w:rPr>
        <w:t>PeoplePositionCompanyBranch</w:t>
      </w:r>
      <w:r>
        <w:rPr>
          <w:rFonts w:eastAsia="Times New Roman" w:cs="Times New Roman" w:ascii="Times New Roman" w:hAnsi="Times New Roman"/>
          <w:iCs/>
          <w:shd w:fill="auto" w:val="clear"/>
          <w:lang w:eastAsia="ru-RU"/>
        </w:rPr>
        <w:t>.</w:t>
      </w:r>
      <w:bookmarkEnd w:id="96"/>
      <w:r>
        <w:rPr>
          <w:rFonts w:eastAsia="Times New Roman" w:cs="Times New Roman" w:ascii="Times New Roman" w:hAnsi="Times New Roman"/>
          <w:iCs/>
          <w:shd w:fill="auto" w:val="clear"/>
          <w:lang w:eastAsia="ru-RU"/>
        </w:rPr>
        <w:t xml:space="preserve"> </w:t>
      </w:r>
    </w:p>
    <w:p>
      <w:pPr>
        <w:pStyle w:val="Normal"/>
        <w:widowControl w:val="false"/>
        <w:numPr>
          <w:ilvl w:val="0"/>
          <w:numId w:val="0"/>
        </w:numPr>
        <w:spacing w:lineRule="auto" w:line="360"/>
        <w:ind w:firstLine="643" w:start="0"/>
        <w:jc w:val="both"/>
        <w:outlineLvl w:val="1"/>
        <w:rPr>
          <w:highlight w:val="none"/>
          <w:shd w:fill="auto" w:val="clear"/>
        </w:rPr>
      </w:pPr>
      <w:bookmarkStart w:id="97" w:name="_Toc181013613"/>
      <w:r>
        <w:rPr>
          <w:rFonts w:eastAsia="Times New Roman" w:cs="Times New Roman" w:ascii="Times New Roman" w:hAnsi="Times New Roman"/>
          <w:iCs/>
          <w:shd w:fill="auto" w:val="clear"/>
          <w:lang w:eastAsia="ru-RU"/>
        </w:rPr>
        <w:t xml:space="preserve">Механизмы обработки связи между входящей и документации класса </w:t>
      </w:r>
      <w:r>
        <w:rPr>
          <w:rFonts w:eastAsia="Times New Roman" w:cs="Times New Roman" w:ascii="Times New Roman" w:hAnsi="Times New Roman"/>
          <w:iCs/>
          <w:shd w:fill="auto" w:val="clear"/>
          <w:lang w:val="en-US" w:eastAsia="ru-RU"/>
        </w:rPr>
        <w:t>InOutDocument</w:t>
      </w:r>
      <w:r>
        <w:rPr>
          <w:rFonts w:eastAsia="Times New Roman" w:cs="Times New Roman" w:ascii="Times New Roman" w:hAnsi="Times New Roman"/>
          <w:iCs/>
          <w:shd w:fill="auto" w:val="clear"/>
          <w:lang w:eastAsia="ru-RU"/>
        </w:rPr>
        <w:t xml:space="preserve"> реализуют с помощью классов </w:t>
      </w:r>
      <w:r>
        <w:rPr>
          <w:rFonts w:eastAsia="Times New Roman" w:cs="Times New Roman" w:ascii="Times New Roman" w:hAnsi="Times New Roman"/>
          <w:b/>
          <w:iCs/>
          <w:shd w:fill="auto" w:val="clear"/>
          <w:lang w:val="en-US" w:eastAsia="ru-RU"/>
        </w:rPr>
        <w:t>InOutDocumentCreateEvent</w:t>
      </w:r>
      <w:r>
        <w:rPr>
          <w:rFonts w:eastAsia="Times New Roman" w:cs="Times New Roman" w:ascii="Times New Roman" w:hAnsi="Times New Roman"/>
          <w:b/>
          <w:iCs/>
          <w:shd w:fill="auto" w:val="clear"/>
          <w:lang w:eastAsia="ru-RU"/>
        </w:rPr>
        <w:t xml:space="preserve">, </w:t>
      </w:r>
      <w:r>
        <w:rPr>
          <w:rFonts w:eastAsia="Times New Roman" w:cs="Times New Roman" w:ascii="Times New Roman" w:hAnsi="Times New Roman"/>
          <w:b/>
          <w:iCs/>
          <w:shd w:fill="auto" w:val="clear"/>
          <w:lang w:val="en-US" w:eastAsia="ru-RU"/>
        </w:rPr>
        <w:t>InOutDocumentUpdateEvent</w:t>
      </w:r>
      <w:r>
        <w:rPr>
          <w:rFonts w:eastAsia="Times New Roman" w:cs="Times New Roman" w:ascii="Times New Roman" w:hAnsi="Times New Roman"/>
          <w:b/>
          <w:iCs/>
          <w:shd w:fill="auto" w:val="clear"/>
          <w:lang w:eastAsia="ru-RU"/>
        </w:rPr>
        <w:t xml:space="preserve">, </w:t>
      </w:r>
      <w:r>
        <w:rPr>
          <w:rFonts w:eastAsia="Times New Roman" w:cs="Times New Roman" w:ascii="Times New Roman" w:hAnsi="Times New Roman"/>
          <w:b/>
          <w:iCs/>
          <w:shd w:fill="auto" w:val="clear"/>
          <w:lang w:val="en-US" w:eastAsia="ru-RU"/>
        </w:rPr>
        <w:t>InOutDocumentLinkedEvent</w:t>
      </w:r>
      <w:r>
        <w:rPr>
          <w:rFonts w:eastAsia="Times New Roman" w:cs="Times New Roman" w:ascii="Times New Roman" w:hAnsi="Times New Roman"/>
          <w:b/>
          <w:iCs/>
          <w:shd w:fill="auto" w:val="clear"/>
          <w:lang w:eastAsia="ru-RU"/>
        </w:rPr>
        <w:t xml:space="preserve">, </w:t>
      </w:r>
      <w:r>
        <w:rPr>
          <w:rFonts w:eastAsia="Times New Roman" w:cs="Times New Roman" w:ascii="Times New Roman" w:hAnsi="Times New Roman"/>
          <w:b/>
          <w:iCs/>
          <w:shd w:fill="auto" w:val="clear"/>
          <w:lang w:val="en-US" w:eastAsia="ru-RU"/>
        </w:rPr>
        <w:t>InOutDocumentDeleteEvent</w:t>
      </w:r>
      <w:r>
        <w:rPr>
          <w:rFonts w:eastAsia="Times New Roman" w:cs="Times New Roman" w:ascii="Times New Roman" w:hAnsi="Times New Roman"/>
          <w:b/>
          <w:iCs/>
          <w:shd w:fill="auto" w:val="clear"/>
          <w:lang w:eastAsia="ru-RU"/>
        </w:rPr>
        <w:t>.</w:t>
      </w:r>
      <w:bookmarkEnd w:id="97"/>
      <w:r>
        <w:rPr>
          <w:rFonts w:eastAsia="Times New Roman" w:cs="Times New Roman" w:ascii="Times New Roman" w:hAnsi="Times New Roman"/>
          <w:iCs/>
          <w:shd w:fill="auto" w:val="clear"/>
          <w:lang w:eastAsia="ru-RU"/>
        </w:rPr>
        <w:t xml:space="preserve"> </w:t>
      </w:r>
    </w:p>
    <w:p>
      <w:pPr>
        <w:pStyle w:val="Normal"/>
        <w:widowControl w:val="false"/>
        <w:numPr>
          <w:ilvl w:val="0"/>
          <w:numId w:val="0"/>
        </w:numPr>
        <w:spacing w:lineRule="auto" w:line="360"/>
        <w:ind w:firstLine="643" w:start="0"/>
        <w:jc w:val="both"/>
        <w:outlineLvl w:val="1"/>
        <w:rPr>
          <w:highlight w:val="none"/>
          <w:shd w:fill="auto" w:val="clear"/>
        </w:rPr>
      </w:pPr>
      <w:bookmarkStart w:id="98" w:name="_Toc181013614"/>
      <w:r>
        <w:rPr>
          <w:rFonts w:eastAsia="Times New Roman" w:cs="Times New Roman" w:ascii="Times New Roman" w:hAnsi="Times New Roman"/>
          <w:iCs/>
          <w:shd w:fill="auto" w:val="clear"/>
          <w:lang w:eastAsia="ru-RU"/>
        </w:rPr>
        <w:t xml:space="preserve">Класс </w:t>
      </w:r>
      <w:r>
        <w:rPr>
          <w:rFonts w:eastAsia="Times New Roman" w:cs="Times New Roman" w:ascii="Times New Roman" w:hAnsi="Times New Roman"/>
          <w:b/>
          <w:iCs/>
          <w:shd w:fill="auto" w:val="clear"/>
          <w:lang w:val="en-US" w:eastAsia="ru-RU"/>
        </w:rPr>
        <w:t>ExpireCreateEvent</w:t>
      </w:r>
      <w:bookmarkEnd w:id="98"/>
      <w:r>
        <w:rPr>
          <w:rFonts w:eastAsia="Times New Roman" w:cs="Times New Roman" w:ascii="Times New Roman" w:hAnsi="Times New Roman"/>
          <w:iCs/>
          <w:shd w:fill="auto" w:val="clear"/>
          <w:lang w:eastAsia="ru-RU"/>
        </w:rPr>
        <w:t xml:space="preserve"> реализует механизмы обеспечения целостности связи «приказ-положение». </w:t>
      </w:r>
    </w:p>
    <w:p>
      <w:pPr>
        <w:pStyle w:val="Normal"/>
        <w:widowControl w:val="false"/>
        <w:numPr>
          <w:ilvl w:val="0"/>
          <w:numId w:val="0"/>
        </w:numPr>
        <w:spacing w:lineRule="auto" w:line="360"/>
        <w:ind w:firstLine="643" w:start="0"/>
        <w:jc w:val="both"/>
        <w:outlineLvl w:val="1"/>
        <w:rPr>
          <w:highlight w:val="none"/>
          <w:shd w:fill="auto" w:val="clear"/>
        </w:rPr>
      </w:pPr>
      <w:r>
        <w:rPr>
          <w:rFonts w:eastAsia="Times New Roman" w:cs="Times New Roman" w:ascii="Times New Roman" w:hAnsi="Times New Roman"/>
          <w:iCs/>
          <w:shd w:fill="auto" w:val="clear"/>
          <w:lang w:eastAsia="ru-RU"/>
        </w:rPr>
        <w:t>Репозиторий (</w:t>
      </w:r>
      <w:r>
        <w:rPr>
          <w:rFonts w:eastAsia="Times New Roman" w:cs="Times New Roman" w:ascii="Times New Roman" w:hAnsi="Times New Roman"/>
          <w:iCs/>
          <w:shd w:fill="auto" w:val="clear"/>
          <w:lang w:val="en-US" w:eastAsia="ru-RU"/>
        </w:rPr>
        <w:t>Repository</w:t>
      </w:r>
      <w:r>
        <w:rPr>
          <w:rFonts w:eastAsia="Times New Roman" w:cs="Times New Roman" w:ascii="Times New Roman" w:hAnsi="Times New Roman"/>
          <w:iCs/>
          <w:shd w:fill="auto" w:val="clear"/>
          <w:lang w:eastAsia="ru-RU"/>
        </w:rPr>
        <w:t>) – это специализированный класс, отвечающий за доступ к данных. С ними взаимодействуют основные классы, а также их методы.</w:t>
      </w:r>
    </w:p>
    <w:p>
      <w:pPr>
        <w:pStyle w:val="Normal"/>
        <w:widowControl w:val="false"/>
        <w:numPr>
          <w:ilvl w:val="0"/>
          <w:numId w:val="0"/>
        </w:numPr>
        <w:spacing w:lineRule="auto" w:line="360"/>
        <w:ind w:firstLine="643" w:start="0"/>
        <w:jc w:val="both"/>
        <w:outlineLvl w:val="1"/>
        <w:rPr>
          <w:highlight w:val="none"/>
          <w:shd w:fill="auto" w:val="clear"/>
        </w:rPr>
      </w:pPr>
      <w:r>
        <w:rPr>
          <w:rFonts w:eastAsia="Times New Roman" w:cs="Times New Roman" w:ascii="Times New Roman" w:hAnsi="Times New Roman"/>
          <w:iCs/>
          <w:shd w:fill="auto" w:val="clear"/>
          <w:lang w:eastAsia="ru-RU"/>
        </w:rPr>
        <w:t xml:space="preserve">В системе реализованы следующие репозитории: </w:t>
      </w:r>
    </w:p>
    <w:p>
      <w:pPr>
        <w:pStyle w:val="ListParagraph"/>
        <w:widowControl w:val="false"/>
        <w:numPr>
          <w:ilvl w:val="0"/>
          <w:numId w:val="20"/>
        </w:numPr>
        <w:spacing w:lineRule="auto" w:line="360"/>
        <w:jc w:val="both"/>
        <w:outlineLvl w:val="1"/>
        <w:rPr>
          <w:highlight w:val="none"/>
          <w:shd w:fill="auto" w:val="clear"/>
        </w:rPr>
      </w:pPr>
      <w:r>
        <w:rPr>
          <w:rFonts w:eastAsia="Times New Roman" w:cs="Times New Roman" w:ascii="Times New Roman" w:hAnsi="Times New Roman"/>
          <w:b/>
          <w:iCs/>
          <w:shd w:fill="auto" w:val="clear"/>
          <w:lang w:val="en-US" w:eastAsia="ru-RU"/>
        </w:rPr>
        <w:t>DocumentInRepository,</w:t>
      </w:r>
      <w:r>
        <w:rPr>
          <w:rFonts w:eastAsia="Times New Roman" w:cs="Times New Roman" w:ascii="Times New Roman" w:hAnsi="Times New Roman"/>
          <w:b/>
          <w:iCs/>
          <w:shd w:fill="auto" w:val="clear"/>
          <w:lang w:eastAsia="ru-RU"/>
        </w:rPr>
        <w:t xml:space="preserve"> </w:t>
      </w:r>
      <w:r>
        <w:rPr>
          <w:rFonts w:eastAsia="Times New Roman" w:cs="Times New Roman" w:ascii="Times New Roman" w:hAnsi="Times New Roman"/>
          <w:b/>
          <w:iCs/>
          <w:shd w:fill="auto" w:val="clear"/>
          <w:lang w:val="en-US" w:eastAsia="ru-RU"/>
        </w:rPr>
        <w:t>DocumentOutRepository</w:t>
      </w:r>
      <w:r>
        <w:rPr>
          <w:rFonts w:eastAsia="Times New Roman" w:cs="Times New Roman" w:ascii="Times New Roman" w:hAnsi="Times New Roman"/>
          <w:b/>
          <w:iCs/>
          <w:shd w:fill="auto" w:val="clear"/>
          <w:lang w:eastAsia="ru-RU"/>
        </w:rPr>
        <w:t>.</w:t>
      </w:r>
    </w:p>
    <w:p>
      <w:pPr>
        <w:pStyle w:val="ListParagraph"/>
        <w:widowControl w:val="false"/>
        <w:numPr>
          <w:ilvl w:val="0"/>
          <w:numId w:val="20"/>
        </w:numPr>
        <w:spacing w:lineRule="auto" w:line="360"/>
        <w:jc w:val="both"/>
        <w:outlineLvl w:val="1"/>
        <w:rPr>
          <w:highlight w:val="none"/>
          <w:shd w:fill="auto" w:val="clear"/>
        </w:rPr>
      </w:pPr>
      <w:r>
        <w:rPr>
          <w:rFonts w:eastAsia="Times New Roman" w:cs="Times New Roman" w:ascii="Times New Roman" w:hAnsi="Times New Roman"/>
          <w:b/>
          <w:iCs/>
          <w:shd w:fill="auto" w:val="clear"/>
          <w:lang w:val="en-US" w:eastAsia="ru-RU"/>
        </w:rPr>
        <w:t>RegulationRepository</w:t>
      </w:r>
      <w:r>
        <w:rPr>
          <w:rFonts w:eastAsia="Times New Roman" w:cs="Times New Roman" w:ascii="Times New Roman" w:hAnsi="Times New Roman"/>
          <w:b/>
          <w:iCs/>
          <w:shd w:fill="auto" w:val="clear"/>
          <w:lang w:eastAsia="ru-RU"/>
        </w:rPr>
        <w:t>,</w:t>
      </w:r>
      <w:r>
        <w:rPr>
          <w:rFonts w:eastAsia="Times New Roman" w:cs="Times New Roman" w:ascii="Times New Roman" w:hAnsi="Times New Roman"/>
          <w:b/>
          <w:iCs/>
          <w:shd w:fill="auto" w:val="clear"/>
          <w:lang w:val="en-US" w:eastAsia="ru-RU"/>
        </w:rPr>
        <w:t xml:space="preserve"> OrderMainRepository.</w:t>
      </w:r>
    </w:p>
    <w:p>
      <w:pPr>
        <w:pStyle w:val="ListParagraph"/>
        <w:widowControl w:val="false"/>
        <w:numPr>
          <w:ilvl w:val="0"/>
          <w:numId w:val="20"/>
        </w:numPr>
        <w:spacing w:lineRule="auto" w:line="360"/>
        <w:jc w:val="both"/>
        <w:outlineLvl w:val="1"/>
        <w:rPr>
          <w:highlight w:val="none"/>
          <w:shd w:fill="auto" w:val="clear"/>
        </w:rPr>
      </w:pPr>
      <w:r>
        <w:rPr>
          <w:rFonts w:eastAsia="Times New Roman" w:cs="Times New Roman" w:ascii="Times New Roman" w:hAnsi="Times New Roman"/>
          <w:b/>
          <w:iCs/>
          <w:shd w:fill="auto" w:val="clear"/>
          <w:lang w:val="en-US" w:eastAsia="ru-RU"/>
        </w:rPr>
        <w:t>PositionRepository, ExpireRepository, FilesRepository</w:t>
      </w:r>
      <w:r>
        <w:rPr>
          <w:rFonts w:eastAsia="Times New Roman" w:cs="Times New Roman" w:ascii="Times New Roman" w:hAnsi="Times New Roman"/>
          <w:b/>
          <w:iCs/>
          <w:shd w:fill="auto" w:val="clear"/>
          <w:lang w:eastAsia="ru-RU"/>
        </w:rPr>
        <w:t xml:space="preserve">, </w:t>
      </w:r>
      <w:r>
        <w:rPr>
          <w:rFonts w:eastAsia="Times New Roman" w:cs="Times New Roman" w:ascii="Times New Roman" w:hAnsi="Times New Roman"/>
          <w:b/>
          <w:iCs/>
          <w:shd w:fill="auto" w:val="clear"/>
          <w:lang w:val="en-US" w:eastAsia="ru-RU"/>
        </w:rPr>
        <w:t xml:space="preserve">UserRepository. </w:t>
      </w:r>
    </w:p>
    <w:p>
      <w:pPr>
        <w:pStyle w:val="ListParagraph"/>
        <w:widowControl w:val="false"/>
        <w:numPr>
          <w:ilvl w:val="0"/>
          <w:numId w:val="20"/>
        </w:numPr>
        <w:spacing w:lineRule="auto" w:line="360"/>
        <w:jc w:val="both"/>
        <w:outlineLvl w:val="1"/>
        <w:rPr>
          <w:highlight w:val="none"/>
          <w:shd w:fill="auto" w:val="clear"/>
        </w:rPr>
      </w:pPr>
      <w:r>
        <w:rPr>
          <w:rFonts w:eastAsia="Times New Roman" w:cs="Times New Roman" w:ascii="Times New Roman" w:hAnsi="Times New Roman"/>
          <w:b/>
          <w:iCs/>
          <w:shd w:fill="auto" w:val="clear"/>
          <w:lang w:val="en-US" w:eastAsia="ru-RU"/>
        </w:rPr>
        <w:t>OrderPeopleRepository,</w:t>
      </w:r>
      <w:r>
        <w:rPr>
          <w:rFonts w:eastAsia="Times New Roman" w:cs="Times New Roman" w:ascii="Times New Roman" w:hAnsi="Times New Roman"/>
          <w:b/>
          <w:iCs/>
          <w:shd w:fill="auto" w:val="clear"/>
          <w:lang w:eastAsia="ru-RU"/>
        </w:rPr>
        <w:t xml:space="preserve"> </w:t>
      </w:r>
      <w:r>
        <w:rPr>
          <w:rFonts w:eastAsia="Times New Roman" w:cs="Times New Roman" w:ascii="Times New Roman" w:hAnsi="Times New Roman"/>
          <w:b/>
          <w:iCs/>
          <w:shd w:fill="auto" w:val="clear"/>
          <w:lang w:val="en-US" w:eastAsia="ru-RU"/>
        </w:rPr>
        <w:t>PeoplePositionCompanyBranchRepository</w:t>
      </w:r>
      <w:r>
        <w:rPr>
          <w:rFonts w:eastAsia="Times New Roman" w:cs="Times New Roman" w:ascii="Times New Roman" w:hAnsi="Times New Roman"/>
          <w:b/>
          <w:iCs/>
          <w:shd w:fill="auto" w:val="clear"/>
          <w:lang w:eastAsia="ru-RU"/>
        </w:rPr>
        <w:t>,</w:t>
      </w:r>
      <w:r>
        <w:rPr>
          <w:rFonts w:eastAsia="Times New Roman" w:cs="Times New Roman" w:ascii="Times New Roman" w:hAnsi="Times New Roman"/>
          <w:b/>
          <w:iCs/>
          <w:shd w:fill="auto" w:val="clear"/>
          <w:lang w:val="en-US" w:eastAsia="ru-RU"/>
        </w:rPr>
        <w:t xml:space="preserve"> InOutDocumentRepository</w:t>
      </w:r>
    </w:p>
    <w:p>
      <w:pPr>
        <w:pStyle w:val="ListParagraph"/>
        <w:widowControl w:val="false"/>
        <w:numPr>
          <w:ilvl w:val="0"/>
          <w:numId w:val="20"/>
        </w:numPr>
        <w:spacing w:lineRule="auto" w:line="360"/>
        <w:jc w:val="both"/>
        <w:outlineLvl w:val="1"/>
        <w:rPr>
          <w:b/>
          <w:bCs/>
          <w:lang w:val="en-US"/>
        </w:rPr>
      </w:pPr>
      <w:r>
        <w:rPr>
          <w:b/>
          <w:bCs/>
          <w:lang w:val="en-US"/>
        </w:rPr>
        <w:t>TeamRepository, TeamNameRepository, ActParticipantRepository</w:t>
      </w:r>
    </w:p>
    <w:p>
      <w:pPr>
        <w:pStyle w:val="ListParagraph"/>
        <w:widowControl w:val="false"/>
        <w:numPr>
          <w:ilvl w:val="0"/>
          <w:numId w:val="20"/>
        </w:numPr>
        <w:spacing w:lineRule="auto" w:line="360"/>
        <w:jc w:val="both"/>
        <w:outlineLvl w:val="1"/>
        <w:rPr>
          <w:b/>
          <w:bCs/>
          <w:lang w:val="en-US"/>
        </w:rPr>
      </w:pPr>
      <w:r>
        <w:rPr>
          <w:b/>
          <w:bCs/>
          <w:lang w:val="en-US"/>
        </w:rPr>
        <w:t>ForeignEventRepository</w:t>
      </w:r>
    </w:p>
    <w:p>
      <w:pPr>
        <w:pStyle w:val="Normal"/>
        <w:widowControl w:val="false"/>
        <w:numPr>
          <w:ilvl w:val="0"/>
          <w:numId w:val="0"/>
        </w:numPr>
        <w:spacing w:lineRule="auto" w:line="360"/>
        <w:ind w:firstLine="643" w:start="0"/>
        <w:jc w:val="both"/>
        <w:outlineLvl w:val="1"/>
        <w:rPr>
          <w:highlight w:val="none"/>
          <w:shd w:fill="auto" w:val="clear"/>
        </w:rPr>
      </w:pPr>
      <w:r>
        <w:rPr>
          <w:rFonts w:eastAsia="Times New Roman" w:cs="Times New Roman" w:ascii="Times New Roman" w:hAnsi="Times New Roman"/>
          <w:iCs/>
          <w:shd w:fill="auto" w:val="clear"/>
          <w:lang w:eastAsia="ru-RU"/>
        </w:rPr>
        <w:t xml:space="preserve">Сервисы – это разновидность классов, которые используются для интеграции различных систем или для реализации бизнес-логики. </w:t>
      </w:r>
    </w:p>
    <w:p>
      <w:pPr>
        <w:pStyle w:val="Normal"/>
        <w:widowControl w:val="false"/>
        <w:numPr>
          <w:ilvl w:val="0"/>
          <w:numId w:val="0"/>
        </w:numPr>
        <w:spacing w:lineRule="auto" w:line="360"/>
        <w:ind w:firstLine="643" w:start="0"/>
        <w:jc w:val="both"/>
        <w:outlineLvl w:val="1"/>
        <w:rPr>
          <w:highlight w:val="none"/>
          <w:shd w:fill="auto" w:val="clear"/>
        </w:rPr>
      </w:pPr>
      <w:r>
        <w:rPr>
          <w:rFonts w:eastAsia="Times New Roman" w:cs="Times New Roman" w:ascii="Times New Roman" w:hAnsi="Times New Roman"/>
          <w:iCs/>
          <w:shd w:fill="auto" w:val="clear"/>
          <w:lang w:eastAsia="ru-RU"/>
        </w:rPr>
        <w:t>В системе реализованы следующие сервисы:</w:t>
      </w:r>
    </w:p>
    <w:p>
      <w:pPr>
        <w:pStyle w:val="ListParagraph"/>
        <w:widowControl w:val="false"/>
        <w:numPr>
          <w:ilvl w:val="0"/>
          <w:numId w:val="19"/>
        </w:numPr>
        <w:spacing w:lineRule="auto" w:line="360"/>
        <w:jc w:val="both"/>
        <w:outlineLvl w:val="1"/>
        <w:rPr>
          <w:highlight w:val="none"/>
          <w:shd w:fill="auto" w:val="clear"/>
        </w:rPr>
      </w:pPr>
      <w:r>
        <w:rPr>
          <w:rFonts w:eastAsia="Times New Roman" w:cs="Times New Roman" w:ascii="Times New Roman" w:hAnsi="Times New Roman"/>
          <w:b/>
          <w:iCs/>
          <w:shd w:fill="auto" w:val="clear"/>
          <w:lang w:val="en-US" w:eastAsia="ru-RU"/>
        </w:rPr>
        <w:t>DocumentOutService</w:t>
      </w:r>
      <w:r>
        <w:rPr>
          <w:rFonts w:eastAsia="Times New Roman" w:cs="Times New Roman" w:ascii="Times New Roman" w:hAnsi="Times New Roman"/>
          <w:b/>
          <w:iCs/>
          <w:shd w:fill="auto" w:val="clear"/>
          <w:lang w:eastAsia="ru-RU"/>
        </w:rPr>
        <w:t xml:space="preserve">, </w:t>
      </w:r>
      <w:r>
        <w:rPr>
          <w:rFonts w:eastAsia="Times New Roman" w:cs="Times New Roman" w:ascii="Times New Roman" w:hAnsi="Times New Roman"/>
          <w:b/>
          <w:iCs/>
          <w:shd w:fill="auto" w:val="clear"/>
          <w:lang w:val="en-US" w:eastAsia="ru-RU"/>
        </w:rPr>
        <w:t>DocumentInService</w:t>
      </w:r>
      <w:r>
        <w:rPr>
          <w:rFonts w:eastAsia="Times New Roman" w:cs="Times New Roman" w:ascii="Times New Roman" w:hAnsi="Times New Roman"/>
          <w:iCs/>
          <w:shd w:fill="auto" w:val="clear"/>
          <w:lang w:eastAsia="ru-RU"/>
        </w:rPr>
        <w:t xml:space="preserve"> для обеспечения бизнес-логики документации.</w:t>
      </w:r>
    </w:p>
    <w:p>
      <w:pPr>
        <w:pStyle w:val="ListParagraph"/>
        <w:widowControl w:val="false"/>
        <w:numPr>
          <w:ilvl w:val="0"/>
          <w:numId w:val="19"/>
        </w:numPr>
        <w:spacing w:lineRule="auto" w:line="360"/>
        <w:jc w:val="both"/>
        <w:outlineLvl w:val="1"/>
        <w:rPr>
          <w:highlight w:val="none"/>
          <w:shd w:fill="auto" w:val="clear"/>
        </w:rPr>
      </w:pPr>
      <w:r>
        <w:rPr>
          <w:rFonts w:eastAsia="Times New Roman" w:cs="Times New Roman" w:ascii="Times New Roman" w:hAnsi="Times New Roman"/>
          <w:b/>
          <w:iCs/>
          <w:shd w:fill="auto" w:val="clear"/>
          <w:lang w:val="en-US" w:eastAsia="ru-RU"/>
        </w:rPr>
        <w:t>OrderMainService</w:t>
      </w:r>
      <w:r>
        <w:rPr>
          <w:rFonts w:eastAsia="Times New Roman" w:cs="Times New Roman" w:ascii="Times New Roman" w:hAnsi="Times New Roman"/>
          <w:iCs/>
          <w:shd w:fill="auto" w:val="clear"/>
          <w:lang w:eastAsia="ru-RU"/>
        </w:rPr>
        <w:t xml:space="preserve"> для обработки приказов.</w:t>
      </w:r>
    </w:p>
    <w:p>
      <w:pPr>
        <w:pStyle w:val="ListParagraph"/>
        <w:widowControl w:val="false"/>
        <w:numPr>
          <w:ilvl w:val="0"/>
          <w:numId w:val="19"/>
        </w:numPr>
        <w:spacing w:lineRule="auto" w:line="360"/>
        <w:jc w:val="both"/>
        <w:outlineLvl w:val="1"/>
        <w:rPr>
          <w:highlight w:val="none"/>
          <w:shd w:fill="auto" w:val="clear"/>
        </w:rPr>
      </w:pPr>
      <w:r>
        <w:rPr>
          <w:rFonts w:eastAsia="Times New Roman" w:cs="Times New Roman" w:ascii="Times New Roman" w:hAnsi="Times New Roman"/>
          <w:b/>
          <w:iCs/>
          <w:shd w:fill="auto" w:val="clear"/>
          <w:lang w:val="en-US" w:eastAsia="ru-RU"/>
        </w:rPr>
        <w:t>PeopleService</w:t>
      </w:r>
      <w:r>
        <w:rPr>
          <w:rFonts w:eastAsia="Times New Roman" w:cs="Times New Roman" w:ascii="Times New Roman" w:hAnsi="Times New Roman"/>
          <w:iCs/>
          <w:shd w:fill="auto" w:val="clear"/>
          <w:lang w:eastAsia="ru-RU"/>
        </w:rPr>
        <w:t xml:space="preserve"> для реализации бизнес-логики класса </w:t>
      </w:r>
      <w:r>
        <w:rPr>
          <w:rFonts w:eastAsia="Times New Roman" w:cs="Times New Roman" w:ascii="Times New Roman" w:hAnsi="Times New Roman"/>
          <w:iCs/>
          <w:shd w:fill="auto" w:val="clear"/>
          <w:lang w:val="en-US" w:eastAsia="ru-RU"/>
        </w:rPr>
        <w:t>People</w:t>
      </w:r>
      <w:r>
        <w:rPr>
          <w:rFonts w:eastAsia="Times New Roman" w:cs="Times New Roman" w:ascii="Times New Roman" w:hAnsi="Times New Roman"/>
          <w:iCs/>
          <w:shd w:fill="auto" w:val="clear"/>
          <w:lang w:eastAsia="ru-RU"/>
        </w:rPr>
        <w:t>.</w:t>
      </w:r>
    </w:p>
    <w:p>
      <w:pPr>
        <w:pStyle w:val="ListParagraph"/>
        <w:widowControl w:val="false"/>
        <w:numPr>
          <w:ilvl w:val="0"/>
          <w:numId w:val="19"/>
        </w:numPr>
        <w:spacing w:lineRule="auto" w:line="360"/>
        <w:jc w:val="both"/>
        <w:outlineLvl w:val="1"/>
        <w:rPr>
          <w:highlight w:val="none"/>
          <w:shd w:fill="auto" w:val="clear"/>
        </w:rPr>
      </w:pPr>
      <w:r>
        <w:rPr>
          <w:rFonts w:eastAsia="Times New Roman" w:cs="Times New Roman" w:ascii="Times New Roman" w:hAnsi="Times New Roman"/>
          <w:b/>
          <w:iCs/>
          <w:shd w:fill="auto" w:val="clear"/>
          <w:lang w:val="en-US" w:eastAsia="ru-RU"/>
        </w:rPr>
        <w:t>RegulationService</w:t>
      </w:r>
      <w:r>
        <w:rPr>
          <w:rFonts w:eastAsia="Times New Roman" w:cs="Times New Roman" w:ascii="Times New Roman" w:hAnsi="Times New Roman"/>
          <w:iCs/>
          <w:shd w:fill="auto" w:val="clear"/>
          <w:lang w:eastAsia="ru-RU"/>
        </w:rPr>
        <w:t xml:space="preserve"> для обеспечения бизнес-логики положений.</w:t>
      </w:r>
    </w:p>
    <w:p>
      <w:pPr>
        <w:pStyle w:val="ListParagraph"/>
        <w:widowControl w:val="false"/>
        <w:numPr>
          <w:ilvl w:val="0"/>
          <w:numId w:val="19"/>
        </w:numPr>
        <w:spacing w:lineRule="auto" w:line="360"/>
        <w:jc w:val="both"/>
        <w:outlineLvl w:val="1"/>
        <w:rPr>
          <w:b/>
          <w:bCs/>
          <w:lang w:val="en-US"/>
        </w:rPr>
      </w:pPr>
      <w:r>
        <w:rPr>
          <w:b/>
          <w:bCs/>
          <w:lang w:val="en-US"/>
        </w:rPr>
        <w:t xml:space="preserve">TeamService </w:t>
      </w:r>
      <w:r>
        <w:rPr>
          <w:b w:val="false"/>
          <w:bCs w:val="false"/>
          <w:lang w:val="ru-RU"/>
        </w:rPr>
        <w:t>д</w:t>
      </w:r>
      <w:r>
        <w:rPr>
          <w:rFonts w:eastAsia="Times New Roman" w:cs="Times New Roman" w:ascii="Times New Roman" w:hAnsi="Times New Roman"/>
          <w:b w:val="false"/>
          <w:bCs w:val="false"/>
          <w:iCs/>
          <w:shd w:fill="auto" w:val="clear"/>
          <w:lang w:val="en-US" w:eastAsia="ru-RU"/>
        </w:rPr>
        <w:t xml:space="preserve">ля реализации бизнес-логики </w:t>
      </w:r>
      <w:r>
        <w:rPr>
          <w:rFonts w:eastAsia="Times New Roman" w:cs="Times New Roman" w:ascii="Times New Roman" w:hAnsi="Times New Roman"/>
          <w:b w:val="false"/>
          <w:bCs w:val="false"/>
          <w:iCs/>
          <w:shd w:fill="auto" w:val="clear"/>
          <w:lang w:val="ru-RU" w:eastAsia="ru-RU"/>
        </w:rPr>
        <w:t xml:space="preserve">классов </w:t>
      </w:r>
      <w:r>
        <w:rPr>
          <w:rFonts w:eastAsia="Times New Roman" w:cs="Times New Roman" w:ascii="Times New Roman" w:hAnsi="Times New Roman"/>
          <w:b w:val="false"/>
          <w:bCs w:val="false"/>
          <w:iCs/>
          <w:shd w:fill="auto" w:val="clear"/>
          <w:lang w:val="en-US" w:eastAsia="ru-RU"/>
        </w:rPr>
        <w:t xml:space="preserve">Team </w:t>
      </w:r>
      <w:r>
        <w:rPr>
          <w:rFonts w:eastAsia="Times New Roman" w:cs="Times New Roman" w:ascii="Times New Roman" w:hAnsi="Times New Roman"/>
          <w:b w:val="false"/>
          <w:bCs w:val="false"/>
          <w:iCs/>
          <w:shd w:fill="auto" w:val="clear"/>
          <w:lang w:val="ru-RU" w:eastAsia="ru-RU"/>
        </w:rPr>
        <w:t xml:space="preserve">и </w:t>
      </w:r>
      <w:r>
        <w:rPr>
          <w:rFonts w:eastAsia="Times New Roman" w:cs="Times New Roman" w:ascii="Times New Roman" w:hAnsi="Times New Roman"/>
          <w:b w:val="false"/>
          <w:bCs w:val="false"/>
          <w:iCs/>
          <w:shd w:fill="auto" w:val="clear"/>
          <w:lang w:val="en-US" w:eastAsia="ru-RU"/>
        </w:rPr>
        <w:t>TeamName</w:t>
      </w:r>
    </w:p>
    <w:p>
      <w:pPr>
        <w:pStyle w:val="ListParagraph"/>
        <w:widowControl w:val="false"/>
        <w:numPr>
          <w:ilvl w:val="0"/>
          <w:numId w:val="0"/>
        </w:numPr>
        <w:spacing w:lineRule="auto" w:line="360"/>
        <w:ind w:hanging="0" w:start="720"/>
        <w:jc w:val="both"/>
        <w:outlineLvl w:val="1"/>
        <w:rPr>
          <w:b/>
          <w:bCs/>
          <w:lang w:val="ru-RU"/>
        </w:rPr>
      </w:pPr>
      <w:r>
        <w:rPr>
          <w:rFonts w:eastAsia="Times New Roman" w:cs="Times New Roman" w:ascii="Times New Roman" w:hAnsi="Times New Roman"/>
          <w:b/>
          <w:bCs/>
          <w:iCs/>
          <w:shd w:fill="auto" w:val="clear"/>
          <w:lang w:val="ru-RU" w:eastAsia="ru-RU"/>
        </w:rPr>
        <w:t>О</w:t>
      </w:r>
      <w:r>
        <w:rPr>
          <w:rFonts w:eastAsia="Times New Roman" w:cs="Times New Roman" w:ascii="Times New Roman" w:hAnsi="Times New Roman"/>
          <w:b/>
          <w:bCs/>
          <w:iCs/>
          <w:shd w:fill="auto" w:val="clear"/>
          <w:lang w:val="ru-RU" w:eastAsia="ru-RU"/>
        </w:rPr>
        <w:t>сновные алгоритмы информационной системы</w:t>
      </w:r>
    </w:p>
    <w:p>
      <w:pPr>
        <w:pStyle w:val="Normal"/>
        <w:spacing w:lineRule="auto" w:line="360"/>
        <w:ind w:firstLine="708"/>
        <w:jc w:val="both"/>
        <w:rPr>
          <w:highlight w:val="none"/>
          <w:shd w:fill="auto" w:val="clear"/>
        </w:rPr>
      </w:pPr>
      <w:r>
        <w:rPr>
          <w:rFonts w:eastAsia="Times New Roman" w:ascii="Times New Roman" w:hAnsi="Times New Roman"/>
          <w:shd w:fill="auto" w:val="clear"/>
          <w:lang w:eastAsia="ru-RU"/>
        </w:rPr>
        <w:t>Функционирование программы для информационной системы «Регионального школьного технопарка» может быть сложным и включать различные алгоритмы для обработки запросов, кэширования, анализа данных и многих других задач. Ниже приведены общие этапы и алгоритмы, которые включены в работу системы:</w:t>
      </w:r>
    </w:p>
    <w:p>
      <w:pPr>
        <w:pStyle w:val="Normal"/>
        <w:spacing w:lineRule="auto" w:line="360"/>
        <w:ind w:firstLine="708"/>
        <w:jc w:val="both"/>
        <w:rPr>
          <w:b/>
          <w:bCs/>
        </w:rPr>
      </w:pPr>
      <w:r>
        <w:rPr>
          <w:rFonts w:eastAsia="Times New Roman" w:ascii="Times New Roman" w:hAnsi="Times New Roman"/>
          <w:b/>
          <w:bCs/>
          <w:shd w:fill="auto" w:val="clear"/>
          <w:lang w:eastAsia="ru-RU"/>
        </w:rPr>
        <w:t xml:space="preserve">Алгоритм добавления </w:t>
      </w:r>
      <w:r>
        <w:rPr>
          <w:rFonts w:eastAsia="Times New Roman" w:ascii="Times New Roman" w:hAnsi="Times New Roman"/>
          <w:b/>
          <w:bCs/>
          <w:shd w:fill="auto" w:val="clear"/>
          <w:lang w:eastAsia="ru-RU"/>
        </w:rPr>
        <w:t xml:space="preserve">входящей и исходящей </w:t>
      </w:r>
      <w:r>
        <w:rPr>
          <w:rFonts w:eastAsia="Times New Roman" w:ascii="Times New Roman" w:hAnsi="Times New Roman"/>
          <w:b/>
          <w:bCs/>
          <w:shd w:fill="auto" w:val="clear"/>
          <w:lang w:eastAsia="ru-RU"/>
        </w:rPr>
        <w:t>документации:</w:t>
      </w:r>
    </w:p>
    <w:p>
      <w:pPr>
        <w:pStyle w:val="Normal"/>
        <w:numPr>
          <w:ilvl w:val="0"/>
          <w:numId w:val="5"/>
        </w:numPr>
        <w:spacing w:lineRule="auto" w:line="360" w:before="0" w:after="0"/>
        <w:contextualSpacing/>
        <w:jc w:val="both"/>
        <w:rPr>
          <w:highlight w:val="none"/>
          <w:shd w:fill="auto" w:val="clear"/>
        </w:rPr>
      </w:pPr>
      <w:r>
        <w:rPr>
          <w:rFonts w:eastAsia="Times New Roman" w:ascii="Times New Roman" w:hAnsi="Times New Roman"/>
          <w:szCs w:val="20"/>
          <w:shd w:fill="auto" w:val="clear"/>
          <w:lang w:val="ru-RU" w:eastAsia="ru-RU"/>
        </w:rPr>
        <w:t>Система проверяет права пользователя на проведение данной операции.</w:t>
      </w:r>
    </w:p>
    <w:p>
      <w:pPr>
        <w:pStyle w:val="Normal"/>
        <w:numPr>
          <w:ilvl w:val="0"/>
          <w:numId w:val="5"/>
        </w:numPr>
        <w:spacing w:lineRule="auto" w:line="360" w:before="0" w:after="0"/>
        <w:contextualSpacing/>
        <w:jc w:val="both"/>
        <w:rPr>
          <w:highlight w:val="none"/>
          <w:shd w:fill="auto" w:val="clear"/>
        </w:rPr>
      </w:pPr>
      <w:r>
        <w:rPr>
          <w:rFonts w:eastAsia="Times New Roman" w:ascii="Times New Roman" w:hAnsi="Times New Roman"/>
          <w:szCs w:val="20"/>
          <w:shd w:fill="auto" w:val="clear"/>
          <w:lang w:val="ru-RU" w:eastAsia="ru-RU"/>
        </w:rPr>
        <w:t xml:space="preserve">Пользователь вносит необходимую информацию о документе. </w:t>
      </w:r>
    </w:p>
    <w:p>
      <w:pPr>
        <w:pStyle w:val="Normal"/>
        <w:numPr>
          <w:ilvl w:val="0"/>
          <w:numId w:val="5"/>
        </w:numPr>
        <w:spacing w:lineRule="auto" w:line="360" w:before="0" w:after="0"/>
        <w:contextualSpacing/>
        <w:jc w:val="both"/>
        <w:rPr>
          <w:highlight w:val="none"/>
          <w:shd w:fill="auto" w:val="clear"/>
        </w:rPr>
      </w:pPr>
      <w:r>
        <w:rPr>
          <w:rFonts w:eastAsia="Times New Roman" w:ascii="Times New Roman" w:hAnsi="Times New Roman"/>
          <w:szCs w:val="20"/>
          <w:shd w:fill="auto" w:val="clear"/>
          <w:lang w:eastAsia="ru-RU"/>
        </w:rPr>
        <w:t>При необходимости прикрепляются сканированные файлы.</w:t>
      </w:r>
    </w:p>
    <w:p>
      <w:pPr>
        <w:pStyle w:val="Normal"/>
        <w:numPr>
          <w:ilvl w:val="0"/>
          <w:numId w:val="5"/>
        </w:numPr>
        <w:spacing w:lineRule="auto" w:line="360" w:before="0" w:after="0"/>
        <w:contextualSpacing/>
        <w:jc w:val="both"/>
        <w:rPr>
          <w:highlight w:val="none"/>
          <w:shd w:fill="auto" w:val="clear"/>
        </w:rPr>
      </w:pPr>
      <w:r>
        <w:rPr>
          <w:rFonts w:eastAsia="Times New Roman" w:ascii="Times New Roman" w:hAnsi="Times New Roman"/>
          <w:szCs w:val="20"/>
          <w:shd w:fill="auto" w:val="clear"/>
          <w:lang w:eastAsia="ru-RU"/>
        </w:rPr>
        <w:t>Указывается документ-ответ, если он существует.</w:t>
      </w:r>
    </w:p>
    <w:p>
      <w:pPr>
        <w:pStyle w:val="Normal"/>
        <w:numPr>
          <w:ilvl w:val="0"/>
          <w:numId w:val="5"/>
        </w:numPr>
        <w:spacing w:lineRule="auto" w:line="360" w:before="0" w:after="0"/>
        <w:contextualSpacing/>
        <w:jc w:val="both"/>
        <w:rPr>
          <w:highlight w:val="none"/>
          <w:shd w:fill="auto" w:val="clear"/>
        </w:rPr>
      </w:pPr>
      <w:r>
        <w:rPr>
          <w:rFonts w:eastAsia="Times New Roman" w:ascii="Times New Roman" w:hAnsi="Times New Roman"/>
          <w:szCs w:val="20"/>
          <w:shd w:fill="auto" w:val="clear"/>
          <w:lang w:eastAsia="ru-RU"/>
        </w:rPr>
        <w:t>Документу присваивается номер.</w:t>
      </w:r>
      <w:r>
        <w:rPr>
          <w:rFonts w:eastAsia="Times New Roman" w:ascii="Times New Roman" w:hAnsi="Times New Roman"/>
          <w:szCs w:val="20"/>
          <w:shd w:fill="FFFF00" w:val="clear"/>
          <w:lang w:eastAsia="ru-RU"/>
        </w:rPr>
        <w:t>(см ниже)</w:t>
      </w:r>
    </w:p>
    <w:p>
      <w:pPr>
        <w:pStyle w:val="Normal"/>
        <w:numPr>
          <w:ilvl w:val="0"/>
          <w:numId w:val="5"/>
        </w:numPr>
        <w:spacing w:lineRule="auto" w:line="360" w:before="0" w:after="0"/>
        <w:contextualSpacing/>
        <w:jc w:val="both"/>
        <w:rPr>
          <w:highlight w:val="none"/>
          <w:shd w:fill="auto" w:val="clear"/>
        </w:rPr>
      </w:pPr>
      <w:r>
        <w:rPr>
          <w:rFonts w:eastAsia="Times New Roman" w:ascii="Times New Roman" w:hAnsi="Times New Roman"/>
          <w:szCs w:val="20"/>
          <w:shd w:fill="auto" w:val="clear"/>
          <w:lang w:val="zh-CN" w:eastAsia="ru-RU"/>
        </w:rPr>
        <w:t>Созда</w:t>
      </w:r>
      <w:r>
        <w:rPr>
          <w:rFonts w:eastAsia="Times New Roman" w:ascii="Times New Roman" w:hAnsi="Times New Roman"/>
          <w:szCs w:val="20"/>
          <w:shd w:fill="auto" w:val="clear"/>
          <w:lang w:eastAsia="ru-RU"/>
        </w:rPr>
        <w:t xml:space="preserve">ётся </w:t>
      </w:r>
      <w:r>
        <w:rPr>
          <w:rFonts w:eastAsia="Times New Roman" w:ascii="Times New Roman" w:hAnsi="Times New Roman"/>
          <w:szCs w:val="20"/>
          <w:shd w:fill="auto" w:val="clear"/>
          <w:lang w:val="en-US" w:eastAsia="ru-RU"/>
        </w:rPr>
        <w:t>SQL</w:t>
      </w:r>
      <w:r>
        <w:rPr>
          <w:rFonts w:eastAsia="Times New Roman" w:ascii="Times New Roman" w:hAnsi="Times New Roman"/>
          <w:szCs w:val="20"/>
          <w:shd w:fill="auto" w:val="clear"/>
          <w:lang w:eastAsia="ru-RU"/>
        </w:rPr>
        <w:t>-запрос добавления записи в БД.</w:t>
      </w:r>
    </w:p>
    <w:p>
      <w:pPr>
        <w:pStyle w:val="Normal"/>
        <w:numPr>
          <w:ilvl w:val="0"/>
          <w:numId w:val="5"/>
        </w:numPr>
        <w:spacing w:lineRule="auto" w:line="360" w:before="0" w:after="0"/>
        <w:contextualSpacing/>
        <w:jc w:val="both"/>
        <w:rPr>
          <w:highlight w:val="none"/>
          <w:shd w:fill="auto" w:val="clear"/>
        </w:rPr>
      </w:pPr>
      <w:r>
        <w:rPr>
          <w:rFonts w:eastAsia="Times New Roman" w:ascii="Times New Roman" w:hAnsi="Times New Roman"/>
          <w:szCs w:val="20"/>
          <w:shd w:fill="auto" w:val="clear"/>
          <w:lang w:eastAsia="ru-RU"/>
        </w:rPr>
        <w:t xml:space="preserve">Происходит выполнение транзакции. </w:t>
      </w:r>
      <w:r>
        <w:rPr>
          <w:rFonts w:eastAsia="Times New Roman" w:ascii="Times New Roman" w:hAnsi="Times New Roman"/>
          <w:szCs w:val="20"/>
          <w:shd w:fill="auto" w:val="clear"/>
          <w:lang w:val="zh-CN" w:eastAsia="ru-RU"/>
        </w:rPr>
        <w:t>Необходимая информация заносится в таблицы базы данных системы.</w:t>
      </w:r>
    </w:p>
    <w:p>
      <w:pPr>
        <w:pStyle w:val="Normal"/>
        <w:spacing w:lineRule="auto" w:line="360"/>
        <w:ind w:firstLine="709"/>
        <w:jc w:val="both"/>
        <w:rPr/>
      </w:pPr>
      <w:r>
        <w:rPr>
          <w:rFonts w:eastAsia="SimSun" w:ascii="Times New Roman" w:hAnsi="Times New Roman"/>
          <w:b/>
          <w:bCs/>
          <w:color w:val="000000"/>
          <w:shd w:fill="auto" w:val="clear"/>
          <w:lang w:eastAsia="ru-RU"/>
        </w:rPr>
        <w:t>Алгоритм</w:t>
      </w:r>
      <w:r>
        <w:rPr>
          <w:rFonts w:eastAsia="SimSun" w:ascii="Times New Roman" w:hAnsi="Times New Roman"/>
          <w:b/>
          <w:bCs/>
          <w:color w:val="000000"/>
          <w:shd w:fill="auto" w:val="clear"/>
          <w:lang w:val="en-US" w:eastAsia="ru-RU"/>
        </w:rPr>
        <w:t xml:space="preserve"> </w:t>
      </w:r>
      <w:r>
        <w:rPr>
          <w:rFonts w:eastAsia="SimSun" w:ascii="Times New Roman" w:hAnsi="Times New Roman"/>
          <w:b/>
          <w:bCs/>
          <w:color w:val="000000"/>
          <w:shd w:fill="auto" w:val="clear"/>
          <w:lang w:eastAsia="ru-RU"/>
        </w:rPr>
        <w:t>добавления резерва</w:t>
      </w:r>
      <w:r>
        <w:rPr>
          <w:rFonts w:eastAsia="SimSun" w:ascii="Times New Roman" w:hAnsi="Times New Roman"/>
          <w:b/>
          <w:bCs/>
          <w:color w:val="000000"/>
          <w:shd w:fill="auto" w:val="clear"/>
          <w:lang w:val="en-US" w:eastAsia="ru-RU"/>
        </w:rPr>
        <w:t>:</w:t>
      </w:r>
    </w:p>
    <w:p>
      <w:pPr>
        <w:pStyle w:val="Normal"/>
        <w:numPr>
          <w:ilvl w:val="0"/>
          <w:numId w:val="5"/>
        </w:numPr>
        <w:spacing w:lineRule="auto" w:line="360" w:before="0" w:after="0"/>
        <w:contextualSpacing/>
        <w:jc w:val="both"/>
        <w:rPr>
          <w:b w:val="false"/>
          <w:bCs w:val="false"/>
        </w:rPr>
      </w:pPr>
      <w:r>
        <w:rPr>
          <w:rFonts w:eastAsia="Times New Roman" w:ascii="Times New Roman" w:hAnsi="Times New Roman"/>
          <w:b w:val="false"/>
          <w:bCs w:val="false"/>
          <w:color w:val="000000"/>
          <w:szCs w:val="20"/>
          <w:shd w:fill="auto" w:val="clear"/>
          <w:lang w:val="ru-RU" w:eastAsia="ru-RU"/>
        </w:rPr>
        <w:t>Система проверяет права пользователя на проведение данной операции.</w:t>
      </w:r>
    </w:p>
    <w:p>
      <w:pPr>
        <w:pStyle w:val="Normal"/>
        <w:numPr>
          <w:ilvl w:val="0"/>
          <w:numId w:val="6"/>
        </w:numPr>
        <w:spacing w:lineRule="auto" w:line="360" w:before="0" w:after="0"/>
        <w:contextualSpacing/>
        <w:jc w:val="both"/>
        <w:rPr>
          <w:highlight w:val="none"/>
          <w:shd w:fill="auto" w:val="clear"/>
        </w:rPr>
      </w:pPr>
      <w:r>
        <w:rPr>
          <w:rFonts w:eastAsia="Times New Roman" w:ascii="Times New Roman" w:hAnsi="Times New Roman"/>
          <w:szCs w:val="20"/>
          <w:shd w:fill="auto" w:val="clear"/>
          <w:lang w:val="zh-CN" w:eastAsia="ru-RU"/>
        </w:rPr>
        <w:t>Созда</w:t>
      </w:r>
      <w:r>
        <w:rPr>
          <w:rFonts w:eastAsia="Times New Roman" w:ascii="Times New Roman" w:hAnsi="Times New Roman"/>
          <w:szCs w:val="20"/>
          <w:shd w:fill="auto" w:val="clear"/>
          <w:lang w:eastAsia="ru-RU"/>
        </w:rPr>
        <w:t xml:space="preserve">ётся </w:t>
      </w:r>
      <w:r>
        <w:rPr>
          <w:rFonts w:eastAsia="Times New Roman" w:ascii="Times New Roman" w:hAnsi="Times New Roman"/>
          <w:szCs w:val="20"/>
          <w:shd w:fill="auto" w:val="clear"/>
          <w:lang w:val="en-US" w:eastAsia="ru-RU"/>
        </w:rPr>
        <w:t>SQL</w:t>
      </w:r>
      <w:r>
        <w:rPr>
          <w:rFonts w:eastAsia="Times New Roman" w:ascii="Times New Roman" w:hAnsi="Times New Roman"/>
          <w:szCs w:val="20"/>
          <w:shd w:fill="auto" w:val="clear"/>
          <w:lang w:eastAsia="ru-RU"/>
        </w:rPr>
        <w:t xml:space="preserve">-запрос добавления записи в БД. </w:t>
      </w:r>
    </w:p>
    <w:p>
      <w:pPr>
        <w:pStyle w:val="Normal"/>
        <w:numPr>
          <w:ilvl w:val="0"/>
          <w:numId w:val="6"/>
        </w:numPr>
        <w:spacing w:lineRule="auto" w:line="360" w:before="0" w:after="0"/>
        <w:contextualSpacing/>
        <w:jc w:val="both"/>
        <w:rPr>
          <w:highlight w:val="none"/>
          <w:shd w:fill="auto" w:val="clear"/>
        </w:rPr>
      </w:pPr>
      <w:r>
        <w:rPr>
          <w:rFonts w:eastAsia="Times New Roman" w:ascii="Times New Roman" w:hAnsi="Times New Roman"/>
          <w:szCs w:val="20"/>
          <w:shd w:fill="auto" w:val="clear"/>
          <w:lang w:eastAsia="ru-RU"/>
        </w:rPr>
        <w:t>Документу присваивается номер.</w:t>
      </w:r>
    </w:p>
    <w:p>
      <w:pPr>
        <w:pStyle w:val="Normal"/>
        <w:numPr>
          <w:ilvl w:val="0"/>
          <w:numId w:val="6"/>
        </w:numPr>
        <w:spacing w:lineRule="auto" w:line="360" w:before="0" w:after="0"/>
        <w:contextualSpacing/>
        <w:jc w:val="both"/>
        <w:rPr>
          <w:highlight w:val="none"/>
          <w:shd w:fill="auto" w:val="clear"/>
        </w:rPr>
      </w:pPr>
      <w:r>
        <w:rPr>
          <w:rFonts w:eastAsia="Times New Roman" w:ascii="Times New Roman" w:hAnsi="Times New Roman"/>
          <w:szCs w:val="20"/>
          <w:shd w:fill="auto" w:val="clear"/>
          <w:lang w:eastAsia="ru-RU"/>
        </w:rPr>
        <w:t xml:space="preserve">Происходит выполнение транзакции. </w:t>
      </w:r>
      <w:r>
        <w:rPr>
          <w:rFonts w:eastAsia="Times New Roman" w:ascii="Times New Roman" w:hAnsi="Times New Roman"/>
          <w:szCs w:val="20"/>
          <w:shd w:fill="auto" w:val="clear"/>
          <w:lang w:val="zh-CN" w:eastAsia="ru-RU"/>
        </w:rPr>
        <w:t>Необходимая информация заносится в таблицы базы данных системы.</w:t>
      </w:r>
      <w:r>
        <w:rPr>
          <w:rFonts w:ascii="Times New Roman" w:hAnsi="Times New Roman"/>
          <w:shd w:fill="auto" w:val="clear"/>
        </w:rPr>
        <w:t xml:space="preserve"> </w:t>
      </w:r>
    </w:p>
    <w:p>
      <w:pPr>
        <w:pStyle w:val="Normal"/>
        <w:spacing w:lineRule="auto" w:line="360" w:before="0" w:after="0"/>
        <w:contextualSpacing/>
        <w:jc w:val="both"/>
        <w:rPr>
          <w:highlight w:val="none"/>
          <w:shd w:fill="auto" w:val="clear"/>
        </w:rPr>
      </w:pPr>
      <w:r>
        <w:rPr>
          <w:rFonts w:ascii="Times New Roman" w:hAnsi="Times New Roman"/>
          <w:shd w:fill="auto" w:val="clear"/>
        </w:rPr>
        <w:tab/>
      </w:r>
      <w:r>
        <w:rPr>
          <w:rFonts w:ascii="Times New Roman" w:hAnsi="Times New Roman"/>
          <w:b/>
          <w:bCs/>
          <w:shd w:fill="auto" w:val="clear"/>
        </w:rPr>
        <w:t xml:space="preserve">Алгоритм добавления приказа об основной деятельности: </w:t>
      </w:r>
    </w:p>
    <w:p>
      <w:pPr>
        <w:pStyle w:val="Normal"/>
        <w:numPr>
          <w:ilvl w:val="0"/>
          <w:numId w:val="5"/>
        </w:numPr>
        <w:spacing w:lineRule="auto" w:line="360" w:before="0" w:after="0"/>
        <w:contextualSpacing/>
        <w:jc w:val="both"/>
        <w:rPr>
          <w:highlight w:val="none"/>
          <w:shd w:fill="auto" w:val="clear"/>
        </w:rPr>
      </w:pPr>
      <w:r>
        <w:rPr>
          <w:rFonts w:eastAsia="Times New Roman" w:ascii="Times New Roman" w:hAnsi="Times New Roman"/>
          <w:szCs w:val="20"/>
          <w:shd w:fill="auto" w:val="clear"/>
          <w:lang w:val="ru-RU" w:eastAsia="ru-RU"/>
        </w:rPr>
        <w:t>Система проверяет права пользователя на проведение данной операции.</w:t>
      </w:r>
    </w:p>
    <w:p>
      <w:pPr>
        <w:pStyle w:val="Normal"/>
        <w:numPr>
          <w:ilvl w:val="0"/>
          <w:numId w:val="5"/>
        </w:numPr>
        <w:spacing w:lineRule="auto" w:line="360" w:before="0" w:after="0"/>
        <w:contextualSpacing/>
        <w:jc w:val="both"/>
        <w:rPr>
          <w:highlight w:val="none"/>
          <w:shd w:fill="auto" w:val="clear"/>
        </w:rPr>
      </w:pPr>
      <w:r>
        <w:rPr>
          <w:rFonts w:eastAsia="Times New Roman" w:ascii="Times New Roman" w:hAnsi="Times New Roman"/>
          <w:szCs w:val="20"/>
          <w:shd w:fill="auto" w:val="clear"/>
          <w:lang w:eastAsia="ru-RU"/>
        </w:rPr>
        <w:t xml:space="preserve">Пользователь вносит </w:t>
      </w:r>
      <w:r>
        <w:rPr>
          <w:rFonts w:eastAsia="Times New Roman" w:ascii="Times New Roman" w:hAnsi="Times New Roman"/>
          <w:szCs w:val="20"/>
          <w:shd w:fill="auto" w:val="clear"/>
          <w:lang w:eastAsia="ru-RU"/>
        </w:rPr>
        <w:t xml:space="preserve">основную </w:t>
      </w:r>
      <w:r>
        <w:rPr>
          <w:rFonts w:eastAsia="Times New Roman" w:ascii="Times New Roman" w:hAnsi="Times New Roman"/>
          <w:szCs w:val="20"/>
          <w:shd w:fill="auto" w:val="clear"/>
          <w:lang w:eastAsia="ru-RU"/>
        </w:rPr>
        <w:t xml:space="preserve">информацию. </w:t>
      </w:r>
    </w:p>
    <w:p>
      <w:pPr>
        <w:pStyle w:val="Normal"/>
        <w:numPr>
          <w:ilvl w:val="0"/>
          <w:numId w:val="5"/>
        </w:numPr>
        <w:spacing w:lineRule="auto" w:line="360" w:before="0" w:after="0"/>
        <w:contextualSpacing/>
        <w:jc w:val="both"/>
        <w:rPr>
          <w:highlight w:val="none"/>
          <w:shd w:fill="auto" w:val="clear"/>
        </w:rPr>
      </w:pPr>
      <w:r>
        <w:rPr>
          <w:rFonts w:eastAsia="Times New Roman" w:ascii="Times New Roman" w:hAnsi="Times New Roman"/>
          <w:szCs w:val="20"/>
          <w:shd w:fill="auto" w:val="clear"/>
          <w:lang w:eastAsia="ru-RU"/>
        </w:rPr>
        <w:t>При необходимости прикрепляются сканированные файлы.</w:t>
      </w:r>
    </w:p>
    <w:p>
      <w:pPr>
        <w:pStyle w:val="Normal"/>
        <w:numPr>
          <w:ilvl w:val="0"/>
          <w:numId w:val="5"/>
        </w:numPr>
        <w:spacing w:lineRule="auto" w:line="360" w:before="0" w:after="0"/>
        <w:contextualSpacing/>
        <w:jc w:val="both"/>
        <w:rPr>
          <w:highlight w:val="none"/>
          <w:shd w:fill="auto" w:val="clear"/>
        </w:rPr>
      </w:pPr>
      <w:r>
        <w:rPr>
          <w:rFonts w:eastAsia="Times New Roman" w:ascii="Times New Roman" w:hAnsi="Times New Roman"/>
          <w:szCs w:val="20"/>
          <w:shd w:fill="auto" w:val="clear"/>
          <w:lang w:eastAsia="ru-RU"/>
        </w:rPr>
        <w:t>П</w:t>
      </w:r>
      <w:r>
        <w:rPr>
          <w:rFonts w:eastAsia="Times New Roman" w:ascii="Times New Roman" w:hAnsi="Times New Roman"/>
          <w:szCs w:val="20"/>
          <w:shd w:fill="auto" w:val="clear"/>
          <w:lang w:eastAsia="ru-RU"/>
        </w:rPr>
        <w:t xml:space="preserve">ри назначении ответственных создаются объекты класса </w:t>
      </w:r>
      <w:r>
        <w:rPr>
          <w:rFonts w:eastAsia="Times New Roman" w:ascii="Times New Roman" w:hAnsi="Times New Roman"/>
          <w:szCs w:val="20"/>
          <w:shd w:fill="auto" w:val="clear"/>
          <w:lang w:val="en-US" w:eastAsia="ru-RU"/>
        </w:rPr>
        <w:t xml:space="preserve">OrderPeople </w:t>
      </w:r>
      <w:r>
        <w:rPr>
          <w:rFonts w:eastAsia="Times New Roman" w:ascii="Times New Roman" w:hAnsi="Times New Roman"/>
          <w:szCs w:val="20"/>
          <w:shd w:fill="auto" w:val="clear"/>
          <w:lang w:val="ru-RU" w:eastAsia="ru-RU"/>
        </w:rPr>
        <w:t>для создания связи вида «приказ-ответственный за исполнение»</w:t>
      </w:r>
      <w:r>
        <w:rPr>
          <w:rFonts w:eastAsia="Times New Roman" w:ascii="Times New Roman" w:hAnsi="Times New Roman"/>
          <w:szCs w:val="20"/>
          <w:shd w:fill="auto" w:val="clear"/>
          <w:lang w:val="en-US" w:eastAsia="ru-RU"/>
        </w:rPr>
        <w:t>.</w:t>
      </w:r>
    </w:p>
    <w:p>
      <w:pPr>
        <w:pStyle w:val="Normal"/>
        <w:numPr>
          <w:ilvl w:val="0"/>
          <w:numId w:val="5"/>
        </w:numPr>
        <w:spacing w:lineRule="auto" w:line="360" w:before="0" w:after="0"/>
        <w:contextualSpacing/>
        <w:jc w:val="both"/>
        <w:rPr>
          <w:highlight w:val="none"/>
          <w:shd w:fill="auto" w:val="clear"/>
        </w:rPr>
      </w:pPr>
      <w:r>
        <w:rPr>
          <w:rFonts w:eastAsia="Times New Roman" w:ascii="Times New Roman" w:hAnsi="Times New Roman"/>
          <w:szCs w:val="20"/>
          <w:shd w:fill="auto" w:val="clear"/>
          <w:lang w:eastAsia="ru-RU"/>
        </w:rPr>
        <w:t xml:space="preserve">Документу присваивается номер. </w:t>
      </w:r>
    </w:p>
    <w:p>
      <w:pPr>
        <w:pStyle w:val="Normal"/>
        <w:numPr>
          <w:ilvl w:val="0"/>
          <w:numId w:val="5"/>
        </w:numPr>
        <w:spacing w:lineRule="auto" w:line="360" w:before="0" w:after="0"/>
        <w:contextualSpacing/>
        <w:jc w:val="both"/>
        <w:rPr>
          <w:highlight w:val="none"/>
          <w:shd w:fill="auto" w:val="clear"/>
        </w:rPr>
      </w:pPr>
      <w:r>
        <w:rPr>
          <w:rFonts w:eastAsia="Times New Roman" w:ascii="Times New Roman" w:hAnsi="Times New Roman"/>
          <w:szCs w:val="20"/>
          <w:shd w:fill="auto" w:val="clear"/>
          <w:lang w:val="zh-CN" w:eastAsia="ru-RU"/>
        </w:rPr>
        <w:t>Созда</w:t>
      </w:r>
      <w:r>
        <w:rPr>
          <w:rFonts w:eastAsia="Times New Roman" w:ascii="Times New Roman" w:hAnsi="Times New Roman"/>
          <w:szCs w:val="20"/>
          <w:shd w:fill="auto" w:val="clear"/>
          <w:lang w:eastAsia="ru-RU"/>
        </w:rPr>
        <w:t xml:space="preserve">ётся </w:t>
      </w:r>
      <w:r>
        <w:rPr>
          <w:rFonts w:eastAsia="Times New Roman" w:ascii="Times New Roman" w:hAnsi="Times New Roman"/>
          <w:szCs w:val="20"/>
          <w:shd w:fill="auto" w:val="clear"/>
          <w:lang w:val="en-US" w:eastAsia="ru-RU"/>
        </w:rPr>
        <w:t>SQL</w:t>
      </w:r>
      <w:r>
        <w:rPr>
          <w:rFonts w:eastAsia="Times New Roman" w:ascii="Times New Roman" w:hAnsi="Times New Roman"/>
          <w:szCs w:val="20"/>
          <w:shd w:fill="auto" w:val="clear"/>
          <w:lang w:eastAsia="ru-RU"/>
        </w:rPr>
        <w:t>-запрос добавления записи в БД.</w:t>
      </w:r>
    </w:p>
    <w:p>
      <w:pPr>
        <w:pStyle w:val="Normal"/>
        <w:numPr>
          <w:ilvl w:val="0"/>
          <w:numId w:val="5"/>
        </w:numPr>
        <w:spacing w:lineRule="auto" w:line="360" w:before="0" w:after="0"/>
        <w:contextualSpacing/>
        <w:jc w:val="both"/>
        <w:rPr>
          <w:highlight w:val="none"/>
          <w:shd w:fill="auto" w:val="clear"/>
        </w:rPr>
      </w:pPr>
      <w:r>
        <w:rPr>
          <w:rFonts w:eastAsia="Times New Roman" w:ascii="Times New Roman" w:hAnsi="Times New Roman"/>
          <w:szCs w:val="20"/>
          <w:shd w:fill="auto" w:val="clear"/>
          <w:lang w:eastAsia="ru-RU"/>
        </w:rPr>
        <w:t xml:space="preserve">Происходит выполнение транзакции. </w:t>
      </w:r>
      <w:r>
        <w:rPr>
          <w:rFonts w:eastAsia="Times New Roman" w:ascii="Times New Roman" w:hAnsi="Times New Roman"/>
          <w:szCs w:val="20"/>
          <w:shd w:fill="auto" w:val="clear"/>
          <w:lang w:val="zh-CN" w:eastAsia="ru-RU"/>
        </w:rPr>
        <w:t>Необходимая информация заносится в таблицы базы данных системы.</w:t>
      </w:r>
    </w:p>
    <w:p>
      <w:pPr>
        <w:pStyle w:val="Normal"/>
        <w:spacing w:lineRule="auto" w:line="360" w:before="0" w:after="0"/>
        <w:contextualSpacing/>
        <w:jc w:val="both"/>
        <w:rPr>
          <w:highlight w:val="none"/>
          <w:shd w:fill="auto" w:val="clear"/>
        </w:rPr>
      </w:pPr>
      <w:r>
        <w:rPr>
          <w:rFonts w:eastAsia="Times New Roman" w:ascii="Times New Roman" w:hAnsi="Times New Roman"/>
          <w:szCs w:val="20"/>
          <w:shd w:fill="auto" w:val="clear"/>
          <w:lang w:val="zh-CN" w:eastAsia="ru-RU"/>
        </w:rPr>
        <w:tab/>
      </w:r>
      <w:r>
        <w:rPr>
          <w:rFonts w:eastAsia="Times New Roman" w:ascii="Times New Roman" w:hAnsi="Times New Roman"/>
          <w:b/>
          <w:bCs/>
          <w:szCs w:val="20"/>
          <w:shd w:fill="auto" w:val="clear"/>
          <w:lang w:val="ru-RU" w:eastAsia="ru-RU"/>
        </w:rPr>
        <w:t xml:space="preserve">Алгоритм </w:t>
      </w:r>
      <w:r>
        <w:rPr>
          <w:rFonts w:eastAsia="Times New Roman" w:ascii="Times New Roman" w:hAnsi="Times New Roman"/>
          <w:b/>
          <w:bCs/>
          <w:szCs w:val="20"/>
          <w:shd w:fill="auto" w:val="clear"/>
          <w:lang w:val="ru-RU" w:eastAsia="ru-RU"/>
        </w:rPr>
        <w:t>присвоения номера документа в системе:</w:t>
      </w:r>
    </w:p>
    <w:p>
      <w:pPr>
        <w:pStyle w:val="Normal"/>
        <w:spacing w:lineRule="auto" w:line="360" w:before="0" w:after="0"/>
        <w:contextualSpacing/>
        <w:jc w:val="both"/>
        <w:rPr>
          <w:highlight w:val="none"/>
          <w:shd w:fill="auto" w:val="clear"/>
        </w:rPr>
      </w:pPr>
      <w:r>
        <w:rPr>
          <w:rFonts w:eastAsia="Times New Roman" w:ascii="Times New Roman" w:hAnsi="Times New Roman"/>
          <w:szCs w:val="20"/>
          <w:shd w:fill="auto" w:val="clear"/>
          <w:lang w:val="ru-RU" w:eastAsia="ru-RU"/>
        </w:rPr>
        <w:tab/>
        <w:tab/>
        <w:t xml:space="preserve">Дано: объект класса </w:t>
      </w:r>
      <w:r>
        <w:rPr>
          <w:rFonts w:eastAsia="Times New Roman" w:ascii="Times New Roman" w:hAnsi="Times New Roman"/>
          <w:szCs w:val="20"/>
          <w:shd w:fill="auto" w:val="clear"/>
          <w:lang w:val="en-US" w:eastAsia="ru-RU"/>
        </w:rPr>
        <w:t>DocumentIn / DocumentOut / OrderMain.</w:t>
      </w:r>
    </w:p>
    <w:p>
      <w:pPr>
        <w:pStyle w:val="Normal"/>
        <w:numPr>
          <w:ilvl w:val="0"/>
          <w:numId w:val="5"/>
        </w:numPr>
        <w:spacing w:lineRule="auto" w:line="360" w:before="0" w:after="0"/>
        <w:contextualSpacing/>
        <w:jc w:val="both"/>
        <w:rPr>
          <w:highlight w:val="none"/>
          <w:shd w:fill="auto" w:val="clear"/>
        </w:rPr>
      </w:pPr>
      <w:r>
        <w:rPr>
          <w:rFonts w:eastAsia="Times New Roman" w:ascii="Times New Roman" w:hAnsi="Times New Roman"/>
          <w:szCs w:val="20"/>
          <w:shd w:fill="auto" w:val="clear"/>
          <w:lang w:val="ru-RU" w:eastAsia="ru-RU"/>
        </w:rPr>
        <w:t>Происходит выборка среди документов всех типов по типу и текущему году</w:t>
      </w:r>
      <w:r>
        <w:rPr>
          <w:rFonts w:eastAsia="Times New Roman" w:ascii="Times New Roman" w:hAnsi="Times New Roman"/>
          <w:szCs w:val="20"/>
          <w:shd w:fill="auto" w:val="clear"/>
          <w:lang w:eastAsia="ru-RU"/>
        </w:rPr>
        <w:t xml:space="preserve">. </w:t>
      </w:r>
    </w:p>
    <w:p>
      <w:pPr>
        <w:pStyle w:val="Normal"/>
        <w:numPr>
          <w:ilvl w:val="0"/>
          <w:numId w:val="5"/>
        </w:numPr>
        <w:spacing w:lineRule="auto" w:line="360" w:before="0" w:after="0"/>
        <w:contextualSpacing/>
        <w:jc w:val="both"/>
        <w:rPr>
          <w:highlight w:val="none"/>
          <w:shd w:fill="auto" w:val="clear"/>
        </w:rPr>
      </w:pPr>
      <w:r>
        <w:rPr>
          <w:rFonts w:eastAsia="Times New Roman" w:ascii="Times New Roman" w:hAnsi="Times New Roman"/>
          <w:szCs w:val="20"/>
          <w:shd w:fill="auto" w:val="clear"/>
          <w:lang w:eastAsia="ru-RU"/>
        </w:rPr>
        <w:t>Среди отобранных приказов определяются те, которые были внесены до и позже текущей даты.</w:t>
      </w:r>
    </w:p>
    <w:p>
      <w:pPr>
        <w:pStyle w:val="Normal"/>
        <w:numPr>
          <w:ilvl w:val="0"/>
          <w:numId w:val="5"/>
        </w:numPr>
        <w:spacing w:lineRule="auto" w:line="360" w:before="0" w:after="0"/>
        <w:contextualSpacing/>
        <w:jc w:val="both"/>
        <w:rPr>
          <w:lang w:val="ru-RU"/>
        </w:rPr>
      </w:pPr>
      <w:r>
        <w:rPr>
          <w:lang w:val="ru-RU"/>
        </w:rPr>
        <w:t xml:space="preserve">Два этих массива сортируются, определяются максимальные и минимальные номера в обоих массивах. </w:t>
      </w:r>
    </w:p>
    <w:p>
      <w:pPr>
        <w:pStyle w:val="Normal"/>
        <w:numPr>
          <w:ilvl w:val="0"/>
          <w:numId w:val="5"/>
        </w:numPr>
        <w:spacing w:lineRule="auto" w:line="360" w:before="0" w:after="0"/>
        <w:contextualSpacing/>
        <w:jc w:val="both"/>
        <w:rPr>
          <w:highlight w:val="none"/>
          <w:shd w:fill="auto" w:val="clear"/>
        </w:rPr>
      </w:pPr>
      <w:r>
        <w:rPr>
          <w:rFonts w:eastAsia="Times New Roman" w:ascii="Times New Roman" w:hAnsi="Times New Roman"/>
          <w:szCs w:val="20"/>
          <w:shd w:fill="auto" w:val="clear"/>
          <w:lang w:eastAsia="ru-RU"/>
        </w:rPr>
        <w:t>На основе этих данных д</w:t>
      </w:r>
      <w:r>
        <w:rPr>
          <w:rFonts w:eastAsia="Times New Roman" w:ascii="Times New Roman" w:hAnsi="Times New Roman"/>
          <w:szCs w:val="20"/>
          <w:shd w:fill="auto" w:val="clear"/>
          <w:lang w:eastAsia="ru-RU"/>
        </w:rPr>
        <w:t xml:space="preserve">окументу присваивается номер </w:t>
      </w:r>
      <w:r>
        <w:rPr>
          <w:rFonts w:eastAsia="Times New Roman" w:ascii="Times New Roman" w:hAnsi="Times New Roman"/>
          <w:szCs w:val="20"/>
          <w:shd w:fill="auto" w:val="clear"/>
          <w:lang w:eastAsia="ru-RU"/>
        </w:rPr>
        <w:t>и постфикс, если он необходим</w:t>
      </w:r>
      <w:r>
        <w:rPr>
          <w:rFonts w:eastAsia="Times New Roman" w:ascii="Times New Roman" w:hAnsi="Times New Roman"/>
          <w:szCs w:val="20"/>
          <w:shd w:fill="auto" w:val="clear"/>
          <w:lang w:eastAsia="ru-RU"/>
        </w:rPr>
        <w:t xml:space="preserve">. </w:t>
      </w:r>
    </w:p>
    <w:p>
      <w:pPr>
        <w:pStyle w:val="Normal"/>
        <w:numPr>
          <w:ilvl w:val="0"/>
          <w:numId w:val="5"/>
        </w:numPr>
        <w:spacing w:lineRule="auto" w:line="360" w:before="0" w:after="0"/>
        <w:contextualSpacing/>
        <w:jc w:val="both"/>
        <w:rPr>
          <w:highlight w:val="none"/>
          <w:shd w:fill="auto" w:val="clear"/>
        </w:rPr>
      </w:pPr>
      <w:r>
        <w:rPr>
          <w:rFonts w:eastAsia="Times New Roman" w:ascii="Times New Roman" w:hAnsi="Times New Roman"/>
          <w:szCs w:val="20"/>
          <w:shd w:fill="auto" w:val="clear"/>
          <w:lang w:val="zh-CN" w:eastAsia="ru-RU"/>
        </w:rPr>
        <w:t>Созда</w:t>
      </w:r>
      <w:r>
        <w:rPr>
          <w:rFonts w:eastAsia="Times New Roman" w:ascii="Times New Roman" w:hAnsi="Times New Roman"/>
          <w:szCs w:val="20"/>
          <w:shd w:fill="auto" w:val="clear"/>
          <w:lang w:eastAsia="ru-RU"/>
        </w:rPr>
        <w:t xml:space="preserve">ётся </w:t>
      </w:r>
      <w:r>
        <w:rPr>
          <w:rFonts w:eastAsia="Times New Roman" w:ascii="Times New Roman" w:hAnsi="Times New Roman"/>
          <w:szCs w:val="20"/>
          <w:shd w:fill="auto" w:val="clear"/>
          <w:lang w:val="en-US" w:eastAsia="ru-RU"/>
        </w:rPr>
        <w:t>SQL</w:t>
      </w:r>
      <w:r>
        <w:rPr>
          <w:rFonts w:eastAsia="Times New Roman" w:ascii="Times New Roman" w:hAnsi="Times New Roman"/>
          <w:szCs w:val="20"/>
          <w:shd w:fill="auto" w:val="clear"/>
          <w:lang w:eastAsia="ru-RU"/>
        </w:rPr>
        <w:t>-запрос добавления записи в БД.</w:t>
      </w:r>
    </w:p>
    <w:p>
      <w:pPr>
        <w:pStyle w:val="Normal"/>
        <w:numPr>
          <w:ilvl w:val="0"/>
          <w:numId w:val="5"/>
        </w:numPr>
        <w:spacing w:lineRule="auto" w:line="360" w:before="0" w:after="0"/>
        <w:contextualSpacing/>
        <w:jc w:val="both"/>
        <w:rPr>
          <w:highlight w:val="none"/>
          <w:shd w:fill="auto" w:val="clear"/>
        </w:rPr>
      </w:pPr>
      <w:r>
        <w:rPr>
          <w:rFonts w:eastAsia="Times New Roman" w:ascii="Times New Roman" w:hAnsi="Times New Roman"/>
          <w:szCs w:val="20"/>
          <w:shd w:fill="auto" w:val="clear"/>
          <w:lang w:val="en-US" w:eastAsia="ru-RU"/>
        </w:rPr>
        <w:t xml:space="preserve">Происходит выполнение транзакции. </w:t>
      </w:r>
      <w:r>
        <w:rPr>
          <w:rFonts w:eastAsia="Times New Roman" w:ascii="Times New Roman" w:hAnsi="Times New Roman"/>
          <w:szCs w:val="20"/>
          <w:shd w:fill="auto" w:val="clear"/>
          <w:lang w:val="zh-CN" w:eastAsia="ru-RU"/>
        </w:rPr>
        <w:t>Необходимая информация заносится в таблицы базы данных системы.</w:t>
      </w:r>
    </w:p>
    <w:p>
      <w:pPr>
        <w:pStyle w:val="Normal"/>
        <w:spacing w:lineRule="auto" w:line="360" w:before="0" w:after="0"/>
        <w:contextualSpacing/>
        <w:jc w:val="both"/>
        <w:rPr>
          <w:b/>
          <w:bCs/>
          <w:lang w:val="ru-RU"/>
        </w:rPr>
      </w:pPr>
      <w:r>
        <w:rPr>
          <w:b/>
          <w:bCs/>
          <w:lang w:val="ru-RU"/>
        </w:rPr>
        <w:tab/>
        <w:t>Алгоритм добавления приказа о мероприятии:</w:t>
      </w:r>
    </w:p>
    <w:p>
      <w:pPr>
        <w:pStyle w:val="Normal"/>
        <w:numPr>
          <w:ilvl w:val="0"/>
          <w:numId w:val="5"/>
        </w:numPr>
        <w:spacing w:lineRule="auto" w:line="360" w:before="0" w:after="0"/>
        <w:contextualSpacing/>
        <w:jc w:val="both"/>
        <w:rPr>
          <w:highlight w:val="none"/>
          <w:shd w:fill="auto" w:val="clear"/>
        </w:rPr>
      </w:pPr>
      <w:r>
        <w:rPr>
          <w:rFonts w:eastAsia="Times New Roman" w:ascii="Times New Roman" w:hAnsi="Times New Roman"/>
          <w:szCs w:val="20"/>
          <w:shd w:fill="auto" w:val="clear"/>
          <w:lang w:val="ru-RU" w:eastAsia="ru-RU"/>
        </w:rPr>
        <w:t>Система проверяет права пользователя на проведение данной операции.</w:t>
      </w:r>
    </w:p>
    <w:p>
      <w:pPr>
        <w:pStyle w:val="Normal"/>
        <w:numPr>
          <w:ilvl w:val="0"/>
          <w:numId w:val="5"/>
        </w:numPr>
        <w:spacing w:lineRule="auto" w:line="360" w:before="0" w:after="0"/>
        <w:contextualSpacing/>
        <w:jc w:val="both"/>
        <w:rPr>
          <w:highlight w:val="none"/>
          <w:shd w:fill="auto" w:val="clear"/>
        </w:rPr>
      </w:pPr>
      <w:r>
        <w:rPr>
          <w:rFonts w:eastAsia="Times New Roman" w:ascii="Times New Roman" w:hAnsi="Times New Roman"/>
          <w:szCs w:val="20"/>
          <w:shd w:fill="auto" w:val="clear"/>
          <w:lang w:eastAsia="ru-RU"/>
        </w:rPr>
        <w:t xml:space="preserve">Пользователь вносит </w:t>
      </w:r>
      <w:r>
        <w:rPr>
          <w:rFonts w:eastAsia="Times New Roman" w:ascii="Times New Roman" w:hAnsi="Times New Roman"/>
          <w:szCs w:val="20"/>
          <w:shd w:fill="auto" w:val="clear"/>
          <w:lang w:eastAsia="ru-RU"/>
        </w:rPr>
        <w:t xml:space="preserve">основную </w:t>
      </w:r>
      <w:r>
        <w:rPr>
          <w:rFonts w:eastAsia="Times New Roman" w:ascii="Times New Roman" w:hAnsi="Times New Roman"/>
          <w:szCs w:val="20"/>
          <w:shd w:fill="auto" w:val="clear"/>
          <w:lang w:eastAsia="ru-RU"/>
        </w:rPr>
        <w:t xml:space="preserve">информацию </w:t>
      </w:r>
      <w:r>
        <w:rPr>
          <w:rFonts w:eastAsia="Times New Roman" w:ascii="Times New Roman" w:hAnsi="Times New Roman"/>
          <w:szCs w:val="20"/>
          <w:shd w:fill="auto" w:val="clear"/>
          <w:lang w:eastAsia="ru-RU"/>
        </w:rPr>
        <w:t>о приказе</w:t>
      </w:r>
      <w:r>
        <w:rPr>
          <w:rFonts w:eastAsia="Times New Roman" w:ascii="Times New Roman" w:hAnsi="Times New Roman"/>
          <w:szCs w:val="20"/>
          <w:shd w:fill="auto" w:val="clear"/>
          <w:lang w:eastAsia="ru-RU"/>
        </w:rPr>
        <w:t xml:space="preserve">. </w:t>
      </w:r>
    </w:p>
    <w:p>
      <w:pPr>
        <w:pStyle w:val="Normal"/>
        <w:numPr>
          <w:ilvl w:val="0"/>
          <w:numId w:val="5"/>
        </w:numPr>
        <w:spacing w:lineRule="auto" w:line="360" w:before="0" w:after="0"/>
        <w:contextualSpacing/>
        <w:jc w:val="both"/>
        <w:rPr>
          <w:highlight w:val="none"/>
          <w:shd w:fill="auto" w:val="clear"/>
        </w:rPr>
      </w:pPr>
      <w:r>
        <w:rPr>
          <w:rFonts w:eastAsia="Times New Roman" w:ascii="Times New Roman" w:hAnsi="Times New Roman"/>
          <w:szCs w:val="20"/>
          <w:shd w:fill="auto" w:val="clear"/>
          <w:lang w:eastAsia="ru-RU"/>
        </w:rPr>
        <w:t>При необходимости прикрепляются сканированные файлы.</w:t>
      </w:r>
    </w:p>
    <w:p>
      <w:pPr>
        <w:pStyle w:val="Normal"/>
        <w:numPr>
          <w:ilvl w:val="0"/>
          <w:numId w:val="5"/>
        </w:numPr>
        <w:spacing w:lineRule="auto" w:line="360" w:before="0" w:after="0"/>
        <w:contextualSpacing/>
        <w:jc w:val="both"/>
        <w:rPr>
          <w:highlight w:val="none"/>
          <w:shd w:fill="auto" w:val="clear"/>
        </w:rPr>
      </w:pPr>
      <w:r>
        <w:rPr>
          <w:rFonts w:eastAsia="Times New Roman" w:ascii="Times New Roman" w:hAnsi="Times New Roman"/>
          <w:szCs w:val="20"/>
          <w:shd w:fill="auto" w:val="clear"/>
          <w:lang w:eastAsia="ru-RU"/>
        </w:rPr>
        <w:t>Пользователь вносит информацию в карточку о мероприятии и д</w:t>
      </w:r>
      <w:r>
        <w:rPr>
          <w:rFonts w:eastAsia="Times New Roman" w:ascii="Times New Roman" w:hAnsi="Times New Roman"/>
          <w:b w:val="false"/>
          <w:i w:val="false"/>
          <w:caps w:val="false"/>
          <w:smallCaps w:val="false"/>
          <w:color w:val="212529"/>
          <w:spacing w:val="0"/>
          <w:szCs w:val="20"/>
          <w:shd w:fill="auto" w:val="clear"/>
          <w:lang w:eastAsia="ru-RU"/>
        </w:rPr>
        <w:t>ополнительн</w:t>
      </w:r>
      <w:r>
        <w:rPr>
          <w:rFonts w:eastAsia="Times New Roman" w:ascii="Times New Roman" w:hAnsi="Times New Roman"/>
          <w:b w:val="false"/>
          <w:i w:val="false"/>
          <w:caps w:val="false"/>
          <w:smallCaps w:val="false"/>
          <w:color w:val="212529"/>
          <w:spacing w:val="0"/>
          <w:szCs w:val="20"/>
          <w:shd w:fill="auto" w:val="clear"/>
          <w:lang w:eastAsia="ru-RU"/>
        </w:rPr>
        <w:t>ую</w:t>
      </w:r>
      <w:r>
        <w:rPr>
          <w:rFonts w:eastAsia="Times New Roman" w:ascii="Times New Roman" w:hAnsi="Times New Roman"/>
          <w:b w:val="false"/>
          <w:i w:val="false"/>
          <w:caps w:val="false"/>
          <w:smallCaps w:val="false"/>
          <w:color w:val="212529"/>
          <w:spacing w:val="0"/>
          <w:szCs w:val="20"/>
          <w:shd w:fill="auto" w:val="clear"/>
          <w:lang w:eastAsia="ru-RU"/>
        </w:rPr>
        <w:t xml:space="preserve"> информаци</w:t>
      </w:r>
      <w:r>
        <w:rPr>
          <w:rFonts w:eastAsia="Times New Roman" w:ascii="Times New Roman" w:hAnsi="Times New Roman"/>
          <w:b w:val="false"/>
          <w:i w:val="false"/>
          <w:caps w:val="false"/>
          <w:smallCaps w:val="false"/>
          <w:color w:val="212529"/>
          <w:spacing w:val="0"/>
          <w:szCs w:val="20"/>
          <w:shd w:fill="auto" w:val="clear"/>
          <w:lang w:eastAsia="ru-RU"/>
        </w:rPr>
        <w:t>ю</w:t>
      </w:r>
      <w:r>
        <w:rPr>
          <w:rFonts w:eastAsia="Times New Roman" w:ascii="Times New Roman" w:hAnsi="Times New Roman"/>
          <w:b w:val="false"/>
          <w:i w:val="false"/>
          <w:caps w:val="false"/>
          <w:smallCaps w:val="false"/>
          <w:color w:val="212529"/>
          <w:spacing w:val="0"/>
          <w:szCs w:val="20"/>
          <w:shd w:fill="auto" w:val="clear"/>
          <w:lang w:eastAsia="ru-RU"/>
        </w:rPr>
        <w:t xml:space="preserve"> для генерации приказа.</w:t>
      </w:r>
    </w:p>
    <w:p>
      <w:pPr>
        <w:pStyle w:val="Normal"/>
        <w:numPr>
          <w:ilvl w:val="0"/>
          <w:numId w:val="5"/>
        </w:numPr>
        <w:spacing w:lineRule="auto" w:line="360" w:before="0" w:after="0"/>
        <w:contextualSpacing/>
        <w:jc w:val="both"/>
        <w:rPr>
          <w:highlight w:val="none"/>
          <w:shd w:fill="auto" w:val="clear"/>
        </w:rPr>
      </w:pPr>
      <w:r>
        <w:rPr>
          <w:rFonts w:eastAsia="Times New Roman" w:ascii="Times New Roman" w:hAnsi="Times New Roman"/>
          <w:szCs w:val="20"/>
          <w:shd w:fill="auto" w:val="clear"/>
          <w:lang w:eastAsia="ru-RU"/>
        </w:rPr>
        <w:t xml:space="preserve">При назначении ответственных создаются объекты класса </w:t>
      </w:r>
      <w:r>
        <w:rPr>
          <w:rFonts w:eastAsia="Times New Roman" w:ascii="Times New Roman" w:hAnsi="Times New Roman"/>
          <w:szCs w:val="20"/>
          <w:shd w:fill="auto" w:val="clear"/>
          <w:lang w:val="en-US" w:eastAsia="ru-RU"/>
        </w:rPr>
        <w:t xml:space="preserve">OrderPeople </w:t>
      </w:r>
      <w:r>
        <w:rPr>
          <w:rFonts w:eastAsia="Times New Roman" w:ascii="Times New Roman" w:hAnsi="Times New Roman"/>
          <w:szCs w:val="20"/>
          <w:shd w:fill="auto" w:val="clear"/>
          <w:lang w:val="ru-RU" w:eastAsia="ru-RU"/>
        </w:rPr>
        <w:t>для создания связи вида «приказ-ответственный за исполнение»</w:t>
      </w:r>
      <w:r>
        <w:rPr>
          <w:rFonts w:eastAsia="Times New Roman" w:ascii="Times New Roman" w:hAnsi="Times New Roman"/>
          <w:szCs w:val="20"/>
          <w:shd w:fill="auto" w:val="clear"/>
          <w:lang w:val="en-US" w:eastAsia="ru-RU"/>
        </w:rPr>
        <w:t>.</w:t>
      </w:r>
    </w:p>
    <w:p>
      <w:pPr>
        <w:pStyle w:val="Normal"/>
        <w:numPr>
          <w:ilvl w:val="0"/>
          <w:numId w:val="5"/>
        </w:numPr>
        <w:spacing w:lineRule="auto" w:line="360" w:before="0" w:after="0"/>
        <w:contextualSpacing/>
        <w:jc w:val="both"/>
        <w:rPr>
          <w:lang w:val="ru-RU"/>
        </w:rPr>
      </w:pPr>
      <w:r>
        <w:rPr>
          <w:lang w:val="ru-RU"/>
        </w:rPr>
        <w:t>Пользователь заполняет акт(-ы) участия.</w:t>
      </w:r>
      <w:r>
        <w:rPr>
          <w:shd w:fill="FFFF00" w:val="clear"/>
          <w:lang w:val="ru-RU"/>
        </w:rPr>
        <w:t>(см ниже)</w:t>
      </w:r>
    </w:p>
    <w:p>
      <w:pPr>
        <w:pStyle w:val="Normal"/>
        <w:numPr>
          <w:ilvl w:val="0"/>
          <w:numId w:val="5"/>
        </w:numPr>
        <w:spacing w:lineRule="auto" w:line="360" w:before="0" w:after="0"/>
        <w:contextualSpacing/>
        <w:jc w:val="both"/>
        <w:rPr>
          <w:highlight w:val="none"/>
          <w:shd w:fill="auto" w:val="clear"/>
        </w:rPr>
      </w:pPr>
      <w:r>
        <w:rPr>
          <w:rFonts w:eastAsia="Times New Roman" w:ascii="Times New Roman" w:hAnsi="Times New Roman"/>
          <w:szCs w:val="20"/>
          <w:shd w:fill="auto" w:val="clear"/>
          <w:lang w:eastAsia="ru-RU"/>
        </w:rPr>
        <w:t xml:space="preserve">Документу присваивается номер. </w:t>
      </w:r>
    </w:p>
    <w:p>
      <w:pPr>
        <w:pStyle w:val="Normal"/>
        <w:numPr>
          <w:ilvl w:val="0"/>
          <w:numId w:val="5"/>
        </w:numPr>
        <w:spacing w:lineRule="auto" w:line="360" w:before="0" w:after="0"/>
        <w:contextualSpacing/>
        <w:jc w:val="both"/>
        <w:rPr>
          <w:highlight w:val="none"/>
          <w:shd w:fill="auto" w:val="clear"/>
        </w:rPr>
      </w:pPr>
      <w:r>
        <w:rPr>
          <w:rFonts w:eastAsia="Times New Roman" w:ascii="Times New Roman" w:hAnsi="Times New Roman"/>
          <w:szCs w:val="20"/>
          <w:shd w:fill="auto" w:val="clear"/>
          <w:lang w:val="zh-CN" w:eastAsia="ru-RU"/>
        </w:rPr>
        <w:t>Созда</w:t>
      </w:r>
      <w:r>
        <w:rPr>
          <w:rFonts w:eastAsia="Times New Roman" w:ascii="Times New Roman" w:hAnsi="Times New Roman"/>
          <w:szCs w:val="20"/>
          <w:shd w:fill="auto" w:val="clear"/>
          <w:lang w:eastAsia="ru-RU"/>
        </w:rPr>
        <w:t xml:space="preserve">ётся </w:t>
      </w:r>
      <w:r>
        <w:rPr>
          <w:rFonts w:eastAsia="Times New Roman" w:ascii="Times New Roman" w:hAnsi="Times New Roman"/>
          <w:szCs w:val="20"/>
          <w:shd w:fill="auto" w:val="clear"/>
          <w:lang w:val="en-US" w:eastAsia="ru-RU"/>
        </w:rPr>
        <w:t>SQL</w:t>
      </w:r>
      <w:r>
        <w:rPr>
          <w:rFonts w:eastAsia="Times New Roman" w:ascii="Times New Roman" w:hAnsi="Times New Roman"/>
          <w:szCs w:val="20"/>
          <w:shd w:fill="auto" w:val="clear"/>
          <w:lang w:eastAsia="ru-RU"/>
        </w:rPr>
        <w:t>-запрос добавления записи в БД.</w:t>
      </w:r>
    </w:p>
    <w:p>
      <w:pPr>
        <w:pStyle w:val="Normal"/>
        <w:numPr>
          <w:ilvl w:val="0"/>
          <w:numId w:val="5"/>
        </w:numPr>
        <w:spacing w:lineRule="auto" w:line="360" w:before="0" w:after="0"/>
        <w:contextualSpacing/>
        <w:jc w:val="both"/>
        <w:rPr>
          <w:highlight w:val="none"/>
          <w:shd w:fill="auto" w:val="clear"/>
        </w:rPr>
      </w:pPr>
      <w:r>
        <w:rPr>
          <w:rFonts w:eastAsia="Times New Roman" w:ascii="Times New Roman" w:hAnsi="Times New Roman"/>
          <w:szCs w:val="20"/>
          <w:shd w:fill="auto" w:val="clear"/>
          <w:lang w:eastAsia="ru-RU"/>
        </w:rPr>
        <w:t xml:space="preserve">Происходит выполнение транзакции. </w:t>
      </w:r>
      <w:r>
        <w:rPr>
          <w:rFonts w:eastAsia="Times New Roman" w:ascii="Times New Roman" w:hAnsi="Times New Roman"/>
          <w:szCs w:val="20"/>
          <w:shd w:fill="auto" w:val="clear"/>
          <w:lang w:val="zh-CN" w:eastAsia="ru-RU"/>
        </w:rPr>
        <w:t>Необходимая информация заносится в таблицы базы данных системы.</w:t>
      </w:r>
    </w:p>
    <w:p>
      <w:pPr>
        <w:pStyle w:val="Normal"/>
        <w:spacing w:lineRule="auto" w:line="360" w:before="0" w:after="0"/>
        <w:contextualSpacing/>
        <w:jc w:val="both"/>
        <w:rPr>
          <w:highlight w:val="none"/>
          <w:shd w:fill="auto" w:val="clear"/>
        </w:rPr>
      </w:pPr>
      <w:r>
        <w:rPr>
          <w:rFonts w:eastAsia="Times New Roman" w:ascii="Times New Roman" w:hAnsi="Times New Roman"/>
          <w:szCs w:val="20"/>
          <w:shd w:fill="auto" w:val="clear"/>
          <w:lang w:val="zh-CN" w:eastAsia="ru-RU"/>
        </w:rPr>
        <w:tab/>
      </w:r>
      <w:r>
        <w:rPr>
          <w:rFonts w:eastAsia="Times New Roman" w:ascii="Times New Roman" w:hAnsi="Times New Roman"/>
          <w:b/>
          <w:bCs/>
          <w:szCs w:val="20"/>
          <w:shd w:fill="auto" w:val="clear"/>
          <w:lang w:val="ru-RU" w:eastAsia="ru-RU"/>
        </w:rPr>
        <w:t>Алгоритм добавления акта об участии в мероприятии:</w:t>
      </w:r>
    </w:p>
    <w:p>
      <w:pPr>
        <w:pStyle w:val="Normal"/>
        <w:spacing w:lineRule="auto" w:line="360" w:before="0" w:after="0"/>
        <w:contextualSpacing/>
        <w:jc w:val="both"/>
        <w:rPr>
          <w:highlight w:val="none"/>
          <w:shd w:fill="auto" w:val="clear"/>
        </w:rPr>
      </w:pPr>
      <w:r>
        <w:rPr>
          <w:rFonts w:eastAsia="Times New Roman" w:ascii="Times New Roman" w:hAnsi="Times New Roman"/>
          <w:szCs w:val="20"/>
          <w:shd w:fill="auto" w:val="clear"/>
          <w:lang w:val="ru-RU" w:eastAsia="ru-RU"/>
        </w:rPr>
        <w:tab/>
      </w:r>
      <w:r>
        <w:rPr>
          <w:rFonts w:eastAsia="Times New Roman" w:ascii="Times New Roman" w:hAnsi="Times New Roman"/>
          <w:szCs w:val="20"/>
          <w:shd w:fill="auto" w:val="clear"/>
          <w:lang w:val="ru-RU" w:eastAsia="ru-RU"/>
        </w:rPr>
        <w:t>Система проверяет права пользователя на проведение данной операции.</w:t>
      </w:r>
    </w:p>
    <w:p>
      <w:pPr>
        <w:pStyle w:val="Normal"/>
        <w:numPr>
          <w:ilvl w:val="0"/>
          <w:numId w:val="5"/>
        </w:numPr>
        <w:spacing w:lineRule="auto" w:line="360" w:before="0" w:after="0"/>
        <w:contextualSpacing/>
        <w:jc w:val="both"/>
        <w:rPr>
          <w:highlight w:val="none"/>
          <w:shd w:fill="auto" w:val="clear"/>
        </w:rPr>
      </w:pPr>
      <w:r>
        <w:rPr>
          <w:rFonts w:eastAsia="Times New Roman" w:ascii="Times New Roman" w:hAnsi="Times New Roman"/>
          <w:szCs w:val="20"/>
          <w:shd w:fill="auto" w:val="clear"/>
          <w:lang w:eastAsia="ru-RU"/>
        </w:rPr>
        <w:t xml:space="preserve">Пользователь </w:t>
      </w:r>
      <w:r>
        <w:rPr>
          <w:rFonts w:eastAsia="Times New Roman" w:ascii="Times New Roman" w:hAnsi="Times New Roman"/>
          <w:szCs w:val="20"/>
          <w:shd w:fill="auto" w:val="clear"/>
          <w:lang w:eastAsia="ru-RU"/>
        </w:rPr>
        <w:t>определяет тип участия (индивидуальный/командный)</w:t>
      </w:r>
      <w:r>
        <w:rPr>
          <w:rFonts w:eastAsia="Times New Roman" w:ascii="Times New Roman" w:hAnsi="Times New Roman"/>
          <w:szCs w:val="20"/>
          <w:shd w:fill="auto" w:val="clear"/>
          <w:lang w:eastAsia="ru-RU"/>
        </w:rPr>
        <w:t xml:space="preserve">. </w:t>
      </w:r>
    </w:p>
    <w:p>
      <w:pPr>
        <w:pStyle w:val="Normal"/>
        <w:numPr>
          <w:ilvl w:val="0"/>
          <w:numId w:val="5"/>
        </w:numPr>
        <w:spacing w:lineRule="auto" w:line="360" w:before="0" w:after="0"/>
        <w:contextualSpacing/>
        <w:jc w:val="both"/>
        <w:rPr>
          <w:highlight w:val="none"/>
          <w:shd w:fill="auto" w:val="clear"/>
        </w:rPr>
      </w:pPr>
      <w:r>
        <w:rPr>
          <w:rFonts w:eastAsia="Times New Roman" w:ascii="Times New Roman" w:hAnsi="Times New Roman"/>
          <w:szCs w:val="20"/>
          <w:shd w:fill="auto" w:val="clear"/>
          <w:lang w:eastAsia="ru-RU"/>
        </w:rPr>
        <w:t>Пользователь определяет участников меропряития</w:t>
      </w:r>
    </w:p>
    <w:p>
      <w:pPr>
        <w:pStyle w:val="Normal"/>
        <w:numPr>
          <w:ilvl w:val="0"/>
          <w:numId w:val="5"/>
        </w:numPr>
        <w:spacing w:lineRule="auto" w:line="360" w:before="0" w:after="0"/>
        <w:contextualSpacing/>
        <w:jc w:val="both"/>
        <w:rPr>
          <w:highlight w:val="none"/>
          <w:shd w:fill="auto" w:val="clear"/>
        </w:rPr>
      </w:pPr>
      <w:r>
        <w:rPr>
          <w:rFonts w:eastAsia="Times New Roman" w:ascii="Times New Roman" w:hAnsi="Times New Roman"/>
          <w:szCs w:val="20"/>
          <w:shd w:fill="auto" w:val="clear"/>
          <w:lang w:eastAsia="ru-RU"/>
        </w:rPr>
        <w:t xml:space="preserve">Пользователь вносит </w:t>
      </w:r>
      <w:r>
        <w:rPr>
          <w:rFonts w:eastAsia="Times New Roman" w:ascii="Times New Roman" w:hAnsi="Times New Roman"/>
          <w:szCs w:val="20"/>
          <w:shd w:fill="auto" w:val="clear"/>
          <w:lang w:eastAsia="ru-RU"/>
        </w:rPr>
        <w:t xml:space="preserve">основную </w:t>
      </w:r>
      <w:r>
        <w:rPr>
          <w:rFonts w:eastAsia="Times New Roman" w:ascii="Times New Roman" w:hAnsi="Times New Roman"/>
          <w:szCs w:val="20"/>
          <w:shd w:fill="auto" w:val="clear"/>
          <w:lang w:eastAsia="ru-RU"/>
        </w:rPr>
        <w:t xml:space="preserve">информацию </w:t>
      </w:r>
      <w:r>
        <w:rPr>
          <w:rFonts w:eastAsia="Times New Roman" w:ascii="Times New Roman" w:hAnsi="Times New Roman"/>
          <w:szCs w:val="20"/>
          <w:shd w:fill="auto" w:val="clear"/>
          <w:lang w:eastAsia="ru-RU"/>
        </w:rPr>
        <w:t>об участии</w:t>
      </w:r>
      <w:r>
        <w:rPr>
          <w:rFonts w:eastAsia="Times New Roman" w:ascii="Times New Roman" w:hAnsi="Times New Roman"/>
          <w:szCs w:val="20"/>
          <w:shd w:fill="auto" w:val="clear"/>
          <w:lang w:eastAsia="ru-RU"/>
        </w:rPr>
        <w:t xml:space="preserve">. </w:t>
      </w:r>
    </w:p>
    <w:p>
      <w:pPr>
        <w:pStyle w:val="Normal"/>
        <w:numPr>
          <w:ilvl w:val="0"/>
          <w:numId w:val="5"/>
        </w:numPr>
        <w:spacing w:lineRule="auto" w:line="360" w:before="0" w:after="0"/>
        <w:contextualSpacing/>
        <w:jc w:val="both"/>
        <w:rPr>
          <w:highlight w:val="none"/>
          <w:shd w:fill="auto" w:val="clear"/>
        </w:rPr>
      </w:pPr>
      <w:r>
        <w:rPr>
          <w:rFonts w:eastAsia="Times New Roman" w:ascii="Times New Roman" w:hAnsi="Times New Roman"/>
          <w:szCs w:val="20"/>
          <w:shd w:fill="auto" w:val="clear"/>
          <w:lang w:eastAsia="ru-RU"/>
        </w:rPr>
        <w:t>При необходимости прикрепляются сканированные файлы.</w:t>
      </w:r>
      <w:r>
        <w:rPr>
          <w:rFonts w:eastAsia="Times New Roman" w:ascii="Times New Roman" w:hAnsi="Times New Roman"/>
          <w:szCs w:val="20"/>
          <w:shd w:fill="auto" w:val="clear"/>
          <w:lang w:val="en-US" w:eastAsia="ru-RU"/>
        </w:rPr>
        <w:t>.</w:t>
      </w:r>
    </w:p>
    <w:p>
      <w:pPr>
        <w:pStyle w:val="Normal"/>
        <w:numPr>
          <w:ilvl w:val="0"/>
          <w:numId w:val="5"/>
        </w:numPr>
        <w:spacing w:lineRule="auto" w:line="360" w:before="0" w:after="0"/>
        <w:contextualSpacing/>
        <w:jc w:val="both"/>
        <w:rPr>
          <w:highlight w:val="none"/>
          <w:shd w:fill="auto" w:val="clear"/>
        </w:rPr>
      </w:pPr>
      <w:r>
        <w:rPr>
          <w:rFonts w:eastAsia="Times New Roman" w:ascii="Times New Roman" w:hAnsi="Times New Roman"/>
          <w:szCs w:val="20"/>
          <w:shd w:fill="auto" w:val="clear"/>
          <w:lang w:val="zh-CN" w:eastAsia="ru-RU"/>
        </w:rPr>
        <w:t>Созда</w:t>
      </w:r>
      <w:r>
        <w:rPr>
          <w:rFonts w:eastAsia="Times New Roman" w:ascii="Times New Roman" w:hAnsi="Times New Roman"/>
          <w:szCs w:val="20"/>
          <w:shd w:fill="auto" w:val="clear"/>
          <w:lang w:eastAsia="ru-RU"/>
        </w:rPr>
        <w:t xml:space="preserve">ётся </w:t>
      </w:r>
      <w:r>
        <w:rPr>
          <w:rFonts w:eastAsia="Times New Roman" w:ascii="Times New Roman" w:hAnsi="Times New Roman"/>
          <w:szCs w:val="20"/>
          <w:shd w:fill="auto" w:val="clear"/>
          <w:lang w:val="en-US" w:eastAsia="ru-RU"/>
        </w:rPr>
        <w:t>SQL</w:t>
      </w:r>
      <w:r>
        <w:rPr>
          <w:rFonts w:eastAsia="Times New Roman" w:ascii="Times New Roman" w:hAnsi="Times New Roman"/>
          <w:szCs w:val="20"/>
          <w:shd w:fill="auto" w:val="clear"/>
          <w:lang w:eastAsia="ru-RU"/>
        </w:rPr>
        <w:t>-запрос добавления записи в БД.</w:t>
      </w:r>
    </w:p>
    <w:p>
      <w:pPr>
        <w:pStyle w:val="Normal"/>
        <w:numPr>
          <w:ilvl w:val="0"/>
          <w:numId w:val="5"/>
        </w:numPr>
        <w:spacing w:lineRule="auto" w:line="360" w:before="0" w:after="0"/>
        <w:contextualSpacing/>
        <w:jc w:val="both"/>
        <w:rPr>
          <w:highlight w:val="none"/>
          <w:shd w:fill="auto" w:val="clear"/>
        </w:rPr>
      </w:pPr>
      <w:r>
        <w:rPr>
          <w:rFonts w:eastAsia="Times New Roman" w:ascii="Times New Roman" w:hAnsi="Times New Roman"/>
          <w:szCs w:val="20"/>
          <w:shd w:fill="auto" w:val="clear"/>
          <w:lang w:val="ru-RU" w:eastAsia="ru-RU"/>
        </w:rPr>
        <w:t xml:space="preserve">Происходит выполнение транзакции. </w:t>
      </w:r>
      <w:r>
        <w:rPr>
          <w:rFonts w:eastAsia="Times New Roman" w:ascii="Times New Roman" w:hAnsi="Times New Roman"/>
          <w:szCs w:val="20"/>
          <w:shd w:fill="auto" w:val="clear"/>
          <w:lang w:val="zh-CN" w:eastAsia="ru-RU"/>
        </w:rPr>
        <w:t>Необходимая информация заносится в таблицы базы данных системы.</w:t>
      </w:r>
    </w:p>
    <w:p>
      <w:pPr>
        <w:pStyle w:val="Normal"/>
        <w:numPr>
          <w:ilvl w:val="0"/>
          <w:numId w:val="0"/>
        </w:numPr>
        <w:spacing w:lineRule="auto" w:line="360" w:before="0" w:after="0"/>
        <w:ind w:hanging="0" w:start="0"/>
        <w:contextualSpacing/>
        <w:jc w:val="both"/>
        <w:rPr>
          <w:highlight w:val="none"/>
          <w:shd w:fill="auto" w:val="clear"/>
        </w:rPr>
      </w:pPr>
      <w:r>
        <w:rPr>
          <w:rFonts w:ascii="Times New Roman" w:hAnsi="Times New Roman"/>
          <w:shd w:fill="auto" w:val="clear"/>
        </w:rPr>
        <w:t xml:space="preserve">            </w:t>
      </w:r>
      <w:r>
        <w:rPr>
          <w:rFonts w:ascii="Times New Roman" w:hAnsi="Times New Roman"/>
          <w:shd w:fill="FFFF00" w:val="clear"/>
        </w:rPr>
        <w:t>Алгоритм добавления образовательного приказа.</w:t>
      </w:r>
    </w:p>
    <w:p>
      <w:pPr>
        <w:pStyle w:val="Normal"/>
        <w:spacing w:lineRule="auto" w:line="360" w:before="0" w:after="0"/>
        <w:ind w:hanging="0" w:start="709"/>
        <w:contextualSpacing/>
        <w:jc w:val="both"/>
        <w:rPr/>
      </w:pPr>
      <w:r>
        <w:rPr>
          <w:rFonts w:ascii="Times New Roman" w:hAnsi="Times New Roman"/>
          <w:shd w:fill="FFFF00" w:val="clear"/>
        </w:rPr>
        <w:t>Алгоритм добавления образовательной группы.</w:t>
      </w:r>
    </w:p>
    <w:p>
      <w:pPr>
        <w:pStyle w:val="Normal"/>
        <w:spacing w:lineRule="auto" w:line="360" w:before="0" w:after="0"/>
        <w:ind w:firstLine="709"/>
        <w:contextualSpacing/>
        <w:jc w:val="both"/>
        <w:rPr>
          <w:highlight w:val="none"/>
          <w:shd w:fill="FFFF00" w:val="clear"/>
        </w:rPr>
      </w:pPr>
      <w:r>
        <w:rPr>
          <w:rFonts w:ascii="Times New Roman" w:hAnsi="Times New Roman"/>
          <w:shd w:fill="FFFF00" w:val="clear"/>
        </w:rPr>
        <w:t>Алгоритм зачисления и отчисления ученика в учебную группу.</w:t>
      </w:r>
    </w:p>
    <w:p>
      <w:pPr>
        <w:pStyle w:val="Normal"/>
        <w:spacing w:lineRule="auto" w:line="360" w:before="0" w:after="0"/>
        <w:ind w:firstLine="708"/>
        <w:contextualSpacing/>
        <w:jc w:val="both"/>
        <w:rPr>
          <w:highlight w:val="none"/>
          <w:shd w:fill="FFFF00" w:val="clear"/>
        </w:rPr>
      </w:pPr>
      <w:r>
        <w:rPr>
          <w:rFonts w:ascii="Times New Roman" w:hAnsi="Times New Roman"/>
          <w:shd w:fill="FFFF00" w:val="clear"/>
        </w:rPr>
        <w:t>Алгоритм перевода ученика между группами.</w:t>
      </w:r>
    </w:p>
    <w:p>
      <w:pPr>
        <w:pStyle w:val="Normal"/>
        <w:spacing w:lineRule="auto" w:line="360" w:before="0" w:after="0"/>
        <w:ind w:firstLine="708"/>
        <w:contextualSpacing/>
        <w:jc w:val="both"/>
        <w:rPr>
          <w:highlight w:val="none"/>
          <w:shd w:fill="FFFF00" w:val="clear"/>
        </w:rPr>
      </w:pPr>
      <w:r>
        <w:rPr>
          <w:rFonts w:ascii="Times New Roman" w:hAnsi="Times New Roman"/>
          <w:shd w:fill="FFFF00" w:val="clear"/>
        </w:rPr>
        <w:t>Алгоритм изменения статусов.</w:t>
      </w:r>
    </w:p>
    <w:p>
      <w:pPr>
        <w:pStyle w:val="Normal"/>
        <w:spacing w:lineRule="auto" w:line="360" w:before="0" w:after="0"/>
        <w:ind w:firstLine="708"/>
        <w:contextualSpacing/>
        <w:jc w:val="both"/>
        <w:rPr>
          <w:highlight w:val="none"/>
          <w:shd w:fill="FFFF00" w:val="clear"/>
        </w:rPr>
      </w:pPr>
      <w:r>
        <w:rPr>
          <w:rFonts w:ascii="Times New Roman" w:hAnsi="Times New Roman"/>
          <w:shd w:fill="FFFF00" w:val="clear"/>
        </w:rPr>
        <w:t>/</w:t>
      </w:r>
      <w:r>
        <w:rPr>
          <w:rFonts w:ascii="Times New Roman" w:hAnsi="Times New Roman"/>
          <w:shd w:fill="FFFF00" w:val="clear"/>
        </w:rPr>
        <w:t>*возможны ещё алгоритмы*/</w:t>
      </w:r>
    </w:p>
    <w:p>
      <w:pPr>
        <w:pStyle w:val="Normal"/>
        <w:spacing w:lineRule="auto" w:line="360" w:before="0" w:after="0"/>
        <w:ind w:firstLine="708"/>
        <w:contextualSpacing/>
        <w:jc w:val="both"/>
        <w:rPr>
          <w:highlight w:val="none"/>
          <w:shd w:fill="auto" w:val="clear"/>
        </w:rPr>
      </w:pPr>
      <w:r>
        <w:rPr>
          <w:rFonts w:ascii="Times New Roman" w:hAnsi="Times New Roman"/>
          <w:color w:val="000000"/>
          <w:shd w:fill="auto" w:val="clear"/>
        </w:rPr>
        <w:t xml:space="preserve">Алгоритмы в информационной системе организации "Региональный школьный технопарк" должны быть эффективными, чтобы обеспечивать точность обработки данных, а также удовлетворять потребности пользователя. </w:t>
      </w:r>
    </w:p>
    <w:p>
      <w:pPr>
        <w:pStyle w:val="ListParagraph"/>
        <w:keepNext w:val="true"/>
        <w:widowControl w:val="false"/>
        <w:numPr>
          <w:ilvl w:val="0"/>
          <w:numId w:val="8"/>
        </w:numPr>
        <w:spacing w:lineRule="auto" w:line="360" w:before="240" w:after="0"/>
        <w:contextualSpacing/>
        <w:jc w:val="both"/>
        <w:outlineLvl w:val="1"/>
        <w:rPr>
          <w:highlight w:val="none"/>
          <w:shd w:fill="auto" w:val="clear"/>
        </w:rPr>
      </w:pPr>
      <w:bookmarkStart w:id="99" w:name="_Toc181013617"/>
      <w:r>
        <w:rPr>
          <w:rFonts w:eastAsia="Times New Roman" w:cs="Times New Roman" w:ascii="Times New Roman" w:hAnsi="Times New Roman"/>
          <w:b/>
          <w:bCs/>
          <w:iCs/>
          <w:szCs w:val="24"/>
          <w:shd w:fill="auto" w:val="clear"/>
          <w:lang w:eastAsia="ru-RU"/>
        </w:rPr>
        <w:t>Основные сценарии работы программного продукта</w:t>
      </w:r>
      <w:bookmarkEnd w:id="99"/>
    </w:p>
    <w:p>
      <w:pPr>
        <w:pStyle w:val="Normal"/>
        <w:keepNext w:val="true"/>
        <w:widowControl w:val="false"/>
        <w:numPr>
          <w:ilvl w:val="0"/>
          <w:numId w:val="0"/>
        </w:numPr>
        <w:spacing w:lineRule="auto" w:line="360" w:before="240" w:after="0"/>
        <w:ind w:hanging="0" w:start="283"/>
        <w:jc w:val="both"/>
        <w:outlineLvl w:val="1"/>
        <w:rPr>
          <w:highlight w:val="none"/>
          <w:shd w:fill="FFFF00" w:val="clear"/>
        </w:rPr>
      </w:pPr>
      <w:r>
        <w:rPr>
          <w:rFonts w:eastAsia="Times New Roman" w:cs="Times New Roman" w:ascii="Times New Roman" w:hAnsi="Times New Roman"/>
          <w:b/>
          <w:bCs/>
          <w:iCs/>
          <w:shd w:fill="FFFF00" w:val="clear"/>
          <w:lang w:eastAsia="ru-RU"/>
        </w:rPr>
        <w:t>//Диаграмма состояний</w:t>
      </w:r>
    </w:p>
    <w:p>
      <w:pPr>
        <w:pStyle w:val="Normal"/>
        <w:keepNext w:val="true"/>
        <w:widowControl w:val="false"/>
        <w:numPr>
          <w:ilvl w:val="0"/>
          <w:numId w:val="0"/>
        </w:numPr>
        <w:spacing w:lineRule="auto" w:line="360" w:before="240" w:after="0"/>
        <w:ind w:hanging="0" w:start="283"/>
        <w:jc w:val="both"/>
        <w:outlineLvl w:val="1"/>
        <w:rPr>
          <w:highlight w:val="none"/>
          <w:shd w:fill="FFFF00" w:val="clear"/>
        </w:rPr>
      </w:pPr>
      <w:r>
        <w:rPr>
          <w:rFonts w:eastAsia="Times New Roman" w:cs="Times New Roman" w:ascii="Times New Roman" w:hAnsi="Times New Roman"/>
          <w:b/>
          <w:bCs/>
          <w:iCs/>
          <w:shd w:fill="FFFF00" w:val="clear"/>
          <w:lang w:eastAsia="ru-RU"/>
        </w:rPr>
        <w:t>//Диаграмма активности</w:t>
      </w:r>
    </w:p>
    <w:p>
      <w:pPr>
        <w:pStyle w:val="Normal"/>
        <w:keepNext w:val="true"/>
        <w:widowControl w:val="false"/>
        <w:numPr>
          <w:ilvl w:val="0"/>
          <w:numId w:val="0"/>
        </w:numPr>
        <w:spacing w:lineRule="auto" w:line="360" w:before="0" w:after="0"/>
        <w:ind w:hanging="0" w:start="283"/>
        <w:jc w:val="both"/>
        <w:outlineLvl w:val="1"/>
        <w:rPr>
          <w:highlight w:val="none"/>
          <w:shd w:fill="FFFF00" w:val="clear"/>
        </w:rPr>
      </w:pPr>
      <w:r>
        <w:rPr>
          <w:rFonts w:eastAsia="Times New Roman" w:cs="Times New Roman" w:ascii="Times New Roman" w:hAnsi="Times New Roman"/>
          <w:b/>
          <w:bCs/>
          <w:iCs/>
          <w:shd w:fill="auto" w:val="clear"/>
          <w:lang w:eastAsia="ru-RU"/>
        </w:rPr>
        <w:t>Входные данные:</w:t>
      </w:r>
    </w:p>
    <w:p>
      <w:pPr>
        <w:pStyle w:val="Normal"/>
        <w:widowControl w:val="false"/>
        <w:numPr>
          <w:ilvl w:val="0"/>
          <w:numId w:val="23"/>
        </w:numPr>
        <w:spacing w:lineRule="auto" w:line="360" w:before="0" w:after="0"/>
        <w:jc w:val="both"/>
        <w:outlineLvl w:val="1"/>
        <w:rPr>
          <w:b w:val="false"/>
          <w:bCs w:val="false"/>
          <w:highlight w:val="none"/>
          <w:shd w:fill="FFFF00" w:val="clear"/>
        </w:rPr>
      </w:pPr>
      <w:r>
        <w:rPr>
          <w:rFonts w:eastAsia="Times New Roman" w:cs="Times New Roman" w:ascii="Times New Roman" w:hAnsi="Times New Roman"/>
          <w:b w:val="false"/>
          <w:bCs w:val="false"/>
          <w:iCs/>
          <w:shd w:fill="auto" w:val="clear"/>
          <w:lang w:eastAsia="ru-RU"/>
        </w:rPr>
        <w:t>текстовые данные или файлы;</w:t>
      </w:r>
    </w:p>
    <w:p>
      <w:pPr>
        <w:pStyle w:val="Normal"/>
        <w:widowControl w:val="false"/>
        <w:numPr>
          <w:ilvl w:val="0"/>
          <w:numId w:val="23"/>
        </w:numPr>
        <w:spacing w:lineRule="auto" w:line="360" w:before="0" w:after="0"/>
        <w:jc w:val="both"/>
        <w:outlineLvl w:val="1"/>
        <w:rPr>
          <w:b w:val="false"/>
          <w:bCs w:val="false"/>
          <w:highlight w:val="none"/>
          <w:shd w:fill="FFFF00" w:val="clear"/>
        </w:rPr>
      </w:pPr>
      <w:r>
        <w:rPr>
          <w:rFonts w:eastAsia="Times New Roman" w:cs="Times New Roman" w:ascii="Times New Roman" w:hAnsi="Times New Roman"/>
          <w:b w:val="false"/>
          <w:bCs w:val="false"/>
          <w:iCs/>
          <w:shd w:fill="auto" w:val="clear"/>
          <w:lang w:eastAsia="ru-RU"/>
        </w:rPr>
        <w:t>выбор пунктов меню.</w:t>
      </w:r>
    </w:p>
    <w:p>
      <w:pPr>
        <w:pStyle w:val="Normal"/>
        <w:widowControl w:val="false"/>
        <w:numPr>
          <w:ilvl w:val="0"/>
          <w:numId w:val="0"/>
        </w:numPr>
        <w:spacing w:lineRule="auto" w:line="360" w:before="0" w:after="0"/>
        <w:ind w:hanging="0" w:start="283"/>
        <w:jc w:val="both"/>
        <w:outlineLvl w:val="1"/>
        <w:rPr>
          <w:b w:val="false"/>
          <w:bCs w:val="false"/>
          <w:highlight w:val="none"/>
          <w:shd w:fill="FFFF00" w:val="clear"/>
        </w:rPr>
      </w:pPr>
      <w:r>
        <w:rPr>
          <w:rFonts w:eastAsia="Times New Roman" w:cs="Times New Roman" w:ascii="Times New Roman" w:hAnsi="Times New Roman"/>
          <w:b w:val="false"/>
          <w:bCs w:val="false"/>
          <w:iCs/>
          <w:shd w:fill="auto" w:val="clear"/>
          <w:lang w:eastAsia="ru-RU"/>
        </w:rPr>
        <w:t>Выходные данные:</w:t>
      </w:r>
    </w:p>
    <w:p>
      <w:pPr>
        <w:pStyle w:val="Normal"/>
        <w:widowControl w:val="false"/>
        <w:numPr>
          <w:ilvl w:val="0"/>
          <w:numId w:val="24"/>
        </w:numPr>
        <w:spacing w:lineRule="auto" w:line="360" w:before="0" w:after="0"/>
        <w:jc w:val="both"/>
        <w:outlineLvl w:val="1"/>
        <w:rPr>
          <w:b w:val="false"/>
          <w:bCs w:val="false"/>
          <w:highlight w:val="none"/>
          <w:shd w:fill="FFFF00" w:val="clear"/>
        </w:rPr>
      </w:pPr>
      <w:r>
        <w:rPr>
          <w:rFonts w:eastAsia="Times New Roman" w:cs="Times New Roman" w:ascii="Times New Roman" w:hAnsi="Times New Roman"/>
          <w:b w:val="false"/>
          <w:bCs w:val="false"/>
          <w:iCs/>
          <w:shd w:fill="auto" w:val="clear"/>
          <w:lang w:eastAsia="ru-RU"/>
        </w:rPr>
        <w:t>сгенерированные документы в различных форматах;</w:t>
      </w:r>
    </w:p>
    <w:p>
      <w:pPr>
        <w:pStyle w:val="Normal"/>
        <w:widowControl w:val="false"/>
        <w:numPr>
          <w:ilvl w:val="0"/>
          <w:numId w:val="24"/>
        </w:numPr>
        <w:spacing w:lineRule="auto" w:line="360" w:before="0" w:after="0"/>
        <w:jc w:val="both"/>
        <w:outlineLvl w:val="1"/>
        <w:rPr>
          <w:b w:val="false"/>
          <w:bCs w:val="false"/>
          <w:highlight w:val="none"/>
          <w:shd w:fill="FFFF00" w:val="clear"/>
        </w:rPr>
      </w:pPr>
      <w:r>
        <w:rPr>
          <w:rFonts w:eastAsia="Times New Roman" w:cs="Times New Roman" w:ascii="Times New Roman" w:hAnsi="Times New Roman"/>
          <w:b w:val="false"/>
          <w:bCs w:val="false"/>
          <w:iCs/>
          <w:shd w:fill="auto" w:val="clear"/>
          <w:lang w:eastAsia="ru-RU"/>
        </w:rPr>
        <w:t>текстовые данные или файлы, полученные от пользователей.</w:t>
      </w:r>
    </w:p>
    <w:p>
      <w:pPr>
        <w:pStyle w:val="ListParagraph"/>
        <w:keepNext w:val="true"/>
        <w:widowControl w:val="false"/>
        <w:numPr>
          <w:ilvl w:val="0"/>
          <w:numId w:val="8"/>
        </w:numPr>
        <w:spacing w:lineRule="auto" w:line="360" w:before="240" w:after="0"/>
        <w:contextualSpacing/>
        <w:jc w:val="both"/>
        <w:outlineLvl w:val="1"/>
        <w:rPr>
          <w:highlight w:val="none"/>
          <w:shd w:fill="auto" w:val="clear"/>
        </w:rPr>
      </w:pPr>
      <w:bookmarkStart w:id="100" w:name="_Toc181013620"/>
      <w:r>
        <w:rPr>
          <w:rFonts w:eastAsia="Times New Roman" w:ascii="Times New Roman" w:hAnsi="Times New Roman"/>
          <w:b/>
          <w:bCs/>
          <w:shd w:fill="auto" w:val="clear"/>
          <w:lang w:eastAsia="ru-RU"/>
        </w:rPr>
        <w:t>Требование к техническому и программному обеспечению.</w:t>
      </w:r>
      <w:bookmarkEnd w:id="100"/>
    </w:p>
    <w:p>
      <w:pPr>
        <w:pStyle w:val="Normal"/>
        <w:spacing w:lineRule="auto" w:line="360"/>
        <w:ind w:firstLine="708"/>
        <w:jc w:val="both"/>
        <w:rPr>
          <w:highlight w:val="none"/>
          <w:shd w:fill="auto" w:val="clear"/>
        </w:rPr>
      </w:pPr>
      <w:r>
        <w:rPr>
          <w:rFonts w:ascii="Times New Roman" w:hAnsi="Times New Roman"/>
          <w:shd w:fill="auto" w:val="clear"/>
          <w:lang w:eastAsia="ru-RU"/>
        </w:rPr>
        <w:t>Требование к программному обеспечению клиента:</w:t>
      </w:r>
    </w:p>
    <w:p>
      <w:pPr>
        <w:pStyle w:val="Normal"/>
        <w:numPr>
          <w:ilvl w:val="0"/>
          <w:numId w:val="14"/>
        </w:numPr>
        <w:suppressAutoHyphens w:val="false"/>
        <w:spacing w:lineRule="auto" w:line="360"/>
        <w:jc w:val="both"/>
        <w:rPr>
          <w:highlight w:val="none"/>
          <w:shd w:fill="auto" w:val="clear"/>
        </w:rPr>
      </w:pPr>
      <w:r>
        <w:rPr>
          <w:rFonts w:eastAsia="Times New Roman" w:ascii="Times New Roman" w:hAnsi="Times New Roman"/>
          <w:shd w:fill="auto" w:val="clear"/>
          <w:lang w:eastAsia="ru-RU"/>
        </w:rPr>
        <w:t>ОС</w:t>
      </w:r>
      <w:r>
        <w:rPr>
          <w:rFonts w:eastAsia="Times New Roman" w:ascii="Times New Roman" w:hAnsi="Times New Roman"/>
          <w:shd w:fill="auto" w:val="clear"/>
          <w:lang w:val="en-US" w:eastAsia="ru-RU"/>
        </w:rPr>
        <w:t xml:space="preserve"> – Windows 10. </w:t>
      </w:r>
    </w:p>
    <w:p>
      <w:pPr>
        <w:pStyle w:val="Normal"/>
        <w:numPr>
          <w:ilvl w:val="0"/>
          <w:numId w:val="14"/>
        </w:numPr>
        <w:suppressAutoHyphens w:val="false"/>
        <w:spacing w:lineRule="auto" w:line="360"/>
        <w:jc w:val="both"/>
        <w:rPr>
          <w:highlight w:val="none"/>
          <w:shd w:fill="auto" w:val="clear"/>
        </w:rPr>
      </w:pPr>
      <w:r>
        <w:rPr>
          <w:rFonts w:eastAsia="Times New Roman" w:ascii="Times New Roman" w:hAnsi="Times New Roman"/>
          <w:color w:themeColor="text1" w:val="000000"/>
          <w:shd w:fill="auto" w:val="clear"/>
          <w:lang w:val="en-US" w:eastAsia="ru-RU"/>
        </w:rPr>
        <w:t xml:space="preserve">Microsoft Edge </w:t>
      </w:r>
      <w:r>
        <w:rPr>
          <w:rFonts w:eastAsia="Times New Roman" w:ascii="Times New Roman" w:hAnsi="Times New Roman"/>
          <w:color w:themeColor="text1" w:val="000000"/>
          <w:shd w:fill="auto" w:val="clear"/>
          <w:lang w:eastAsia="ru-RU"/>
        </w:rPr>
        <w:t>20.10240</w:t>
      </w:r>
      <w:r>
        <w:rPr>
          <w:rFonts w:eastAsia="Times New Roman" w:cs="Arial" w:ascii="Arial" w:hAnsi="Arial"/>
          <w:color w:themeColor="text1" w:val="000000"/>
          <w:sz w:val="21"/>
          <w:szCs w:val="21"/>
          <w:shd w:fill="auto" w:val="clear"/>
          <w:lang w:val="en-US" w:eastAsia="ru-RU"/>
        </w:rPr>
        <w:t xml:space="preserve"> </w:t>
      </w:r>
      <w:r>
        <w:rPr>
          <w:rFonts w:eastAsia="Times New Roman" w:ascii="Times New Roman" w:hAnsi="Times New Roman"/>
          <w:color w:themeColor="text1" w:val="000000"/>
          <w:shd w:fill="auto" w:val="clear"/>
          <w:lang w:eastAsia="ru-RU"/>
        </w:rPr>
        <w:t>и выше</w:t>
      </w:r>
      <w:r>
        <w:rPr>
          <w:rFonts w:eastAsia="Times New Roman" w:ascii="Times New Roman" w:hAnsi="Times New Roman"/>
          <w:color w:themeColor="text1" w:val="000000"/>
          <w:shd w:fill="auto" w:val="clear"/>
          <w:lang w:val="en-US" w:eastAsia="ru-RU"/>
        </w:rPr>
        <w:t>.</w:t>
      </w:r>
    </w:p>
    <w:p>
      <w:pPr>
        <w:pStyle w:val="Normal"/>
        <w:numPr>
          <w:ilvl w:val="0"/>
          <w:numId w:val="14"/>
        </w:numPr>
        <w:suppressAutoHyphens w:val="false"/>
        <w:spacing w:lineRule="auto" w:line="360"/>
        <w:jc w:val="both"/>
        <w:rPr>
          <w:highlight w:val="none"/>
          <w:shd w:fill="auto" w:val="clear"/>
        </w:rPr>
      </w:pPr>
      <w:r>
        <w:rPr>
          <w:rFonts w:eastAsia="Times New Roman" w:ascii="Times New Roman" w:hAnsi="Times New Roman"/>
          <w:color w:themeColor="text1" w:val="000000"/>
          <w:shd w:fill="auto" w:val="clear"/>
          <w:lang w:eastAsia="ru-RU"/>
        </w:rPr>
        <w:t>Mozilla Firefox версии 41.0 и выше.</w:t>
      </w:r>
    </w:p>
    <w:p>
      <w:pPr>
        <w:pStyle w:val="Normal"/>
        <w:numPr>
          <w:ilvl w:val="0"/>
          <w:numId w:val="14"/>
        </w:numPr>
        <w:suppressAutoHyphens w:val="false"/>
        <w:spacing w:lineRule="auto" w:line="360"/>
        <w:jc w:val="both"/>
        <w:rPr>
          <w:highlight w:val="none"/>
          <w:shd w:fill="auto" w:val="clear"/>
        </w:rPr>
      </w:pPr>
      <w:r>
        <w:rPr>
          <w:rFonts w:eastAsia="Times New Roman" w:ascii="Times New Roman" w:hAnsi="Times New Roman"/>
          <w:color w:themeColor="text1" w:val="000000"/>
          <w:shd w:fill="auto" w:val="clear"/>
          <w:lang w:eastAsia="ru-RU"/>
        </w:rPr>
        <w:t>Google Chrome версии 45.0 и выше.</w:t>
      </w:r>
    </w:p>
    <w:p>
      <w:pPr>
        <w:pStyle w:val="Normal"/>
        <w:spacing w:lineRule="auto" w:line="360"/>
        <w:ind w:firstLine="708"/>
        <w:jc w:val="both"/>
        <w:rPr>
          <w:highlight w:val="none"/>
          <w:shd w:fill="auto" w:val="clear"/>
        </w:rPr>
      </w:pPr>
      <w:r>
        <w:rPr>
          <w:rFonts w:eastAsia="Times New Roman" w:ascii="Times New Roman" w:hAnsi="Times New Roman"/>
          <w:bCs/>
          <w:color w:themeColor="text1" w:val="000000"/>
          <w:shd w:fill="auto" w:val="clear"/>
          <w:lang w:eastAsia="ru-RU"/>
        </w:rPr>
        <w:t>Требования к техническому обеспечению клиента:</w:t>
      </w:r>
    </w:p>
    <w:p>
      <w:pPr>
        <w:pStyle w:val="Normal"/>
        <w:numPr>
          <w:ilvl w:val="0"/>
          <w:numId w:val="14"/>
        </w:numPr>
        <w:suppressAutoHyphens w:val="false"/>
        <w:spacing w:lineRule="auto" w:line="360"/>
        <w:jc w:val="both"/>
        <w:rPr>
          <w:highlight w:val="none"/>
          <w:shd w:fill="auto" w:val="clear"/>
        </w:rPr>
      </w:pPr>
      <w:r>
        <w:rPr>
          <w:rFonts w:eastAsia="Times New Roman" w:ascii="Times New Roman" w:hAnsi="Times New Roman"/>
          <w:color w:themeColor="text1" w:val="000000"/>
          <w:shd w:fill="auto" w:val="clear"/>
          <w:lang w:eastAsia="ru-RU"/>
        </w:rPr>
        <w:t>IBM-совместимый компьютер с МП Intel Pentium III или AMD K6 с тактовой частотой 500 МГц и выше;</w:t>
      </w:r>
    </w:p>
    <w:p>
      <w:pPr>
        <w:pStyle w:val="Normal"/>
        <w:numPr>
          <w:ilvl w:val="0"/>
          <w:numId w:val="14"/>
        </w:numPr>
        <w:suppressAutoHyphens w:val="false"/>
        <w:spacing w:lineRule="auto" w:line="360"/>
        <w:jc w:val="both"/>
        <w:rPr>
          <w:highlight w:val="none"/>
          <w:shd w:fill="auto" w:val="clear"/>
        </w:rPr>
      </w:pPr>
      <w:r>
        <w:rPr>
          <w:rFonts w:eastAsia="Times New Roman" w:ascii="Times New Roman" w:hAnsi="Times New Roman"/>
          <w:color w:themeColor="text1" w:val="000000"/>
          <w:shd w:fill="auto" w:val="clear"/>
          <w:lang w:eastAsia="ru-RU"/>
        </w:rPr>
        <w:t>не менее 512 МБ ОЗУ;</w:t>
      </w:r>
    </w:p>
    <w:p>
      <w:pPr>
        <w:pStyle w:val="Normal"/>
        <w:numPr>
          <w:ilvl w:val="0"/>
          <w:numId w:val="14"/>
        </w:numPr>
        <w:suppressAutoHyphens w:val="false"/>
        <w:spacing w:lineRule="auto" w:line="360"/>
        <w:jc w:val="both"/>
        <w:rPr>
          <w:highlight w:val="none"/>
          <w:shd w:fill="auto" w:val="clear"/>
        </w:rPr>
      </w:pPr>
      <w:r>
        <w:rPr>
          <w:rFonts w:eastAsia="Times New Roman" w:ascii="Times New Roman" w:hAnsi="Times New Roman"/>
          <w:color w:themeColor="text1" w:val="000000"/>
          <w:shd w:fill="auto" w:val="clear"/>
          <w:lang w:eastAsia="ru-RU"/>
        </w:rPr>
        <w:t>клавиатура;</w:t>
      </w:r>
    </w:p>
    <w:p>
      <w:pPr>
        <w:pStyle w:val="Normal"/>
        <w:numPr>
          <w:ilvl w:val="0"/>
          <w:numId w:val="14"/>
        </w:numPr>
        <w:suppressAutoHyphens w:val="false"/>
        <w:spacing w:lineRule="auto" w:line="360"/>
        <w:jc w:val="both"/>
        <w:rPr>
          <w:highlight w:val="none"/>
          <w:shd w:fill="auto" w:val="clear"/>
        </w:rPr>
      </w:pPr>
      <w:r>
        <w:rPr>
          <w:rFonts w:eastAsia="Times New Roman" w:ascii="Times New Roman" w:hAnsi="Times New Roman"/>
          <w:color w:themeColor="text1" w:val="000000"/>
          <w:shd w:fill="auto" w:val="clear"/>
          <w:lang w:eastAsia="ru-RU"/>
        </w:rPr>
        <w:t>манипулятор «мышь».</w:t>
      </w:r>
    </w:p>
    <w:p>
      <w:pPr>
        <w:pStyle w:val="Normal"/>
        <w:spacing w:lineRule="auto" w:line="360"/>
        <w:ind w:firstLine="708"/>
        <w:jc w:val="both"/>
        <w:rPr>
          <w:highlight w:val="none"/>
          <w:shd w:fill="auto" w:val="clear"/>
        </w:rPr>
      </w:pPr>
      <w:r>
        <w:rPr>
          <w:rFonts w:ascii="Times New Roman" w:hAnsi="Times New Roman"/>
          <w:color w:themeColor="text1" w:val="000000"/>
          <w:shd w:fill="auto" w:val="clear"/>
          <w:lang w:eastAsia="ru-RU"/>
        </w:rPr>
        <w:t>Требование к программному обеспечению сервера:</w:t>
      </w:r>
    </w:p>
    <w:p>
      <w:pPr>
        <w:pStyle w:val="Normal"/>
        <w:numPr>
          <w:ilvl w:val="0"/>
          <w:numId w:val="14"/>
        </w:numPr>
        <w:suppressAutoHyphens w:val="false"/>
        <w:spacing w:lineRule="auto" w:line="360"/>
        <w:jc w:val="both"/>
        <w:rPr>
          <w:highlight w:val="none"/>
          <w:shd w:fill="auto" w:val="clear"/>
        </w:rPr>
      </w:pPr>
      <w:r>
        <w:rPr>
          <w:rFonts w:eastAsia="Times New Roman" w:ascii="Times New Roman" w:hAnsi="Times New Roman"/>
          <w:color w:themeColor="text1" w:val="000000"/>
          <w:shd w:fill="auto" w:val="clear"/>
          <w:lang w:eastAsia="ru-RU"/>
        </w:rPr>
        <w:t>ОС</w:t>
      </w:r>
      <w:r>
        <w:rPr>
          <w:rFonts w:eastAsia="Times New Roman" w:ascii="Times New Roman" w:hAnsi="Times New Roman"/>
          <w:color w:themeColor="text1" w:val="000000"/>
          <w:shd w:fill="auto" w:val="clear"/>
          <w:lang w:val="en-US" w:eastAsia="ru-RU"/>
        </w:rPr>
        <w:t xml:space="preserve"> – Cent OS 7. </w:t>
      </w:r>
    </w:p>
    <w:p>
      <w:pPr>
        <w:pStyle w:val="Normal"/>
        <w:numPr>
          <w:ilvl w:val="0"/>
          <w:numId w:val="14"/>
        </w:numPr>
        <w:suppressAutoHyphens w:val="false"/>
        <w:spacing w:lineRule="auto" w:line="360"/>
        <w:jc w:val="both"/>
        <w:rPr>
          <w:highlight w:val="none"/>
          <w:shd w:fill="auto" w:val="clear"/>
        </w:rPr>
      </w:pPr>
      <w:r>
        <w:rPr>
          <w:rFonts w:eastAsia="Times New Roman" w:ascii="Times New Roman" w:hAnsi="Times New Roman"/>
          <w:color w:themeColor="text1" w:val="000000"/>
          <w:shd w:fill="auto" w:val="clear"/>
          <w:lang w:val="en-US" w:eastAsia="ru-RU"/>
        </w:rPr>
        <w:t>MariaDB</w:t>
      </w:r>
      <w:r>
        <w:rPr>
          <w:rFonts w:eastAsia="Times New Roman" w:ascii="Times New Roman" w:hAnsi="Times New Roman"/>
          <w:color w:themeColor="text1" w:val="000000"/>
          <w:shd w:fill="auto" w:val="clear"/>
          <w:lang w:eastAsia="ru-RU"/>
        </w:rPr>
        <w:t xml:space="preserve"> версии 10.</w:t>
      </w:r>
      <w:r>
        <w:rPr>
          <w:rFonts w:eastAsia="Times New Roman" w:ascii="Times New Roman" w:hAnsi="Times New Roman"/>
          <w:color w:themeColor="text1" w:val="000000"/>
          <w:shd w:fill="auto" w:val="clear"/>
          <w:lang w:val="en-US" w:eastAsia="ru-RU"/>
        </w:rPr>
        <w:t xml:space="preserve">3 </w:t>
      </w:r>
      <w:r>
        <w:rPr>
          <w:rFonts w:eastAsia="Times New Roman" w:ascii="Times New Roman" w:hAnsi="Times New Roman"/>
          <w:color w:themeColor="text1" w:val="000000"/>
          <w:shd w:fill="auto" w:val="clear"/>
          <w:lang w:eastAsia="ru-RU"/>
        </w:rPr>
        <w:t>и выше</w:t>
      </w:r>
      <w:r>
        <w:rPr>
          <w:rFonts w:eastAsia="Times New Roman" w:ascii="Times New Roman" w:hAnsi="Times New Roman"/>
          <w:shd w:fill="auto" w:val="clear"/>
          <w:lang w:eastAsia="ru-RU"/>
        </w:rPr>
        <w:t>.</w:t>
      </w:r>
    </w:p>
    <w:p>
      <w:pPr>
        <w:pStyle w:val="Normal"/>
        <w:numPr>
          <w:ilvl w:val="0"/>
          <w:numId w:val="14"/>
        </w:numPr>
        <w:suppressAutoHyphens w:val="false"/>
        <w:spacing w:lineRule="auto" w:line="360"/>
        <w:jc w:val="both"/>
        <w:rPr>
          <w:highlight w:val="none"/>
          <w:shd w:fill="auto" w:val="clear"/>
        </w:rPr>
      </w:pPr>
      <w:r>
        <w:rPr>
          <w:rFonts w:eastAsia="Times New Roman" w:ascii="Times New Roman" w:hAnsi="Times New Roman"/>
          <w:shd w:fill="auto" w:val="clear"/>
          <w:lang w:eastAsia="ru-RU"/>
        </w:rPr>
        <w:t xml:space="preserve">Приложение </w:t>
      </w:r>
      <w:r>
        <w:rPr>
          <w:rFonts w:eastAsia="Times New Roman" w:ascii="Times New Roman" w:hAnsi="Times New Roman"/>
          <w:shd w:fill="auto" w:val="clear"/>
          <w:lang w:val="en-US" w:eastAsia="ru-RU"/>
        </w:rPr>
        <w:t>XAMPP</w:t>
      </w:r>
      <w:r>
        <w:rPr>
          <w:rFonts w:eastAsia="Times New Roman" w:ascii="Times New Roman" w:hAnsi="Times New Roman"/>
          <w:shd w:fill="auto" w:val="clear"/>
          <w:lang w:eastAsia="ru-RU"/>
        </w:rPr>
        <w:t xml:space="preserve"> или </w:t>
      </w:r>
      <w:r>
        <w:rPr>
          <w:rFonts w:eastAsia="Times New Roman" w:ascii="Times New Roman" w:hAnsi="Times New Roman"/>
          <w:shd w:fill="auto" w:val="clear"/>
          <w:lang w:val="en-US" w:eastAsia="ru-RU"/>
        </w:rPr>
        <w:t>OpenServer</w:t>
      </w:r>
      <w:r>
        <w:rPr>
          <w:rFonts w:eastAsia="Times New Roman" w:ascii="Times New Roman" w:hAnsi="Times New Roman"/>
          <w:shd w:fill="auto" w:val="clear"/>
          <w:lang w:eastAsia="ru-RU"/>
        </w:rPr>
        <w:t>.</w:t>
      </w:r>
    </w:p>
    <w:p>
      <w:pPr>
        <w:pStyle w:val="Normal"/>
        <w:numPr>
          <w:ilvl w:val="0"/>
          <w:numId w:val="14"/>
        </w:numPr>
        <w:suppressAutoHyphens w:val="false"/>
        <w:spacing w:lineRule="auto" w:line="360"/>
        <w:jc w:val="both"/>
        <w:rPr>
          <w:highlight w:val="none"/>
          <w:shd w:fill="auto" w:val="clear"/>
        </w:rPr>
      </w:pPr>
      <w:r>
        <w:rPr>
          <w:rFonts w:eastAsia="Times New Roman" w:ascii="Times New Roman" w:hAnsi="Times New Roman"/>
          <w:shd w:fill="auto" w:val="clear"/>
          <w:lang w:eastAsia="ru-RU"/>
        </w:rPr>
        <w:t xml:space="preserve">Версия интерпретатора </w:t>
      </w:r>
      <w:r>
        <w:rPr>
          <w:rFonts w:eastAsia="Times New Roman" w:ascii="Times New Roman" w:hAnsi="Times New Roman"/>
          <w:shd w:fill="auto" w:val="clear"/>
          <w:lang w:val="en-US" w:eastAsia="ru-RU"/>
        </w:rPr>
        <w:t>PHP</w:t>
      </w:r>
      <w:r>
        <w:rPr>
          <w:rFonts w:eastAsia="Times New Roman" w:ascii="Times New Roman" w:hAnsi="Times New Roman"/>
          <w:shd w:fill="auto" w:val="clear"/>
          <w:lang w:eastAsia="ru-RU"/>
        </w:rPr>
        <w:t xml:space="preserve"> 7.4 и выше.</w:t>
      </w:r>
    </w:p>
    <w:p>
      <w:pPr>
        <w:pStyle w:val="Normal"/>
        <w:spacing w:lineRule="auto" w:line="360"/>
        <w:ind w:firstLine="708"/>
        <w:jc w:val="both"/>
        <w:rPr>
          <w:highlight w:val="none"/>
          <w:shd w:fill="auto" w:val="clear"/>
        </w:rPr>
      </w:pPr>
      <w:r>
        <w:rPr>
          <w:rFonts w:eastAsia="Times New Roman" w:ascii="Times New Roman" w:hAnsi="Times New Roman"/>
          <w:bCs/>
          <w:shd w:fill="auto" w:val="clear"/>
          <w:lang w:eastAsia="ru-RU"/>
        </w:rPr>
        <w:t>Требования к техническому обеспечению клиента:</w:t>
      </w:r>
    </w:p>
    <w:p>
      <w:pPr>
        <w:pStyle w:val="Normal"/>
        <w:numPr>
          <w:ilvl w:val="0"/>
          <w:numId w:val="14"/>
        </w:numPr>
        <w:suppressAutoHyphens w:val="false"/>
        <w:spacing w:lineRule="auto" w:line="360"/>
        <w:jc w:val="both"/>
        <w:rPr>
          <w:highlight w:val="none"/>
          <w:shd w:fill="auto" w:val="clear"/>
        </w:rPr>
      </w:pPr>
      <w:r>
        <w:rPr>
          <w:rFonts w:eastAsia="Times New Roman" w:ascii="Times New Roman" w:hAnsi="Times New Roman"/>
          <w:shd w:fill="auto" w:val="clear"/>
          <w:lang w:eastAsia="ru-RU"/>
        </w:rPr>
        <w:t>IBM-совместимый компьютер с МП Intel Pentium III или AMD K6 с тактовой частотой 500 МГц и выше;</w:t>
      </w:r>
    </w:p>
    <w:p>
      <w:pPr>
        <w:pStyle w:val="Normal"/>
        <w:numPr>
          <w:ilvl w:val="0"/>
          <w:numId w:val="14"/>
        </w:numPr>
        <w:suppressAutoHyphens w:val="false"/>
        <w:spacing w:lineRule="auto" w:line="360"/>
        <w:jc w:val="both"/>
        <w:rPr>
          <w:highlight w:val="none"/>
          <w:shd w:fill="auto" w:val="clear"/>
        </w:rPr>
      </w:pPr>
      <w:r>
        <w:rPr>
          <w:rFonts w:eastAsia="Times New Roman" w:ascii="Times New Roman" w:hAnsi="Times New Roman"/>
          <w:shd w:fill="auto" w:val="clear"/>
          <w:lang w:eastAsia="ru-RU"/>
        </w:rPr>
        <w:t>не менее 512 МБ ОЗУ;</w:t>
      </w:r>
    </w:p>
    <w:p>
      <w:pPr>
        <w:pStyle w:val="Normal"/>
        <w:numPr>
          <w:ilvl w:val="0"/>
          <w:numId w:val="14"/>
        </w:numPr>
        <w:suppressAutoHyphens w:val="false"/>
        <w:spacing w:lineRule="auto" w:line="360"/>
        <w:jc w:val="both"/>
        <w:rPr>
          <w:highlight w:val="none"/>
          <w:shd w:fill="auto" w:val="clear"/>
        </w:rPr>
      </w:pPr>
      <w:r>
        <w:rPr>
          <w:rFonts w:eastAsia="Times New Roman" w:ascii="Times New Roman" w:hAnsi="Times New Roman"/>
          <w:shd w:fill="auto" w:val="clear"/>
          <w:lang w:eastAsia="ru-RU"/>
        </w:rPr>
        <w:t>НЖМД со свободным со свободным объемом не менее 1 ГБ</w:t>
      </w:r>
    </w:p>
    <w:p>
      <w:pPr>
        <w:pStyle w:val="ListParagraph"/>
        <w:keepNext w:val="true"/>
        <w:widowControl w:val="false"/>
        <w:numPr>
          <w:ilvl w:val="0"/>
          <w:numId w:val="8"/>
        </w:numPr>
        <w:spacing w:lineRule="auto" w:line="360" w:before="240" w:after="0"/>
        <w:contextualSpacing/>
        <w:jc w:val="both"/>
        <w:outlineLvl w:val="1"/>
        <w:rPr>
          <w:highlight w:val="none"/>
          <w:shd w:fill="auto" w:val="clear"/>
        </w:rPr>
      </w:pPr>
      <w:bookmarkStart w:id="101" w:name="_Toc181013621"/>
      <w:r>
        <w:rPr>
          <w:rFonts w:eastAsia="Times New Roman" w:ascii="Times New Roman" w:hAnsi="Times New Roman"/>
          <w:b/>
          <w:bCs/>
          <w:shd w:fill="auto" w:val="clear"/>
          <w:lang w:eastAsia="ru-RU"/>
        </w:rPr>
        <w:t>Безопасность ИС.</w:t>
      </w:r>
      <w:bookmarkEnd w:id="101"/>
    </w:p>
    <w:p>
      <w:pPr>
        <w:pStyle w:val="BodyText"/>
        <w:spacing w:lineRule="auto" w:line="360" w:before="0" w:after="0"/>
        <w:ind w:hanging="0" w:start="0"/>
        <w:jc w:val="both"/>
        <w:rPr>
          <w:rFonts w:ascii="Times New Roman" w:hAnsi="Times New Roman"/>
          <w:highlight w:val="none"/>
          <w:shd w:fill="auto" w:val="clear"/>
        </w:rPr>
      </w:pPr>
      <w:r>
        <w:rPr>
          <w:rFonts w:ascii="Times New Roman" w:hAnsi="Times New Roman"/>
          <w:shd w:fill="auto" w:val="clear"/>
        </w:rPr>
        <w:tab/>
        <w:t>Система ВКС должна соответствовать следующим требованиям безопасности:</w:t>
      </w:r>
    </w:p>
    <w:p>
      <w:pPr>
        <w:pStyle w:val="BodyText"/>
        <w:numPr>
          <w:ilvl w:val="0"/>
          <w:numId w:val="25"/>
        </w:numPr>
        <w:spacing w:lineRule="auto" w:line="360" w:before="0" w:after="0"/>
        <w:jc w:val="both"/>
        <w:rPr/>
      </w:pPr>
      <w:r>
        <w:rPr>
          <w:rFonts w:ascii="Times New Roman" w:hAnsi="Times New Roman"/>
          <w:shd w:fill="auto" w:val="clear"/>
        </w:rPr>
        <w:t>защита системы должна обеспечиваться комплексом программно-технических средств и поддерживающих их организационных мер;</w:t>
      </w:r>
    </w:p>
    <w:p>
      <w:pPr>
        <w:pStyle w:val="BodyText"/>
        <w:numPr>
          <w:ilvl w:val="0"/>
          <w:numId w:val="25"/>
        </w:numPr>
        <w:spacing w:lineRule="auto" w:line="360" w:before="0" w:after="0"/>
        <w:jc w:val="both"/>
        <w:rPr/>
      </w:pPr>
      <w:r>
        <w:rPr>
          <w:rFonts w:ascii="Times New Roman" w:hAnsi="Times New Roman"/>
          <w:shd w:fill="auto" w:val="clear"/>
        </w:rPr>
        <w:t xml:space="preserve">разграничение прав доступа пользователей и администраторов системы должно строиться по принципу «что не разрешено, то запрещено»; </w:t>
      </w:r>
    </w:p>
    <w:p>
      <w:pPr>
        <w:pStyle w:val="BodyText"/>
        <w:numPr>
          <w:ilvl w:val="0"/>
          <w:numId w:val="25"/>
        </w:numPr>
        <w:spacing w:lineRule="auto" w:line="360" w:before="0" w:after="0"/>
        <w:jc w:val="both"/>
        <w:rPr/>
      </w:pPr>
      <w:r>
        <w:rPr>
          <w:rFonts w:ascii="Times New Roman" w:hAnsi="Times New Roman"/>
          <w:shd w:fill="auto" w:val="clear"/>
        </w:rPr>
        <w:t>подключение клиентской части системы к серверной части должно осуществляться с использованием защищенных версий протоколов HTTPS;</w:t>
      </w:r>
    </w:p>
    <w:p>
      <w:pPr>
        <w:pStyle w:val="BodyText"/>
        <w:numPr>
          <w:ilvl w:val="0"/>
          <w:numId w:val="25"/>
        </w:numPr>
        <w:spacing w:lineRule="auto" w:line="360" w:before="0" w:after="0"/>
        <w:jc w:val="both"/>
        <w:rPr/>
      </w:pPr>
      <w:r>
        <w:rPr>
          <w:rFonts w:ascii="Times New Roman" w:hAnsi="Times New Roman"/>
          <w:shd w:fill="auto" w:val="clear"/>
        </w:rPr>
        <w:t>доступ к серверным файлам (файлы программного обеспечения и конфигурационные файлы) должен быть ограничен паролем администратора.</w:t>
      </w:r>
    </w:p>
    <w:p>
      <w:pPr>
        <w:pStyle w:val="BodyText"/>
        <w:spacing w:lineRule="auto" w:line="360" w:before="0" w:after="0"/>
        <w:ind w:hanging="0" w:start="0"/>
        <w:jc w:val="both"/>
        <w:rPr>
          <w:rFonts w:ascii="Times New Roman" w:hAnsi="Times New Roman"/>
          <w:highlight w:val="none"/>
          <w:shd w:fill="auto" w:val="clear"/>
        </w:rPr>
      </w:pPr>
      <w:r>
        <w:rPr>
          <w:rFonts w:ascii="Times New Roman" w:hAnsi="Times New Roman"/>
          <w:shd w:fill="auto" w:val="clear"/>
        </w:rPr>
        <w:tab/>
        <w:t xml:space="preserve">Общий уровень защищенности ИСПДн зависит от организации, использующей данный программный комплекс </w:t>
      </w:r>
      <w:r>
        <w:br w:type="page"/>
      </w:r>
    </w:p>
    <w:p>
      <w:pPr>
        <w:pStyle w:val="BodyText"/>
        <w:spacing w:before="0" w:after="140"/>
        <w:rPr>
          <w:highlight w:val="none"/>
          <w:shd w:fill="auto" w:val="clear"/>
        </w:rPr>
      </w:pPr>
      <w:r>
        <w:rPr>
          <w:rFonts w:ascii="Times New Roman" w:hAnsi="Times New Roman"/>
          <w:shd w:fill="auto" w:val="clear"/>
        </w:rPr>
        <w:t xml:space="preserve">Приложение </w:t>
        <w:br/>
      </w:r>
    </w:p>
    <w:p>
      <w:pPr>
        <w:pStyle w:val="BodyText"/>
        <w:rPr>
          <w:rFonts w:ascii="Times New Roman" w:hAnsi="Times New Roman"/>
          <w:highlight w:val="none"/>
          <w:shd w:fill="auto" w:val="clear"/>
        </w:rPr>
      </w:pPr>
      <w:r>
        <w:rPr>
          <w:rFonts w:ascii="Times New Roman" w:hAnsi="Times New Roman"/>
          <w:shd w:fill="auto" w:val="clear"/>
        </w:rPr>
        <w:drawing>
          <wp:anchor behindDoc="0" distT="0" distB="0" distL="0" distR="0" simplePos="0" locked="0" layoutInCell="0" allowOverlap="1" relativeHeight="2">
            <wp:simplePos x="0" y="0"/>
            <wp:positionH relativeFrom="column">
              <wp:posOffset>112395</wp:posOffset>
            </wp:positionH>
            <wp:positionV relativeFrom="paragraph">
              <wp:posOffset>234315</wp:posOffset>
            </wp:positionV>
            <wp:extent cx="4497705" cy="3450590"/>
            <wp:effectExtent l="0" t="0" r="0" b="0"/>
            <wp:wrapSquare wrapText="largest"/>
            <wp:docPr id="1" name="Изображение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title=""/>
                    <pic:cNvPicPr>
                      <a:picLocks noChangeAspect="1" noChangeArrowheads="1"/>
                    </pic:cNvPicPr>
                  </pic:nvPicPr>
                  <pic:blipFill>
                    <a:blip r:embed="rId2"/>
                    <a:stretch>
                      <a:fillRect/>
                    </a:stretch>
                  </pic:blipFill>
                  <pic:spPr bwMode="auto">
                    <a:xfrm>
                      <a:off x="0" y="0"/>
                      <a:ext cx="4497705" cy="3450590"/>
                    </a:xfrm>
                    <a:prstGeom prst="rect">
                      <a:avLst/>
                    </a:prstGeom>
                  </pic:spPr>
                </pic:pic>
              </a:graphicData>
            </a:graphic>
          </wp:anchor>
        </w:drawing>
      </w:r>
    </w:p>
    <w:p>
      <w:pPr>
        <w:pStyle w:val="Normal"/>
        <w:rPr>
          <w:highlight w:val="none"/>
          <w:shd w:fill="auto" w:val="clear"/>
        </w:rPr>
      </w:pPr>
      <w:r>
        <w:rPr>
          <w:shd w:fill="auto" w:val="clear"/>
        </w:rPr>
        <w:drawing>
          <wp:anchor behindDoc="0" distT="0" distB="0" distL="0" distR="0" simplePos="0" locked="0" layoutInCell="0" allowOverlap="1" relativeHeight="3">
            <wp:simplePos x="0" y="0"/>
            <wp:positionH relativeFrom="column">
              <wp:posOffset>116840</wp:posOffset>
            </wp:positionH>
            <wp:positionV relativeFrom="paragraph">
              <wp:posOffset>4468495</wp:posOffset>
            </wp:positionV>
            <wp:extent cx="4534535" cy="3467735"/>
            <wp:effectExtent l="0" t="0" r="0" b="0"/>
            <wp:wrapSquare wrapText="largest"/>
            <wp:docPr id="2" name="Изображение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title=""/>
                    <pic:cNvPicPr>
                      <a:picLocks noChangeAspect="1" noChangeArrowheads="1"/>
                    </pic:cNvPicPr>
                  </pic:nvPicPr>
                  <pic:blipFill>
                    <a:blip r:embed="rId3"/>
                    <a:stretch>
                      <a:fillRect/>
                    </a:stretch>
                  </pic:blipFill>
                  <pic:spPr bwMode="auto">
                    <a:xfrm>
                      <a:off x="0" y="0"/>
                      <a:ext cx="4534535" cy="3467735"/>
                    </a:xfrm>
                    <a:prstGeom prst="rect">
                      <a:avLst/>
                    </a:prstGeom>
                  </pic:spPr>
                </pic:pic>
              </a:graphicData>
            </a:graphic>
          </wp:anchor>
        </w:drawing>
      </w:r>
    </w:p>
    <w:sectPr>
      <w:footerReference w:type="even" r:id="rId4"/>
      <w:footerReference w:type="default" r:id="rId5"/>
      <w:footerReference w:type="first" r:id="rId6"/>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Arial">
    <w:charset w:val="cc" w:characterSet="windows-1251"/>
    <w:family w:val="roman"/>
    <w:pitch w:val="variable"/>
  </w:font>
  <w:font w:name="OpenSymbol">
    <w:altName w:val="Arial Unicode MS"/>
    <w:charset w:val="cc" w:characterSet="windows-1251"/>
    <w:family w:val="roman"/>
    <w:pitch w:val="variable"/>
  </w:font>
  <w:font w:name="Liberation Sans">
    <w:altName w:val="Arial"/>
    <w:charset w:val="cc" w:characterSet="windows-1251"/>
    <w:family w:val="roman"/>
    <w:pitch w:val="variable"/>
  </w:font>
  <w:font w:name="Times New Roman">
    <w:charset w:val="cc" w:characterSet="windows-1251"/>
    <w:family w:val="roman"/>
    <w:pitch w:val="variable"/>
  </w:font>
  <w:font w:name="Segoe UI">
    <w:charset w:val="cc" w:characterSet="windows-1251"/>
    <w:family w:val="roman"/>
    <w:pitch w:val="variable"/>
  </w:font>
  <w:font w:name="Calibri">
    <w:charset w:val="cc" w:characterSet="windows-1251"/>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42396203"/>
    </w:sdtPr>
    <w:sdtContent>
      <w:p>
        <w:pPr>
          <w:pStyle w:val="Footer"/>
          <w:jc w:val="center"/>
          <w:rPr/>
        </w:pPr>
        <w:r>
          <w:rPr/>
        </w:r>
      </w:p>
      <w:p>
        <w:pPr>
          <w:pStyle w:val="Footer"/>
          <w:jc w:val="center"/>
          <w:rPr/>
        </w:pPr>
        <w:r>
          <w:rPr/>
          <w:fldChar w:fldCharType="begin"/>
        </w:r>
        <w:r>
          <w:rPr/>
          <w:instrText xml:space="preserve"> PAGE </w:instrText>
        </w:r>
        <w:r>
          <w:rPr/>
          <w:fldChar w:fldCharType="separate"/>
        </w:r>
        <w:r>
          <w:rPr/>
          <w:t>1</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42396203"/>
    </w:sdtPr>
    <w:sdtContent>
      <w:p>
        <w:pPr>
          <w:pStyle w:val="Footer"/>
          <w:jc w:val="center"/>
          <w:rPr/>
        </w:pPr>
        <w:r>
          <w:rPr/>
        </w:r>
      </w:p>
      <w:p>
        <w:pPr>
          <w:pStyle w:val="Footer"/>
          <w:jc w:val="center"/>
          <w:rPr/>
        </w:pPr>
        <w:r>
          <w:rPr/>
          <w:fldChar w:fldCharType="begin"/>
        </w:r>
        <w:r>
          <w:rPr/>
          <w:instrText xml:space="preserve"> PAGE </w:instrText>
        </w:r>
        <w:r>
          <w:rPr/>
          <w:fldChar w:fldCharType="separate"/>
        </w:r>
        <w:r>
          <w:rPr/>
          <w:t>1</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2">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3">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4">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5">
    <w:lvl w:ilvl="0">
      <w:start w:val="1"/>
      <w:numFmt w:val="bullet"/>
      <w:lvlText w:val=""/>
      <w:lvlJc w:val="start"/>
      <w:pPr>
        <w:tabs>
          <w:tab w:val="num" w:pos="349"/>
        </w:tabs>
        <w:ind w:start="1069" w:hanging="360"/>
      </w:pPr>
      <w:rPr>
        <w:rFonts w:ascii="Symbol" w:hAnsi="Symbol" w:cs="Symbol" w:hint="default"/>
      </w:rPr>
    </w:lvl>
    <w:lvl w:ilvl="1">
      <w:start w:val="1"/>
      <w:numFmt w:val="bullet"/>
      <w:lvlText w:val="o"/>
      <w:lvlJc w:val="start"/>
      <w:pPr>
        <w:tabs>
          <w:tab w:val="num" w:pos="349"/>
        </w:tabs>
        <w:ind w:start="1789" w:hanging="360"/>
      </w:pPr>
      <w:rPr>
        <w:rFonts w:ascii="Courier New" w:hAnsi="Courier New" w:cs="Courier New" w:hint="default"/>
      </w:rPr>
    </w:lvl>
    <w:lvl w:ilvl="2">
      <w:start w:val="1"/>
      <w:numFmt w:val="bullet"/>
      <w:lvlText w:val=""/>
      <w:lvlJc w:val="start"/>
      <w:pPr>
        <w:tabs>
          <w:tab w:val="num" w:pos="349"/>
        </w:tabs>
        <w:ind w:start="2509" w:hanging="360"/>
      </w:pPr>
      <w:rPr>
        <w:rFonts w:ascii="Wingdings" w:hAnsi="Wingdings" w:cs="Wingdings" w:hint="default"/>
      </w:rPr>
    </w:lvl>
    <w:lvl w:ilvl="3">
      <w:start w:val="1"/>
      <w:numFmt w:val="bullet"/>
      <w:lvlText w:val=""/>
      <w:lvlJc w:val="start"/>
      <w:pPr>
        <w:tabs>
          <w:tab w:val="num" w:pos="349"/>
        </w:tabs>
        <w:ind w:start="3229" w:hanging="360"/>
      </w:pPr>
      <w:rPr>
        <w:rFonts w:ascii="Symbol" w:hAnsi="Symbol" w:cs="Symbol" w:hint="default"/>
      </w:rPr>
    </w:lvl>
    <w:lvl w:ilvl="4">
      <w:start w:val="1"/>
      <w:numFmt w:val="bullet"/>
      <w:lvlText w:val="o"/>
      <w:lvlJc w:val="start"/>
      <w:pPr>
        <w:tabs>
          <w:tab w:val="num" w:pos="349"/>
        </w:tabs>
        <w:ind w:start="3949" w:hanging="360"/>
      </w:pPr>
      <w:rPr>
        <w:rFonts w:ascii="Courier New" w:hAnsi="Courier New" w:cs="Courier New" w:hint="default"/>
      </w:rPr>
    </w:lvl>
    <w:lvl w:ilvl="5">
      <w:start w:val="1"/>
      <w:numFmt w:val="bullet"/>
      <w:lvlText w:val=""/>
      <w:lvlJc w:val="start"/>
      <w:pPr>
        <w:tabs>
          <w:tab w:val="num" w:pos="349"/>
        </w:tabs>
        <w:ind w:start="4669" w:hanging="360"/>
      </w:pPr>
      <w:rPr>
        <w:rFonts w:ascii="Wingdings" w:hAnsi="Wingdings" w:cs="Wingdings" w:hint="default"/>
      </w:rPr>
    </w:lvl>
    <w:lvl w:ilvl="6">
      <w:start w:val="1"/>
      <w:numFmt w:val="bullet"/>
      <w:lvlText w:val=""/>
      <w:lvlJc w:val="start"/>
      <w:pPr>
        <w:tabs>
          <w:tab w:val="num" w:pos="349"/>
        </w:tabs>
        <w:ind w:start="5389" w:hanging="360"/>
      </w:pPr>
      <w:rPr>
        <w:rFonts w:ascii="Symbol" w:hAnsi="Symbol" w:cs="Symbol" w:hint="default"/>
      </w:rPr>
    </w:lvl>
    <w:lvl w:ilvl="7">
      <w:start w:val="1"/>
      <w:numFmt w:val="bullet"/>
      <w:lvlText w:val="o"/>
      <w:lvlJc w:val="start"/>
      <w:pPr>
        <w:tabs>
          <w:tab w:val="num" w:pos="349"/>
        </w:tabs>
        <w:ind w:start="6109" w:hanging="360"/>
      </w:pPr>
      <w:rPr>
        <w:rFonts w:ascii="Courier New" w:hAnsi="Courier New" w:cs="Courier New" w:hint="default"/>
      </w:rPr>
    </w:lvl>
    <w:lvl w:ilvl="8">
      <w:start w:val="1"/>
      <w:numFmt w:val="bullet"/>
      <w:lvlText w:val=""/>
      <w:lvlJc w:val="start"/>
      <w:pPr>
        <w:tabs>
          <w:tab w:val="num" w:pos="349"/>
        </w:tabs>
        <w:ind w:start="6829" w:hanging="360"/>
      </w:pPr>
      <w:rPr>
        <w:rFonts w:ascii="Wingdings" w:hAnsi="Wingdings" w:cs="Wingdings" w:hint="default"/>
      </w:rPr>
    </w:lvl>
  </w:abstractNum>
  <w:abstractNum w:abstractNumId="6">
    <w:lvl w:ilvl="0">
      <w:start w:val="1"/>
      <w:numFmt w:val="bullet"/>
      <w:lvlText w:val=""/>
      <w:lvlJc w:val="start"/>
      <w:pPr>
        <w:tabs>
          <w:tab w:val="num" w:pos="349"/>
        </w:tabs>
        <w:ind w:start="1069" w:hanging="360"/>
      </w:pPr>
      <w:rPr>
        <w:rFonts w:ascii="Symbol" w:hAnsi="Symbol" w:cs="Symbol" w:hint="default"/>
      </w:rPr>
    </w:lvl>
    <w:lvl w:ilvl="1">
      <w:start w:val="1"/>
      <w:numFmt w:val="bullet"/>
      <w:lvlText w:val="o"/>
      <w:lvlJc w:val="start"/>
      <w:pPr>
        <w:tabs>
          <w:tab w:val="num" w:pos="349"/>
        </w:tabs>
        <w:ind w:start="1789" w:hanging="360"/>
      </w:pPr>
      <w:rPr>
        <w:rFonts w:ascii="Courier New" w:hAnsi="Courier New" w:cs="Courier New" w:hint="default"/>
      </w:rPr>
    </w:lvl>
    <w:lvl w:ilvl="2">
      <w:start w:val="1"/>
      <w:numFmt w:val="bullet"/>
      <w:lvlText w:val=""/>
      <w:lvlJc w:val="start"/>
      <w:pPr>
        <w:tabs>
          <w:tab w:val="num" w:pos="349"/>
        </w:tabs>
        <w:ind w:start="2509" w:hanging="360"/>
      </w:pPr>
      <w:rPr>
        <w:rFonts w:ascii="Wingdings" w:hAnsi="Wingdings" w:cs="Wingdings" w:hint="default"/>
      </w:rPr>
    </w:lvl>
    <w:lvl w:ilvl="3">
      <w:start w:val="1"/>
      <w:numFmt w:val="bullet"/>
      <w:lvlText w:val=""/>
      <w:lvlJc w:val="start"/>
      <w:pPr>
        <w:tabs>
          <w:tab w:val="num" w:pos="349"/>
        </w:tabs>
        <w:ind w:start="3229" w:hanging="360"/>
      </w:pPr>
      <w:rPr>
        <w:rFonts w:ascii="Symbol" w:hAnsi="Symbol" w:cs="Symbol" w:hint="default"/>
      </w:rPr>
    </w:lvl>
    <w:lvl w:ilvl="4">
      <w:start w:val="1"/>
      <w:numFmt w:val="bullet"/>
      <w:lvlText w:val="o"/>
      <w:lvlJc w:val="start"/>
      <w:pPr>
        <w:tabs>
          <w:tab w:val="num" w:pos="349"/>
        </w:tabs>
        <w:ind w:start="3949" w:hanging="360"/>
      </w:pPr>
      <w:rPr>
        <w:rFonts w:ascii="Courier New" w:hAnsi="Courier New" w:cs="Courier New" w:hint="default"/>
      </w:rPr>
    </w:lvl>
    <w:lvl w:ilvl="5">
      <w:start w:val="1"/>
      <w:numFmt w:val="bullet"/>
      <w:lvlText w:val=""/>
      <w:lvlJc w:val="start"/>
      <w:pPr>
        <w:tabs>
          <w:tab w:val="num" w:pos="349"/>
        </w:tabs>
        <w:ind w:start="4669" w:hanging="360"/>
      </w:pPr>
      <w:rPr>
        <w:rFonts w:ascii="Wingdings" w:hAnsi="Wingdings" w:cs="Wingdings" w:hint="default"/>
      </w:rPr>
    </w:lvl>
    <w:lvl w:ilvl="6">
      <w:start w:val="1"/>
      <w:numFmt w:val="bullet"/>
      <w:lvlText w:val=""/>
      <w:lvlJc w:val="start"/>
      <w:pPr>
        <w:tabs>
          <w:tab w:val="num" w:pos="349"/>
        </w:tabs>
        <w:ind w:start="5389" w:hanging="360"/>
      </w:pPr>
      <w:rPr>
        <w:rFonts w:ascii="Symbol" w:hAnsi="Symbol" w:cs="Symbol" w:hint="default"/>
      </w:rPr>
    </w:lvl>
    <w:lvl w:ilvl="7">
      <w:start w:val="1"/>
      <w:numFmt w:val="bullet"/>
      <w:lvlText w:val="o"/>
      <w:lvlJc w:val="start"/>
      <w:pPr>
        <w:tabs>
          <w:tab w:val="num" w:pos="349"/>
        </w:tabs>
        <w:ind w:start="6109" w:hanging="360"/>
      </w:pPr>
      <w:rPr>
        <w:rFonts w:ascii="Courier New" w:hAnsi="Courier New" w:cs="Courier New" w:hint="default"/>
      </w:rPr>
    </w:lvl>
    <w:lvl w:ilvl="8">
      <w:start w:val="1"/>
      <w:numFmt w:val="bullet"/>
      <w:lvlText w:val=""/>
      <w:lvlJc w:val="start"/>
      <w:pPr>
        <w:tabs>
          <w:tab w:val="num" w:pos="349"/>
        </w:tabs>
        <w:ind w:start="6829" w:hanging="360"/>
      </w:pPr>
      <w:rPr>
        <w:rFonts w:ascii="Wingdings" w:hAnsi="Wingdings" w:cs="Wingdings" w:hint="default"/>
      </w:rPr>
    </w:lvl>
  </w:abstractNum>
  <w:abstractNum w:abstractNumId="7">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8">
    <w:lvl w:ilvl="0">
      <w:start w:val="1"/>
      <w:numFmt w:val="decimal"/>
      <w:lvlText w:val="%1."/>
      <w:lvlJc w:val="start"/>
      <w:pPr>
        <w:tabs>
          <w:tab w:val="num" w:pos="0"/>
        </w:tabs>
        <w:ind w:start="643" w:hanging="360"/>
      </w:pPr>
      <w:rPr>
        <w:sz w:val="24"/>
        <w:szCs w:val="24"/>
        <w:rFonts w:ascii="Times New Roman" w:hAnsi="Times New Roman" w:cs="Times New Roman"/>
      </w:rPr>
    </w:lvl>
    <w:lvl w:ilvl="1">
      <w:start w:val="1"/>
      <w:numFmt w:val="lowerLetter"/>
      <w:lvlText w:val="%2."/>
      <w:lvlJc w:val="start"/>
      <w:pPr>
        <w:tabs>
          <w:tab w:val="num" w:pos="0"/>
        </w:tabs>
        <w:ind w:start="1505" w:hanging="360"/>
      </w:pPr>
      <w:rPr/>
    </w:lvl>
    <w:lvl w:ilvl="2">
      <w:start w:val="1"/>
      <w:numFmt w:val="lowerRoman"/>
      <w:lvlText w:val="%3."/>
      <w:lvlJc w:val="end"/>
      <w:pPr>
        <w:tabs>
          <w:tab w:val="num" w:pos="0"/>
        </w:tabs>
        <w:ind w:start="2225" w:hanging="180"/>
      </w:pPr>
      <w:rPr/>
    </w:lvl>
    <w:lvl w:ilvl="3">
      <w:start w:val="1"/>
      <w:numFmt w:val="decimal"/>
      <w:lvlText w:val="%4."/>
      <w:lvlJc w:val="start"/>
      <w:pPr>
        <w:tabs>
          <w:tab w:val="num" w:pos="0"/>
        </w:tabs>
        <w:ind w:start="2945" w:hanging="360"/>
      </w:pPr>
      <w:rPr/>
    </w:lvl>
    <w:lvl w:ilvl="4">
      <w:start w:val="1"/>
      <w:numFmt w:val="lowerLetter"/>
      <w:lvlText w:val="%5."/>
      <w:lvlJc w:val="start"/>
      <w:pPr>
        <w:tabs>
          <w:tab w:val="num" w:pos="0"/>
        </w:tabs>
        <w:ind w:start="3665" w:hanging="360"/>
      </w:pPr>
      <w:rPr/>
    </w:lvl>
    <w:lvl w:ilvl="5">
      <w:start w:val="1"/>
      <w:numFmt w:val="lowerRoman"/>
      <w:lvlText w:val="%6."/>
      <w:lvlJc w:val="end"/>
      <w:pPr>
        <w:tabs>
          <w:tab w:val="num" w:pos="0"/>
        </w:tabs>
        <w:ind w:start="4385" w:hanging="180"/>
      </w:pPr>
      <w:rPr/>
    </w:lvl>
    <w:lvl w:ilvl="6">
      <w:start w:val="1"/>
      <w:numFmt w:val="decimal"/>
      <w:lvlText w:val="%7."/>
      <w:lvlJc w:val="start"/>
      <w:pPr>
        <w:tabs>
          <w:tab w:val="num" w:pos="0"/>
        </w:tabs>
        <w:ind w:start="5105" w:hanging="360"/>
      </w:pPr>
      <w:rPr/>
    </w:lvl>
    <w:lvl w:ilvl="7">
      <w:start w:val="1"/>
      <w:numFmt w:val="lowerLetter"/>
      <w:lvlText w:val="%8."/>
      <w:lvlJc w:val="start"/>
      <w:pPr>
        <w:tabs>
          <w:tab w:val="num" w:pos="0"/>
        </w:tabs>
        <w:ind w:start="5825" w:hanging="360"/>
      </w:pPr>
      <w:rPr/>
    </w:lvl>
    <w:lvl w:ilvl="8">
      <w:start w:val="1"/>
      <w:numFmt w:val="lowerRoman"/>
      <w:lvlText w:val="%9."/>
      <w:lvlJc w:val="end"/>
      <w:pPr>
        <w:tabs>
          <w:tab w:val="num" w:pos="0"/>
        </w:tabs>
        <w:ind w:start="6545" w:hanging="180"/>
      </w:pPr>
      <w:rPr/>
    </w:lvl>
  </w:abstractNum>
  <w:abstractNum w:abstractNumId="9">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10">
    <w:lvl w:ilvl="0">
      <w:start w:val="1"/>
      <w:numFmt w:val="bullet"/>
      <w:lvlText w:val=""/>
      <w:lvlJc w:val="start"/>
      <w:pPr>
        <w:tabs>
          <w:tab w:val="num" w:pos="348"/>
        </w:tabs>
        <w:ind w:start="1068" w:hanging="360"/>
      </w:pPr>
      <w:rPr>
        <w:rFonts w:ascii="Symbol" w:hAnsi="Symbol" w:cs="Symbol" w:hint="default"/>
      </w:rPr>
    </w:lvl>
    <w:lvl w:ilvl="1">
      <w:start w:val="1"/>
      <w:numFmt w:val="bullet"/>
      <w:lvlText w:val="o"/>
      <w:lvlJc w:val="start"/>
      <w:pPr>
        <w:tabs>
          <w:tab w:val="num" w:pos="348"/>
        </w:tabs>
        <w:ind w:start="1788" w:hanging="360"/>
      </w:pPr>
      <w:rPr>
        <w:rFonts w:ascii="Courier New" w:hAnsi="Courier New" w:cs="Courier New" w:hint="default"/>
      </w:rPr>
    </w:lvl>
    <w:lvl w:ilvl="2">
      <w:start w:val="1"/>
      <w:numFmt w:val="bullet"/>
      <w:lvlText w:val=""/>
      <w:lvlJc w:val="start"/>
      <w:pPr>
        <w:tabs>
          <w:tab w:val="num" w:pos="348"/>
        </w:tabs>
        <w:ind w:start="2508" w:hanging="360"/>
      </w:pPr>
      <w:rPr>
        <w:rFonts w:ascii="Wingdings" w:hAnsi="Wingdings" w:cs="Wingdings" w:hint="default"/>
      </w:rPr>
    </w:lvl>
    <w:lvl w:ilvl="3">
      <w:start w:val="1"/>
      <w:numFmt w:val="bullet"/>
      <w:lvlText w:val=""/>
      <w:lvlJc w:val="start"/>
      <w:pPr>
        <w:tabs>
          <w:tab w:val="num" w:pos="348"/>
        </w:tabs>
        <w:ind w:start="3228" w:hanging="360"/>
      </w:pPr>
      <w:rPr>
        <w:rFonts w:ascii="Symbol" w:hAnsi="Symbol" w:cs="Symbol" w:hint="default"/>
      </w:rPr>
    </w:lvl>
    <w:lvl w:ilvl="4">
      <w:start w:val="1"/>
      <w:numFmt w:val="bullet"/>
      <w:lvlText w:val="o"/>
      <w:lvlJc w:val="start"/>
      <w:pPr>
        <w:tabs>
          <w:tab w:val="num" w:pos="348"/>
        </w:tabs>
        <w:ind w:start="3948" w:hanging="360"/>
      </w:pPr>
      <w:rPr>
        <w:rFonts w:ascii="Courier New" w:hAnsi="Courier New" w:cs="Courier New" w:hint="default"/>
      </w:rPr>
    </w:lvl>
    <w:lvl w:ilvl="5">
      <w:start w:val="1"/>
      <w:numFmt w:val="bullet"/>
      <w:lvlText w:val=""/>
      <w:lvlJc w:val="start"/>
      <w:pPr>
        <w:tabs>
          <w:tab w:val="num" w:pos="348"/>
        </w:tabs>
        <w:ind w:start="4668" w:hanging="360"/>
      </w:pPr>
      <w:rPr>
        <w:rFonts w:ascii="Wingdings" w:hAnsi="Wingdings" w:cs="Wingdings" w:hint="default"/>
      </w:rPr>
    </w:lvl>
    <w:lvl w:ilvl="6">
      <w:start w:val="1"/>
      <w:numFmt w:val="bullet"/>
      <w:lvlText w:val=""/>
      <w:lvlJc w:val="start"/>
      <w:pPr>
        <w:tabs>
          <w:tab w:val="num" w:pos="348"/>
        </w:tabs>
        <w:ind w:start="5388" w:hanging="360"/>
      </w:pPr>
      <w:rPr>
        <w:rFonts w:ascii="Symbol" w:hAnsi="Symbol" w:cs="Symbol" w:hint="default"/>
      </w:rPr>
    </w:lvl>
    <w:lvl w:ilvl="7">
      <w:start w:val="1"/>
      <w:numFmt w:val="bullet"/>
      <w:lvlText w:val="o"/>
      <w:lvlJc w:val="start"/>
      <w:pPr>
        <w:tabs>
          <w:tab w:val="num" w:pos="348"/>
        </w:tabs>
        <w:ind w:start="6108" w:hanging="360"/>
      </w:pPr>
      <w:rPr>
        <w:rFonts w:ascii="Courier New" w:hAnsi="Courier New" w:cs="Courier New" w:hint="default"/>
      </w:rPr>
    </w:lvl>
    <w:lvl w:ilvl="8">
      <w:start w:val="1"/>
      <w:numFmt w:val="bullet"/>
      <w:lvlText w:val=""/>
      <w:lvlJc w:val="start"/>
      <w:pPr>
        <w:tabs>
          <w:tab w:val="num" w:pos="348"/>
        </w:tabs>
        <w:ind w:start="6828" w:hanging="360"/>
      </w:pPr>
      <w:rPr>
        <w:rFonts w:ascii="Wingdings" w:hAnsi="Wingdings" w:cs="Wingdings"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13">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14">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15">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8">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9">
    <w:lvl w:ilvl="0">
      <w:start w:val="1"/>
      <w:numFmt w:val="bullet"/>
      <w:lvlText w:val=""/>
      <w:lvlJc w:val="start"/>
      <w:pPr>
        <w:tabs>
          <w:tab w:val="num" w:pos="0"/>
        </w:tabs>
        <w:ind w:start="1363" w:hanging="360"/>
      </w:pPr>
      <w:rPr>
        <w:rFonts w:ascii="Symbol" w:hAnsi="Symbol" w:cs="Symbol" w:hint="default"/>
      </w:rPr>
    </w:lvl>
    <w:lvl w:ilvl="1">
      <w:start w:val="1"/>
      <w:numFmt w:val="bullet"/>
      <w:lvlText w:val="o"/>
      <w:lvlJc w:val="start"/>
      <w:pPr>
        <w:tabs>
          <w:tab w:val="num" w:pos="0"/>
        </w:tabs>
        <w:ind w:start="2083" w:hanging="360"/>
      </w:pPr>
      <w:rPr>
        <w:rFonts w:ascii="Courier New" w:hAnsi="Courier New" w:cs="Courier New" w:hint="default"/>
      </w:rPr>
    </w:lvl>
    <w:lvl w:ilvl="2">
      <w:start w:val="1"/>
      <w:numFmt w:val="bullet"/>
      <w:lvlText w:val=""/>
      <w:lvlJc w:val="start"/>
      <w:pPr>
        <w:tabs>
          <w:tab w:val="num" w:pos="0"/>
        </w:tabs>
        <w:ind w:start="2803" w:hanging="360"/>
      </w:pPr>
      <w:rPr>
        <w:rFonts w:ascii="Wingdings" w:hAnsi="Wingdings" w:cs="Wingdings" w:hint="default"/>
      </w:rPr>
    </w:lvl>
    <w:lvl w:ilvl="3">
      <w:start w:val="1"/>
      <w:numFmt w:val="bullet"/>
      <w:lvlText w:val=""/>
      <w:lvlJc w:val="start"/>
      <w:pPr>
        <w:tabs>
          <w:tab w:val="num" w:pos="0"/>
        </w:tabs>
        <w:ind w:start="3523" w:hanging="360"/>
      </w:pPr>
      <w:rPr>
        <w:rFonts w:ascii="Symbol" w:hAnsi="Symbol" w:cs="Symbol" w:hint="default"/>
      </w:rPr>
    </w:lvl>
    <w:lvl w:ilvl="4">
      <w:start w:val="1"/>
      <w:numFmt w:val="bullet"/>
      <w:lvlText w:val="o"/>
      <w:lvlJc w:val="start"/>
      <w:pPr>
        <w:tabs>
          <w:tab w:val="num" w:pos="0"/>
        </w:tabs>
        <w:ind w:start="4243" w:hanging="360"/>
      </w:pPr>
      <w:rPr>
        <w:rFonts w:ascii="Courier New" w:hAnsi="Courier New" w:cs="Courier New" w:hint="default"/>
      </w:rPr>
    </w:lvl>
    <w:lvl w:ilvl="5">
      <w:start w:val="1"/>
      <w:numFmt w:val="bullet"/>
      <w:lvlText w:val=""/>
      <w:lvlJc w:val="start"/>
      <w:pPr>
        <w:tabs>
          <w:tab w:val="num" w:pos="0"/>
        </w:tabs>
        <w:ind w:start="4963" w:hanging="360"/>
      </w:pPr>
      <w:rPr>
        <w:rFonts w:ascii="Wingdings" w:hAnsi="Wingdings" w:cs="Wingdings" w:hint="default"/>
      </w:rPr>
    </w:lvl>
    <w:lvl w:ilvl="6">
      <w:start w:val="1"/>
      <w:numFmt w:val="bullet"/>
      <w:lvlText w:val=""/>
      <w:lvlJc w:val="start"/>
      <w:pPr>
        <w:tabs>
          <w:tab w:val="num" w:pos="0"/>
        </w:tabs>
        <w:ind w:start="5683" w:hanging="360"/>
      </w:pPr>
      <w:rPr>
        <w:rFonts w:ascii="Symbol" w:hAnsi="Symbol" w:cs="Symbol" w:hint="default"/>
      </w:rPr>
    </w:lvl>
    <w:lvl w:ilvl="7">
      <w:start w:val="1"/>
      <w:numFmt w:val="bullet"/>
      <w:lvlText w:val="o"/>
      <w:lvlJc w:val="start"/>
      <w:pPr>
        <w:tabs>
          <w:tab w:val="num" w:pos="0"/>
        </w:tabs>
        <w:ind w:start="6403" w:hanging="360"/>
      </w:pPr>
      <w:rPr>
        <w:rFonts w:ascii="Courier New" w:hAnsi="Courier New" w:cs="Courier New" w:hint="default"/>
      </w:rPr>
    </w:lvl>
    <w:lvl w:ilvl="8">
      <w:start w:val="1"/>
      <w:numFmt w:val="bullet"/>
      <w:lvlText w:val=""/>
      <w:lvlJc w:val="start"/>
      <w:pPr>
        <w:tabs>
          <w:tab w:val="num" w:pos="0"/>
        </w:tabs>
        <w:ind w:start="7123" w:hanging="360"/>
      </w:pPr>
      <w:rPr>
        <w:rFonts w:ascii="Wingdings" w:hAnsi="Wingdings" w:cs="Wingdings" w:hint="default"/>
      </w:rPr>
    </w:lvl>
  </w:abstractNum>
  <w:abstractNum w:abstractNumId="20">
    <w:lvl w:ilvl="0">
      <w:start w:val="1"/>
      <w:numFmt w:val="bullet"/>
      <w:lvlText w:val=""/>
      <w:lvlJc w:val="start"/>
      <w:pPr>
        <w:tabs>
          <w:tab w:val="num" w:pos="0"/>
        </w:tabs>
        <w:ind w:start="1363" w:hanging="360"/>
      </w:pPr>
      <w:rPr>
        <w:rFonts w:ascii="Symbol" w:hAnsi="Symbol" w:cs="Symbol" w:hint="default"/>
      </w:rPr>
    </w:lvl>
    <w:lvl w:ilvl="1">
      <w:start w:val="1"/>
      <w:numFmt w:val="bullet"/>
      <w:lvlText w:val="o"/>
      <w:lvlJc w:val="start"/>
      <w:pPr>
        <w:tabs>
          <w:tab w:val="num" w:pos="0"/>
        </w:tabs>
        <w:ind w:start="2083" w:hanging="360"/>
      </w:pPr>
      <w:rPr>
        <w:rFonts w:ascii="Courier New" w:hAnsi="Courier New" w:cs="Courier New" w:hint="default"/>
      </w:rPr>
    </w:lvl>
    <w:lvl w:ilvl="2">
      <w:start w:val="1"/>
      <w:numFmt w:val="bullet"/>
      <w:lvlText w:val=""/>
      <w:lvlJc w:val="start"/>
      <w:pPr>
        <w:tabs>
          <w:tab w:val="num" w:pos="0"/>
        </w:tabs>
        <w:ind w:start="2803" w:hanging="360"/>
      </w:pPr>
      <w:rPr>
        <w:rFonts w:ascii="Wingdings" w:hAnsi="Wingdings" w:cs="Wingdings" w:hint="default"/>
      </w:rPr>
    </w:lvl>
    <w:lvl w:ilvl="3">
      <w:start w:val="1"/>
      <w:numFmt w:val="bullet"/>
      <w:lvlText w:val=""/>
      <w:lvlJc w:val="start"/>
      <w:pPr>
        <w:tabs>
          <w:tab w:val="num" w:pos="0"/>
        </w:tabs>
        <w:ind w:start="3523" w:hanging="360"/>
      </w:pPr>
      <w:rPr>
        <w:rFonts w:ascii="Symbol" w:hAnsi="Symbol" w:cs="Symbol" w:hint="default"/>
      </w:rPr>
    </w:lvl>
    <w:lvl w:ilvl="4">
      <w:start w:val="1"/>
      <w:numFmt w:val="bullet"/>
      <w:lvlText w:val="o"/>
      <w:lvlJc w:val="start"/>
      <w:pPr>
        <w:tabs>
          <w:tab w:val="num" w:pos="0"/>
        </w:tabs>
        <w:ind w:start="4243" w:hanging="360"/>
      </w:pPr>
      <w:rPr>
        <w:rFonts w:ascii="Courier New" w:hAnsi="Courier New" w:cs="Courier New" w:hint="default"/>
      </w:rPr>
    </w:lvl>
    <w:lvl w:ilvl="5">
      <w:start w:val="1"/>
      <w:numFmt w:val="bullet"/>
      <w:lvlText w:val=""/>
      <w:lvlJc w:val="start"/>
      <w:pPr>
        <w:tabs>
          <w:tab w:val="num" w:pos="0"/>
        </w:tabs>
        <w:ind w:start="4963" w:hanging="360"/>
      </w:pPr>
      <w:rPr>
        <w:rFonts w:ascii="Wingdings" w:hAnsi="Wingdings" w:cs="Wingdings" w:hint="default"/>
      </w:rPr>
    </w:lvl>
    <w:lvl w:ilvl="6">
      <w:start w:val="1"/>
      <w:numFmt w:val="bullet"/>
      <w:lvlText w:val=""/>
      <w:lvlJc w:val="start"/>
      <w:pPr>
        <w:tabs>
          <w:tab w:val="num" w:pos="0"/>
        </w:tabs>
        <w:ind w:start="5683" w:hanging="360"/>
      </w:pPr>
      <w:rPr>
        <w:rFonts w:ascii="Symbol" w:hAnsi="Symbol" w:cs="Symbol" w:hint="default"/>
      </w:rPr>
    </w:lvl>
    <w:lvl w:ilvl="7">
      <w:start w:val="1"/>
      <w:numFmt w:val="bullet"/>
      <w:lvlText w:val="o"/>
      <w:lvlJc w:val="start"/>
      <w:pPr>
        <w:tabs>
          <w:tab w:val="num" w:pos="0"/>
        </w:tabs>
        <w:ind w:start="6403" w:hanging="360"/>
      </w:pPr>
      <w:rPr>
        <w:rFonts w:ascii="Courier New" w:hAnsi="Courier New" w:cs="Courier New" w:hint="default"/>
      </w:rPr>
    </w:lvl>
    <w:lvl w:ilvl="8">
      <w:start w:val="1"/>
      <w:numFmt w:val="bullet"/>
      <w:lvlText w:val=""/>
      <w:lvlJc w:val="start"/>
      <w:pPr>
        <w:tabs>
          <w:tab w:val="num" w:pos="0"/>
        </w:tabs>
        <w:ind w:start="7123" w:hanging="360"/>
      </w:pPr>
      <w:rPr>
        <w:rFonts w:ascii="Wingdings" w:hAnsi="Wingdings" w:cs="Wingdings" w:hint="default"/>
      </w:rPr>
    </w:lvl>
  </w:abstractNum>
  <w:abstractNum w:abstractNumId="2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3">
    <w:lvl w:ilvl="0">
      <w:start w:val="1"/>
      <w:numFmt w:val="bullet"/>
      <w:lvlText w:val=""/>
      <w:lvlJc w:val="start"/>
      <w:pPr>
        <w:tabs>
          <w:tab w:val="num" w:pos="1003"/>
        </w:tabs>
        <w:ind w:start="1003" w:hanging="360"/>
      </w:pPr>
      <w:rPr>
        <w:rFonts w:ascii="Symbol" w:hAnsi="Symbol" w:cs="Symbol" w:hint="default"/>
      </w:rPr>
    </w:lvl>
    <w:lvl w:ilvl="1">
      <w:start w:val="1"/>
      <w:numFmt w:val="bullet"/>
      <w:lvlText w:val="◦"/>
      <w:lvlJc w:val="start"/>
      <w:pPr>
        <w:tabs>
          <w:tab w:val="num" w:pos="1363"/>
        </w:tabs>
        <w:ind w:start="1363" w:hanging="360"/>
      </w:pPr>
      <w:rPr>
        <w:rFonts w:ascii="OpenSymbol" w:hAnsi="OpenSymbol" w:cs="OpenSymbol" w:hint="default"/>
      </w:rPr>
    </w:lvl>
    <w:lvl w:ilvl="2">
      <w:start w:val="1"/>
      <w:numFmt w:val="bullet"/>
      <w:lvlText w:val="▪"/>
      <w:lvlJc w:val="start"/>
      <w:pPr>
        <w:tabs>
          <w:tab w:val="num" w:pos="1723"/>
        </w:tabs>
        <w:ind w:start="1723" w:hanging="360"/>
      </w:pPr>
      <w:rPr>
        <w:rFonts w:ascii="OpenSymbol" w:hAnsi="OpenSymbol" w:cs="OpenSymbol" w:hint="default"/>
      </w:rPr>
    </w:lvl>
    <w:lvl w:ilvl="3">
      <w:start w:val="1"/>
      <w:numFmt w:val="bullet"/>
      <w:lvlText w:val=""/>
      <w:lvlJc w:val="start"/>
      <w:pPr>
        <w:tabs>
          <w:tab w:val="num" w:pos="2083"/>
        </w:tabs>
        <w:ind w:start="2083" w:hanging="360"/>
      </w:pPr>
      <w:rPr>
        <w:rFonts w:ascii="Symbol" w:hAnsi="Symbol" w:cs="Symbol" w:hint="default"/>
      </w:rPr>
    </w:lvl>
    <w:lvl w:ilvl="4">
      <w:start w:val="1"/>
      <w:numFmt w:val="bullet"/>
      <w:lvlText w:val="◦"/>
      <w:lvlJc w:val="start"/>
      <w:pPr>
        <w:tabs>
          <w:tab w:val="num" w:pos="2443"/>
        </w:tabs>
        <w:ind w:start="2443" w:hanging="360"/>
      </w:pPr>
      <w:rPr>
        <w:rFonts w:ascii="OpenSymbol" w:hAnsi="OpenSymbol" w:cs="OpenSymbol" w:hint="default"/>
      </w:rPr>
    </w:lvl>
    <w:lvl w:ilvl="5">
      <w:start w:val="1"/>
      <w:numFmt w:val="bullet"/>
      <w:lvlText w:val="▪"/>
      <w:lvlJc w:val="start"/>
      <w:pPr>
        <w:tabs>
          <w:tab w:val="num" w:pos="2803"/>
        </w:tabs>
        <w:ind w:start="2803" w:hanging="360"/>
      </w:pPr>
      <w:rPr>
        <w:rFonts w:ascii="OpenSymbol" w:hAnsi="OpenSymbol" w:cs="OpenSymbol" w:hint="default"/>
      </w:rPr>
    </w:lvl>
    <w:lvl w:ilvl="6">
      <w:start w:val="1"/>
      <w:numFmt w:val="bullet"/>
      <w:lvlText w:val=""/>
      <w:lvlJc w:val="start"/>
      <w:pPr>
        <w:tabs>
          <w:tab w:val="num" w:pos="3163"/>
        </w:tabs>
        <w:ind w:start="3163" w:hanging="360"/>
      </w:pPr>
      <w:rPr>
        <w:rFonts w:ascii="Symbol" w:hAnsi="Symbol" w:cs="Symbol" w:hint="default"/>
      </w:rPr>
    </w:lvl>
    <w:lvl w:ilvl="7">
      <w:start w:val="1"/>
      <w:numFmt w:val="bullet"/>
      <w:lvlText w:val="◦"/>
      <w:lvlJc w:val="start"/>
      <w:pPr>
        <w:tabs>
          <w:tab w:val="num" w:pos="3523"/>
        </w:tabs>
        <w:ind w:start="3523" w:hanging="360"/>
      </w:pPr>
      <w:rPr>
        <w:rFonts w:ascii="OpenSymbol" w:hAnsi="OpenSymbol" w:cs="OpenSymbol" w:hint="default"/>
      </w:rPr>
    </w:lvl>
    <w:lvl w:ilvl="8">
      <w:start w:val="1"/>
      <w:numFmt w:val="bullet"/>
      <w:lvlText w:val="▪"/>
      <w:lvlJc w:val="start"/>
      <w:pPr>
        <w:tabs>
          <w:tab w:val="num" w:pos="3883"/>
        </w:tabs>
        <w:ind w:start="3883" w:hanging="360"/>
      </w:pPr>
      <w:rPr>
        <w:rFonts w:ascii="OpenSymbol" w:hAnsi="OpenSymbol" w:cs="OpenSymbol" w:hint="default"/>
      </w:rPr>
    </w:lvl>
  </w:abstractNum>
  <w:abstractNum w:abstractNumId="24">
    <w:lvl w:ilvl="0">
      <w:start w:val="1"/>
      <w:numFmt w:val="bullet"/>
      <w:lvlText w:val=""/>
      <w:lvlJc w:val="start"/>
      <w:pPr>
        <w:tabs>
          <w:tab w:val="num" w:pos="1003"/>
        </w:tabs>
        <w:ind w:start="1003" w:hanging="360"/>
      </w:pPr>
      <w:rPr>
        <w:rFonts w:ascii="Symbol" w:hAnsi="Symbol" w:cs="Symbol" w:hint="default"/>
      </w:rPr>
    </w:lvl>
    <w:lvl w:ilvl="1">
      <w:start w:val="1"/>
      <w:numFmt w:val="bullet"/>
      <w:lvlText w:val="◦"/>
      <w:lvlJc w:val="start"/>
      <w:pPr>
        <w:tabs>
          <w:tab w:val="num" w:pos="1363"/>
        </w:tabs>
        <w:ind w:start="1363" w:hanging="360"/>
      </w:pPr>
      <w:rPr>
        <w:rFonts w:ascii="OpenSymbol" w:hAnsi="OpenSymbol" w:cs="OpenSymbol" w:hint="default"/>
      </w:rPr>
    </w:lvl>
    <w:lvl w:ilvl="2">
      <w:start w:val="1"/>
      <w:numFmt w:val="bullet"/>
      <w:lvlText w:val="▪"/>
      <w:lvlJc w:val="start"/>
      <w:pPr>
        <w:tabs>
          <w:tab w:val="num" w:pos="1723"/>
        </w:tabs>
        <w:ind w:start="1723" w:hanging="360"/>
      </w:pPr>
      <w:rPr>
        <w:rFonts w:ascii="OpenSymbol" w:hAnsi="OpenSymbol" w:cs="OpenSymbol" w:hint="default"/>
      </w:rPr>
    </w:lvl>
    <w:lvl w:ilvl="3">
      <w:start w:val="1"/>
      <w:numFmt w:val="bullet"/>
      <w:lvlText w:val=""/>
      <w:lvlJc w:val="start"/>
      <w:pPr>
        <w:tabs>
          <w:tab w:val="num" w:pos="2083"/>
        </w:tabs>
        <w:ind w:start="2083" w:hanging="360"/>
      </w:pPr>
      <w:rPr>
        <w:rFonts w:ascii="Symbol" w:hAnsi="Symbol" w:cs="Symbol" w:hint="default"/>
      </w:rPr>
    </w:lvl>
    <w:lvl w:ilvl="4">
      <w:start w:val="1"/>
      <w:numFmt w:val="bullet"/>
      <w:lvlText w:val="◦"/>
      <w:lvlJc w:val="start"/>
      <w:pPr>
        <w:tabs>
          <w:tab w:val="num" w:pos="2443"/>
        </w:tabs>
        <w:ind w:start="2443" w:hanging="360"/>
      </w:pPr>
      <w:rPr>
        <w:rFonts w:ascii="OpenSymbol" w:hAnsi="OpenSymbol" w:cs="OpenSymbol" w:hint="default"/>
      </w:rPr>
    </w:lvl>
    <w:lvl w:ilvl="5">
      <w:start w:val="1"/>
      <w:numFmt w:val="bullet"/>
      <w:lvlText w:val="▪"/>
      <w:lvlJc w:val="start"/>
      <w:pPr>
        <w:tabs>
          <w:tab w:val="num" w:pos="2803"/>
        </w:tabs>
        <w:ind w:start="2803" w:hanging="360"/>
      </w:pPr>
      <w:rPr>
        <w:rFonts w:ascii="OpenSymbol" w:hAnsi="OpenSymbol" w:cs="OpenSymbol" w:hint="default"/>
      </w:rPr>
    </w:lvl>
    <w:lvl w:ilvl="6">
      <w:start w:val="1"/>
      <w:numFmt w:val="bullet"/>
      <w:lvlText w:val=""/>
      <w:lvlJc w:val="start"/>
      <w:pPr>
        <w:tabs>
          <w:tab w:val="num" w:pos="3163"/>
        </w:tabs>
        <w:ind w:start="3163" w:hanging="360"/>
      </w:pPr>
      <w:rPr>
        <w:rFonts w:ascii="Symbol" w:hAnsi="Symbol" w:cs="Symbol" w:hint="default"/>
      </w:rPr>
    </w:lvl>
    <w:lvl w:ilvl="7">
      <w:start w:val="1"/>
      <w:numFmt w:val="bullet"/>
      <w:lvlText w:val="◦"/>
      <w:lvlJc w:val="start"/>
      <w:pPr>
        <w:tabs>
          <w:tab w:val="num" w:pos="3523"/>
        </w:tabs>
        <w:ind w:start="3523" w:hanging="360"/>
      </w:pPr>
      <w:rPr>
        <w:rFonts w:ascii="OpenSymbol" w:hAnsi="OpenSymbol" w:cs="OpenSymbol" w:hint="default"/>
      </w:rPr>
    </w:lvl>
    <w:lvl w:ilvl="8">
      <w:start w:val="1"/>
      <w:numFmt w:val="bullet"/>
      <w:lvlText w:val="▪"/>
      <w:lvlJc w:val="start"/>
      <w:pPr>
        <w:tabs>
          <w:tab w:val="num" w:pos="3883"/>
        </w:tabs>
        <w:ind w:start="3883" w:hanging="360"/>
      </w:pPr>
      <w:rPr>
        <w:rFonts w:ascii="OpenSymbol" w:hAnsi="OpenSymbol" w:cs="OpenSymbol" w:hint="default"/>
      </w:rPr>
    </w:lvl>
  </w:abstractNum>
  <w:abstractNum w:abstractNumId="2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ru-RU" w:eastAsia="zh-CN" w:bidi="hi-IN"/>
    </w:rPr>
  </w:style>
  <w:style w:type="paragraph" w:styleId="Heading1">
    <w:name w:val="Heading 1"/>
    <w:basedOn w:val="Normal"/>
    <w:next w:val="Normal"/>
    <w:link w:val="1"/>
    <w:uiPriority w:val="9"/>
    <w:qFormat/>
    <w:rsid w:val="008d3973"/>
    <w:pPr>
      <w:keepNext w:val="true"/>
      <w:keepLines/>
      <w:spacing w:before="240" w:after="0"/>
      <w:outlineLvl w:val="0"/>
    </w:pPr>
    <w:rPr>
      <w:rFonts w:ascii="Arial" w:hAnsi="Arial" w:eastAsia="DejaVu Sans" w:cs="Mangal" w:asciiTheme="majorHAnsi" w:eastAsiaTheme="majorEastAsia" w:hAnsiTheme="majorHAnsi"/>
      <w:color w:themeColor="accent1" w:themeShade="bf" w:val="117A02"/>
      <w:sz w:val="32"/>
      <w:szCs w:val="29"/>
    </w:rPr>
  </w:style>
  <w:style w:type="paragraph" w:styleId="Heading4">
    <w:name w:val="Heading 4"/>
    <w:basedOn w:val="Style17"/>
    <w:next w:val="BodyText"/>
    <w:qFormat/>
    <w:pPr>
      <w:spacing w:before="120" w:after="120"/>
      <w:outlineLvl w:val="3"/>
    </w:pPr>
    <w:rPr>
      <w:rFonts w:ascii="Liberation Serif" w:hAnsi="Liberation Serif" w:eastAsia="NSimSun" w:cs="Lucida Sans"/>
      <w:b/>
      <w:bCs/>
      <w:sz w:val="24"/>
      <w:szCs w:val="24"/>
    </w:rPr>
  </w:style>
  <w:style w:type="character" w:styleId="DefaultParagraphFont" w:default="1">
    <w:name w:val="Default Paragraph Font"/>
    <w:uiPriority w:val="1"/>
    <w:unhideWhenUsed/>
    <w:qFormat/>
    <w:rPr/>
  </w:style>
  <w:style w:type="character" w:styleId="Style12" w:customStyle="1">
    <w:name w:val="Маркеры"/>
    <w:qFormat/>
    <w:rPr>
      <w:rFonts w:ascii="OpenSymbol" w:hAnsi="OpenSymbol" w:eastAsia="OpenSymbol" w:cs="OpenSymbol"/>
    </w:rPr>
  </w:style>
  <w:style w:type="character" w:styleId="1" w:customStyle="1">
    <w:name w:val="Заголовок 1 Знак"/>
    <w:basedOn w:val="DefaultParagraphFont"/>
    <w:uiPriority w:val="9"/>
    <w:qFormat/>
    <w:rsid w:val="008d3973"/>
    <w:rPr>
      <w:rFonts w:ascii="Arial" w:hAnsi="Arial" w:eastAsia="DejaVu Sans" w:cs="Mangal" w:asciiTheme="majorHAnsi" w:eastAsiaTheme="majorEastAsia" w:hAnsiTheme="majorHAnsi"/>
      <w:color w:themeColor="accent1" w:themeShade="bf" w:val="117A02"/>
      <w:sz w:val="32"/>
      <w:szCs w:val="29"/>
    </w:rPr>
  </w:style>
  <w:style w:type="character" w:styleId="InternetLink" w:customStyle="1">
    <w:name w:val="Internet Link"/>
    <w:basedOn w:val="DefaultParagraphFont"/>
    <w:uiPriority w:val="99"/>
    <w:unhideWhenUsed/>
    <w:qFormat/>
    <w:rsid w:val="008d3973"/>
    <w:rPr>
      <w:color w:themeColor="hyperlink" w:val="0000EE"/>
      <w:u w:val="single"/>
    </w:rPr>
  </w:style>
  <w:style w:type="character" w:styleId="UnresolvedMention">
    <w:name w:val="Unresolved Mention"/>
    <w:basedOn w:val="DefaultParagraphFont"/>
    <w:uiPriority w:val="99"/>
    <w:semiHidden/>
    <w:unhideWhenUsed/>
    <w:qFormat/>
    <w:rsid w:val="005334dc"/>
    <w:rPr>
      <w:color w:val="605E5C"/>
      <w:shd w:fill="E1DFDD" w:val="clear"/>
    </w:rPr>
  </w:style>
  <w:style w:type="character" w:styleId="InternetLink1" w:customStyle="1">
    <w:name w:val="Internet Link1"/>
    <w:qFormat/>
    <w:rPr>
      <w:color w:val="000080"/>
      <w:u w:val="single"/>
    </w:rPr>
  </w:style>
  <w:style w:type="character" w:styleId="Style13" w:customStyle="1">
    <w:name w:val="Ссылка указателя"/>
    <w:qFormat/>
    <w:rPr/>
  </w:style>
  <w:style w:type="character" w:styleId="InternetLink2">
    <w:name w:val="Internet Link2"/>
    <w:uiPriority w:val="99"/>
    <w:qFormat/>
    <w:rPr>
      <w:color w:val="000080"/>
      <w:u w:val="single"/>
    </w:rPr>
  </w:style>
  <w:style w:type="character" w:styleId="Style14" w:customStyle="1">
    <w:name w:val="Символ нумерации"/>
    <w:qFormat/>
    <w:rPr/>
  </w:style>
  <w:style w:type="character" w:styleId="Style15" w:customStyle="1">
    <w:name w:val="Верхний колонтитул Знак"/>
    <w:basedOn w:val="DefaultParagraphFont"/>
    <w:uiPriority w:val="99"/>
    <w:qFormat/>
    <w:rsid w:val="00b47104"/>
    <w:rPr>
      <w:rFonts w:cs="Mangal"/>
      <w:szCs w:val="21"/>
    </w:rPr>
  </w:style>
  <w:style w:type="character" w:styleId="Style16" w:customStyle="1">
    <w:name w:val="Нижний колонтитул Знак"/>
    <w:basedOn w:val="DefaultParagraphFont"/>
    <w:uiPriority w:val="99"/>
    <w:qFormat/>
    <w:rsid w:val="00b47104"/>
    <w:rPr>
      <w:rFonts w:cs="Mangal"/>
      <w:szCs w:val="21"/>
    </w:rPr>
  </w:style>
  <w:style w:type="character" w:styleId="InternetLink3">
    <w:name w:val="Internet Link3"/>
    <w:qFormat/>
    <w:rPr>
      <w:color w:val="000080"/>
      <w:u w:val="single"/>
    </w:rPr>
  </w:style>
  <w:style w:type="character" w:styleId="Hyperlink">
    <w:name w:val="Hyperlink"/>
    <w:rPr>
      <w:color w:val="000080"/>
      <w:u w:val="single"/>
    </w:rPr>
  </w:style>
  <w:style w:type="paragraph" w:styleId="Style17">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Style18">
    <w:name w:val="Указатель"/>
    <w:basedOn w:val="Normal"/>
    <w:qFormat/>
    <w:pPr>
      <w:suppressLineNumbers/>
    </w:pPr>
    <w:rPr>
      <w:rFonts w:cs="Lucida Sans"/>
    </w:rPr>
  </w:style>
  <w:style w:type="paragraph" w:styleId="Title">
    <w:name w:val="Title"/>
    <w:basedOn w:val="Normal"/>
    <w:next w:val="BodyText"/>
    <w:uiPriority w:val="10"/>
    <w:qFormat/>
    <w:pPr>
      <w:keepNext w:val="true"/>
      <w:spacing w:before="240" w:after="120"/>
    </w:pPr>
    <w:rPr>
      <w:rFonts w:ascii="Liberation Sans" w:hAnsi="Liberation Sans" w:eastAsia="Microsoft YaHei"/>
      <w:sz w:val="28"/>
      <w:szCs w:val="28"/>
    </w:rPr>
  </w:style>
  <w:style w:type="paragraph" w:styleId="IndexHeading">
    <w:name w:val="Index Heading"/>
    <w:basedOn w:val="Normal"/>
    <w:qFormat/>
    <w:pPr>
      <w:suppressLineNumbers/>
    </w:pPr>
    <w:rPr/>
  </w:style>
  <w:style w:type="paragraph" w:styleId="ListParagraph">
    <w:name w:val="List Paragraph"/>
    <w:basedOn w:val="Normal"/>
    <w:uiPriority w:val="34"/>
    <w:qFormat/>
    <w:rsid w:val="00565a89"/>
    <w:pPr>
      <w:spacing w:before="0" w:after="0"/>
      <w:ind w:hanging="0" w:start="720"/>
      <w:contextualSpacing/>
    </w:pPr>
    <w:rPr>
      <w:rFonts w:cs="Mangal"/>
      <w:szCs w:val="21"/>
    </w:rPr>
  </w:style>
  <w:style w:type="paragraph" w:styleId="TOCHeading">
    <w:name w:val="TOC Heading"/>
    <w:basedOn w:val="Heading1"/>
    <w:next w:val="Normal"/>
    <w:uiPriority w:val="39"/>
    <w:unhideWhenUsed/>
    <w:qFormat/>
    <w:rsid w:val="008d3973"/>
    <w:pPr>
      <w:suppressAutoHyphens w:val="false"/>
      <w:spacing w:lineRule="auto" w:line="259"/>
      <w:outlineLvl w:val="9"/>
    </w:pPr>
    <w:rPr>
      <w:rFonts w:cs="DejaVu Sans" w:cstheme="majorBidi"/>
      <w:kern w:val="0"/>
      <w:szCs w:val="32"/>
      <w:lang w:eastAsia="ru-RU" w:bidi="ar-SA"/>
    </w:rPr>
  </w:style>
  <w:style w:type="paragraph" w:styleId="TOC2">
    <w:name w:val="TOC 2"/>
    <w:basedOn w:val="Normal"/>
    <w:next w:val="Normal"/>
    <w:autoRedefine/>
    <w:uiPriority w:val="39"/>
    <w:unhideWhenUsed/>
    <w:rsid w:val="008d3973"/>
    <w:pPr>
      <w:spacing w:before="0" w:after="100"/>
      <w:ind w:hanging="0" w:start="240"/>
    </w:pPr>
    <w:rPr>
      <w:rFonts w:cs="Mangal"/>
      <w:szCs w:val="21"/>
    </w:rPr>
  </w:style>
  <w:style w:type="paragraph" w:styleId="NormalWeb">
    <w:name w:val="Normal (Web)"/>
    <w:basedOn w:val="Normal"/>
    <w:uiPriority w:val="99"/>
    <w:semiHidden/>
    <w:unhideWhenUsed/>
    <w:qFormat/>
    <w:rsid w:val="00e916ac"/>
    <w:pPr>
      <w:suppressAutoHyphens w:val="false"/>
      <w:spacing w:beforeAutospacing="1" w:afterAutospacing="1"/>
    </w:pPr>
    <w:rPr>
      <w:rFonts w:ascii="Times New Roman" w:hAnsi="Times New Roman" w:eastAsia="Times New Roman" w:cs="Times New Roman"/>
      <w:kern w:val="0"/>
      <w:lang w:eastAsia="ru-RU" w:bidi="ar-SA"/>
    </w:rPr>
  </w:style>
  <w:style w:type="paragraph" w:styleId="TOC1">
    <w:name w:val="TOC 1"/>
    <w:basedOn w:val="Normal"/>
    <w:next w:val="Normal"/>
    <w:autoRedefine/>
    <w:uiPriority w:val="39"/>
    <w:unhideWhenUsed/>
    <w:rsid w:val="00b47104"/>
    <w:pPr>
      <w:suppressAutoHyphens w:val="false"/>
      <w:spacing w:lineRule="auto" w:line="259" w:before="0" w:after="100"/>
    </w:pPr>
    <w:rPr>
      <w:rFonts w:ascii="Arial" w:hAnsi="Arial" w:eastAsia="DejaVu Sans" w:cs="DejaVu Sans" w:asciiTheme="minorHAnsi" w:cstheme="minorBidi" w:eastAsiaTheme="minorEastAsia" w:hAnsiTheme="minorHAnsi"/>
      <w:kern w:val="0"/>
      <w:sz w:val="22"/>
      <w:szCs w:val="22"/>
      <w:lang w:eastAsia="ru-RU" w:bidi="ar-SA"/>
    </w:rPr>
  </w:style>
  <w:style w:type="paragraph" w:styleId="TOC3">
    <w:name w:val="TOC 3"/>
    <w:basedOn w:val="Normal"/>
    <w:next w:val="Normal"/>
    <w:autoRedefine/>
    <w:uiPriority w:val="39"/>
    <w:unhideWhenUsed/>
    <w:rsid w:val="00b47104"/>
    <w:pPr>
      <w:suppressAutoHyphens w:val="false"/>
      <w:spacing w:lineRule="auto" w:line="259" w:before="0" w:after="100"/>
      <w:ind w:hanging="0" w:start="440"/>
    </w:pPr>
    <w:rPr>
      <w:rFonts w:ascii="Arial" w:hAnsi="Arial" w:eastAsia="DejaVu Sans" w:cs="DejaVu Sans" w:asciiTheme="minorHAnsi" w:cstheme="minorBidi" w:eastAsiaTheme="minorEastAsia" w:hAnsiTheme="minorHAnsi"/>
      <w:kern w:val="0"/>
      <w:sz w:val="22"/>
      <w:szCs w:val="22"/>
      <w:lang w:eastAsia="ru-RU" w:bidi="ar-SA"/>
    </w:rPr>
  </w:style>
  <w:style w:type="paragraph" w:styleId="TOC4">
    <w:name w:val="TOC 4"/>
    <w:basedOn w:val="Normal"/>
    <w:next w:val="Normal"/>
    <w:autoRedefine/>
    <w:uiPriority w:val="39"/>
    <w:unhideWhenUsed/>
    <w:rsid w:val="00b47104"/>
    <w:pPr>
      <w:suppressAutoHyphens w:val="false"/>
      <w:spacing w:lineRule="auto" w:line="259" w:before="0" w:after="100"/>
      <w:ind w:hanging="0" w:start="660"/>
    </w:pPr>
    <w:rPr>
      <w:rFonts w:ascii="Arial" w:hAnsi="Arial" w:eastAsia="DejaVu Sans" w:cs="DejaVu Sans" w:asciiTheme="minorHAnsi" w:cstheme="minorBidi" w:eastAsiaTheme="minorEastAsia" w:hAnsiTheme="minorHAnsi"/>
      <w:kern w:val="0"/>
      <w:sz w:val="22"/>
      <w:szCs w:val="22"/>
      <w:lang w:eastAsia="ru-RU" w:bidi="ar-SA"/>
    </w:rPr>
  </w:style>
  <w:style w:type="paragraph" w:styleId="TOC5">
    <w:name w:val="TOC 5"/>
    <w:basedOn w:val="Normal"/>
    <w:next w:val="Normal"/>
    <w:autoRedefine/>
    <w:uiPriority w:val="39"/>
    <w:unhideWhenUsed/>
    <w:rsid w:val="00b47104"/>
    <w:pPr>
      <w:suppressAutoHyphens w:val="false"/>
      <w:spacing w:lineRule="auto" w:line="259" w:before="0" w:after="100"/>
      <w:ind w:hanging="0" w:start="880"/>
    </w:pPr>
    <w:rPr>
      <w:rFonts w:ascii="Arial" w:hAnsi="Arial" w:eastAsia="DejaVu Sans" w:cs="DejaVu Sans" w:asciiTheme="minorHAnsi" w:cstheme="minorBidi" w:eastAsiaTheme="minorEastAsia" w:hAnsiTheme="minorHAnsi"/>
      <w:kern w:val="0"/>
      <w:sz w:val="22"/>
      <w:szCs w:val="22"/>
      <w:lang w:eastAsia="ru-RU" w:bidi="ar-SA"/>
    </w:rPr>
  </w:style>
  <w:style w:type="paragraph" w:styleId="TOC6">
    <w:name w:val="TOC 6"/>
    <w:basedOn w:val="Normal"/>
    <w:next w:val="Normal"/>
    <w:autoRedefine/>
    <w:uiPriority w:val="39"/>
    <w:unhideWhenUsed/>
    <w:rsid w:val="00b47104"/>
    <w:pPr>
      <w:suppressAutoHyphens w:val="false"/>
      <w:spacing w:lineRule="auto" w:line="259" w:before="0" w:after="100"/>
      <w:ind w:hanging="0" w:start="1100"/>
    </w:pPr>
    <w:rPr>
      <w:rFonts w:ascii="Arial" w:hAnsi="Arial" w:eastAsia="DejaVu Sans" w:cs="DejaVu Sans" w:asciiTheme="minorHAnsi" w:cstheme="minorBidi" w:eastAsiaTheme="minorEastAsia" w:hAnsiTheme="minorHAnsi"/>
      <w:kern w:val="0"/>
      <w:sz w:val="22"/>
      <w:szCs w:val="22"/>
      <w:lang w:eastAsia="ru-RU" w:bidi="ar-SA"/>
    </w:rPr>
  </w:style>
  <w:style w:type="paragraph" w:styleId="TOC7">
    <w:name w:val="TOC 7"/>
    <w:basedOn w:val="Normal"/>
    <w:next w:val="Normal"/>
    <w:autoRedefine/>
    <w:uiPriority w:val="39"/>
    <w:unhideWhenUsed/>
    <w:rsid w:val="00b47104"/>
    <w:pPr>
      <w:suppressAutoHyphens w:val="false"/>
      <w:spacing w:lineRule="auto" w:line="259" w:before="0" w:after="100"/>
      <w:ind w:hanging="0" w:start="1320"/>
    </w:pPr>
    <w:rPr>
      <w:rFonts w:ascii="Arial" w:hAnsi="Arial" w:eastAsia="DejaVu Sans" w:cs="DejaVu Sans" w:asciiTheme="minorHAnsi" w:cstheme="minorBidi" w:eastAsiaTheme="minorEastAsia" w:hAnsiTheme="minorHAnsi"/>
      <w:kern w:val="0"/>
      <w:sz w:val="22"/>
      <w:szCs w:val="22"/>
      <w:lang w:eastAsia="ru-RU" w:bidi="ar-SA"/>
    </w:rPr>
  </w:style>
  <w:style w:type="paragraph" w:styleId="TOC8">
    <w:name w:val="TOC 8"/>
    <w:basedOn w:val="Normal"/>
    <w:next w:val="Normal"/>
    <w:autoRedefine/>
    <w:uiPriority w:val="39"/>
    <w:unhideWhenUsed/>
    <w:rsid w:val="00b47104"/>
    <w:pPr>
      <w:suppressAutoHyphens w:val="false"/>
      <w:spacing w:lineRule="auto" w:line="259" w:before="0" w:after="100"/>
      <w:ind w:hanging="0" w:start="1540"/>
    </w:pPr>
    <w:rPr>
      <w:rFonts w:ascii="Arial" w:hAnsi="Arial" w:eastAsia="DejaVu Sans" w:cs="DejaVu Sans" w:asciiTheme="minorHAnsi" w:cstheme="minorBidi" w:eastAsiaTheme="minorEastAsia" w:hAnsiTheme="minorHAnsi"/>
      <w:kern w:val="0"/>
      <w:sz w:val="22"/>
      <w:szCs w:val="22"/>
      <w:lang w:eastAsia="ru-RU" w:bidi="ar-SA"/>
    </w:rPr>
  </w:style>
  <w:style w:type="paragraph" w:styleId="TOC9">
    <w:name w:val="TOC 9"/>
    <w:basedOn w:val="Normal"/>
    <w:next w:val="Normal"/>
    <w:autoRedefine/>
    <w:uiPriority w:val="39"/>
    <w:unhideWhenUsed/>
    <w:rsid w:val="00b47104"/>
    <w:pPr>
      <w:suppressAutoHyphens w:val="false"/>
      <w:spacing w:lineRule="auto" w:line="259" w:before="0" w:after="100"/>
      <w:ind w:hanging="0" w:start="1760"/>
    </w:pPr>
    <w:rPr>
      <w:rFonts w:ascii="Arial" w:hAnsi="Arial" w:eastAsia="DejaVu Sans" w:cs="DejaVu Sans" w:asciiTheme="minorHAnsi" w:cstheme="minorBidi" w:eastAsiaTheme="minorEastAsia" w:hAnsiTheme="minorHAnsi"/>
      <w:kern w:val="0"/>
      <w:sz w:val="22"/>
      <w:szCs w:val="22"/>
      <w:lang w:eastAsia="ru-RU" w:bidi="ar-SA"/>
    </w:rPr>
  </w:style>
  <w:style w:type="paragraph" w:styleId="Style19">
    <w:name w:val="Колонтитул"/>
    <w:basedOn w:val="Normal"/>
    <w:qFormat/>
    <w:pPr/>
    <w:rPr/>
  </w:style>
  <w:style w:type="paragraph" w:styleId="HeaderandFooter">
    <w:name w:val="Header and Footer"/>
    <w:basedOn w:val="Normal"/>
    <w:qFormat/>
    <w:pPr/>
    <w:rPr/>
  </w:style>
  <w:style w:type="paragraph" w:styleId="Header">
    <w:name w:val="Header"/>
    <w:basedOn w:val="Normal"/>
    <w:link w:val="Style15"/>
    <w:uiPriority w:val="99"/>
    <w:unhideWhenUsed/>
    <w:rsid w:val="00b47104"/>
    <w:pPr>
      <w:tabs>
        <w:tab w:val="clear" w:pos="709"/>
        <w:tab w:val="center" w:pos="4677" w:leader="none"/>
        <w:tab w:val="right" w:pos="9355" w:leader="none"/>
      </w:tabs>
    </w:pPr>
    <w:rPr>
      <w:rFonts w:cs="Mangal"/>
      <w:szCs w:val="21"/>
    </w:rPr>
  </w:style>
  <w:style w:type="paragraph" w:styleId="Footer">
    <w:name w:val="Footer"/>
    <w:basedOn w:val="Normal"/>
    <w:link w:val="Style16"/>
    <w:uiPriority w:val="99"/>
    <w:unhideWhenUsed/>
    <w:rsid w:val="00b47104"/>
    <w:pPr>
      <w:tabs>
        <w:tab w:val="clear" w:pos="709"/>
        <w:tab w:val="center" w:pos="4677" w:leader="none"/>
        <w:tab w:val="right" w:pos="9355" w:leader="none"/>
      </w:tabs>
    </w:pPr>
    <w:rPr>
      <w:rFonts w:cs="Mangal"/>
      <w:szCs w:val="21"/>
    </w:rPr>
  </w:style>
  <w:style w:type="numbering" w:styleId="Style20" w:customStyle="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1">
    <w:name w:val="Table Grid"/>
    <w:basedOn w:val="a1"/>
    <w:uiPriority w:val="39"/>
    <w:rsid w:val="00e916a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74C24-9143-44B0-9A65-24ADC6BF3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1610</TotalTime>
  <Application>LibreOffice/24.2.5.2$Windows_X86_64 LibreOffice_project/bffef4ea93e59bebbeaf7f431bb02b1a39ee8a59</Application>
  <AppVersion>15.0000</AppVersion>
  <Pages>24</Pages>
  <Words>5194</Words>
  <Characters>38398</Characters>
  <CharactersWithSpaces>43211</CharactersWithSpaces>
  <Paragraphs>356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2024-10-05T15:16:27Z</dcterms:created>
  <dc:creator/>
  <dc:description/>
  <dc:language>ru-RU</dc:language>
  <cp:lastModifiedBy/>
  <cp:lastPrinted>2024-11-01T10:23:41Z</cp:lastPrinted>
  <dcterms:modified xsi:type="dcterms:W3CDTF">2024-11-10T15:47:27Z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file>