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3D54" w14:textId="77777777" w:rsidR="00DC1643" w:rsidRPr="00DC1643" w:rsidRDefault="00360BA2" w:rsidP="00DC1643">
      <w:pPr>
        <w:keepNext/>
        <w:jc w:val="center"/>
      </w:pPr>
      <w:r w:rsidRPr="00DC1643">
        <w:rPr>
          <w:rFonts w:ascii="Times New Roman" w:hAnsi="Times New Roman" w:cs="Times New Roman"/>
        </w:rPr>
        <w:drawing>
          <wp:inline distT="0" distB="0" distL="0" distR="0" wp14:anchorId="53753246" wp14:editId="2D346D36">
            <wp:extent cx="5940425" cy="43510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CB65F" w14:textId="4A826611" w:rsidR="00422C7E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C164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>. Схема "Клиент-Сервер"</w:t>
      </w:r>
    </w:p>
    <w:p w14:paraId="21AE9D40" w14:textId="77777777" w:rsidR="00360BA2" w:rsidRPr="00DC1643" w:rsidRDefault="00360BA2" w:rsidP="00360BA2">
      <w:pPr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Назначение:</w:t>
      </w:r>
    </w:p>
    <w:p w14:paraId="3026E1FE" w14:textId="0D920B95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Клиентская часть:</w:t>
      </w:r>
    </w:p>
    <w:p w14:paraId="5EB88BFD" w14:textId="2A615510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Frontend</w:t>
      </w:r>
      <w:proofErr w:type="spellEnd"/>
      <w:r w:rsidRPr="00360BA2">
        <w:rPr>
          <w:rFonts w:ascii="Times New Roman" w:hAnsi="Times New Roman" w:cs="Times New Roman"/>
        </w:rPr>
        <w:t xml:space="preserve"> взаимодействует с пользователем и предоставляет интерфейс редактирования.</w:t>
      </w:r>
      <w:r w:rsidR="00200237" w:rsidRPr="00DC1643">
        <w:rPr>
          <w:rFonts w:ascii="Times New Roman" w:hAnsi="Times New Roman" w:cs="Times New Roman"/>
        </w:rPr>
        <w:t xml:space="preserve"> Валидация вносимых данных. </w:t>
      </w:r>
    </w:p>
    <w:p w14:paraId="68DF4405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</w:rPr>
        <w:t xml:space="preserve"> используется для двусторонней связи с сервером, что обеспечивает синхронизацию в реальном времени при наличии интернета.</w:t>
      </w:r>
    </w:p>
    <w:p w14:paraId="58416F39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  <w:b/>
          <w:bCs/>
        </w:rPr>
        <w:t>Локальное хранилище</w:t>
      </w:r>
      <w:r w:rsidRPr="00360BA2">
        <w:rPr>
          <w:rFonts w:ascii="Times New Roman" w:hAnsi="Times New Roman" w:cs="Times New Roman"/>
        </w:rPr>
        <w:t xml:space="preserve"> позволяет сохранять изменения в оффлайне и временно хранить данные до момента синхронизации.</w:t>
      </w:r>
    </w:p>
    <w:p w14:paraId="6154BDC3" w14:textId="52EC13B9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Серверная часть:</w:t>
      </w:r>
      <w:r w:rsidRPr="00DC1643">
        <w:rPr>
          <w:rFonts w:ascii="Times New Roman" w:hAnsi="Times New Roman" w:cs="Times New Roman"/>
        </w:rPr>
        <w:t xml:space="preserve"> </w:t>
      </w:r>
    </w:p>
    <w:p w14:paraId="0B00DCCD" w14:textId="3BD72496" w:rsidR="00360BA2" w:rsidRPr="00360BA2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SyncEngine</w:t>
      </w:r>
      <w:proofErr w:type="spellEnd"/>
      <w:r w:rsidRPr="00360BA2">
        <w:rPr>
          <w:rFonts w:ascii="Times New Roman" w:hAnsi="Times New Roman" w:cs="Times New Roman"/>
        </w:rPr>
        <w:t xml:space="preserve"> (синхронизирующий движок) обрабатывает изменения, отправленные </w:t>
      </w:r>
      <w:proofErr w:type="gramStart"/>
      <w:r w:rsidRPr="00360BA2">
        <w:rPr>
          <w:rFonts w:ascii="Times New Roman" w:hAnsi="Times New Roman" w:cs="Times New Roman"/>
        </w:rPr>
        <w:t>клиентами</w:t>
      </w:r>
      <w:proofErr w:type="gramEnd"/>
      <w:r w:rsidR="00200237" w:rsidRPr="00DC1643">
        <w:rPr>
          <w:rFonts w:ascii="Times New Roman" w:hAnsi="Times New Roman" w:cs="Times New Roman"/>
        </w:rPr>
        <w:t xml:space="preserve"> и разрешает конфликты между пользователями</w:t>
      </w:r>
      <w:r w:rsidRPr="00360BA2">
        <w:rPr>
          <w:rFonts w:ascii="Times New Roman" w:hAnsi="Times New Roman" w:cs="Times New Roman"/>
        </w:rPr>
        <w:t>.</w:t>
      </w:r>
    </w:p>
    <w:p w14:paraId="3BEA744E" w14:textId="77777777" w:rsidR="00360BA2" w:rsidRPr="00DC1643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</w:rPr>
        <w:t xml:space="preserve">Сервер отправляет обновления другим клиентам через </w:t>
      </w: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  <w:b/>
          <w:bCs/>
        </w:rPr>
        <w:t xml:space="preserve"> </w:t>
      </w:r>
      <w:r w:rsidRPr="00360BA2">
        <w:rPr>
          <w:rFonts w:ascii="Times New Roman" w:hAnsi="Times New Roman" w:cs="Times New Roman"/>
        </w:rPr>
        <w:t>или</w:t>
      </w:r>
      <w:r w:rsidRPr="00360BA2">
        <w:rPr>
          <w:rFonts w:ascii="Times New Roman" w:hAnsi="Times New Roman" w:cs="Times New Roman"/>
          <w:b/>
          <w:bCs/>
        </w:rPr>
        <w:t xml:space="preserve"> API</w:t>
      </w:r>
      <w:r w:rsidRPr="00360BA2">
        <w:rPr>
          <w:rFonts w:ascii="Times New Roman" w:hAnsi="Times New Roman" w:cs="Times New Roman"/>
        </w:rPr>
        <w:t>, чтобы поддерживать актуальность данных.</w:t>
      </w:r>
    </w:p>
    <w:p w14:paraId="565C322A" w14:textId="1538E04A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Синхронизация изменений:</w:t>
      </w:r>
    </w:p>
    <w:p w14:paraId="056D4BFB" w14:textId="77777777" w:rsidR="00DC1643" w:rsidRPr="00DC1643" w:rsidRDefault="00360BA2" w:rsidP="00DC1643">
      <w:pPr>
        <w:keepNext/>
        <w:numPr>
          <w:ilvl w:val="0"/>
          <w:numId w:val="3"/>
        </w:numPr>
        <w:jc w:val="center"/>
      </w:pPr>
      <w:r w:rsidRPr="00360BA2">
        <w:rPr>
          <w:rFonts w:ascii="Times New Roman" w:hAnsi="Times New Roman" w:cs="Times New Roman"/>
        </w:rPr>
        <w:lastRenderedPageBreak/>
        <w:t>Локальные изменения, сделанные в оффлайне, отправляются на сервер при восстановлении интернета.</w:t>
      </w:r>
      <w:r w:rsidR="00B90816" w:rsidRPr="00DC1643">
        <w:rPr>
          <w:rFonts w:ascii="Times New Roman" w:hAnsi="Times New Roman" w:cs="Times New Roman"/>
        </w:rPr>
        <w:br/>
      </w:r>
      <w:r w:rsidR="00DC1643" w:rsidRPr="00DC1643">
        <w:rPr>
          <w:rFonts w:ascii="Times New Roman" w:hAnsi="Times New Roman" w:cs="Times New Roman"/>
        </w:rPr>
        <w:drawing>
          <wp:inline distT="0" distB="0" distL="0" distR="0" wp14:anchorId="540452DB" wp14:editId="29F9FD1D">
            <wp:extent cx="5197699" cy="2390775"/>
            <wp:effectExtent l="19050" t="19050" r="222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79" cy="2392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D23CF" w14:textId="5E57D2AE" w:rsidR="00B90816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C164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C1643">
        <w:rPr>
          <w:rFonts w:ascii="Times New Roman" w:hAnsi="Times New Roman" w:cs="Times New Roman"/>
          <w:color w:val="auto"/>
          <w:sz w:val="24"/>
          <w:szCs w:val="24"/>
          <w:lang w:val="en-US"/>
        </w:rPr>
        <w:t>SyncEngine</w:t>
      </w:r>
      <w:proofErr w:type="spellEnd"/>
    </w:p>
    <w:p w14:paraId="315A4054" w14:textId="74A7DE6E" w:rsidR="00B90816" w:rsidRPr="00DC1643" w:rsidRDefault="00B90816" w:rsidP="00B90816">
      <w:p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  <w:b/>
          <w:bCs/>
        </w:rPr>
        <w:t>Правила трансформации операций:</w:t>
      </w:r>
    </w:p>
    <w:p w14:paraId="15F0DC8F" w14:textId="77777777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разные позиции, их можно применить независимо.</w:t>
      </w:r>
    </w:p>
    <w:p w14:paraId="572931DD" w14:textId="05897708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одну позицию, позиция новой операции должна быть скорректирована.</w:t>
      </w:r>
    </w:p>
    <w:p w14:paraId="7BB52EA0" w14:textId="6E629634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вставляются в одну позицию, их порядок определяется по определенной стратегии (например, по ID клиента).</w:t>
      </w:r>
    </w:p>
    <w:p w14:paraId="70CAB678" w14:textId="77777777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символ удален до вставки, операция вставки корректируется.</w:t>
      </w:r>
    </w:p>
    <w:p w14:paraId="324E85A1" w14:textId="6DF78E39" w:rsidR="00B90816" w:rsidRPr="00360BA2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удаляются, дублирующие операции игнорируются.</w:t>
      </w:r>
    </w:p>
    <w:p w14:paraId="380CBC7F" w14:textId="39C75C26" w:rsidR="00360BA2" w:rsidRPr="00DC1643" w:rsidRDefault="00360BA2" w:rsidP="00360BA2">
      <w:pPr>
        <w:jc w:val="both"/>
        <w:rPr>
          <w:rFonts w:ascii="Times New Roman" w:hAnsi="Times New Roman" w:cs="Times New Roman"/>
        </w:rPr>
      </w:pPr>
    </w:p>
    <w:sectPr w:rsidR="00360BA2" w:rsidRPr="00DC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4A4"/>
    <w:multiLevelType w:val="hybridMultilevel"/>
    <w:tmpl w:val="30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F95"/>
    <w:multiLevelType w:val="multilevel"/>
    <w:tmpl w:val="3BF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A54"/>
    <w:multiLevelType w:val="multilevel"/>
    <w:tmpl w:val="288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0F8"/>
    <w:multiLevelType w:val="multilevel"/>
    <w:tmpl w:val="02BC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E5C29"/>
    <w:multiLevelType w:val="multilevel"/>
    <w:tmpl w:val="A63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65E22"/>
    <w:multiLevelType w:val="multilevel"/>
    <w:tmpl w:val="0C2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00022">
    <w:abstractNumId w:val="2"/>
  </w:num>
  <w:num w:numId="2" w16cid:durableId="1630239701">
    <w:abstractNumId w:val="1"/>
  </w:num>
  <w:num w:numId="3" w16cid:durableId="1024407014">
    <w:abstractNumId w:val="5"/>
  </w:num>
  <w:num w:numId="4" w16cid:durableId="589896465">
    <w:abstractNumId w:val="0"/>
  </w:num>
  <w:num w:numId="5" w16cid:durableId="1859080617">
    <w:abstractNumId w:val="4"/>
  </w:num>
  <w:num w:numId="6" w16cid:durableId="939143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D"/>
    <w:rsid w:val="00190735"/>
    <w:rsid w:val="00200237"/>
    <w:rsid w:val="002C277D"/>
    <w:rsid w:val="00360BA2"/>
    <w:rsid w:val="00422C7E"/>
    <w:rsid w:val="0067477E"/>
    <w:rsid w:val="00B90816"/>
    <w:rsid w:val="00D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C39"/>
  <w15:chartTrackingRefBased/>
  <w15:docId w15:val="{B8517143-EAAE-4CD0-973D-0F4E28E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27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90816"/>
    <w:rPr>
      <w:rFonts w:ascii="Times New Roman" w:hAnsi="Times New Roman" w:cs="Times New Roman"/>
    </w:rPr>
  </w:style>
  <w:style w:type="character" w:styleId="ad">
    <w:name w:val="Strong"/>
    <w:basedOn w:val="a0"/>
    <w:uiPriority w:val="22"/>
    <w:qFormat/>
    <w:rsid w:val="00B90816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C16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4</cp:revision>
  <dcterms:created xsi:type="dcterms:W3CDTF">2024-12-18T17:07:00Z</dcterms:created>
  <dcterms:modified xsi:type="dcterms:W3CDTF">2024-12-18T18:19:00Z</dcterms:modified>
</cp:coreProperties>
</file>