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1B84" w14:textId="77777777"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 wp14:anchorId="2DCD5861" wp14:editId="39C445E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194FC0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14:paraId="60154673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14:paraId="2B3C917B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14:paraId="4DA5DE25" w14:textId="77777777"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14:paraId="6F480FB3" w14:textId="77777777"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14:paraId="3A8F3333" w14:textId="77777777"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14:paraId="22ABF808" w14:textId="77777777" w:rsidR="007D2262" w:rsidRPr="00F42F65" w:rsidRDefault="007D2262" w:rsidP="007D2262">
      <w:pPr>
        <w:shd w:val="clear" w:color="auto" w:fill="FFFFFF"/>
        <w:jc w:val="both"/>
      </w:pPr>
    </w:p>
    <w:p w14:paraId="3A570FD7" w14:textId="77777777" w:rsidR="007D2262" w:rsidRPr="00F42F65" w:rsidRDefault="007D2262" w:rsidP="007D2262">
      <w:pPr>
        <w:shd w:val="clear" w:color="auto" w:fill="FFFFFF"/>
        <w:jc w:val="both"/>
      </w:pPr>
    </w:p>
    <w:p w14:paraId="39078924" w14:textId="77777777"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14:paraId="77576FC1" w14:textId="77777777" w:rsidTr="007D2262">
        <w:tc>
          <w:tcPr>
            <w:tcW w:w="940" w:type="pct"/>
            <w:shd w:val="clear" w:color="auto" w:fill="auto"/>
          </w:tcPr>
          <w:p w14:paraId="71250257" w14:textId="77777777"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14:paraId="33D7C2C3" w14:textId="77777777"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14:paraId="3323FCCF" w14:textId="77777777" w:rsidTr="007D2262">
        <w:tc>
          <w:tcPr>
            <w:tcW w:w="940" w:type="pct"/>
            <w:shd w:val="clear" w:color="auto" w:fill="auto"/>
          </w:tcPr>
          <w:p w14:paraId="706732CD" w14:textId="77777777"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14CDB2" w14:textId="77777777"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14:paraId="2215B9D2" w14:textId="77777777" w:rsidTr="007D2262">
        <w:tc>
          <w:tcPr>
            <w:tcW w:w="940" w:type="pct"/>
            <w:shd w:val="clear" w:color="auto" w:fill="auto"/>
          </w:tcPr>
          <w:p w14:paraId="06A64E32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28219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14:paraId="2509C649" w14:textId="77777777" w:rsidTr="007D2262">
        <w:tc>
          <w:tcPr>
            <w:tcW w:w="940" w:type="pct"/>
            <w:shd w:val="clear" w:color="auto" w:fill="auto"/>
          </w:tcPr>
          <w:p w14:paraId="368684BB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ED2CC" w14:textId="77777777"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14:paraId="0308A0C3" w14:textId="77777777"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7D0BFBD4" w14:textId="77777777"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4FC8ED8D" w14:textId="77777777"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14:paraId="6A4E1C9A" w14:textId="77777777" w:rsidR="00520235" w:rsidRPr="00426B8B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426B8B" w:rsidRPr="00426B8B">
        <w:rPr>
          <w:b/>
          <w:sz w:val="40"/>
          <w:szCs w:val="40"/>
          <w:lang w:eastAsia="ar-SA"/>
        </w:rPr>
        <w:t>3</w:t>
      </w:r>
    </w:p>
    <w:p w14:paraId="51AC2CBE" w14:textId="77777777" w:rsidR="00520235" w:rsidRPr="001561E3" w:rsidRDefault="00520235" w:rsidP="00520235">
      <w:pPr>
        <w:tabs>
          <w:tab w:val="left" w:pos="3220"/>
        </w:tabs>
        <w:suppressAutoHyphens/>
        <w:jc w:val="center"/>
        <w:rPr>
          <w:b/>
          <w:sz w:val="28"/>
          <w:szCs w:val="28"/>
          <w:lang w:eastAsia="ar-SA"/>
        </w:rPr>
      </w:pPr>
    </w:p>
    <w:p w14:paraId="553D44F9" w14:textId="77777777" w:rsidR="00520235" w:rsidRPr="001561E3" w:rsidRDefault="00520235" w:rsidP="00E76398">
      <w:pPr>
        <w:tabs>
          <w:tab w:val="left" w:pos="3220"/>
        </w:tabs>
        <w:suppressAutoHyphens/>
        <w:jc w:val="center"/>
        <w:rPr>
          <w:b/>
          <w:sz w:val="28"/>
          <w:szCs w:val="28"/>
          <w:highlight w:val="yellow"/>
          <w:lang w:eastAsia="ar-SA"/>
        </w:rPr>
      </w:pPr>
      <w:r w:rsidRPr="001561E3">
        <w:rPr>
          <w:b/>
          <w:sz w:val="28"/>
          <w:szCs w:val="28"/>
          <w:lang w:eastAsia="ar-SA"/>
        </w:rPr>
        <w:t>«</w:t>
      </w:r>
      <w:r w:rsidR="00426B8B" w:rsidRPr="001561E3">
        <w:rPr>
          <w:rFonts w:eastAsiaTheme="minorHAnsi"/>
          <w:b/>
          <w:bCs/>
          <w:sz w:val="28"/>
          <w:szCs w:val="28"/>
          <w:lang w:eastAsia="en-US"/>
        </w:rPr>
        <w:t>Службы DNS. Установка и настройка в ОС Windows</w:t>
      </w:r>
      <w:r w:rsidR="002F162A" w:rsidRPr="001561E3">
        <w:rPr>
          <w:sz w:val="28"/>
          <w:szCs w:val="28"/>
          <w:lang w:eastAsia="ar-SA"/>
        </w:rPr>
        <w:t>»</w:t>
      </w:r>
    </w:p>
    <w:p w14:paraId="2A8BD708" w14:textId="77777777"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14:paraId="51C507D3" w14:textId="66653BD4"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1561E3" w:rsidRPr="001561E3">
        <w:rPr>
          <w:sz w:val="28"/>
          <w:szCs w:val="28"/>
          <w:lang w:eastAsia="ar-SA"/>
        </w:rPr>
        <w:t xml:space="preserve">Проектирование сетей на базе </w:t>
      </w:r>
      <w:proofErr w:type="spellStart"/>
      <w:r w:rsidR="001561E3" w:rsidRPr="001561E3">
        <w:rPr>
          <w:sz w:val="28"/>
          <w:szCs w:val="28"/>
          <w:lang w:eastAsia="ar-SA"/>
        </w:rPr>
        <w:t>cisco</w:t>
      </w:r>
      <w:proofErr w:type="spellEnd"/>
      <w:r w:rsidRPr="00F42F65">
        <w:rPr>
          <w:sz w:val="28"/>
          <w:szCs w:val="28"/>
          <w:lang w:eastAsia="ar-SA"/>
        </w:rPr>
        <w:t>»</w:t>
      </w:r>
    </w:p>
    <w:p w14:paraId="0ECA1328" w14:textId="77777777"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14:paraId="794D8F6A" w14:textId="77777777"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14:paraId="221408B5" w14:textId="77777777" w:rsidTr="00275A92">
        <w:tc>
          <w:tcPr>
            <w:tcW w:w="2141" w:type="pct"/>
          </w:tcPr>
          <w:p w14:paraId="2F83C3F4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6D013796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62BE6E6D" w14:textId="43DDF9D4"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</w:t>
            </w:r>
            <w:r w:rsidR="001561E3">
              <w:rPr>
                <w:lang w:eastAsia="ar-SA"/>
              </w:rPr>
              <w:t>4</w:t>
            </w:r>
            <w:r w:rsidR="00275A92" w:rsidRPr="00F42F65">
              <w:rPr>
                <w:lang w:eastAsia="ar-SA"/>
              </w:rPr>
              <w:t>1</w:t>
            </w:r>
          </w:p>
          <w:p w14:paraId="3E9F2C08" w14:textId="77777777"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>Кузургалиев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14:paraId="7B68FFFA" w14:textId="77777777"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14:paraId="06310832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14:paraId="324A129C" w14:textId="77777777" w:rsidTr="00275A92">
        <w:tc>
          <w:tcPr>
            <w:tcW w:w="2141" w:type="pct"/>
          </w:tcPr>
          <w:p w14:paraId="759ED77A" w14:textId="77777777"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69BD4759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1D670E0E" w14:textId="77777777"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14:paraId="1592F812" w14:textId="77777777"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r w:rsidR="00A96D61">
              <w:rPr>
                <w:u w:val="single"/>
                <w:lang w:eastAsia="ar-SA"/>
              </w:rPr>
              <w:t xml:space="preserve">Старов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14:paraId="42437ADE" w14:textId="77777777"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14:paraId="31CD768F" w14:textId="77777777"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14:paraId="5EB8A929" w14:textId="77777777"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14:paraId="6D3E7677" w14:textId="77777777"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14:paraId="105394A4" w14:textId="77777777"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14:paraId="717A1025" w14:textId="77777777"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14:paraId="72CA60F6" w14:textId="77777777"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14:paraId="58F6B194" w14:textId="77777777"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14:paraId="0B07707B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3772DFDF" w14:textId="77777777"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14:paraId="4D0348E6" w14:textId="77777777"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14:paraId="1EF3B382" w14:textId="55581E8A" w:rsidR="00E74944" w:rsidRPr="001561E3" w:rsidRDefault="00E74944" w:rsidP="001561E3">
      <w:pPr>
        <w:spacing w:after="160" w:line="360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1561E3">
        <w:rPr>
          <w:b/>
        </w:rPr>
        <w:lastRenderedPageBreak/>
        <w:t>СОДЕРЖАНИЕ ОТЧЕТА</w:t>
      </w:r>
    </w:p>
    <w:p w14:paraId="107DB64E" w14:textId="1674E662" w:rsidR="00426B8B" w:rsidRPr="005E03DA" w:rsidRDefault="008E5E61" w:rsidP="005E03DA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lang w:eastAsia="en-US"/>
        </w:rPr>
      </w:pPr>
      <w:r w:rsidRPr="005E03DA">
        <w:rPr>
          <w:rFonts w:eastAsiaTheme="minorHAnsi"/>
          <w:lang w:eastAsia="en-US"/>
        </w:rPr>
        <w:t xml:space="preserve">Задание: </w:t>
      </w:r>
      <w:r w:rsidR="00426B8B" w:rsidRPr="005E03DA">
        <w:rPr>
          <w:rFonts w:eastAsiaTheme="minorHAnsi"/>
          <w:lang w:eastAsia="en-US"/>
        </w:rPr>
        <w:t xml:space="preserve">Используя виртуальные машины из предыдущих лабораторных работ </w:t>
      </w:r>
      <w:proofErr w:type="gramStart"/>
      <w:r w:rsidR="00426B8B" w:rsidRPr="005E03DA">
        <w:rPr>
          <w:rFonts w:eastAsiaTheme="minorHAnsi"/>
          <w:lang w:eastAsia="en-US"/>
        </w:rPr>
        <w:t>настроить  протестировать</w:t>
      </w:r>
      <w:proofErr w:type="gramEnd"/>
      <w:r w:rsidR="00426B8B" w:rsidRPr="005E03DA">
        <w:rPr>
          <w:rFonts w:eastAsiaTheme="minorHAnsi"/>
          <w:lang w:eastAsia="en-US"/>
        </w:rPr>
        <w:t xml:space="preserve"> работу служб DNS. Установить на Windows Server 2019 роль DNS-</w:t>
      </w:r>
      <w:r w:rsidR="005E03DA" w:rsidRPr="005E03DA">
        <w:rPr>
          <w:rFonts w:eastAsiaTheme="minorHAnsi"/>
          <w:lang w:eastAsia="en-US"/>
        </w:rPr>
        <w:t>с</w:t>
      </w:r>
      <w:r w:rsidR="00426B8B" w:rsidRPr="005E03DA">
        <w:rPr>
          <w:rFonts w:eastAsiaTheme="minorHAnsi"/>
          <w:lang w:eastAsia="en-US"/>
        </w:rPr>
        <w:t>ервер. Создать на DNS-сервере зону прямого просмотра. В зоне прямого просмотра</w:t>
      </w:r>
      <w:r w:rsidR="005E03DA" w:rsidRPr="005E03DA">
        <w:rPr>
          <w:rFonts w:eastAsiaTheme="minorHAnsi"/>
          <w:lang w:eastAsia="en-US"/>
        </w:rPr>
        <w:t xml:space="preserve"> н</w:t>
      </w:r>
      <w:r w:rsidR="00426B8B" w:rsidRPr="005E03DA">
        <w:rPr>
          <w:rFonts w:eastAsiaTheme="minorHAnsi"/>
          <w:lang w:eastAsia="en-US"/>
        </w:rPr>
        <w:t>астроить несколько записей различного типа: начальную запись зоны</w:t>
      </w:r>
      <w:r w:rsidR="005E03DA" w:rsidRPr="005E03DA">
        <w:rPr>
          <w:rFonts w:eastAsiaTheme="minorHAnsi"/>
          <w:lang w:eastAsia="en-US"/>
        </w:rPr>
        <w:t xml:space="preserve"> </w:t>
      </w:r>
      <w:r w:rsidR="00426B8B" w:rsidRPr="005E03DA">
        <w:rPr>
          <w:rFonts w:eastAsiaTheme="minorHAnsi"/>
          <w:lang w:eastAsia="en-US"/>
        </w:rPr>
        <w:t>(SOA), Сервер</w:t>
      </w:r>
      <w:r w:rsidR="005E03DA" w:rsidRPr="005E03DA">
        <w:rPr>
          <w:rFonts w:eastAsiaTheme="minorHAnsi"/>
          <w:lang w:eastAsia="en-US"/>
        </w:rPr>
        <w:t xml:space="preserve"> </w:t>
      </w:r>
      <w:r w:rsidR="00426B8B" w:rsidRPr="005E03DA">
        <w:rPr>
          <w:rFonts w:eastAsiaTheme="minorHAnsi"/>
          <w:lang w:eastAsia="en-US"/>
        </w:rPr>
        <w:t>имен (NS), узел (A), псевдоним (CNAME). Создать зону обратного</w:t>
      </w:r>
      <w:r w:rsidR="005E03DA" w:rsidRPr="005E03DA">
        <w:rPr>
          <w:rFonts w:eastAsiaTheme="minorHAnsi"/>
          <w:lang w:eastAsia="en-US"/>
        </w:rPr>
        <w:t xml:space="preserve"> </w:t>
      </w:r>
      <w:r w:rsidR="00426B8B" w:rsidRPr="005E03DA">
        <w:rPr>
          <w:rFonts w:eastAsiaTheme="minorHAnsi"/>
          <w:lang w:eastAsia="en-US"/>
        </w:rPr>
        <w:t>просмотра для текущей сети сервера с несколькими записями указателя (PTR).</w:t>
      </w:r>
      <w:r w:rsidR="005E03DA" w:rsidRPr="005E03DA">
        <w:rPr>
          <w:rFonts w:eastAsiaTheme="minorHAnsi"/>
          <w:lang w:eastAsia="en-US"/>
        </w:rPr>
        <w:t xml:space="preserve"> </w:t>
      </w:r>
      <w:r w:rsidR="00426B8B" w:rsidRPr="005E03DA">
        <w:rPr>
          <w:rFonts w:eastAsiaTheme="minorHAnsi"/>
          <w:lang w:eastAsia="en-US"/>
        </w:rPr>
        <w:t>Проверить работу клиента DNS, протестировать механизм работы кэша DNS и срока</w:t>
      </w:r>
      <w:r w:rsidR="005E03DA">
        <w:rPr>
          <w:rFonts w:eastAsiaTheme="minorHAnsi"/>
          <w:lang w:eastAsia="en-US"/>
        </w:rPr>
        <w:t xml:space="preserve"> </w:t>
      </w:r>
      <w:r w:rsidR="00426B8B" w:rsidRPr="005E03DA">
        <w:rPr>
          <w:rFonts w:eastAsiaTheme="minorHAnsi"/>
          <w:lang w:eastAsia="en-US"/>
        </w:rPr>
        <w:t>жизни записи DNS</w:t>
      </w:r>
      <w:r w:rsidR="005E03DA">
        <w:rPr>
          <w:rFonts w:eastAsiaTheme="minorHAnsi"/>
          <w:lang w:eastAsia="en-US"/>
        </w:rPr>
        <w:t xml:space="preserve"> </w:t>
      </w:r>
      <w:r w:rsidR="00426B8B" w:rsidRPr="005E03DA">
        <w:rPr>
          <w:rFonts w:eastAsiaTheme="minorHAnsi"/>
          <w:lang w:eastAsia="en-US"/>
        </w:rPr>
        <w:t>(TTL).</w:t>
      </w:r>
    </w:p>
    <w:p w14:paraId="1D02A34A" w14:textId="0C8864AF" w:rsidR="00426B8B" w:rsidRPr="001561E3" w:rsidRDefault="00F42F65" w:rsidP="001561E3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1561E3">
        <w:t>Выполнение работы:</w:t>
      </w:r>
    </w:p>
    <w:p w14:paraId="093F14D8" w14:textId="634E6CC6" w:rsidR="00426B8B" w:rsidRPr="001561E3" w:rsidRDefault="001561E3" w:rsidP="001561E3">
      <w:pPr>
        <w:autoSpaceDE w:val="0"/>
        <w:autoSpaceDN w:val="0"/>
        <w:adjustRightInd w:val="0"/>
        <w:spacing w:line="360" w:lineRule="auto"/>
        <w:ind w:left="360"/>
      </w:pPr>
      <w:r>
        <w:rPr>
          <w:rFonts w:eastAsiaTheme="minorHAnsi"/>
          <w:lang w:eastAsia="en-US"/>
        </w:rPr>
        <w:t>С</w:t>
      </w:r>
      <w:r w:rsidR="008E5E61" w:rsidRPr="001561E3">
        <w:rPr>
          <w:rFonts w:eastAsiaTheme="minorHAnsi"/>
          <w:lang w:eastAsia="en-US"/>
        </w:rPr>
        <w:t xml:space="preserve">нимки результатов работы утилиты </w:t>
      </w:r>
      <w:proofErr w:type="spellStart"/>
      <w:r w:rsidR="008E5E61" w:rsidRPr="001561E3">
        <w:rPr>
          <w:rFonts w:eastAsiaTheme="minorHAnsi"/>
          <w:lang w:eastAsia="en-US"/>
        </w:rPr>
        <w:t>nslookup</w:t>
      </w:r>
      <w:proofErr w:type="spellEnd"/>
      <w:r w:rsidR="008E5E61" w:rsidRPr="001561E3">
        <w:rPr>
          <w:rFonts w:eastAsiaTheme="minorHAnsi"/>
          <w:lang w:eastAsia="en-US"/>
        </w:rPr>
        <w:t xml:space="preserve"> на этапе 13:</w:t>
      </w:r>
    </w:p>
    <w:p w14:paraId="05CD971F" w14:textId="49069CD7" w:rsidR="00426B8B" w:rsidRPr="001561E3" w:rsidRDefault="00511909" w:rsidP="001561E3">
      <w:pPr>
        <w:autoSpaceDE w:val="0"/>
        <w:autoSpaceDN w:val="0"/>
        <w:adjustRightInd w:val="0"/>
        <w:spacing w:line="360" w:lineRule="auto"/>
        <w:ind w:left="360"/>
        <w:jc w:val="center"/>
      </w:pPr>
      <w:r w:rsidRPr="001561E3">
        <w:rPr>
          <w:noProof/>
        </w:rPr>
        <w:drawing>
          <wp:inline distT="0" distB="0" distL="0" distR="0" wp14:anchorId="39B9648A" wp14:editId="1852C486">
            <wp:extent cx="6118860" cy="215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2ABF" w14:textId="3E331703" w:rsidR="00426B8B" w:rsidRPr="001561E3" w:rsidRDefault="001561E3" w:rsidP="001561E3">
      <w:pPr>
        <w:autoSpaceDE w:val="0"/>
        <w:autoSpaceDN w:val="0"/>
        <w:adjustRightInd w:val="0"/>
        <w:spacing w:line="360" w:lineRule="auto"/>
        <w:ind w:left="360"/>
      </w:pPr>
      <w:r>
        <w:rPr>
          <w:rFonts w:eastAsiaTheme="minorHAnsi"/>
          <w:lang w:eastAsia="en-US"/>
        </w:rPr>
        <w:t>С</w:t>
      </w:r>
      <w:r w:rsidR="008E5E61" w:rsidRPr="001561E3">
        <w:rPr>
          <w:rFonts w:eastAsiaTheme="minorHAnsi"/>
          <w:lang w:eastAsia="en-US"/>
        </w:rPr>
        <w:t>нимок Диспетчера DNS с записями в зоне прямого просмотра:</w:t>
      </w:r>
    </w:p>
    <w:p w14:paraId="0213BADB" w14:textId="77777777" w:rsidR="00426B8B" w:rsidRPr="001561E3" w:rsidRDefault="00D64EDB" w:rsidP="001561E3">
      <w:pPr>
        <w:autoSpaceDE w:val="0"/>
        <w:autoSpaceDN w:val="0"/>
        <w:adjustRightInd w:val="0"/>
        <w:spacing w:line="360" w:lineRule="auto"/>
        <w:ind w:left="360"/>
        <w:jc w:val="center"/>
      </w:pPr>
      <w:r w:rsidRPr="001561E3">
        <w:rPr>
          <w:noProof/>
        </w:rPr>
        <w:drawing>
          <wp:inline distT="0" distB="0" distL="0" distR="0" wp14:anchorId="3A49F99C" wp14:editId="42F9A09A">
            <wp:extent cx="6118860" cy="3284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1263" w14:textId="77777777" w:rsidR="00426B8B" w:rsidRPr="001561E3" w:rsidRDefault="00426B8B" w:rsidP="001561E3">
      <w:pPr>
        <w:autoSpaceDE w:val="0"/>
        <w:autoSpaceDN w:val="0"/>
        <w:adjustRightInd w:val="0"/>
        <w:spacing w:line="360" w:lineRule="auto"/>
        <w:ind w:left="360"/>
      </w:pPr>
    </w:p>
    <w:p w14:paraId="33724DF7" w14:textId="77777777" w:rsidR="00426B8B" w:rsidRPr="001561E3" w:rsidRDefault="00426B8B" w:rsidP="001561E3">
      <w:pPr>
        <w:autoSpaceDE w:val="0"/>
        <w:autoSpaceDN w:val="0"/>
        <w:adjustRightInd w:val="0"/>
        <w:spacing w:line="360" w:lineRule="auto"/>
        <w:ind w:left="360"/>
      </w:pPr>
    </w:p>
    <w:p w14:paraId="4325B9B9" w14:textId="77777777" w:rsidR="00426B8B" w:rsidRPr="001561E3" w:rsidRDefault="00426B8B" w:rsidP="001561E3">
      <w:pPr>
        <w:autoSpaceDE w:val="0"/>
        <w:autoSpaceDN w:val="0"/>
        <w:adjustRightInd w:val="0"/>
        <w:spacing w:line="360" w:lineRule="auto"/>
        <w:ind w:left="360"/>
      </w:pPr>
    </w:p>
    <w:p w14:paraId="1952C281" w14:textId="77777777" w:rsidR="00426B8B" w:rsidRPr="001561E3" w:rsidRDefault="00426B8B" w:rsidP="001561E3">
      <w:pPr>
        <w:autoSpaceDE w:val="0"/>
        <w:autoSpaceDN w:val="0"/>
        <w:adjustRightInd w:val="0"/>
        <w:spacing w:line="360" w:lineRule="auto"/>
        <w:ind w:left="360"/>
      </w:pPr>
    </w:p>
    <w:p w14:paraId="16FC8F9B" w14:textId="45E5E4EC" w:rsidR="00426B8B" w:rsidRPr="001561E3" w:rsidRDefault="001561E3" w:rsidP="001561E3">
      <w:pPr>
        <w:autoSpaceDE w:val="0"/>
        <w:autoSpaceDN w:val="0"/>
        <w:adjustRightInd w:val="0"/>
        <w:spacing w:line="360" w:lineRule="auto"/>
        <w:ind w:left="360"/>
      </w:pPr>
      <w:r>
        <w:rPr>
          <w:rFonts w:eastAsiaTheme="minorHAnsi"/>
          <w:lang w:eastAsia="en-US"/>
        </w:rPr>
        <w:t>С</w:t>
      </w:r>
      <w:r w:rsidR="008E5E61" w:rsidRPr="001561E3">
        <w:rPr>
          <w:rFonts w:eastAsiaTheme="minorHAnsi"/>
          <w:lang w:eastAsia="en-US"/>
        </w:rPr>
        <w:t>нимок Диспетчера DNS с записями в зоне обратного просмотра:</w:t>
      </w:r>
    </w:p>
    <w:p w14:paraId="721DDE62" w14:textId="77777777" w:rsidR="00426B8B" w:rsidRPr="001561E3" w:rsidRDefault="00D64EDB" w:rsidP="001561E3">
      <w:pPr>
        <w:autoSpaceDE w:val="0"/>
        <w:autoSpaceDN w:val="0"/>
        <w:adjustRightInd w:val="0"/>
        <w:spacing w:line="360" w:lineRule="auto"/>
        <w:ind w:left="360"/>
        <w:jc w:val="center"/>
      </w:pPr>
      <w:r w:rsidRPr="001561E3">
        <w:rPr>
          <w:noProof/>
        </w:rPr>
        <w:drawing>
          <wp:inline distT="0" distB="0" distL="0" distR="0" wp14:anchorId="7D92FFFE" wp14:editId="0B73C17E">
            <wp:extent cx="6118860" cy="3284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54D4" w14:textId="5C17A764" w:rsidR="00426B8B" w:rsidRPr="001561E3" w:rsidRDefault="001561E3" w:rsidP="001561E3">
      <w:pPr>
        <w:autoSpaceDE w:val="0"/>
        <w:autoSpaceDN w:val="0"/>
        <w:adjustRightInd w:val="0"/>
        <w:spacing w:line="360" w:lineRule="auto"/>
        <w:ind w:left="360"/>
      </w:pPr>
      <w:r>
        <w:rPr>
          <w:rFonts w:eastAsiaTheme="minorHAnsi"/>
          <w:lang w:eastAsia="en-US"/>
        </w:rPr>
        <w:t>С</w:t>
      </w:r>
      <w:r w:rsidR="008E5E61" w:rsidRPr="001561E3">
        <w:rPr>
          <w:rFonts w:eastAsiaTheme="minorHAnsi"/>
          <w:lang w:eastAsia="en-US"/>
        </w:rPr>
        <w:t>нимки результатов выполнения команд на этапе 15:</w:t>
      </w:r>
    </w:p>
    <w:p w14:paraId="58683356" w14:textId="77777777" w:rsidR="00426B8B" w:rsidRPr="001561E3" w:rsidRDefault="00D64EDB" w:rsidP="001561E3">
      <w:pPr>
        <w:autoSpaceDE w:val="0"/>
        <w:autoSpaceDN w:val="0"/>
        <w:adjustRightInd w:val="0"/>
        <w:spacing w:line="360" w:lineRule="auto"/>
        <w:ind w:left="360"/>
        <w:jc w:val="center"/>
      </w:pPr>
      <w:r w:rsidRPr="001561E3">
        <w:rPr>
          <w:noProof/>
        </w:rPr>
        <w:drawing>
          <wp:inline distT="0" distB="0" distL="0" distR="0" wp14:anchorId="72D2A8F5" wp14:editId="16A8A2F6">
            <wp:extent cx="6118860" cy="3300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60DB" w14:textId="1CA191DC" w:rsidR="00E74944" w:rsidRPr="001561E3" w:rsidRDefault="00F42F65" w:rsidP="001561E3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eastAsiaTheme="minorHAnsi"/>
          <w:lang w:eastAsia="en-US"/>
        </w:rPr>
      </w:pPr>
      <w:r w:rsidRPr="001561E3">
        <w:t xml:space="preserve">Выводы: </w:t>
      </w:r>
      <w:r w:rsidR="00426B8B" w:rsidRPr="001561E3">
        <w:t>в ходе лабораторной работы я разобрался в принципах работы DNS-служб.</w:t>
      </w:r>
    </w:p>
    <w:p w14:paraId="2E3E79A4" w14:textId="77777777" w:rsidR="00C1397E" w:rsidRPr="001561E3" w:rsidRDefault="00C1397E" w:rsidP="001561E3">
      <w:pPr>
        <w:suppressAutoHyphens/>
        <w:spacing w:line="360" w:lineRule="auto"/>
      </w:pPr>
    </w:p>
    <w:sectPr w:rsidR="00C1397E" w:rsidRPr="001561E3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D3615" w14:textId="77777777" w:rsidR="00BF1F5B" w:rsidRDefault="00BF1F5B">
      <w:r>
        <w:separator/>
      </w:r>
    </w:p>
  </w:endnote>
  <w:endnote w:type="continuationSeparator" w:id="0">
    <w:p w14:paraId="6340EB05" w14:textId="77777777" w:rsidR="00BF1F5B" w:rsidRDefault="00BF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7CF4" w14:textId="77777777" w:rsidR="002604FF" w:rsidRDefault="002604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954B" w14:textId="77777777" w:rsidR="002604FF" w:rsidRDefault="002604FF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59DB" w14:textId="77777777" w:rsidR="002604FF" w:rsidRDefault="002604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4CA0" w14:textId="77777777" w:rsidR="00BF1F5B" w:rsidRDefault="00BF1F5B">
      <w:r>
        <w:separator/>
      </w:r>
    </w:p>
  </w:footnote>
  <w:footnote w:type="continuationSeparator" w:id="0">
    <w:p w14:paraId="7906455E" w14:textId="77777777" w:rsidR="00BF1F5B" w:rsidRDefault="00BF1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1609" w14:textId="77777777" w:rsidR="002604FF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361FBA" w14:textId="77777777" w:rsidR="002604FF" w:rsidRDefault="002604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D13B" w14:textId="77777777" w:rsidR="002604FF" w:rsidRDefault="002604F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9091" w14:textId="77777777" w:rsidR="002604FF" w:rsidRDefault="002604F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0ABC"/>
    <w:multiLevelType w:val="hybridMultilevel"/>
    <w:tmpl w:val="16BC79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340C3"/>
    <w:multiLevelType w:val="hybridMultilevel"/>
    <w:tmpl w:val="40EE5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6FD626B4"/>
    <w:multiLevelType w:val="hybridMultilevel"/>
    <w:tmpl w:val="26946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 w16cid:durableId="293409412">
    <w:abstractNumId w:val="3"/>
  </w:num>
  <w:num w:numId="2" w16cid:durableId="1328288724">
    <w:abstractNumId w:val="0"/>
  </w:num>
  <w:num w:numId="3" w16cid:durableId="986789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716850">
    <w:abstractNumId w:val="6"/>
  </w:num>
  <w:num w:numId="5" w16cid:durableId="463887374">
    <w:abstractNumId w:val="5"/>
  </w:num>
  <w:num w:numId="6" w16cid:durableId="1607083251">
    <w:abstractNumId w:val="1"/>
  </w:num>
  <w:num w:numId="7" w16cid:durableId="737092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3A"/>
    <w:rsid w:val="000075E6"/>
    <w:rsid w:val="00064F45"/>
    <w:rsid w:val="000847E0"/>
    <w:rsid w:val="000F4803"/>
    <w:rsid w:val="00102288"/>
    <w:rsid w:val="0010373A"/>
    <w:rsid w:val="00141901"/>
    <w:rsid w:val="001561E3"/>
    <w:rsid w:val="00230A75"/>
    <w:rsid w:val="002604FF"/>
    <w:rsid w:val="00275A92"/>
    <w:rsid w:val="00287559"/>
    <w:rsid w:val="002F162A"/>
    <w:rsid w:val="0034477A"/>
    <w:rsid w:val="00360BBF"/>
    <w:rsid w:val="003979EA"/>
    <w:rsid w:val="003A095A"/>
    <w:rsid w:val="00426B8B"/>
    <w:rsid w:val="004757D3"/>
    <w:rsid w:val="004E210E"/>
    <w:rsid w:val="00511909"/>
    <w:rsid w:val="00520235"/>
    <w:rsid w:val="00582A3B"/>
    <w:rsid w:val="005853C4"/>
    <w:rsid w:val="00586959"/>
    <w:rsid w:val="005B1DF5"/>
    <w:rsid w:val="005E03DA"/>
    <w:rsid w:val="005F44B7"/>
    <w:rsid w:val="0063014D"/>
    <w:rsid w:val="00735447"/>
    <w:rsid w:val="00775422"/>
    <w:rsid w:val="0078758F"/>
    <w:rsid w:val="007D2262"/>
    <w:rsid w:val="008C319E"/>
    <w:rsid w:val="008E5E61"/>
    <w:rsid w:val="008E79AB"/>
    <w:rsid w:val="009D3CB5"/>
    <w:rsid w:val="00A77FC5"/>
    <w:rsid w:val="00A96D61"/>
    <w:rsid w:val="00B01A90"/>
    <w:rsid w:val="00BA0013"/>
    <w:rsid w:val="00BE7F11"/>
    <w:rsid w:val="00BF1F5B"/>
    <w:rsid w:val="00C1397E"/>
    <w:rsid w:val="00C86718"/>
    <w:rsid w:val="00C978DD"/>
    <w:rsid w:val="00D64EDB"/>
    <w:rsid w:val="00D95837"/>
    <w:rsid w:val="00DD04EB"/>
    <w:rsid w:val="00E44ADB"/>
    <w:rsid w:val="00E74944"/>
    <w:rsid w:val="00E76398"/>
    <w:rsid w:val="00EA267E"/>
    <w:rsid w:val="00EF4292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1135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Радмир Кузургалиев</cp:lastModifiedBy>
  <cp:revision>18</cp:revision>
  <dcterms:created xsi:type="dcterms:W3CDTF">2023-01-23T08:50:00Z</dcterms:created>
  <dcterms:modified xsi:type="dcterms:W3CDTF">2024-12-26T15:30:00Z</dcterms:modified>
</cp:coreProperties>
</file>