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62" w:rsidRPr="00F42F65" w:rsidRDefault="007D2262" w:rsidP="007D2262">
      <w:pPr>
        <w:shd w:val="clear" w:color="auto" w:fill="FFFFFF"/>
        <w:jc w:val="both"/>
      </w:pPr>
      <w:r w:rsidRPr="00F42F6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22E">
        <w:t>Ц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агентство по рыболовству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Федеральное государственное бюджетное образовательное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учреждение высшего образования</w:t>
      </w:r>
    </w:p>
    <w:p w:rsidR="007D2262" w:rsidRPr="00F42F65" w:rsidRDefault="007D2262" w:rsidP="007D2262">
      <w:pPr>
        <w:ind w:left="1260"/>
        <w:jc w:val="center"/>
        <w:rPr>
          <w:b/>
          <w:bCs/>
          <w:i/>
          <w:iCs/>
        </w:rPr>
      </w:pPr>
      <w:r w:rsidRPr="00F42F65">
        <w:rPr>
          <w:b/>
          <w:bCs/>
          <w:i/>
          <w:iCs/>
        </w:rPr>
        <w:t>«Астраханский государственный технический университет»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7D2262" w:rsidRPr="00F42F65" w:rsidRDefault="007D2262" w:rsidP="007D2262">
      <w:pPr>
        <w:shd w:val="clear" w:color="auto" w:fill="FFFFFF"/>
        <w:jc w:val="center"/>
        <w:rPr>
          <w:b/>
          <w:sz w:val="12"/>
          <w:szCs w:val="12"/>
        </w:rPr>
      </w:pPr>
      <w:r w:rsidRPr="00F42F65">
        <w:rPr>
          <w:b/>
          <w:sz w:val="12"/>
          <w:szCs w:val="12"/>
        </w:rPr>
        <w:t>ООО «ДКС РУС» по международному стандарту ISO 9001:2015</w:t>
      </w: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 w:rsidP="007D2262">
      <w:pPr>
        <w:shd w:val="clear" w:color="auto" w:fill="FFFFFF"/>
        <w:jc w:val="both"/>
      </w:pPr>
    </w:p>
    <w:p w:rsidR="007D2262" w:rsidRPr="00F42F65" w:rsidRDefault="007D2262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832"/>
        <w:gridCol w:w="7912"/>
      </w:tblGrid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520235" w:rsidRPr="00F42F65" w:rsidRDefault="00520235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Информационных технологий и коммуникаций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520235" w:rsidRPr="00F42F65" w:rsidRDefault="00E44ADB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20235" w:rsidRPr="00F42F65" w:rsidRDefault="0063014D" w:rsidP="005C56F3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t>09.03.01 Информатика и вычислительная техника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F42F65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  <w:tr w:rsidR="00F42F65" w:rsidRPr="00F42F65" w:rsidTr="007D2262">
        <w:tc>
          <w:tcPr>
            <w:tcW w:w="940" w:type="pct"/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3014D" w:rsidRPr="00F42F65" w:rsidRDefault="0063014D" w:rsidP="0063014D">
            <w:pPr>
              <w:widowControl w:val="0"/>
              <w:suppressAutoHyphens/>
              <w:spacing w:before="60"/>
              <w:jc w:val="both"/>
              <w:rPr>
                <w:szCs w:val="20"/>
                <w:lang w:eastAsia="ar-SA"/>
              </w:rPr>
            </w:pPr>
            <w:r w:rsidRPr="00F42F65">
              <w:rPr>
                <w:szCs w:val="20"/>
                <w:lang w:eastAsia="ar-SA"/>
              </w:rPr>
              <w:t>«</w:t>
            </w:r>
            <w:r w:rsidRPr="00F42F65">
              <w:t>Автоматизированные системы обработки информации и управления</w:t>
            </w:r>
            <w:r w:rsidRPr="00F42F65">
              <w:rPr>
                <w:szCs w:val="20"/>
                <w:lang w:eastAsia="ar-SA"/>
              </w:rPr>
              <w:t>»</w:t>
            </w:r>
          </w:p>
        </w:tc>
      </w:tr>
    </w:tbl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20235" w:rsidRPr="00F42F65" w:rsidRDefault="00520235" w:rsidP="00520235">
      <w:pPr>
        <w:widowControl w:val="0"/>
        <w:suppressAutoHyphens/>
        <w:ind w:firstLine="720"/>
        <w:jc w:val="both"/>
        <w:rPr>
          <w:szCs w:val="20"/>
          <w:lang w:eastAsia="ar-SA"/>
        </w:rPr>
      </w:pPr>
    </w:p>
    <w:p w:rsidR="005B1DF5" w:rsidRPr="00F42F65" w:rsidRDefault="005B1DF5" w:rsidP="0052023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520235" w:rsidRPr="00F42F65" w:rsidRDefault="002F162A" w:rsidP="00520235">
      <w:pPr>
        <w:tabs>
          <w:tab w:val="left" w:pos="3220"/>
        </w:tabs>
        <w:suppressAutoHyphens/>
        <w:spacing w:before="720"/>
        <w:jc w:val="center"/>
        <w:rPr>
          <w:b/>
          <w:sz w:val="40"/>
          <w:szCs w:val="40"/>
          <w:lang w:eastAsia="ar-SA"/>
        </w:rPr>
      </w:pPr>
      <w:r w:rsidRPr="00F42F65">
        <w:rPr>
          <w:b/>
          <w:sz w:val="40"/>
          <w:szCs w:val="40"/>
          <w:lang w:eastAsia="ar-SA"/>
        </w:rPr>
        <w:t>Лабораторная работа</w:t>
      </w:r>
      <w:r w:rsidR="00275A92" w:rsidRPr="00F42F65">
        <w:rPr>
          <w:b/>
          <w:sz w:val="40"/>
          <w:szCs w:val="40"/>
          <w:lang w:eastAsia="ar-SA"/>
        </w:rPr>
        <w:t xml:space="preserve"> №</w:t>
      </w:r>
      <w:r w:rsidR="008E79AB" w:rsidRPr="00F42F65">
        <w:rPr>
          <w:b/>
          <w:sz w:val="40"/>
          <w:szCs w:val="40"/>
          <w:lang w:eastAsia="ar-SA"/>
        </w:rPr>
        <w:t xml:space="preserve"> </w:t>
      </w:r>
      <w:r w:rsidR="0005522E">
        <w:rPr>
          <w:b/>
          <w:sz w:val="40"/>
          <w:szCs w:val="40"/>
          <w:lang w:eastAsia="ar-SA"/>
        </w:rPr>
        <w:t>7</w:t>
      </w:r>
    </w:p>
    <w:p w:rsidR="00520235" w:rsidRPr="00F42F65" w:rsidRDefault="00520235" w:rsidP="0005522E">
      <w:pPr>
        <w:tabs>
          <w:tab w:val="left" w:pos="3220"/>
        </w:tabs>
        <w:suppressAutoHyphens/>
        <w:jc w:val="center"/>
        <w:rPr>
          <w:b/>
          <w:lang w:eastAsia="ar-SA"/>
        </w:rPr>
      </w:pPr>
    </w:p>
    <w:p w:rsidR="0005522E" w:rsidRDefault="00520235" w:rsidP="0005522E">
      <w:pPr>
        <w:autoSpaceDE w:val="0"/>
        <w:autoSpaceDN w:val="0"/>
        <w:adjustRightInd w:val="0"/>
        <w:jc w:val="center"/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</w:pPr>
      <w:r w:rsidRPr="00A96D61">
        <w:rPr>
          <w:b/>
          <w:sz w:val="32"/>
          <w:szCs w:val="32"/>
          <w:lang w:eastAsia="ar-SA"/>
        </w:rPr>
        <w:t>«</w:t>
      </w:r>
      <w:r w:rsidR="0005522E"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Межсетевое экранирование и трансляция сетевых</w:t>
      </w:r>
    </w:p>
    <w:p w:rsidR="00520235" w:rsidRPr="0005522E" w:rsidRDefault="0005522E" w:rsidP="0005522E">
      <w:pPr>
        <w:tabs>
          <w:tab w:val="left" w:pos="3220"/>
        </w:tabs>
        <w:suppressAutoHyphens/>
        <w:jc w:val="center"/>
        <w:rPr>
          <w:b/>
          <w:sz w:val="32"/>
          <w:szCs w:val="32"/>
          <w:highlight w:val="yellow"/>
          <w:lang w:val="en-US" w:eastAsia="ar-SA"/>
        </w:rPr>
      </w:pPr>
      <w:r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адресов</w:t>
      </w:r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 xml:space="preserve"> </w:t>
      </w:r>
      <w:r>
        <w:rPr>
          <w:rFonts w:ascii="Calibri-Bold" w:eastAsiaTheme="minorHAnsi" w:hAnsi="Calibri-Bold" w:cs="Calibri-Bold"/>
          <w:b/>
          <w:bCs/>
          <w:sz w:val="26"/>
          <w:szCs w:val="26"/>
          <w:lang w:eastAsia="en-US"/>
        </w:rPr>
        <w:t>в</w:t>
      </w:r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 xml:space="preserve"> GNU/Linux (</w:t>
      </w:r>
      <w:proofErr w:type="spellStart"/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>nftables</w:t>
      </w:r>
      <w:proofErr w:type="spellEnd"/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 xml:space="preserve"> /</w:t>
      </w:r>
      <w:proofErr w:type="spellStart"/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>netfilter</w:t>
      </w:r>
      <w:proofErr w:type="spellEnd"/>
      <w:r w:rsidRPr="0005522E">
        <w:rPr>
          <w:rFonts w:ascii="Calibri-Bold" w:eastAsiaTheme="minorHAnsi" w:hAnsi="Calibri-Bold" w:cs="Calibri-Bold"/>
          <w:b/>
          <w:bCs/>
          <w:sz w:val="26"/>
          <w:szCs w:val="26"/>
          <w:lang w:val="en-US" w:eastAsia="en-US"/>
        </w:rPr>
        <w:t>).</w:t>
      </w:r>
      <w:r w:rsidR="002F162A" w:rsidRPr="0005522E">
        <w:rPr>
          <w:sz w:val="32"/>
          <w:szCs w:val="32"/>
          <w:lang w:val="en-US" w:eastAsia="ar-SA"/>
        </w:rPr>
        <w:t>»</w:t>
      </w:r>
    </w:p>
    <w:p w:rsidR="00520235" w:rsidRPr="0005522E" w:rsidRDefault="00520235" w:rsidP="00520235">
      <w:pPr>
        <w:tabs>
          <w:tab w:val="left" w:pos="3220"/>
        </w:tabs>
        <w:suppressAutoHyphens/>
        <w:jc w:val="center"/>
        <w:rPr>
          <w:highlight w:val="yellow"/>
          <w:lang w:val="en-US" w:eastAsia="ar-SA"/>
        </w:rPr>
      </w:pPr>
    </w:p>
    <w:p w:rsidR="00520235" w:rsidRPr="00F42F65" w:rsidRDefault="00520235" w:rsidP="00520235">
      <w:pPr>
        <w:tabs>
          <w:tab w:val="left" w:pos="3220"/>
        </w:tabs>
        <w:suppressAutoHyphens/>
        <w:spacing w:line="360" w:lineRule="auto"/>
        <w:jc w:val="center"/>
        <w:rPr>
          <w:sz w:val="28"/>
          <w:szCs w:val="28"/>
          <w:lang w:eastAsia="ar-SA"/>
        </w:rPr>
      </w:pPr>
      <w:r w:rsidRPr="00F42F65">
        <w:rPr>
          <w:sz w:val="28"/>
          <w:szCs w:val="28"/>
          <w:lang w:eastAsia="ar-SA"/>
        </w:rPr>
        <w:t>по дисциплине «</w:t>
      </w:r>
      <w:r w:rsidR="00A96D61">
        <w:rPr>
          <w:sz w:val="28"/>
          <w:szCs w:val="28"/>
          <w:lang w:eastAsia="ar-SA"/>
        </w:rPr>
        <w:t>Сети и телекоммуникации</w:t>
      </w:r>
      <w:r w:rsidRPr="00F42F65">
        <w:rPr>
          <w:sz w:val="28"/>
          <w:szCs w:val="28"/>
          <w:lang w:eastAsia="ar-SA"/>
        </w:rPr>
        <w:t>»</w:t>
      </w:r>
    </w:p>
    <w:p w:rsidR="00520235" w:rsidRPr="00F42F65" w:rsidRDefault="00520235" w:rsidP="00520235">
      <w:pPr>
        <w:suppressAutoHyphens/>
        <w:ind w:left="5040"/>
        <w:rPr>
          <w:b/>
          <w:sz w:val="28"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8"/>
        <w:gridCol w:w="284"/>
        <w:gridCol w:w="5350"/>
      </w:tblGrid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520235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 xml:space="preserve">Работа выполнена студентом группы </w:t>
            </w:r>
            <w:r w:rsidR="00F42F65" w:rsidRPr="00F42F65">
              <w:rPr>
                <w:lang w:eastAsia="ar-SA"/>
              </w:rPr>
              <w:t>ДИНРБ</w:t>
            </w:r>
            <w:r w:rsidR="00275A92" w:rsidRPr="00F42F65">
              <w:rPr>
                <w:lang w:eastAsia="ar-SA"/>
              </w:rPr>
              <w:t>-31</w:t>
            </w:r>
          </w:p>
          <w:p w:rsidR="007D2262" w:rsidRPr="00F42F65" w:rsidRDefault="00F42F65" w:rsidP="00F42F65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F42F65">
              <w:rPr>
                <w:u w:val="single"/>
                <w:lang w:eastAsia="ar-SA"/>
              </w:rPr>
              <w:t>Кузургалиев</w:t>
            </w:r>
            <w:proofErr w:type="spellEnd"/>
            <w:r w:rsidRPr="00F42F65">
              <w:rPr>
                <w:u w:val="single"/>
                <w:lang w:eastAsia="ar-SA"/>
              </w:rPr>
              <w:t xml:space="preserve"> Р.А</w:t>
            </w:r>
            <w:r w:rsidR="00275A92" w:rsidRPr="00F42F65">
              <w:rPr>
                <w:u w:val="single"/>
                <w:lang w:eastAsia="ar-SA"/>
              </w:rPr>
              <w:t xml:space="preserve">. </w:t>
            </w:r>
            <w:r w:rsidR="00520235" w:rsidRPr="00F42F65">
              <w:rPr>
                <w:u w:val="single"/>
                <w:lang w:eastAsia="ar-SA"/>
              </w:rPr>
              <w:t xml:space="preserve">               </w:t>
            </w:r>
            <w:r w:rsidR="00275A92" w:rsidRPr="00F42F65">
              <w:rPr>
                <w:u w:val="single"/>
                <w:lang w:eastAsia="ar-SA"/>
              </w:rPr>
              <w:t>_____________________</w:t>
            </w:r>
            <w:r w:rsidR="00520235" w:rsidRPr="00F42F65">
              <w:rPr>
                <w:u w:val="single"/>
                <w:lang w:eastAsia="ar-SA"/>
              </w:rPr>
              <w:t xml:space="preserve">                           </w:t>
            </w:r>
          </w:p>
          <w:p w:rsidR="00520235" w:rsidRPr="00F42F65" w:rsidRDefault="00275A92" w:rsidP="007D2262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F42F65">
              <w:rPr>
                <w:sz w:val="16"/>
                <w:lang w:eastAsia="ar-SA"/>
              </w:rPr>
              <w:t xml:space="preserve">       </w:t>
            </w:r>
            <w:r w:rsidR="00520235" w:rsidRPr="00F42F65">
              <w:rPr>
                <w:sz w:val="16"/>
                <w:lang w:eastAsia="ar-SA"/>
              </w:rPr>
              <w:t xml:space="preserve">(Фамилия И.О.)       </w:t>
            </w:r>
            <w:r w:rsidR="00520235" w:rsidRPr="00F42F65">
              <w:rPr>
                <w:lang w:eastAsia="ar-SA"/>
              </w:rPr>
              <w:t xml:space="preserve">                       </w:t>
            </w:r>
            <w:r w:rsidR="00520235" w:rsidRPr="00F42F65">
              <w:rPr>
                <w:sz w:val="16"/>
                <w:szCs w:val="16"/>
                <w:lang w:eastAsia="ar-SA"/>
              </w:rPr>
              <w:t>подпись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F42F65" w:rsidRPr="00F42F65" w:rsidTr="00275A92">
        <w:tc>
          <w:tcPr>
            <w:tcW w:w="2141" w:type="pct"/>
          </w:tcPr>
          <w:p w:rsidR="00520235" w:rsidRPr="00F42F65" w:rsidRDefault="00520235" w:rsidP="005C56F3">
            <w:pPr>
              <w:widowControl w:val="0"/>
              <w:suppressAutoHyphens/>
              <w:jc w:val="center"/>
              <w:rPr>
                <w:sz w:val="16"/>
                <w:szCs w:val="16"/>
                <w:lang w:eastAsia="ar-SA"/>
              </w:rPr>
            </w:pPr>
          </w:p>
        </w:tc>
        <w:tc>
          <w:tcPr>
            <w:tcW w:w="144" w:type="pct"/>
          </w:tcPr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2715" w:type="pct"/>
          </w:tcPr>
          <w:p w:rsidR="00520235" w:rsidRPr="00F42F65" w:rsidRDefault="002F162A" w:rsidP="005C56F3">
            <w:pPr>
              <w:widowControl w:val="0"/>
              <w:suppressAutoHyphens/>
              <w:rPr>
                <w:lang w:eastAsia="ar-SA"/>
              </w:rPr>
            </w:pPr>
            <w:r w:rsidRPr="00F42F65">
              <w:rPr>
                <w:lang w:eastAsia="ar-SA"/>
              </w:rPr>
              <w:t>Проверил работу:</w:t>
            </w:r>
          </w:p>
          <w:p w:rsidR="007D2262" w:rsidRPr="00F42F65" w:rsidRDefault="00275A92" w:rsidP="005C56F3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r w:rsidRPr="00F42F65">
              <w:rPr>
                <w:u w:val="single"/>
                <w:lang w:eastAsia="ar-SA"/>
              </w:rPr>
              <w:t xml:space="preserve">ст. преподаватель </w:t>
            </w:r>
            <w:proofErr w:type="spellStart"/>
            <w:r w:rsidR="00A96D61">
              <w:rPr>
                <w:u w:val="single"/>
                <w:lang w:eastAsia="ar-SA"/>
              </w:rPr>
              <w:t>Старов</w:t>
            </w:r>
            <w:proofErr w:type="spellEnd"/>
            <w:r w:rsidR="00A96D61">
              <w:rPr>
                <w:u w:val="single"/>
                <w:lang w:eastAsia="ar-SA"/>
              </w:rPr>
              <w:t xml:space="preserve"> </w:t>
            </w:r>
            <w:proofErr w:type="gramStart"/>
            <w:r w:rsidR="00A96D61">
              <w:rPr>
                <w:u w:val="single"/>
                <w:lang w:eastAsia="ar-SA"/>
              </w:rPr>
              <w:t>Д.В.</w:t>
            </w:r>
            <w:r w:rsidRPr="00F42F65">
              <w:rPr>
                <w:u w:val="single"/>
                <w:lang w:eastAsia="ar-SA"/>
              </w:rPr>
              <w:t>,_</w:t>
            </w:r>
            <w:proofErr w:type="gramEnd"/>
            <w:r w:rsidRPr="00F42F65">
              <w:rPr>
                <w:u w:val="single"/>
                <w:lang w:eastAsia="ar-SA"/>
              </w:rPr>
              <w:t>_______</w:t>
            </w:r>
            <w:r w:rsidR="007D2262" w:rsidRPr="00F42F65">
              <w:rPr>
                <w:u w:val="single"/>
                <w:lang w:eastAsia="ar-SA"/>
              </w:rPr>
              <w:t>____</w:t>
            </w:r>
          </w:p>
          <w:p w:rsidR="00520235" w:rsidRPr="00F42F65" w:rsidRDefault="007D2262" w:rsidP="005C56F3">
            <w:pPr>
              <w:widowControl w:val="0"/>
              <w:suppressAutoHyphens/>
              <w:jc w:val="both"/>
              <w:rPr>
                <w:sz w:val="16"/>
                <w:szCs w:val="16"/>
                <w:lang w:eastAsia="ar-SA"/>
              </w:rPr>
            </w:pPr>
            <w:r w:rsidRPr="00F42F65">
              <w:rPr>
                <w:sz w:val="16"/>
                <w:szCs w:val="16"/>
                <w:lang w:eastAsia="ar-SA"/>
              </w:rPr>
              <w:t xml:space="preserve"> </w:t>
            </w:r>
            <w:r w:rsidR="00520235" w:rsidRPr="00F42F65">
              <w:rPr>
                <w:sz w:val="16"/>
                <w:szCs w:val="16"/>
                <w:lang w:eastAsia="ar-SA"/>
              </w:rPr>
              <w:t>(ученая степень, ученое звание, Фамилия И.О.)</w:t>
            </w:r>
          </w:p>
          <w:p w:rsidR="00520235" w:rsidRPr="00F42F65" w:rsidRDefault="00520235" w:rsidP="005C56F3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2F162A" w:rsidRPr="00F42F65" w:rsidRDefault="002F162A" w:rsidP="002F162A">
      <w:pPr>
        <w:suppressAutoHyphens/>
        <w:rPr>
          <w:lang w:eastAsia="ar-SA"/>
        </w:rPr>
      </w:pPr>
      <w:r w:rsidRPr="00F42F65">
        <w:rPr>
          <w:lang w:eastAsia="ar-SA"/>
        </w:rPr>
        <w:t xml:space="preserve"> </w:t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</w:r>
      <w:r w:rsidRPr="00F42F65">
        <w:rPr>
          <w:lang w:eastAsia="ar-SA"/>
        </w:rPr>
        <w:tab/>
        <w:t xml:space="preserve"> Работа защищена   </w:t>
      </w:r>
    </w:p>
    <w:p w:rsidR="002F162A" w:rsidRPr="00F42F65" w:rsidRDefault="002F162A" w:rsidP="002F162A">
      <w:pPr>
        <w:suppressAutoHyphens/>
        <w:ind w:left="3540"/>
        <w:rPr>
          <w:lang w:eastAsia="ar-SA"/>
        </w:rPr>
      </w:pPr>
      <w:r w:rsidRPr="00F42F65">
        <w:rPr>
          <w:lang w:eastAsia="ar-SA"/>
        </w:rPr>
        <w:t xml:space="preserve">                        «_</w:t>
      </w:r>
      <w:r w:rsidR="00275A92" w:rsidRPr="00F42F65">
        <w:rPr>
          <w:lang w:eastAsia="ar-SA"/>
        </w:rPr>
        <w:t>_</w:t>
      </w:r>
      <w:r w:rsidRPr="00F42F65">
        <w:rPr>
          <w:lang w:eastAsia="ar-SA"/>
        </w:rPr>
        <w:t>_» ______</w:t>
      </w:r>
      <w:r w:rsidR="004E210E" w:rsidRPr="00F42F65">
        <w:rPr>
          <w:lang w:eastAsia="ar-SA"/>
        </w:rPr>
        <w:t>_______ 2024</w:t>
      </w:r>
      <w:r w:rsidRPr="00F42F65">
        <w:rPr>
          <w:lang w:eastAsia="ar-SA"/>
        </w:rPr>
        <w:t xml:space="preserve"> г.</w:t>
      </w:r>
    </w:p>
    <w:p w:rsidR="002F162A" w:rsidRPr="00F42F65" w:rsidRDefault="002F162A" w:rsidP="002F162A">
      <w:pPr>
        <w:suppressAutoHyphens/>
        <w:jc w:val="center"/>
        <w:rPr>
          <w:b/>
          <w:lang w:eastAsia="ar-SA"/>
        </w:rPr>
      </w:pPr>
    </w:p>
    <w:p w:rsidR="00520235" w:rsidRPr="00F42F65" w:rsidRDefault="00520235" w:rsidP="0052023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2F162A" w:rsidRPr="00F42F65" w:rsidRDefault="002F162A" w:rsidP="0052023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rFonts w:ascii="Arial" w:hAnsi="Arial" w:cs="Arial"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275A92" w:rsidRPr="00F42F65" w:rsidRDefault="00275A92" w:rsidP="005B1DF5">
      <w:pPr>
        <w:suppressAutoHyphens/>
        <w:jc w:val="center"/>
        <w:rPr>
          <w:b/>
          <w:lang w:eastAsia="ar-SA"/>
        </w:rPr>
      </w:pPr>
    </w:p>
    <w:p w:rsidR="00E74944" w:rsidRPr="00F42F65" w:rsidRDefault="00520235" w:rsidP="005B1DF5">
      <w:pPr>
        <w:suppressAutoHyphens/>
        <w:jc w:val="center"/>
        <w:rPr>
          <w:b/>
          <w:lang w:eastAsia="ar-SA"/>
        </w:rPr>
      </w:pPr>
      <w:r w:rsidRPr="00F42F65">
        <w:rPr>
          <w:b/>
          <w:lang w:eastAsia="ar-SA"/>
        </w:rPr>
        <w:t>АСТРАХАНЬ – 20</w:t>
      </w:r>
      <w:r w:rsidR="007D2262" w:rsidRPr="00F42F65">
        <w:rPr>
          <w:b/>
          <w:lang w:eastAsia="ar-SA"/>
        </w:rPr>
        <w:t>2</w:t>
      </w:r>
      <w:r w:rsidR="004E210E" w:rsidRPr="00F42F65">
        <w:rPr>
          <w:b/>
          <w:lang w:eastAsia="ar-SA"/>
        </w:rPr>
        <w:t>4</w:t>
      </w:r>
    </w:p>
    <w:p w:rsidR="00E74944" w:rsidRPr="00F42F65" w:rsidRDefault="00E74944" w:rsidP="00F42F65">
      <w:pPr>
        <w:spacing w:after="160" w:line="259" w:lineRule="auto"/>
        <w:jc w:val="center"/>
        <w:rPr>
          <w:b/>
          <w:lang w:eastAsia="ar-SA"/>
        </w:rPr>
      </w:pPr>
      <w:r w:rsidRPr="00F42F65">
        <w:rPr>
          <w:b/>
          <w:lang w:eastAsia="ar-SA"/>
        </w:rPr>
        <w:br w:type="page"/>
      </w:r>
      <w:r w:rsidRPr="00F42F65">
        <w:rPr>
          <w:b/>
        </w:rPr>
        <w:lastRenderedPageBreak/>
        <w:t>СОДЕРЖАНИЕ ОТЧЕТА</w:t>
      </w:r>
    </w:p>
    <w:p w:rsidR="00E74944" w:rsidRPr="004757D3" w:rsidRDefault="00E74944" w:rsidP="00E74944">
      <w:pPr>
        <w:pStyle w:val="1"/>
        <w:ind w:firstLine="0"/>
        <w:jc w:val="center"/>
        <w:rPr>
          <w:b/>
        </w:rPr>
      </w:pPr>
    </w:p>
    <w:p w:rsidR="0005522E" w:rsidRDefault="0005522E" w:rsidP="0005522E">
      <w:pPr>
        <w:autoSpaceDE w:val="0"/>
        <w:autoSpaceDN w:val="0"/>
        <w:adjustRightInd w:val="0"/>
        <w:ind w:firstLine="708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Использовать виртуальные машины из предыдущих лабораторных работ.</w:t>
      </w:r>
    </w:p>
    <w:p w:rsidR="0005522E" w:rsidRDefault="0005522E" w:rsidP="0005522E">
      <w:pPr>
        <w:autoSpaceDE w:val="0"/>
        <w:autoSpaceDN w:val="0"/>
        <w:adjustRightInd w:val="0"/>
        <w:ind w:left="708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Развернуть виртуальную машину и установить на ней ОС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GNU/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Linux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,</w:t>
      </w:r>
    </w:p>
    <w:p w:rsidR="0005522E" w:rsidRDefault="0005522E" w:rsidP="00292494">
      <w:pPr>
        <w:autoSpaceDE w:val="0"/>
        <w:autoSpaceDN w:val="0"/>
        <w:adjustRightInd w:val="0"/>
        <w:ind w:firstLine="708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установить веб-сервер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Apache</w:t>
      </w:r>
      <w:proofErr w:type="spellEnd"/>
      <w:r w:rsidR="00292494">
        <w:rPr>
          <w:rFonts w:ascii="Calibri" w:eastAsiaTheme="minorHAnsi" w:hAnsi="Calibri" w:cs="Calibri"/>
          <w:sz w:val="26"/>
          <w:szCs w:val="26"/>
          <w:lang w:eastAsia="en-US"/>
        </w:rPr>
        <w:t>.</w:t>
      </w:r>
    </w:p>
    <w:p w:rsidR="0005522E" w:rsidRDefault="0005522E" w:rsidP="0005522E">
      <w:pPr>
        <w:pStyle w:val="1"/>
        <w:ind w:left="720" w:firstLine="0"/>
        <w:jc w:val="left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05522E" w:rsidRDefault="0005522E" w:rsidP="0005522E">
      <w:pPr>
        <w:pStyle w:val="1"/>
        <w:ind w:left="720" w:firstLine="0"/>
        <w:jc w:val="left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статус службы веб-сервера (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sudo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systemctl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status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apache2)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Debian-Web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;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 w:rsidRPr="00292494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32F3B4F3" wp14:editId="746AE3E4">
            <wp:extent cx="6118860" cy="328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>
        <w:rPr>
          <w:rFonts w:ascii="SymbolMT" w:eastAsia="SymbolMT" w:hAnsi="Calibri" w:cs="SymbolMT"/>
          <w:sz w:val="22"/>
          <w:szCs w:val="22"/>
          <w:lang w:eastAsia="en-US"/>
        </w:rPr>
        <w:t xml:space="preserve"> </w:t>
      </w:r>
      <w:proofErr w:type="gramStart"/>
      <w:r>
        <w:rPr>
          <w:rFonts w:ascii="Calibri" w:eastAsiaTheme="minorHAnsi" w:hAnsi="Calibri" w:cs="Calibri"/>
          <w:sz w:val="26"/>
          <w:szCs w:val="26"/>
          <w:lang w:eastAsia="en-US"/>
        </w:rPr>
        <w:t>статус</w:t>
      </w:r>
      <w:proofErr w:type="gram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сетевых интерфейсов (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ip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a)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-FW;</w:t>
      </w:r>
    </w:p>
    <w:p w:rsidR="00292494" w:rsidRPr="003D2890" w:rsidRDefault="003D2890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val="en-US" w:eastAsia="en-US"/>
        </w:rPr>
      </w:pPr>
      <w:r w:rsidRPr="003D2890">
        <w:rPr>
          <w:rFonts w:ascii="Calibri" w:eastAsiaTheme="minorHAnsi" w:hAnsi="Calibri" w:cs="Calibri"/>
          <w:sz w:val="26"/>
          <w:szCs w:val="26"/>
          <w:lang w:eastAsia="en-US"/>
        </w:rPr>
        <w:drawing>
          <wp:inline distT="0" distB="0" distL="0" distR="0" wp14:anchorId="43850020" wp14:editId="580B7FF9">
            <wp:extent cx="6118860" cy="3295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>
        <w:rPr>
          <w:rFonts w:ascii="SymbolMT" w:eastAsia="SymbolMT" w:hAnsi="Calibri" w:cs="SymbolMT"/>
          <w:sz w:val="22"/>
          <w:szCs w:val="22"/>
          <w:lang w:eastAsia="en-US"/>
        </w:rPr>
        <w:t xml:space="preserve"> </w:t>
      </w:r>
      <w:proofErr w:type="gramStart"/>
      <w:r>
        <w:rPr>
          <w:rFonts w:ascii="Calibri" w:eastAsiaTheme="minorHAnsi" w:hAnsi="Calibri" w:cs="Calibri"/>
          <w:sz w:val="26"/>
          <w:szCs w:val="26"/>
          <w:lang w:eastAsia="en-US"/>
        </w:rPr>
        <w:t>вывод</w:t>
      </w:r>
      <w:proofErr w:type="gram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команды «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ipconfig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»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Windows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10, трассировка маршрута до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-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Web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, а также снимок окна браузера с открытой страницей веб-сайта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-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val="en-US" w:eastAsia="en-US"/>
        </w:rPr>
      </w:pPr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lastRenderedPageBreak/>
        <w:t>Web;</w:t>
      </w:r>
    </w:p>
    <w:p w:rsidR="00292494" w:rsidRP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val="en-US" w:eastAsia="en-US"/>
        </w:rPr>
      </w:pP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val="en-US"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 w:rsidRPr="00292494">
        <w:rPr>
          <w:rFonts w:ascii="SymbolMT" w:eastAsia="SymbolMT" w:hAnsi="Calibri" w:cs="SymbolMT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="Calibri" w:eastAsiaTheme="minorHAnsi" w:hAnsi="Calibri" w:cs="Calibri"/>
          <w:sz w:val="26"/>
          <w:szCs w:val="26"/>
          <w:lang w:eastAsia="en-US"/>
        </w:rPr>
        <w:t>статус</w:t>
      </w:r>
      <w:proofErr w:type="gram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</w:t>
      </w:r>
      <w:r>
        <w:rPr>
          <w:rFonts w:ascii="Calibri" w:eastAsiaTheme="minorHAnsi" w:hAnsi="Calibri" w:cs="Calibri"/>
          <w:sz w:val="26"/>
          <w:szCs w:val="26"/>
          <w:lang w:eastAsia="en-US"/>
        </w:rPr>
        <w:t>службы</w:t>
      </w:r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</w:t>
      </w:r>
      <w:proofErr w:type="spellStart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nftables</w:t>
      </w:r>
      <w:proofErr w:type="spell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(</w:t>
      </w:r>
      <w:proofErr w:type="spellStart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sudo</w:t>
      </w:r>
      <w:proofErr w:type="spell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</w:t>
      </w:r>
      <w:proofErr w:type="spellStart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systemctl</w:t>
      </w:r>
      <w:proofErr w:type="spell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status </w:t>
      </w:r>
      <w:proofErr w:type="spellStart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nftables</w:t>
      </w:r>
      <w:proofErr w:type="spell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) </w:t>
      </w:r>
      <w:r>
        <w:rPr>
          <w:rFonts w:ascii="Calibri" w:eastAsiaTheme="minorHAnsi" w:hAnsi="Calibri" w:cs="Calibri"/>
          <w:sz w:val="26"/>
          <w:szCs w:val="26"/>
          <w:lang w:eastAsia="en-US"/>
        </w:rPr>
        <w:t>на</w:t>
      </w:r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 xml:space="preserve"> </w:t>
      </w:r>
      <w:proofErr w:type="spellStart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Debian</w:t>
      </w:r>
      <w:proofErr w:type="spellEnd"/>
      <w:r w:rsidRPr="00292494">
        <w:rPr>
          <w:rFonts w:ascii="Calibri" w:eastAsiaTheme="minorHAnsi" w:hAnsi="Calibri" w:cs="Calibri"/>
          <w:sz w:val="26"/>
          <w:szCs w:val="26"/>
          <w:lang w:val="en-US" w:eastAsia="en-US"/>
        </w:rPr>
        <w:t>-FW;</w:t>
      </w:r>
    </w:p>
    <w:p w:rsidR="00292494" w:rsidRP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val="en-US" w:eastAsia="en-US"/>
        </w:rPr>
      </w:pP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>
        <w:rPr>
          <w:rFonts w:ascii="SymbolMT" w:eastAsia="SymbolMT" w:hAnsi="Calibri" w:cs="SymbolMT"/>
          <w:sz w:val="22"/>
          <w:szCs w:val="22"/>
          <w:lang w:eastAsia="en-US"/>
        </w:rPr>
        <w:t xml:space="preserve"> </w:t>
      </w:r>
      <w:proofErr w:type="gramStart"/>
      <w:r>
        <w:rPr>
          <w:rFonts w:ascii="Calibri" w:eastAsiaTheme="minorHAnsi" w:hAnsi="Calibri" w:cs="Calibri"/>
          <w:sz w:val="26"/>
          <w:szCs w:val="26"/>
          <w:lang w:eastAsia="en-US"/>
        </w:rPr>
        <w:t>снимки</w:t>
      </w:r>
      <w:proofErr w:type="gram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результатов проверок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Dеbian-Web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на этапе 17;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>
        <w:rPr>
          <w:rFonts w:ascii="SymbolMT" w:eastAsia="SymbolMT" w:hAnsi="Calibri" w:cs="SymbolMT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Calibri" w:eastAsiaTheme="minorHAnsi" w:hAnsi="Calibri" w:cs="Calibri"/>
          <w:sz w:val="26"/>
          <w:szCs w:val="26"/>
          <w:lang w:eastAsia="en-US"/>
        </w:rPr>
        <w:t>cодержимое</w:t>
      </w:r>
      <w:proofErr w:type="spellEnd"/>
      <w:proofErr w:type="gram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файла /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etc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/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nftables.conf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>-FW со всеми настроенными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правилами, включая NAT;</w:t>
      </w: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292494" w:rsidRDefault="00292494" w:rsidP="00292494">
      <w:pPr>
        <w:autoSpaceDE w:val="0"/>
        <w:autoSpaceDN w:val="0"/>
        <w:adjustRightInd w:val="0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SymbolMT" w:eastAsia="SymbolMT" w:hAnsi="Calibri" w:cs="SymbolMT" w:hint="eastAsia"/>
          <w:sz w:val="22"/>
          <w:szCs w:val="22"/>
          <w:lang w:eastAsia="en-US"/>
        </w:rPr>
        <w:t></w:t>
      </w:r>
      <w:r>
        <w:rPr>
          <w:rFonts w:ascii="SymbolMT" w:eastAsia="SymbolMT" w:hAnsi="Calibri" w:cs="SymbolMT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Информация о перехваченных утилитой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tcpdump</w:t>
      </w:r>
      <w:proofErr w:type="spellEnd"/>
      <w:r>
        <w:rPr>
          <w:rFonts w:ascii="Calibri" w:eastAsiaTheme="minorHAnsi" w:hAnsi="Calibri" w:cs="Calibri"/>
          <w:sz w:val="26"/>
          <w:szCs w:val="26"/>
          <w:lang w:eastAsia="en-US"/>
        </w:rPr>
        <w:t xml:space="preserve"> пакетах на </w:t>
      </w:r>
      <w:proofErr w:type="spellStart"/>
      <w:r>
        <w:rPr>
          <w:rFonts w:ascii="Calibri" w:eastAsiaTheme="minorHAnsi" w:hAnsi="Calibri" w:cs="Calibri"/>
          <w:sz w:val="26"/>
          <w:szCs w:val="26"/>
          <w:lang w:eastAsia="en-US"/>
        </w:rPr>
        <w:t>Debian-Web</w:t>
      </w:r>
      <w:proofErr w:type="spellEnd"/>
    </w:p>
    <w:p w:rsidR="0005522E" w:rsidRDefault="00292494" w:rsidP="00292494">
      <w:pPr>
        <w:pStyle w:val="1"/>
        <w:ind w:left="720" w:firstLine="0"/>
        <w:jc w:val="left"/>
        <w:rPr>
          <w:rFonts w:ascii="Calibri" w:eastAsiaTheme="minorHAnsi" w:hAnsi="Calibri" w:cs="Calibri"/>
          <w:sz w:val="26"/>
          <w:szCs w:val="26"/>
          <w:lang w:eastAsia="en-US"/>
        </w:rPr>
      </w:pPr>
      <w:r>
        <w:rPr>
          <w:rFonts w:ascii="Calibri" w:eastAsiaTheme="minorHAnsi" w:hAnsi="Calibri" w:cs="Calibri"/>
          <w:sz w:val="26"/>
          <w:szCs w:val="26"/>
          <w:lang w:eastAsia="en-US"/>
        </w:rPr>
        <w:t>(выделить IP-адрес, подставленный средствами NAT).</w:t>
      </w:r>
    </w:p>
    <w:p w:rsidR="00292494" w:rsidRDefault="00292494" w:rsidP="00292494">
      <w:pPr>
        <w:pStyle w:val="1"/>
        <w:ind w:left="720" w:firstLine="0"/>
        <w:jc w:val="left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05522E" w:rsidRDefault="0005522E" w:rsidP="0005522E">
      <w:pPr>
        <w:pStyle w:val="1"/>
        <w:ind w:left="720" w:firstLine="0"/>
        <w:jc w:val="left"/>
        <w:rPr>
          <w:rFonts w:ascii="Calibri" w:eastAsiaTheme="minorHAnsi" w:hAnsi="Calibri" w:cs="Calibri"/>
          <w:sz w:val="26"/>
          <w:szCs w:val="26"/>
          <w:lang w:eastAsia="en-US"/>
        </w:rPr>
      </w:pPr>
    </w:p>
    <w:p w:rsidR="0005522E" w:rsidRDefault="0005522E" w:rsidP="0005522E">
      <w:pPr>
        <w:pStyle w:val="1"/>
        <w:ind w:left="720" w:firstLine="0"/>
        <w:jc w:val="left"/>
      </w:pPr>
    </w:p>
    <w:p w:rsidR="00E74944" w:rsidRPr="00F42F65" w:rsidRDefault="00F42F65" w:rsidP="0005522E">
      <w:pPr>
        <w:pStyle w:val="1"/>
        <w:jc w:val="left"/>
      </w:pPr>
      <w:r>
        <w:t xml:space="preserve">Выводы: в ходе лабораторной работы я смог установить </w:t>
      </w:r>
      <w:r w:rsidR="00A96D61">
        <w:rPr>
          <w:lang w:val="en-US"/>
        </w:rPr>
        <w:t>Microsoft</w:t>
      </w:r>
      <w:r w:rsidR="00A96D61" w:rsidRPr="00A96D61">
        <w:t xml:space="preserve"> </w:t>
      </w:r>
      <w:r w:rsidR="00A96D61">
        <w:rPr>
          <w:lang w:val="en-US"/>
        </w:rPr>
        <w:t>Server</w:t>
      </w:r>
      <w:r w:rsidR="00A96D61" w:rsidRPr="00A96D61">
        <w:t xml:space="preserve"> 2019 </w:t>
      </w:r>
      <w:r>
        <w:t>на свой ПК и ознакомился с интерфейсом</w:t>
      </w:r>
      <w:r w:rsidR="00A96D61">
        <w:t xml:space="preserve"> данной ОС</w:t>
      </w:r>
      <w:r>
        <w:t>.</w:t>
      </w:r>
    </w:p>
    <w:p w:rsidR="00C1397E" w:rsidRPr="00F42F65" w:rsidRDefault="00C1397E" w:rsidP="005B1DF5">
      <w:pPr>
        <w:suppressAutoHyphens/>
        <w:jc w:val="center"/>
      </w:pPr>
    </w:p>
    <w:sectPr w:rsidR="00C1397E" w:rsidRPr="00F42F65" w:rsidSect="005B1D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 w:code="9"/>
      <w:pgMar w:top="1134" w:right="851" w:bottom="1134" w:left="1418" w:header="567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9D7" w:rsidRDefault="003659D7">
      <w:r>
        <w:separator/>
      </w:r>
    </w:p>
  </w:endnote>
  <w:endnote w:type="continuationSeparator" w:id="0">
    <w:p w:rsidR="003659D7" w:rsidRDefault="0036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3659D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3659D7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3659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9D7" w:rsidRDefault="003659D7">
      <w:r>
        <w:separator/>
      </w:r>
    </w:p>
  </w:footnote>
  <w:footnote w:type="continuationSeparator" w:id="0">
    <w:p w:rsidR="003659D7" w:rsidRDefault="00365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DD04EB" w:rsidP="0079593D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52023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9593D" w:rsidRDefault="003659D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3659D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93D" w:rsidRDefault="003659D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349EF"/>
    <w:multiLevelType w:val="hybridMultilevel"/>
    <w:tmpl w:val="9DAA2332"/>
    <w:lvl w:ilvl="0" w:tplc="7A7EAC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2029"/>
    <w:multiLevelType w:val="multilevel"/>
    <w:tmpl w:val="0A7A4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7F6A6CE6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373A"/>
    <w:rsid w:val="00010CD5"/>
    <w:rsid w:val="0005522E"/>
    <w:rsid w:val="00064F45"/>
    <w:rsid w:val="000847E0"/>
    <w:rsid w:val="000F4803"/>
    <w:rsid w:val="00102288"/>
    <w:rsid w:val="0010373A"/>
    <w:rsid w:val="00141901"/>
    <w:rsid w:val="00230A75"/>
    <w:rsid w:val="00275A92"/>
    <w:rsid w:val="00287559"/>
    <w:rsid w:val="00292494"/>
    <w:rsid w:val="002F162A"/>
    <w:rsid w:val="0034477A"/>
    <w:rsid w:val="003659D7"/>
    <w:rsid w:val="003A095A"/>
    <w:rsid w:val="003D2890"/>
    <w:rsid w:val="004757D3"/>
    <w:rsid w:val="004E210E"/>
    <w:rsid w:val="00520235"/>
    <w:rsid w:val="00586959"/>
    <w:rsid w:val="005B1DF5"/>
    <w:rsid w:val="005F44B7"/>
    <w:rsid w:val="0063014D"/>
    <w:rsid w:val="00775422"/>
    <w:rsid w:val="0078758F"/>
    <w:rsid w:val="007D2262"/>
    <w:rsid w:val="008E79AB"/>
    <w:rsid w:val="009D3CB5"/>
    <w:rsid w:val="00A96D61"/>
    <w:rsid w:val="00BE7F11"/>
    <w:rsid w:val="00C1397E"/>
    <w:rsid w:val="00C86718"/>
    <w:rsid w:val="00C978DD"/>
    <w:rsid w:val="00D95837"/>
    <w:rsid w:val="00DD04EB"/>
    <w:rsid w:val="00E44ADB"/>
    <w:rsid w:val="00E74944"/>
    <w:rsid w:val="00E76398"/>
    <w:rsid w:val="00EA267E"/>
    <w:rsid w:val="00EE4892"/>
    <w:rsid w:val="00F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27C34-B796-464E-860A-B9280D6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23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unhideWhenUsed/>
    <w:rsid w:val="00520235"/>
  </w:style>
  <w:style w:type="paragraph" w:styleId="a7">
    <w:name w:val="header"/>
    <w:basedOn w:val="a"/>
    <w:link w:val="a8"/>
    <w:uiPriority w:val="99"/>
    <w:unhideWhenUsed/>
    <w:rsid w:val="0052023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202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текст1"/>
    <w:basedOn w:val="a"/>
    <w:rsid w:val="00E74944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9">
    <w:name w:val="caption"/>
    <w:basedOn w:val="a"/>
    <w:next w:val="a"/>
    <w:uiPriority w:val="35"/>
    <w:unhideWhenUsed/>
    <w:qFormat/>
    <w:rsid w:val="00F42F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ASTU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11</cp:revision>
  <dcterms:created xsi:type="dcterms:W3CDTF">2023-01-23T08:50:00Z</dcterms:created>
  <dcterms:modified xsi:type="dcterms:W3CDTF">2024-03-19T17:17:00Z</dcterms:modified>
</cp:coreProperties>
</file>