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t>Лабораторная работа №4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Множества</w:t>
      </w:r>
    </w:p>
    <w:p w:rsidR="00C613B0" w:rsidRPr="00C613B0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приложение, выполняющее логические операции над множествами. Пользователь щелчком мыши включает или исключает элемент одного из множеств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результат одной из операций над множествами (объединение, пересечение, разность) мгновенно отражается в множестве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Одновременно обновляется информация об отношениях между множествами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множества совпадают, </w:t>
      </w:r>
      <w:proofErr w:type="gram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первое множество содержится во втором,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&gt;=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второе множество содержится в первом. Выбор операции над множествами осуществляется из раскрывающегося списка.</w:t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содержит элементы каждого из трех множеств;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элемент множества (каждый компонент принадлежит одному из компонентов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 также индикатор отношения между множествами (все индикаторы принадлежат панели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Panel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содержит три индикатора отношений между множествами;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ComboBox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раскрывающийся список для выбора операции над множествами, содержит три операции: объединение, пересечение, разность;</w:t>
      </w:r>
    </w:p>
    <w:p w:rsidR="00C613B0" w:rsidRPr="00C613B0" w:rsidRDefault="00C613B0" w:rsidP="00C613B0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BitBtn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кнопка завершения работы программы (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638EDE" wp14:editId="6E6C7F70">
            <wp:extent cx="3857625" cy="2914650"/>
            <wp:effectExtent l="0" t="0" r="9525" b="0"/>
            <wp:docPr id="1" name="Рисунок 1" descr="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ask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B0" w:rsidRPr="00C613B0" w:rsidRDefault="00C613B0" w:rsidP="00C613B0">
      <w:pPr>
        <w:tabs>
          <w:tab w:val="left" w:pos="1420"/>
          <w:tab w:val="left" w:pos="1846"/>
        </w:tabs>
        <w:spacing w:after="0" w:line="240" w:lineRule="auto"/>
        <w:ind w:left="994" w:hanging="99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Замечание: Приложение должно содержать единственную процедуру – отклик на событие "щелчок мыши", которая должна быть назначена всем компонентам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первого и второго множеств. В этой процедуре должна обновляться информация о составе третьего множества и информация об отношениях между первым и вторым множествами. Для ссылки на элементы множеств следует воспользоваться свойством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Controls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компонентов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которым принадлежат компоненты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CheckBox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Изменение состава третьего множества и состояния индикаторов отношения между множествами должно осуществляться только программно, щелчок мыши по этим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элементам не должен иметь обычного эффекта – выделение или снятие выделения.</w:t>
      </w: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названия дисциплин, изучаемых в этом семестре;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Дополнительный компонент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RadioGroup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позволяющий производить выбор одной из трех тем представленных множеств (месяц, семья, дисциплина, …); 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наименования населенных пунктов по пути следования Астрахань-Волгоград;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Дополнительный компонент, позволяющий отобразить количество элементов множества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SetC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соответствующее выбранной операции (пересечения, объединения, разности); 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наименования месяцев;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Дополнительные компоненты, позволяющие вносить изменения в перечень элементов множеств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(добавлять, удалять); 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перечень товаров, представленных на прилавке;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Настройка размеров контейнеров и самой формы при случайном определении количества элементов множества из фиксированного списка;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560"/>
          <w:tab w:val="left" w:pos="2127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Контейнеры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содержащие множества членов семьи (отец, мать, сын, бабушка, …);</w:t>
      </w:r>
    </w:p>
    <w:p w:rsidR="00C613B0" w:rsidRPr="00C613B0" w:rsidRDefault="00C613B0" w:rsidP="00C613B0">
      <w:pPr>
        <w:numPr>
          <w:ilvl w:val="0"/>
          <w:numId w:val="1"/>
        </w:numPr>
        <w:tabs>
          <w:tab w:val="left" w:pos="709"/>
          <w:tab w:val="left" w:pos="993"/>
          <w:tab w:val="left" w:pos="1276"/>
        </w:tabs>
        <w:spacing w:before="120" w:after="120" w:line="240" w:lineRule="auto"/>
        <w:ind w:left="567" w:hanging="283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Подсветка наименований отмеченных элементов множеств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SetA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SetB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установка прозрачности элементов контейнера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С, не вошедших в соответствующее множество.</w:t>
      </w: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Default="00C613B0" w:rsidP="00C613B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lastRenderedPageBreak/>
        <w:t>Лабораторная работа №5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532109603"/>
      <w:bookmarkStart w:id="1" w:name="_Toc1360428"/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Два списка</w:t>
      </w:r>
      <w:bookmarkEnd w:id="0"/>
      <w:bookmarkEnd w:id="1"/>
    </w:p>
    <w:p w:rsidR="00C613B0" w:rsidRPr="00C613B0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приложение, выполняющее функцию перемещения строк между двумя списками. Два списка содержат несколько различных строк. Оба списка допускают множественный выбор. При нажатии на кнопку "&gt;" выделенная строка или несколько выделенных строк переносятся из левого списка в правый. Это означает, что они удаляются из левого списка и добавляются в правый список. Аналогично работает кнопка "&lt;", при нажатии на которую выделенные строки из правого списка переносятся в левый. При нажатии на кнопку "&gt;&gt;" все строки левого списка переносятся в правый список. При нажатии на кнопку "&lt;&lt;" все строки правого списка переносятся в левый список. В двух окошках под списками отражается текущее количество записей в каждом списке. При переносах эти значения должны мгновенно обновляться.</w:t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со списками;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кнопки   "&gt;</w:t>
      </w:r>
      <w:proofErr w:type="gramStart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  </w:t>
      </w:r>
      <w:proofErr w:type="gram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"&lt;",    "&gt;&gt;",    "&lt;&lt;";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с количеством элементов в каждом списке.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3899" w:dyaOrig="3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7pt;height:159.65pt" o:ole="" fillcolor="window">
            <v:imagedata r:id="rId6" o:title=""/>
          </v:shape>
          <o:OLEObject Type="Embed" ProgID="PBrush" ShapeID="_x0000_i1025" DrawAspect="Content" ObjectID="_1772988489" r:id="rId7"/>
        </w:object>
      </w:r>
    </w:p>
    <w:p w:rsidR="00C613B0" w:rsidRPr="00C613B0" w:rsidRDefault="00C613B0" w:rsidP="00C613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дополнительные условия отсутствуют.</w:t>
      </w:r>
    </w:p>
    <w:p w:rsidR="000A5AAF" w:rsidRDefault="000A5AAF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  <w:bookmarkStart w:id="2" w:name="_Toc532109604"/>
      <w:bookmarkStart w:id="3" w:name="_Toc1360429"/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t>Лабораторная работа №6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Блокнот</w:t>
      </w:r>
      <w:bookmarkEnd w:id="2"/>
      <w:bookmarkEnd w:id="3"/>
    </w:p>
    <w:p w:rsidR="00C613B0" w:rsidRPr="00C613B0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приложение, выполняющее функции записной книжки с вкладками для каждого месяца одного года. Окно приложения содержит блокнот, на каждой странице которого находится список заметок для одного месяца. Окно ввода предназначено для отображения текущей выделенной строки в списке и для ввода новой строки. Меню имеет два пункта: "Файл" – включает пункты "Загрузить", "Сохранить" и "Выход" – для сохранения и загрузки всех записей блокнота в файле, и "Редактирование" – включает пункты "Добавить", "Изменить", "Удалить" – для работы с записями на одной странице блокнота.</w:t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название месяца на каждой странице;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список заметок на каждой странице;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PageControl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страницы блокнота;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MainMenu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основное меню программы;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окно отображения выделенной записи в блокноте, а также используется для ввода новой записи;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сохранение и загрузка файла с листами блокнота.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361CCA5" wp14:editId="69F4B194">
            <wp:extent cx="2669155" cy="2253081"/>
            <wp:effectExtent l="0" t="0" r="0" b="0"/>
            <wp:docPr id="2" name="Рисунок 2" descr="tas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ask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85" cy="225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заметок на каждой странице оформляется в виде таблицы, в первом столбце которой проставляются числа месяца;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запуске программы записи текущего месяца активизируются автоматически при считывании системной даты;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Новые записи прописываются в контейнере отдельной формы, а при выделении одной из них перемещается на нужную страницу блокнота; 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запуске программы запрашивается интересующая дата, которая вводится в отдельном поле. После чего открывается список заметок на соответствующий месяц;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Страницы блокнота именуются днями недели. В списке заметок прописывается расписание занятий на соответствующий день;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запуске на несколько секунд предварительно появляется заставка программы, содержащая картинку по теме, название и имя автора;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При редактировании заметок появляется опция по работе с шрифтами;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Дополнительная опция основного меню программы, содержащая справку о работе программы и ее разработчике;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Дополнительный компонент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форме, включающий избранные записи, помещенные из разных страниц блокнота;</w:t>
      </w:r>
    </w:p>
    <w:p w:rsidR="00C613B0" w:rsidRPr="00C613B0" w:rsidRDefault="00C613B0" w:rsidP="00C613B0">
      <w:pPr>
        <w:numPr>
          <w:ilvl w:val="0"/>
          <w:numId w:val="2"/>
        </w:numPr>
        <w:tabs>
          <w:tab w:val="left" w:pos="1560"/>
          <w:tab w:val="left" w:pos="2127"/>
        </w:tabs>
        <w:spacing w:before="120" w:after="120" w:line="240" w:lineRule="auto"/>
        <w:ind w:left="709" w:hanging="425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Заметки на каждый месяц сохранить в виде отдельных текстовых файлов одного каталога с возможностью внесения в них изменений.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lastRenderedPageBreak/>
        <w:t>Лабораторная работа №7</w:t>
      </w:r>
    </w:p>
    <w:p w:rsidR="00C613B0" w:rsidRPr="00C613B0" w:rsidRDefault="00C613B0" w:rsidP="00C613B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Телефонная книжка</w:t>
      </w:r>
    </w:p>
    <w:p w:rsidR="00C613B0" w:rsidRPr="00C613B0" w:rsidRDefault="00C613B0" w:rsidP="00C613B0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приложение для ведения телефонной книжки. </w:t>
      </w:r>
    </w:p>
    <w:p w:rsidR="00C613B0" w:rsidRPr="00C613B0" w:rsidRDefault="00C613B0" w:rsidP="00C613B0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состоит из трех столбцов: фамилия, адрес, телефон, строки добавляются по мере ввода новых записей. Меню состоит из трех пунктов: "Файл" – включает пункты "Загрузить", "Сохранить", "Выход", "Редактирование" – включает пункты "Добавить", "Удалить", "Отсортировать" и третий пункт "Поиск". При выборе пункта "Добавить" вызывается вторая форма с полями ввода для каждого столбца таблицы. Внешний вид формы представлен на рисунке. При нажатии кнопки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в таблицу добавляется новая строка с введенными во второй форме значениями. При выборе пункта "Удалить" удаляется выделенная запись из таблицы, остальные строки поднимаются вверх. При выборе пункта "Отсортировать" строки таблицы сортируются по фамилии в </w:t>
      </w:r>
      <w:proofErr w:type="gramStart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лексико-графическом</w:t>
      </w:r>
      <w:proofErr w:type="gram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порядке. При выборе пункта "Поиск" вызывается вторая форма с одним доступным полем для ввода фамилии. После нажатия кнопки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" в таблице выделяется строка, соответствующая введенной фамилии, а если такой фамилии в таблице нет, то выдается сообщение "Объект не найден!".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613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D5A39" wp14:editId="118B2649">
            <wp:extent cx="2657475" cy="1828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613B0" w:rsidRPr="00C613B0" w:rsidRDefault="00C613B0" w:rsidP="00C6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86F73" wp14:editId="4FE859B4">
            <wp:extent cx="227647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3B0" w:rsidRPr="00C613B0" w:rsidRDefault="00C613B0" w:rsidP="00C613B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StringGrid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таблица, состоящая из трех столбцов, строки добавляются по мере ввода новых записей, одна строка зафиксирована;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MainMenu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основное меню для первой формы;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для ввода фамилии и адреса;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MaskEdit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окно для форматированного ввода номера телефона;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BitBtn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кнопки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OK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" и "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Cancel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" на второй форме;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C613B0" w:rsidRPr="00C613B0" w:rsidRDefault="00C613B0" w:rsidP="00C613B0">
      <w:pPr>
        <w:tabs>
          <w:tab w:val="left" w:pos="1846"/>
          <w:tab w:val="left" w:pos="2130"/>
        </w:tabs>
        <w:spacing w:after="0" w:line="240" w:lineRule="auto"/>
        <w:ind w:left="2130" w:hanging="15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SaveDialog</w:t>
      </w:r>
      <w:proofErr w:type="spellEnd"/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C613B0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сохранение и загрузка файла телефонной книги.</w:t>
      </w:r>
    </w:p>
    <w:p w:rsidR="00C613B0" w:rsidRPr="00C613B0" w:rsidRDefault="00C613B0" w:rsidP="00C613B0">
      <w:pPr>
        <w:spacing w:after="200" w:line="276" w:lineRule="auto"/>
        <w:rPr>
          <w:rFonts w:ascii="Calibri" w:eastAsia="Times New Roman" w:hAnsi="Calibri" w:cs="Calibri"/>
          <w:lang w:eastAsia="ru-RU"/>
        </w:rPr>
      </w:pPr>
    </w:p>
    <w:p w:rsidR="00C613B0" w:rsidRPr="00C613B0" w:rsidRDefault="00C613B0" w:rsidP="00C613B0">
      <w:pPr>
        <w:tabs>
          <w:tab w:val="left" w:pos="1560"/>
          <w:tab w:val="left" w:pos="2127"/>
        </w:tabs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lastRenderedPageBreak/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Дополнительный столбец таблицы «Категория» (стропальщик, каменщик, маляр, …), пополняемый через отдельное поле второй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сортировки записей таблицы по дополнительному столбцу «Категория абонента» (заказчик, проектировщик, подрядчик, …);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первой букве Фамилии;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указанному адресу;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Дополнительный столбец таблицы «Сведения об абоненте», пополняемый через отдельное поле второй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Классификация всех вносимых абонентов по категориям, выбор каждой из которых оформить через выпадающий список с последующей выгрузкой информации в таблицу основной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Классификация всех вносимых абонентов по категориям, выбор каждой из которых оформить через </w:t>
      </w:r>
      <w:r w:rsidRPr="00C613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RadioGroup</w:t>
      </w: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с последующей выгрузкой информации в таблицу основной формы;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Дополнительный компонент на второй форме в виде выпадающего списка для определения категории абонента (семья, работа, друзья, ...);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первым цифрам номера телефона;</w:t>
      </w:r>
    </w:p>
    <w:p w:rsidR="00C613B0" w:rsidRPr="00C613B0" w:rsidRDefault="00C613B0" w:rsidP="00C613B0">
      <w:pPr>
        <w:numPr>
          <w:ilvl w:val="0"/>
          <w:numId w:val="3"/>
        </w:numPr>
        <w:tabs>
          <w:tab w:val="left" w:pos="1560"/>
          <w:tab w:val="left" w:pos="2127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C613B0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Организация поиска строки (строк) таблицы по дополнительному столбцу «Категория абонента» (заказчик, проектировщик, подрядчик, …).</w:t>
      </w:r>
    </w:p>
    <w:p w:rsidR="00C613B0" w:rsidRPr="00C613B0" w:rsidRDefault="00C613B0" w:rsidP="00C613B0">
      <w:pPr>
        <w:spacing w:after="200" w:line="276" w:lineRule="auto"/>
        <w:rPr>
          <w:rFonts w:ascii="Calibri" w:eastAsia="Times New Roman" w:hAnsi="Calibri" w:cs="Calibri"/>
          <w:lang w:eastAsia="ru-RU"/>
        </w:rPr>
      </w:pPr>
    </w:p>
    <w:p w:rsidR="00255058" w:rsidRDefault="000A5AAF">
      <w:bookmarkStart w:id="4" w:name="_GoBack"/>
      <w:bookmarkEnd w:id="4"/>
    </w:p>
    <w:sectPr w:rsidR="00255058" w:rsidSect="002119A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0AF7"/>
    <w:multiLevelType w:val="hybridMultilevel"/>
    <w:tmpl w:val="C782503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7E5D57"/>
    <w:multiLevelType w:val="hybridMultilevel"/>
    <w:tmpl w:val="1BF62C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414F19"/>
    <w:multiLevelType w:val="hybridMultilevel"/>
    <w:tmpl w:val="C04228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B0"/>
    <w:rsid w:val="000A5AAF"/>
    <w:rsid w:val="00A03052"/>
    <w:rsid w:val="00AD18DB"/>
    <w:rsid w:val="00C6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6718"/>
  <w15:chartTrackingRefBased/>
  <w15:docId w15:val="{077E0F71-D0A9-4296-BC9F-D41C7E4D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</dc:creator>
  <cp:keywords/>
  <dc:description/>
  <cp:lastModifiedBy>advanced</cp:lastModifiedBy>
  <cp:revision>3</cp:revision>
  <dcterms:created xsi:type="dcterms:W3CDTF">2024-03-26T14:59:00Z</dcterms:created>
  <dcterms:modified xsi:type="dcterms:W3CDTF">2024-03-26T17:02:00Z</dcterms:modified>
</cp:coreProperties>
</file>