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8F79" w14:textId="77777777" w:rsidR="00FE6851" w:rsidRDefault="00FE6851" w:rsidP="00FE6851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Hlk243576596"/>
      <w:bookmarkStart w:id="1" w:name="_Toc233888969"/>
      <w:bookmarkStart w:id="2" w:name="_Hlk231378368"/>
      <w:bookmarkEnd w:id="0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1625ED4D" w14:textId="77777777" w:rsidR="00FE6851" w:rsidRDefault="00FE6851" w:rsidP="00FE6851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1"/>
    </w:p>
    <w:p w14:paraId="480D5C5E" w14:textId="4B8BD7A8" w:rsidR="00FE6851" w:rsidRPr="00101DBF" w:rsidRDefault="00FE6851" w:rsidP="00A55F04">
      <w:pPr>
        <w:pStyle w:val="1"/>
        <w:numPr>
          <w:ilvl w:val="2"/>
          <w:numId w:val="31"/>
        </w:numPr>
        <w:spacing w:before="120" w:after="1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0"/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3"/>
      <w:proofErr w:type="spellEnd"/>
    </w:p>
    <w:p w14:paraId="611E99D8" w14:textId="77777777" w:rsidR="005E09AD" w:rsidRDefault="00FE6851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основе исследования лежит анализ работы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7AB1">
        <w:rPr>
          <w:rFonts w:ascii="Times New Roman" w:hAnsi="Times New Roman" w:cs="Times New Roman"/>
          <w:sz w:val="24"/>
          <w:szCs w:val="24"/>
          <w:lang w:val="ru-RU"/>
        </w:rPr>
        <w:t xml:space="preserve">разработанного 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>тестового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паттерна, состоящего из </w:t>
      </w:r>
      <w:r w:rsidRPr="00DF2561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сервисов. Каждый сервис развернут с помощью </w:t>
      </w:r>
      <w:r>
        <w:rPr>
          <w:rFonts w:ascii="Times New Roman" w:hAnsi="Times New Roman" w:cs="Times New Roman"/>
          <w:sz w:val="24"/>
          <w:szCs w:val="24"/>
        </w:rPr>
        <w:t>Docker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в рамках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отдельно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контейнере, на него отводится определённое постоянное количество оперативной и постоянной памяти</w:t>
      </w:r>
      <w:r w:rsidR="000236D4">
        <w:rPr>
          <w:rFonts w:ascii="Times New Roman" w:hAnsi="Times New Roman" w:cs="Times New Roman"/>
          <w:sz w:val="24"/>
          <w:szCs w:val="24"/>
          <w:lang w:val="ru-RU"/>
        </w:rPr>
        <w:t>, это позволяет проводить развёртывание приложения на одной вычислительной машине, что упрощает проведение исследования</w:t>
      </w:r>
    </w:p>
    <w:p w14:paraId="7F78E4E2" w14:textId="6807CD03" w:rsidR="005E09AD" w:rsidRDefault="005E09AD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Для обеспечения верифицируемости и сопоставимости результатов исследования, а также для корректной интерпретации получаемых метрик, методика оценивания эффективности </w:t>
      </w:r>
      <w:proofErr w:type="spellStart"/>
      <w:r w:rsidRPr="005E09AD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базируется на положениях действующих национальных стандартов. В частности, номенклатура исследуемых характеристик (использование памяти, потребление ресурсов ЦП, производительность, показатели БД и брокера сообщений) и их связь с критериями эффективности и надежности опираются на модель качества программной продукции, определенную в ГОСТ Р ИСО/МЭК 25010-2015 (актуальная международная редакция — </w:t>
      </w:r>
      <w:r w:rsidRPr="005E09AD">
        <w:rPr>
          <w:rFonts w:ascii="Times New Roman" w:hAnsi="Times New Roman" w:cs="Times New Roman"/>
          <w:sz w:val="24"/>
          <w:szCs w:val="24"/>
        </w:rPr>
        <w:t>ISO</w:t>
      </w:r>
      <w:r w:rsidRPr="005E09AD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5E09AD">
        <w:rPr>
          <w:rFonts w:ascii="Times New Roman" w:hAnsi="Times New Roman" w:cs="Times New Roman"/>
          <w:sz w:val="24"/>
          <w:szCs w:val="24"/>
        </w:rPr>
        <w:t>IEC</w:t>
      </w:r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 25010:2023). Данный стандарт относит характеристики </w:t>
      </w:r>
      <w:r w:rsidRPr="005E09AD">
        <w:rPr>
          <w:rFonts w:ascii="Times New Roman" w:hAnsi="Times New Roman" w:cs="Times New Roman"/>
          <w:i/>
          <w:iCs/>
          <w:sz w:val="24"/>
          <w:szCs w:val="24"/>
        </w:rPr>
        <w:t>Performance</w:t>
      </w:r>
      <w:r w:rsidRPr="005E09A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5E09AD">
        <w:rPr>
          <w:rFonts w:ascii="Times New Roman" w:hAnsi="Times New Roman" w:cs="Times New Roman"/>
          <w:i/>
          <w:iCs/>
          <w:sz w:val="24"/>
          <w:szCs w:val="24"/>
        </w:rPr>
        <w:t>Efficiency</w:t>
      </w:r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 (эффективность производительности) и </w:t>
      </w:r>
      <w:r w:rsidRPr="005E09AD">
        <w:rPr>
          <w:rFonts w:ascii="Times New Roman" w:hAnsi="Times New Roman" w:cs="Times New Roman"/>
          <w:i/>
          <w:iCs/>
          <w:sz w:val="24"/>
          <w:szCs w:val="24"/>
        </w:rPr>
        <w:t>Reliability</w:t>
      </w:r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 (надежность, включая отказоустойчивость) к ключевым атрибутам качества системы. Конкретные формулы и показатели для количественной оценки этих характеристик заимствованы из ГОСТ Р ИСО/МЭК 25023-2021, который устанавливает систему измерений качества (</w:t>
      </w:r>
      <w:proofErr w:type="spellStart"/>
      <w:r w:rsidRPr="005E09AD">
        <w:rPr>
          <w:rFonts w:ascii="Times New Roman" w:hAnsi="Times New Roman" w:cs="Times New Roman"/>
          <w:sz w:val="24"/>
          <w:szCs w:val="24"/>
        </w:rPr>
        <w:t>SQuaRE</w:t>
      </w:r>
      <w:proofErr w:type="spellEnd"/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) и предоставляет готовый инструментарий для расчета таких метрик, как среднее время обработки, пропускная способность, использование ресурсов </w:t>
      </w:r>
      <w:r w:rsidRPr="005E09AD">
        <w:rPr>
          <w:rFonts w:ascii="Times New Roman" w:hAnsi="Times New Roman" w:cs="Times New Roman"/>
          <w:sz w:val="24"/>
          <w:szCs w:val="24"/>
        </w:rPr>
        <w:t>CPU</w:t>
      </w:r>
      <w:r w:rsidRPr="005E09AD">
        <w:rPr>
          <w:rFonts w:ascii="Times New Roman" w:hAnsi="Times New Roman" w:cs="Times New Roman"/>
          <w:sz w:val="24"/>
          <w:szCs w:val="24"/>
          <w:lang w:val="ru-RU"/>
        </w:rPr>
        <w:t xml:space="preserve"> и памяти.</w:t>
      </w:r>
    </w:p>
    <w:p w14:paraId="0941475A" w14:textId="40CFD05A" w:rsidR="005A1E8E" w:rsidRPr="005A1E8E" w:rsidRDefault="00DF5ECA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рамках методики будут использованы следующие термины и условные обозначения:</w:t>
      </w:r>
    </w:p>
    <w:p w14:paraId="01F08CE0" w14:textId="77777777" w:rsidR="006D313F" w:rsidRDefault="00A55F04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Матрица отношений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представляет собой математическое представление графа обращений </w:t>
      </w:r>
      <w:proofErr w:type="spellStart"/>
      <w:r w:rsidRPr="006D313F">
        <w:rPr>
          <w:rFonts w:ascii="Times New Roman" w:hAnsi="Times New Roman" w:cs="Times New Roman"/>
          <w:sz w:val="24"/>
          <w:szCs w:val="24"/>
          <w:lang w:val="ru-RU"/>
        </w:rPr>
        <w:t>микросе</w:t>
      </w:r>
      <w:r w:rsidR="00ED4D36" w:rsidRPr="006D313F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>висов</w:t>
      </w:r>
      <w:proofErr w:type="spellEnd"/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</w:t>
      </w:r>
      <w:r w:rsidR="002D2078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D2078" w:rsidRPr="006D313F">
        <w:rPr>
          <w:rFonts w:ascii="Times New Roman" w:hAnsi="Times New Roman" w:cs="Times New Roman"/>
          <w:sz w:val="24"/>
          <w:szCs w:val="24"/>
        </w:rPr>
        <w:t>REST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D313F">
        <w:rPr>
          <w:rFonts w:ascii="Times New Roman" w:hAnsi="Times New Roman" w:cs="Times New Roman"/>
          <w:sz w:val="24"/>
          <w:szCs w:val="24"/>
        </w:rPr>
        <w:t>API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определяется на этапе проектирования информационной системы. </w:t>
      </w:r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Элементы матрицы отражают относительное количество обращений одного </w:t>
      </w:r>
      <w:proofErr w:type="spellStart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другому, именно поэтому на главной </w:t>
      </w:r>
      <w:r w:rsidR="00AC5F92" w:rsidRPr="006D313F">
        <w:rPr>
          <w:rFonts w:ascii="Times New Roman" w:hAnsi="Times New Roman" w:cs="Times New Roman"/>
          <w:sz w:val="24"/>
          <w:szCs w:val="24"/>
          <w:lang w:val="ru-RU"/>
        </w:rPr>
        <w:t>диагонали расположены единицы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62BED8" w14:textId="045913D1" w:rsidR="00461811" w:rsidRPr="006D313F" w:rsidRDefault="00320545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noProof/>
        </w:rPr>
        <w:lastRenderedPageBreak/>
        <w:drawing>
          <wp:inline distT="0" distB="0" distL="0" distR="0" wp14:anchorId="7EF81DCE" wp14:editId="0F9C668B">
            <wp:extent cx="4315427" cy="11241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A6D1" w14:textId="7C0AB193" w:rsidR="008A4CC0" w:rsidRPr="001B3260" w:rsidRDefault="0002152E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Вектор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который отражает </w:t>
      </w:r>
      <w:r w:rsidR="00C82EB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статистическое распределение обращений пользователей </w:t>
      </w:r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в системе</w:t>
      </w:r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конкретным </w:t>
      </w:r>
      <w:proofErr w:type="spellStart"/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микросервисам</w:t>
      </w:r>
      <w:proofErr w:type="spellEnd"/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отличие от матрицы отношений элементы данного вектора могут </w:t>
      </w:r>
      <w:r w:rsidR="002A4512" w:rsidRPr="006D313F">
        <w:rPr>
          <w:rFonts w:ascii="Times New Roman" w:hAnsi="Times New Roman" w:cs="Times New Roman"/>
          <w:sz w:val="24"/>
          <w:szCs w:val="24"/>
          <w:lang w:val="ru-RU"/>
        </w:rPr>
        <w:t>меняться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ходе эксплуатации</w:t>
      </w:r>
      <w:r w:rsidR="00627CA2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43507B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из-за её пользователей</w:t>
      </w:r>
      <w:r w:rsidR="008F4151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4EED39D" w14:textId="2B4A2851" w:rsidR="00DF2561" w:rsidRPr="006D313F" w:rsidRDefault="00DF2561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F2561">
        <w:rPr>
          <w:noProof/>
          <w:lang w:val="ru-RU"/>
        </w:rPr>
        <w:drawing>
          <wp:inline distT="0" distB="0" distL="0" distR="0" wp14:anchorId="56F96306" wp14:editId="697C46F5">
            <wp:extent cx="2828925" cy="866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D0B7" w14:textId="084FBC27" w:rsidR="00D91C5A" w:rsidRPr="00E45FD3" w:rsidRDefault="00D962CD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>Под – это фундаментальная, наименьшая и самая базовая единица развёртывания в кластере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551" w:rsidRPr="00E45FD3">
        <w:rPr>
          <w:rFonts w:ascii="Times New Roman" w:hAnsi="Times New Roman" w:cs="Times New Roman"/>
          <w:sz w:val="24"/>
          <w:szCs w:val="24"/>
        </w:rPr>
        <w:t>Kubernetes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BA33C" w14:textId="554EE3DD" w:rsidR="00666497" w:rsidRPr="00E45FD3" w:rsidRDefault="00690551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Реплика – это идентичная копия пода. </w:t>
      </w:r>
    </w:p>
    <w:p w14:paraId="715E65D0" w14:textId="4E03170B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Связность – внутреннее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отражающая меру того, насколько логически связаны и сфокусированы элементы внутри одного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CB408E6" w14:textId="389F4DAD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– общее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приложения, отражающее зависимость между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микросервисами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внутри системы.</w:t>
      </w:r>
    </w:p>
    <w:p w14:paraId="787A7F3E" w14:textId="7BA810CF" w:rsidR="00412113" w:rsidRDefault="00412113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Отказоустойчивость </w:t>
      </w:r>
      <w:r w:rsidR="00866E22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способность распределенной системы продолжать работу или сохранять часть функций, даже если отдельные сервисы, базы данных или сетевые соединения выходят из строя.</w:t>
      </w:r>
    </w:p>
    <w:p w14:paraId="4438C640" w14:textId="77777777" w:rsidR="00934A04" w:rsidRPr="00522CA1" w:rsidRDefault="00934A04" w:rsidP="00934A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Основными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исследуемыми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характеристиками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являются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1A5798" w14:textId="6CAD1D59" w:rsidR="00934A04" w:rsidRPr="009337E6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37E6">
        <w:rPr>
          <w:rFonts w:ascii="Times New Roman" w:hAnsi="Times New Roman" w:cs="Times New Roman"/>
          <w:sz w:val="24"/>
          <w:szCs w:val="24"/>
          <w:lang w:val="ru-RU"/>
        </w:rPr>
        <w:t>Использование памяти</w:t>
      </w:r>
      <w:r w:rsidR="009337E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памяти как ресурса)</w:t>
      </w:r>
      <w:r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A9F53F5" w14:textId="41F175E6" w:rsidR="00934A04" w:rsidRPr="00E25946" w:rsidRDefault="00934A04" w:rsidP="00E2594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25946">
        <w:rPr>
          <w:rFonts w:ascii="Times New Roman" w:hAnsi="Times New Roman" w:cs="Times New Roman"/>
          <w:sz w:val="24"/>
          <w:szCs w:val="24"/>
          <w:lang w:val="ru-RU"/>
        </w:rPr>
        <w:t>Потребление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</w:t>
      </w:r>
      <w:r w:rsidR="0022222B">
        <w:rPr>
          <w:rFonts w:ascii="Times New Roman" w:hAnsi="Times New Roman" w:cs="Times New Roman"/>
          <w:sz w:val="24"/>
          <w:szCs w:val="24"/>
          <w:lang w:val="ru-RU"/>
        </w:rPr>
        <w:t>вычислительного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E25946"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020BAD9" w14:textId="2D2F6053" w:rsidR="00934A04" w:rsidRPr="003E7059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E7059">
        <w:rPr>
          <w:rFonts w:ascii="Times New Roman" w:hAnsi="Times New Roman" w:cs="Times New Roman"/>
          <w:sz w:val="24"/>
          <w:szCs w:val="24"/>
          <w:lang w:val="ru-RU"/>
        </w:rPr>
        <w:t>Производительность</w:t>
      </w:r>
      <w:r w:rsidR="004D26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D26E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в рамках данной характеристики рассматривается время отклика системы на запросы пользователя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E70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7A8B2F" w14:textId="4FBF2422" w:rsidR="008B3332" w:rsidRPr="003E7059" w:rsidRDefault="008B3332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Производительность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среднее время записи 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в БД 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и чтения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 из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E7059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F835A2" w14:textId="07E91A00" w:rsidR="009337E6" w:rsidRPr="00F232EB" w:rsidRDefault="00934A04" w:rsidP="009337E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232EB">
        <w:rPr>
          <w:rFonts w:ascii="Times New Roman" w:hAnsi="Times New Roman" w:cs="Times New Roman"/>
          <w:sz w:val="24"/>
          <w:szCs w:val="24"/>
          <w:lang w:val="ru-RU"/>
        </w:rPr>
        <w:t xml:space="preserve">Характеристика обмена в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="00F232EB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пропускная способность брокера сообщений)</w:t>
      </w:r>
      <w:r w:rsidRPr="00F232E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92D643B" w14:textId="41456C14" w:rsidR="00934A04" w:rsidRPr="00934A04" w:rsidRDefault="00934A04" w:rsidP="009C76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будет происходить сбор и последующий анализ </w:t>
      </w:r>
      <w:r w:rsidR="008537BE" w:rsidRPr="002F6ADF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8537BE" w:rsidRPr="008537BE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9F79A4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метрик</w:t>
      </w:r>
      <w:r w:rsidR="009F79A4">
        <w:rPr>
          <w:rFonts w:ascii="Times New Roman" w:hAnsi="Times New Roman" w:cs="Times New Roman"/>
          <w:sz w:val="24"/>
          <w:szCs w:val="24"/>
          <w:lang w:val="ru-RU"/>
        </w:rPr>
        <w:t xml:space="preserve"> в рамках анализа 5 характеристик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415E444" w14:textId="56E2B016" w:rsidR="009374CF" w:rsidRDefault="009374CF" w:rsidP="009374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74CF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Для </w:t>
      </w:r>
      <w:proofErr w:type="spellStart"/>
      <w:r w:rsidRPr="009374C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9374CF">
        <w:rPr>
          <w:rFonts w:ascii="Times New Roman" w:hAnsi="Times New Roman" w:cs="Times New Roman"/>
          <w:sz w:val="24"/>
          <w:szCs w:val="24"/>
          <w:lang w:val="ru-RU"/>
        </w:rPr>
        <w:t xml:space="preserve"> и хостов, на которых они развернуты, отраслевым стандартом является порог утилизации 80% как точка начала деградации, и 90–95% как зона критического риска (OOM-</w:t>
      </w:r>
      <w:proofErr w:type="spellStart"/>
      <w:r w:rsidRPr="009374CF">
        <w:rPr>
          <w:rFonts w:ascii="Times New Roman" w:hAnsi="Times New Roman" w:cs="Times New Roman"/>
          <w:sz w:val="24"/>
          <w:szCs w:val="24"/>
          <w:lang w:val="ru-RU"/>
        </w:rPr>
        <w:t>killer</w:t>
      </w:r>
      <w:proofErr w:type="spellEnd"/>
      <w:r w:rsidRPr="009374CF">
        <w:rPr>
          <w:rFonts w:ascii="Times New Roman" w:hAnsi="Times New Roman" w:cs="Times New Roman"/>
          <w:sz w:val="24"/>
          <w:szCs w:val="24"/>
          <w:lang w:val="ru-RU"/>
        </w:rPr>
        <w:t>, свопинг, отказ в обслуживании).</w:t>
      </w:r>
    </w:p>
    <w:p w14:paraId="14D47947" w14:textId="322B2B46" w:rsidR="009374CF" w:rsidRDefault="009374CF" w:rsidP="009374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74CF">
        <w:rPr>
          <w:rFonts w:ascii="Times New Roman" w:hAnsi="Times New Roman" w:cs="Times New Roman"/>
          <w:sz w:val="24"/>
          <w:szCs w:val="24"/>
          <w:lang w:val="ru-RU"/>
        </w:rPr>
        <w:t>Пороги для CPU аналогичны памяти, но с важной оговоркой: кратковременные всплески до 90–100% нормальны, критична именно устойчивая нагрузка.</w:t>
      </w:r>
    </w:p>
    <w:p w14:paraId="63C0C1F4" w14:textId="73944301" w:rsidR="009374CF" w:rsidRPr="009374CF" w:rsidRDefault="009374CF" w:rsidP="009374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74CF">
        <w:rPr>
          <w:rFonts w:ascii="Times New Roman" w:hAnsi="Times New Roman" w:cs="Times New Roman"/>
          <w:sz w:val="24"/>
          <w:szCs w:val="24"/>
          <w:lang w:val="ru-RU"/>
        </w:rPr>
        <w:t>Здесь необходимо использовать перцентили, а не среднее, как того требует ГОСТ Р ИСО/МЭК 25023-2021 (</w:t>
      </w:r>
      <w:r w:rsidRPr="009374CF">
        <w:rPr>
          <w:rFonts w:ascii="Times New Roman" w:hAnsi="Times New Roman" w:cs="Times New Roman"/>
          <w:sz w:val="24"/>
          <w:szCs w:val="24"/>
        </w:rPr>
        <w:t>N</w:t>
      </w:r>
      <w:r w:rsidRPr="009374CF">
        <w:rPr>
          <w:rFonts w:ascii="Times New Roman" w:hAnsi="Times New Roman" w:cs="Times New Roman"/>
          <w:sz w:val="24"/>
          <w:szCs w:val="24"/>
          <w:lang w:val="ru-RU"/>
        </w:rPr>
        <w:t xml:space="preserve">-й процент времени отклика). 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>Рекомендуется фиксировать поро</w:t>
      </w:r>
      <w:r w:rsidRPr="009374CF">
        <w:rPr>
          <w:rFonts w:ascii="Times New Roman" w:hAnsi="Times New Roman" w:cs="Times New Roman"/>
          <w:sz w:val="24"/>
          <w:szCs w:val="24"/>
          <w:lang w:val="ru-RU"/>
        </w:rPr>
        <w:t>г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374CF">
        <w:rPr>
          <w:rFonts w:ascii="Times New Roman" w:hAnsi="Times New Roman" w:cs="Times New Roman"/>
          <w:sz w:val="24"/>
          <w:szCs w:val="24"/>
        </w:rPr>
        <w:t>p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>9</w:t>
      </w:r>
      <w:r w:rsidRPr="009374CF">
        <w:rPr>
          <w:rFonts w:ascii="Times New Roman" w:hAnsi="Times New Roman" w:cs="Times New Roman"/>
          <w:sz w:val="24"/>
          <w:szCs w:val="24"/>
          <w:lang w:val="ru-RU"/>
        </w:rPr>
        <w:t>5 = 500мс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A6E72CD" w14:textId="0E2ACDC9" w:rsidR="009374CF" w:rsidRDefault="006B3784" w:rsidP="009374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B3784">
        <w:rPr>
          <w:rFonts w:ascii="Times New Roman" w:hAnsi="Times New Roman" w:cs="Times New Roman"/>
          <w:sz w:val="24"/>
          <w:szCs w:val="24"/>
          <w:lang w:val="ru-RU"/>
        </w:rPr>
        <w:t xml:space="preserve">Пороги для БД сильно зависят от типа хранилища (реляционная СУБД, </w:t>
      </w:r>
      <w:r w:rsidRPr="006B3784">
        <w:rPr>
          <w:rFonts w:ascii="Times New Roman" w:hAnsi="Times New Roman" w:cs="Times New Roman"/>
          <w:sz w:val="24"/>
          <w:szCs w:val="24"/>
        </w:rPr>
        <w:t>NoSQL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>, кэш). Для типовой реляционной БД (</w:t>
      </w:r>
      <w:r w:rsidRPr="006B3784">
        <w:rPr>
          <w:rFonts w:ascii="Times New Roman" w:hAnsi="Times New Roman" w:cs="Times New Roman"/>
          <w:sz w:val="24"/>
          <w:szCs w:val="24"/>
        </w:rPr>
        <w:t>PostgreSQL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6B3784">
        <w:rPr>
          <w:rFonts w:ascii="Times New Roman" w:hAnsi="Times New Roman" w:cs="Times New Roman"/>
          <w:sz w:val="24"/>
          <w:szCs w:val="24"/>
        </w:rPr>
        <w:t>MySQL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 xml:space="preserve">) в транзакционном профиле разумно ориентироваться на значения </w:t>
      </w:r>
      <w:r w:rsidRPr="006B3784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 стороне сервера БД</w:t>
      </w:r>
      <w:r w:rsidRPr="006B3784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0F936DF" w14:textId="4C9748E5" w:rsidR="006B3784" w:rsidRPr="00EB2B32" w:rsidRDefault="00EB2B32" w:rsidP="00EB2B32">
      <w:pPr>
        <w:pStyle w:val="a7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 xml:space="preserve">ремя </w:t>
      </w:r>
      <w:proofErr w:type="gramStart"/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>чтения</w:t>
      </w:r>
      <w:r w:rsidR="00025DB7" w:rsidRPr="00EB2B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>&gt;</w:t>
      </w:r>
      <w:proofErr w:type="gramEnd"/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 xml:space="preserve"> 200мс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A312707" w14:textId="62D466A9" w:rsidR="006B3784" w:rsidRDefault="00EB2B32" w:rsidP="00EB2B32">
      <w:pPr>
        <w:pStyle w:val="a7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 xml:space="preserve">ремя </w:t>
      </w:r>
      <w:proofErr w:type="gramStart"/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>записи &gt;</w:t>
      </w:r>
      <w:proofErr w:type="gramEnd"/>
      <w:r w:rsidR="006B3784" w:rsidRPr="00EB2B32">
        <w:rPr>
          <w:rFonts w:ascii="Times New Roman" w:hAnsi="Times New Roman" w:cs="Times New Roman"/>
          <w:sz w:val="24"/>
          <w:szCs w:val="24"/>
        </w:rPr>
        <w:t> </w:t>
      </w:r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>50</w:t>
      </w:r>
      <w:r w:rsidR="00025DB7" w:rsidRPr="00EB2B32">
        <w:rPr>
          <w:rFonts w:ascii="Times New Roman" w:hAnsi="Times New Roman" w:cs="Times New Roman"/>
          <w:sz w:val="24"/>
          <w:szCs w:val="24"/>
        </w:rPr>
        <w:t>0</w:t>
      </w:r>
      <w:r w:rsidR="006B3784" w:rsidRPr="00EB2B32">
        <w:rPr>
          <w:rFonts w:ascii="Times New Roman" w:hAnsi="Times New Roman" w:cs="Times New Roman"/>
          <w:sz w:val="24"/>
          <w:szCs w:val="24"/>
          <w:lang w:val="ru-RU"/>
        </w:rPr>
        <w:t>мс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C4D5263" w14:textId="7054301C" w:rsidR="002F65AF" w:rsidRPr="002F65AF" w:rsidRDefault="002F65AF" w:rsidP="002F65AF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F65AF">
        <w:rPr>
          <w:rFonts w:ascii="Times New Roman" w:hAnsi="Times New Roman" w:cs="Times New Roman"/>
          <w:sz w:val="24"/>
          <w:szCs w:val="24"/>
          <w:lang w:val="ru-RU"/>
        </w:rPr>
        <w:t>Для брокера сообщений критичн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 w:rsidRPr="002F65AF">
        <w:rPr>
          <w:rFonts w:ascii="Times New Roman" w:hAnsi="Times New Roman" w:cs="Times New Roman"/>
          <w:sz w:val="24"/>
          <w:szCs w:val="24"/>
          <w:lang w:val="ru-RU"/>
        </w:rPr>
        <w:t>задержка доставки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критична </w:t>
      </w:r>
      <w:r w:rsidRPr="002F65AF">
        <w:rPr>
          <w:rFonts w:ascii="Times New Roman" w:hAnsi="Times New Roman" w:cs="Times New Roman"/>
          <w:sz w:val="24"/>
          <w:szCs w:val="24"/>
          <w:lang w:val="ru-RU"/>
        </w:rPr>
        <w:t>&gt;</w:t>
      </w:r>
      <w:proofErr w:type="gramEnd"/>
      <w:r w:rsidRPr="002F65AF">
        <w:rPr>
          <w:rFonts w:ascii="Times New Roman" w:hAnsi="Times New Roman" w:cs="Times New Roman"/>
          <w:sz w:val="24"/>
          <w:szCs w:val="24"/>
          <w:lang w:val="ru-RU"/>
        </w:rPr>
        <w:t xml:space="preserve"> 1000 мс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B2C5E6A" w14:textId="6314F78F" w:rsidR="00523687" w:rsidRPr="00C546B3" w:rsidRDefault="007B617D" w:rsidP="00C546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порога количества </w:t>
      </w:r>
      <w:r w:rsidR="00D02513">
        <w:rPr>
          <w:rFonts w:ascii="Times New Roman" w:hAnsi="Times New Roman" w:cs="Times New Roman"/>
          <w:sz w:val="24"/>
          <w:szCs w:val="24"/>
          <w:lang w:val="ru-RU"/>
        </w:rPr>
        <w:t>ошибок с</w:t>
      </w:r>
      <w:r w:rsidR="00D02513" w:rsidRPr="00D02513">
        <w:rPr>
          <w:rFonts w:ascii="Times New Roman" w:hAnsi="Times New Roman" w:cs="Times New Roman"/>
          <w:sz w:val="24"/>
          <w:szCs w:val="24"/>
          <w:lang w:val="ru-RU"/>
        </w:rPr>
        <w:t xml:space="preserve">тоит зафиксировать порог по доле </w:t>
      </w:r>
      <w:proofErr w:type="gramStart"/>
      <w:r w:rsidR="00D02513" w:rsidRPr="00D02513">
        <w:rPr>
          <w:rFonts w:ascii="Times New Roman" w:hAnsi="Times New Roman" w:cs="Times New Roman"/>
          <w:sz w:val="24"/>
          <w:szCs w:val="24"/>
          <w:lang w:val="ru-RU"/>
        </w:rPr>
        <w:t>ошибо</w:t>
      </w:r>
      <w:r w:rsidR="00D02513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r w:rsidR="00D02513" w:rsidRPr="00D02513">
        <w:rPr>
          <w:rFonts w:ascii="Times New Roman" w:hAnsi="Times New Roman" w:cs="Times New Roman"/>
          <w:sz w:val="24"/>
          <w:szCs w:val="24"/>
          <w:lang w:val="ru-RU"/>
        </w:rPr>
        <w:t>&gt;</w:t>
      </w:r>
      <w:proofErr w:type="gramEnd"/>
      <w:r w:rsidR="00D02513" w:rsidRPr="00D025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2513">
        <w:rPr>
          <w:rFonts w:ascii="Times New Roman" w:hAnsi="Times New Roman" w:cs="Times New Roman"/>
          <w:sz w:val="24"/>
          <w:szCs w:val="24"/>
          <w:lang w:val="ru-RU"/>
        </w:rPr>
        <w:t>1%</w:t>
      </w:r>
      <w:r w:rsidR="00C546B3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C546B3" w:rsidRPr="00C546B3">
        <w:rPr>
          <w:rFonts w:ascii="Times New Roman" w:hAnsi="Times New Roman" w:cs="Times New Roman"/>
          <w:sz w:val="24"/>
          <w:szCs w:val="24"/>
          <w:lang w:val="ru-RU"/>
        </w:rPr>
        <w:t>запросов с кодом 5</w:t>
      </w:r>
      <w:r w:rsidR="00C546B3" w:rsidRPr="00C546B3">
        <w:rPr>
          <w:rFonts w:ascii="Times New Roman" w:hAnsi="Times New Roman" w:cs="Times New Roman"/>
          <w:sz w:val="24"/>
          <w:szCs w:val="24"/>
        </w:rPr>
        <w:t>xx</w:t>
      </w:r>
      <w:r w:rsidR="00C546B3" w:rsidRPr="00C546B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54B6091" w14:textId="04FFBE79" w:rsidR="00FE6851" w:rsidRPr="00706AA7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итеративное увеличение 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нагрузки на систему при проведении нагрузочного тестирования и последующий анализ собранных метрик.</w:t>
      </w:r>
    </w:p>
    <w:p w14:paraId="27C462E9" w14:textId="3BD54C6E" w:rsidR="00FE6851" w:rsidRPr="003A7FF0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в поведении</w:t>
      </w:r>
      <w:r w:rsidR="007429A6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,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определение </w:t>
      </w:r>
      <w:r w:rsidR="00187FC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оценки эффективности и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>оптимальной архитектуры</w:t>
      </w:r>
      <w:r w:rsidR="00EB05F8"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микросервисного</w:t>
      </w:r>
      <w:proofErr w:type="spellEnd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приложения</w:t>
      </w:r>
      <w:r w:rsidR="00EB05F8">
        <w:rPr>
          <w:rFonts w:ascii="Times New Roman" w:hAnsi="Times New Roman" w:cs="Times New Roman"/>
          <w:bCs/>
          <w:iCs/>
          <w:sz w:val="24"/>
          <w:szCs w:val="24"/>
          <w:lang w:val="ru-RU"/>
        </w:rPr>
        <w:t>.</w:t>
      </w:r>
    </w:p>
    <w:p w14:paraId="34134785" w14:textId="05419EC6" w:rsidR="00FE6851" w:rsidRPr="00D54924" w:rsidRDefault="00FE6851" w:rsidP="00FE6851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4" w:name="_Toc233888971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 w:rsidR="00D2000E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сновные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4"/>
    </w:p>
    <w:p w14:paraId="62AB845B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9E42A4" w14:textId="6AC55856" w:rsidR="00E45FD3" w:rsidRPr="00E45FD3" w:rsidRDefault="00FE6851" w:rsidP="00FE68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E45FD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называется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процесс проверки распределенной системы под воздействием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множества </w:t>
      </w:r>
      <w:r w:rsidR="00E45FD3">
        <w:rPr>
          <w:rFonts w:ascii="Times New Roman" w:hAnsi="Times New Roman" w:cs="Times New Roman"/>
          <w:sz w:val="24"/>
          <w:szCs w:val="24"/>
        </w:rPr>
        <w:t>HTTP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запросов </w:t>
      </w:r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эндпойнтам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с целью оценить её производительность, пропускную способность, время отклика и поведение при пиковых нагрузках</w:t>
      </w:r>
      <w:r w:rsidR="008544F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1AEA" w14:textId="77777777" w:rsidR="004A27B8" w:rsidRDefault="00FE6851" w:rsidP="004A27B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37EDB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Критической нагрузкой</w:t>
      </w:r>
      <w:r w:rsidR="00AD031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B51F2C">
        <w:rPr>
          <w:rFonts w:ascii="Times New Roman" w:hAnsi="Times New Roman" w:cs="Times New Roman"/>
          <w:b/>
          <w:bCs/>
          <w:sz w:val="24"/>
          <w:szCs w:val="24"/>
          <w:lang w:val="ru-RU"/>
        </w:rPr>
        <w:t>(точка перегиба, точка насыщения)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нагрузку,</w:t>
      </w:r>
      <w:r w:rsidR="00C37EDB">
        <w:rPr>
          <w:rFonts w:ascii="Times New Roman" w:hAnsi="Times New Roman" w:cs="Times New Roman"/>
          <w:sz w:val="24"/>
          <w:szCs w:val="24"/>
          <w:lang w:val="ru-RU"/>
        </w:rPr>
        <w:t xml:space="preserve"> которая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приводит к качественному ухудшению работы системы.</w:t>
      </w:r>
      <w:r w:rsidR="00B51F2C">
        <w:rPr>
          <w:rFonts w:ascii="Times New Roman" w:hAnsi="Times New Roman" w:cs="Times New Roman"/>
          <w:sz w:val="24"/>
          <w:szCs w:val="24"/>
          <w:lang w:val="ru-RU"/>
        </w:rPr>
        <w:t xml:space="preserve"> При достижении такой нагрузки система перестаёт корректно справляться с работой, начинает деградировать по анализируемым метрикам. </w:t>
      </w:r>
      <w:r w:rsidR="004A2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72DCE3D3" w14:textId="2767191E" w:rsidR="00CE4C6F" w:rsidRPr="00CB0B76" w:rsidRDefault="00623414" w:rsidP="0099243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Сбор и хранение метрик производится с помощью </w:t>
      </w:r>
      <w:r>
        <w:rPr>
          <w:rFonts w:ascii="Times New Roman" w:hAnsi="Times New Roman" w:cs="Times New Roman"/>
          <w:sz w:val="24"/>
          <w:szCs w:val="24"/>
        </w:rPr>
        <w:t>Prometheus</w:t>
      </w:r>
      <w:r w:rsidRPr="00623414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системы, предназначенной для мониторинга серверов и приложений</w:t>
      </w:r>
      <w:r w:rsidR="002665E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6B3E">
        <w:rPr>
          <w:rFonts w:ascii="Times New Roman" w:hAnsi="Times New Roman" w:cs="Times New Roman"/>
          <w:sz w:val="24"/>
          <w:szCs w:val="24"/>
        </w:rPr>
        <w:t>Prometheus</w:t>
      </w:r>
      <w:r w:rsidR="00326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периодически запрашивает метрики по протоколу </w:t>
      </w:r>
      <w:r w:rsidR="00326B3E" w:rsidRPr="00326B3E">
        <w:rPr>
          <w:rFonts w:ascii="Times New Roman" w:hAnsi="Times New Roman" w:cs="Times New Roman"/>
          <w:sz w:val="24"/>
          <w:szCs w:val="24"/>
        </w:rPr>
        <w:t>HTTP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 с настроенных целей (</w:t>
      </w:r>
      <w:proofErr w:type="spellStart"/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>таргетов</w:t>
      </w:r>
      <w:proofErr w:type="spellEnd"/>
      <w:r w:rsidR="00A3607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FAA2F36" w14:textId="77777777" w:rsidR="00825DC3" w:rsidRDefault="00825DC3" w:rsidP="0082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25D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9B9639" wp14:editId="6FD012E4">
            <wp:extent cx="5934075" cy="3057525"/>
            <wp:effectExtent l="19050" t="19050" r="28575" b="28575"/>
            <wp:docPr id="2" name="Рисунок 2" descr="Example prometheus metrics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xample prometheus metrics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2EAEE" w14:textId="3C56426A" w:rsidR="003A4614" w:rsidRPr="001B3260" w:rsidRDefault="003A4614" w:rsidP="003A4614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Логи </w:t>
      </w:r>
      <w:r>
        <w:rPr>
          <w:rFonts w:ascii="Times New Roman" w:hAnsi="Times New Roman" w:cs="Times New Roman"/>
          <w:sz w:val="24"/>
          <w:szCs w:val="24"/>
        </w:rPr>
        <w:t>Prometheus</w:t>
      </w:r>
    </w:p>
    <w:p w14:paraId="40FAE50F" w14:textId="310FAB81" w:rsidR="007E5FE8" w:rsidRDefault="00CB0B76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предстоящего тестирования планируется проведение нагрузочных испытаний в диапазоне от 0 до 1000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с шагом </w:t>
      </w:r>
      <w:r w:rsidR="00A5656C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>Таким образом будет</w:t>
      </w:r>
      <w:r w:rsidR="00744D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D9C" w:rsidRPr="00744D9C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744D9C" w:rsidRPr="001B3260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 xml:space="preserve">50 испытаний. </w:t>
      </w:r>
      <w:r w:rsidR="00FE7530">
        <w:rPr>
          <w:rFonts w:ascii="Times New Roman" w:hAnsi="Times New Roman" w:cs="Times New Roman"/>
          <w:sz w:val="24"/>
          <w:szCs w:val="24"/>
          <w:lang w:val="ru-RU"/>
        </w:rPr>
        <w:t xml:space="preserve">При этом на «прогрев» для каждого испытаний планируется уделить </w:t>
      </w:r>
      <w:r w:rsidR="008F11CA">
        <w:rPr>
          <w:rFonts w:ascii="Times New Roman" w:hAnsi="Times New Roman" w:cs="Times New Roman"/>
          <w:sz w:val="24"/>
          <w:szCs w:val="24"/>
          <w:lang w:val="ru-RU"/>
        </w:rPr>
        <w:t>60</w:t>
      </w:r>
      <w:r w:rsidR="00FE753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11CA">
        <w:rPr>
          <w:rFonts w:ascii="Times New Roman" w:hAnsi="Times New Roman" w:cs="Times New Roman"/>
          <w:sz w:val="24"/>
          <w:szCs w:val="24"/>
          <w:lang w:val="ru-RU"/>
        </w:rPr>
        <w:t>секунд</w:t>
      </w:r>
      <w:r w:rsidR="00FE753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Сбор метрик производится с интервалом в </w:t>
      </w:r>
      <w:r w:rsidR="00A5656C">
        <w:rPr>
          <w:rFonts w:ascii="Times New Roman" w:hAnsi="Times New Roman" w:cs="Times New Roman"/>
          <w:sz w:val="24"/>
          <w:szCs w:val="24"/>
          <w:lang w:val="ru-RU"/>
        </w:rPr>
        <w:t>15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 секунд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дл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ительность каждого шага нагрузки составляет </w:t>
      </w:r>
      <w:r w:rsidR="00B51DE8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минут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таким образом, для каждого шага буд</w:t>
      </w:r>
      <w:r w:rsidR="004970D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т получено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20 значений</w:t>
      </w:r>
      <w:r w:rsidR="004777A1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каждой исследуемой метрики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0A318" w14:textId="77777777" w:rsidR="004970DE" w:rsidRDefault="004970DE" w:rsidP="004970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4970D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DB80A7" wp14:editId="59E35411">
            <wp:extent cx="1895740" cy="70494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4094" w14:textId="77777777" w:rsidR="001943C3" w:rsidRPr="001943C3" w:rsidRDefault="00043033" w:rsidP="001943C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полученных 20 значений для каждой метрики необходимо определить значение, которое будет отражать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данном шаге. </w:t>
      </w:r>
      <w:r w:rsidR="001908FC">
        <w:rPr>
          <w:rFonts w:ascii="Times New Roman" w:hAnsi="Times New Roman" w:cs="Times New Roman"/>
          <w:sz w:val="24"/>
          <w:szCs w:val="24"/>
          <w:lang w:val="ru-RU"/>
        </w:rPr>
        <w:t xml:space="preserve">Из статистических характеристик больше всего </w:t>
      </w:r>
      <w:r w:rsidR="00B60263">
        <w:rPr>
          <w:rFonts w:ascii="Times New Roman" w:hAnsi="Times New Roman" w:cs="Times New Roman"/>
          <w:sz w:val="24"/>
          <w:szCs w:val="24"/>
          <w:lang w:val="ru-RU"/>
        </w:rPr>
        <w:t xml:space="preserve">подходит медиана: 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она устойчива к выбросам и ско</w:t>
      </w:r>
      <w:r w:rsidR="00F3606A">
        <w:rPr>
          <w:rFonts w:ascii="Times New Roman" w:hAnsi="Times New Roman" w:cs="Times New Roman"/>
          <w:sz w:val="24"/>
          <w:szCs w:val="24"/>
          <w:lang w:val="ru-RU"/>
        </w:rPr>
        <w:t>ш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енным распределениям.</w:t>
      </w:r>
    </w:p>
    <w:p w14:paraId="1EEDF9A3" w14:textId="43E9686C" w:rsidR="007E5FE8" w:rsidRPr="001943C3" w:rsidRDefault="001943C3" w:rsidP="001943C3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943C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6B6231C" wp14:editId="046DBE85">
            <wp:extent cx="2857899" cy="695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D41E" w14:textId="77777777" w:rsidR="00FE6851" w:rsidRPr="00BF5D52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2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2.4.3 Использование памяти</w:t>
      </w:r>
      <w:bookmarkEnd w:id="5"/>
    </w:p>
    <w:p w14:paraId="69F74ECC" w14:textId="7EE99B69" w:rsidR="00FE6851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память сервера</w:t>
      </w:r>
      <w:r w:rsidR="00336549"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  <w:r w:rsidR="0047657A" w:rsidRPr="004765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657A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47657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7657A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5B29EE8B" w14:textId="10967B7A" w:rsidR="00336549" w:rsidRPr="0059302F" w:rsidRDefault="001943C3" w:rsidP="00336549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943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0BA16D" wp14:editId="713CD5F2">
            <wp:extent cx="2238687" cy="60968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549"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D87C69" wp14:editId="05761071">
            <wp:extent cx="5552216" cy="4561598"/>
            <wp:effectExtent l="19050" t="19050" r="10795" b="1079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206" cy="47061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877283" w14:textId="3D3A24D0" w:rsidR="00336549" w:rsidRPr="00971608" w:rsidRDefault="00336549" w:rsidP="0099370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i/>
          <w:iCs/>
          <w:lang w:val="ru-RU"/>
        </w:rPr>
      </w:pPr>
      <w:r w:rsidRPr="003A4614">
        <w:rPr>
          <w:rFonts w:ascii="Times New Roman" w:hAnsi="Times New Roman" w:cs="Times New Roman"/>
          <w:lang w:val="ru-RU"/>
        </w:rPr>
        <w:t>Рисунок 2.</w:t>
      </w:r>
      <w:r w:rsidR="003A4614" w:rsidRPr="003A4614">
        <w:rPr>
          <w:rFonts w:ascii="Times New Roman" w:hAnsi="Times New Roman" w:cs="Times New Roman"/>
          <w:lang w:val="ru-RU"/>
        </w:rPr>
        <w:t>2</w:t>
      </w:r>
      <w:r w:rsidRPr="003A4614">
        <w:rPr>
          <w:rFonts w:ascii="Times New Roman" w:hAnsi="Times New Roman" w:cs="Times New Roman"/>
          <w:lang w:val="ru-RU"/>
        </w:rPr>
        <w:t xml:space="preserve"> - Функция</w:t>
      </w:r>
      <w:r w:rsidRPr="003A4614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1943C3">
        <w:rPr>
          <w:rFonts w:ascii="Times New Roman" w:hAnsi="Times New Roman" w:cs="Times New Roman"/>
          <w:i/>
          <w:iCs/>
        </w:rPr>
        <w:t>f</w:t>
      </w:r>
      <w:r w:rsidRPr="001943C3">
        <w:rPr>
          <w:rFonts w:ascii="Times New Roman" w:hAnsi="Times New Roman" w:cs="Times New Roman"/>
          <w:i/>
          <w:iCs/>
          <w:lang w:val="ru-RU"/>
        </w:rPr>
        <w:t>(</w:t>
      </w:r>
      <w:r w:rsidRPr="001943C3">
        <w:rPr>
          <w:rFonts w:ascii="Times New Roman" w:hAnsi="Times New Roman" w:cs="Times New Roman"/>
          <w:i/>
          <w:iCs/>
        </w:rPr>
        <w:t>L</w:t>
      </w:r>
      <w:r w:rsidRPr="001943C3">
        <w:rPr>
          <w:rFonts w:ascii="Times New Roman" w:hAnsi="Times New Roman" w:cs="Times New Roman"/>
          <w:i/>
          <w:iCs/>
          <w:lang w:val="ru-RU"/>
        </w:rPr>
        <w:t xml:space="preserve">) = </w:t>
      </w:r>
      <w:r w:rsidR="001943C3" w:rsidRPr="001943C3">
        <w:rPr>
          <w:rFonts w:ascii="Times New Roman" w:hAnsi="Times New Roman" w:cs="Times New Roman"/>
          <w:i/>
          <w:iCs/>
        </w:rPr>
        <w:t>Memory</w:t>
      </w:r>
    </w:p>
    <w:p w14:paraId="66D2603B" w14:textId="50B66848" w:rsidR="003E2A85" w:rsidRDefault="00210723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6F2043">
        <w:rPr>
          <w:rFonts w:ascii="Times New Roman" w:hAnsi="Times New Roman" w:cs="Times New Roman"/>
          <w:i/>
          <w:iCs/>
          <w:sz w:val="24"/>
          <w:szCs w:val="24"/>
          <w:lang w:val="ru-RU"/>
        </w:rPr>
        <w:t>*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4B2C32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4B2C32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</w:t>
      </w:r>
      <w:r w:rsidR="004F28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6ECCCB0" w14:textId="579901B1" w:rsidR="001B3260" w:rsidRPr="00004014" w:rsidRDefault="001B3260" w:rsidP="001B326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B32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FA8CED" wp14:editId="5AFD2F25">
            <wp:extent cx="3238952" cy="103837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8174" w14:textId="1CCA0297" w:rsidR="006A0F7C" w:rsidRDefault="004F285F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8C3E6B">
        <w:rPr>
          <w:rFonts w:ascii="Times New Roman" w:hAnsi="Times New Roman" w:cs="Times New Roman"/>
          <w:sz w:val="24"/>
          <w:szCs w:val="24"/>
        </w:rPr>
        <w:t>Memory</w:t>
      </w:r>
      <w:proofErr w:type="spellStart"/>
      <w:r w:rsidR="008C3E6B" w:rsidRPr="008C3E6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49CD5A33" w14:textId="0EBC7766" w:rsidR="006A0F7C" w:rsidRDefault="000B4B9D" w:rsidP="001B326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F3D4CF5" wp14:editId="1B66AD7A">
            <wp:extent cx="5987927" cy="91595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1222" cy="91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C0DA" w14:textId="2829D25A" w:rsidR="00AB1693" w:rsidRPr="00AB1693" w:rsidRDefault="00AB1693" w:rsidP="00AB169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По каждой строке полученной матрицы получим номер испытания и значение нагрузки при котором</w:t>
      </w:r>
      <w:r w:rsidR="001218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218B6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1218B6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</w:t>
      </w:r>
      <w:r w:rsidR="001B3260">
        <w:rPr>
          <w:rFonts w:ascii="Times New Roman" w:hAnsi="Times New Roman" w:cs="Times New Roman"/>
          <w:sz w:val="24"/>
          <w:szCs w:val="24"/>
          <w:lang w:val="ru-RU"/>
        </w:rPr>
        <w:t xml:space="preserve">нагрузки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образуют вектор размерности </w:t>
      </w:r>
      <w:r w:rsidRPr="001218B6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6AF334C7" w14:textId="0F3C983A" w:rsidR="001218B6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07AFDF7" wp14:editId="16A11BC7">
            <wp:extent cx="3485655" cy="574227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4038" cy="58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35F3" w14:textId="65ABC00A" w:rsidR="00D50A10" w:rsidRDefault="00D02D7B" w:rsidP="00A352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</w:t>
      </w:r>
      <w:r w:rsidR="000741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>Для определения общей критической нагрузки на систему в контексте использовании памяти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 w:rsidR="00D50A10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D50A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D677214" w14:textId="3F976297" w:rsidR="0007415E" w:rsidRPr="005A1E8E" w:rsidRDefault="001218B6" w:rsidP="00BE0C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D87161E" wp14:editId="62684594">
            <wp:extent cx="1771897" cy="562053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9FB7" w14:textId="16415ADB" w:rsidR="00D50A10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3B2618EF" w14:textId="77777777" w:rsidR="00BE0C73" w:rsidRDefault="00BE0C73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3796E7D" wp14:editId="549071EC">
            <wp:extent cx="4658375" cy="85737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13F6" w14:textId="77777777" w:rsidR="00C9451E" w:rsidRPr="00971608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</w:t>
      </w:r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путём </w:t>
      </w:r>
      <w:proofErr w:type="spellStart"/>
      <w:r w:rsidR="00BE0C73">
        <w:rPr>
          <w:rFonts w:ascii="Times New Roman" w:hAnsi="Times New Roman" w:cs="Times New Roman"/>
          <w:sz w:val="24"/>
          <w:szCs w:val="24"/>
          <w:lang w:val="ru-RU"/>
        </w:rPr>
        <w:t>почленного</w:t>
      </w:r>
      <w:proofErr w:type="spellEnd"/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деления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B66E37E" w14:textId="1AAC2757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6DE9E1" wp14:editId="68B23C32">
            <wp:extent cx="4686954" cy="6096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62EEE" w14:textId="2698B29A" w:rsidR="00293269" w:rsidRPr="00C9451E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Минимальное значение полу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ченного вектора</w:t>
      </w:r>
      <w:r w:rsidR="00F101DA" w:rsidRP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mem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– максимально возможная критическая нагрузка для всей информационной системы в контексте использования памяти.</w:t>
      </w:r>
    </w:p>
    <w:p w14:paraId="3AE85A84" w14:textId="77777777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3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6"/>
    </w:p>
    <w:p w14:paraId="7F899DB4" w14:textId="77777777" w:rsidR="00C9451E" w:rsidRPr="00971608" w:rsidRDefault="00FE6851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процессор сервера зависит от нагрузки на сервис, но эта зависимость как правило носит хаотичный, нелинейный характер.</w:t>
      </w:r>
      <w:r w:rsidR="00D8395E" w:rsidRPr="00D83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95E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D8395E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D8395E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D8395E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76F211E8" w14:textId="1E11F948" w:rsidR="00D8395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8DD4B4" wp14:editId="00642CA9">
            <wp:extent cx="1609725" cy="418529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3710" cy="41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C170" w14:textId="2603456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6DC49C" wp14:editId="57618BD7">
            <wp:extent cx="5922856" cy="3626485"/>
            <wp:effectExtent l="19050" t="19050" r="20955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4274" cy="37008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407305" w14:textId="5C54CA22" w:rsidR="00336549" w:rsidRDefault="00336549" w:rsidP="00336549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CPU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FA5F0BC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3850D4AF" w14:textId="77777777" w:rsidR="00004014" w:rsidRDefault="00004014" w:rsidP="0000401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00401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2245D76" wp14:editId="782276CB">
            <wp:extent cx="3381847" cy="108600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7033" w14:textId="2C1E56D8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Pr="0042299B">
        <w:rPr>
          <w:rFonts w:ascii="Times New Roman" w:hAnsi="Times New Roman" w:cs="Times New Roman"/>
          <w:sz w:val="24"/>
          <w:szCs w:val="24"/>
        </w:rPr>
        <w:t>CPU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5F931AE2" w14:textId="0911AB46" w:rsidR="00D8395E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FE83F7E" wp14:editId="3FFDDCF0">
            <wp:extent cx="5940425" cy="930910"/>
            <wp:effectExtent l="0" t="0" r="3175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3F72" w14:textId="75B273D5" w:rsidR="00D8395E" w:rsidRPr="00AB1693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8F44F2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8F44F2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="008F44F2"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ED4495">
        <w:rPr>
          <w:rFonts w:ascii="Times New Roman" w:hAnsi="Times New Roman" w:cs="Times New Roman"/>
          <w:sz w:val="24"/>
          <w:szCs w:val="24"/>
        </w:rPr>
        <w:t> </w:t>
      </w:r>
      <w:r w:rsidRPr="00ED4495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28674F9D" w14:textId="1E660351" w:rsidR="00E43B6B" w:rsidRDefault="00ED4495" w:rsidP="00E43B6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449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7ECD826" wp14:editId="442CEFCA">
            <wp:extent cx="2943636" cy="62873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EB7" w14:textId="31EB3BF1" w:rsidR="00D8395E" w:rsidRDefault="00D8395E" w:rsidP="00E43B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критической нагрузки на систему в контексте использовании </w:t>
      </w:r>
      <w:r w:rsidR="00153367">
        <w:rPr>
          <w:rFonts w:ascii="Times New Roman" w:hAnsi="Times New Roman" w:cs="Times New Roman"/>
          <w:sz w:val="24"/>
          <w:szCs w:val="24"/>
          <w:lang w:val="ru-RU"/>
        </w:rPr>
        <w:t>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E8A3F80" w14:textId="7E0173DE" w:rsidR="00D8395E" w:rsidRPr="00D8395E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4AE7E51" wp14:editId="4530D8FE">
            <wp:extent cx="1771897" cy="56205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F66E" w14:textId="77777777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395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D9D0909" w14:textId="77777777" w:rsidR="00C9451E" w:rsidRDefault="00BE0C73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E4A9EC0" wp14:editId="2FB8E00D">
            <wp:extent cx="4658375" cy="85737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6F9D" w14:textId="0005E7DF" w:rsidR="00C9451E" w:rsidRPr="00C9451E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7684ECC5" w14:textId="77777777" w:rsidR="00F101DA" w:rsidRDefault="00C9451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2F37FDF" wp14:editId="627D67D9">
            <wp:extent cx="4801270" cy="581106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501E" w14:textId="64984D33" w:rsidR="00FE6851" w:rsidRPr="00D54924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CPU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использования </w:t>
      </w:r>
      <w:r w:rsidR="00C26410">
        <w:rPr>
          <w:rFonts w:ascii="Times New Roman" w:hAnsi="Times New Roman" w:cs="Times New Roman"/>
          <w:sz w:val="24"/>
          <w:szCs w:val="24"/>
          <w:lang w:val="ru-RU"/>
        </w:rPr>
        <w:t>вычислительных 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1DB5A5B" w14:textId="2E70227D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5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Производительность</w:t>
      </w:r>
      <w:bookmarkEnd w:id="7"/>
    </w:p>
    <w:p w14:paraId="338E772B" w14:textId="7B7E8E06" w:rsidR="0005731A" w:rsidRPr="00D54924" w:rsidRDefault="00FE6851" w:rsidP="000573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78A0E742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4FD4C85C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1175527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326649DC" w14:textId="305ED9E2" w:rsidR="001F6278" w:rsidRPr="000178DE" w:rsidRDefault="00FE6851" w:rsidP="000178DE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66E3A720" w14:textId="4BA8F294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B6EF235" wp14:editId="5A4E97F2">
            <wp:extent cx="1333686" cy="40010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F03A36" wp14:editId="52BAABAA">
            <wp:extent cx="6005381" cy="3567298"/>
            <wp:effectExtent l="19050" t="19050" r="14605" b="146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7157" cy="35921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8F6AEA" w14:textId="061FE035" w:rsidR="00FE6851" w:rsidRPr="00D54924" w:rsidRDefault="00FE6851" w:rsidP="00FE6851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read</w:t>
      </w:r>
    </w:p>
    <w:p w14:paraId="75A398B5" w14:textId="01241950" w:rsidR="00FE6851" w:rsidRPr="00D54924" w:rsidRDefault="00C9451E" w:rsidP="00FE6851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EBCEFA" wp14:editId="51704083">
            <wp:extent cx="1457528" cy="543001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280D0" wp14:editId="7AC9859A">
            <wp:extent cx="6038443" cy="3638550"/>
            <wp:effectExtent l="19050" t="19050" r="1968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67410" cy="365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65D81" w14:textId="34D70592" w:rsidR="00FE6851" w:rsidRPr="00793BFB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99370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proofErr w:type="spellStart"/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write</w:t>
      </w:r>
      <w:proofErr w:type="spellEnd"/>
    </w:p>
    <w:p w14:paraId="2C07F905" w14:textId="5F82B632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4947448" wp14:editId="3E3DB903">
            <wp:extent cx="1724266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F329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9AE0B8" wp14:editId="6E54ADD9">
            <wp:extent cx="5856803" cy="3501567"/>
            <wp:effectExtent l="19050" t="19050" r="10795" b="228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72168" cy="35107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A6C33E" w14:textId="2A15E43E" w:rsidR="00FE6851" w:rsidRPr="0090492C" w:rsidRDefault="00FE6851" w:rsidP="0090492C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u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proofErr w:type="spellStart"/>
      <w:r w:rsidRPr="00793BFB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API</w:t>
      </w:r>
      <w:proofErr w:type="spellEnd"/>
      <w:r w:rsidRPr="009049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F164DD3" w14:textId="0BB1A7F9" w:rsidR="0090492C" w:rsidRDefault="000178DE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метрик баз данных аналогичен анализу среднего времени отклика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="0090492C">
        <w:rPr>
          <w:rFonts w:ascii="Times New Roman" w:hAnsi="Times New Roman" w:cs="Times New Roman"/>
          <w:sz w:val="24"/>
          <w:szCs w:val="24"/>
        </w:rPr>
        <w:t>N</w:t>
      </w:r>
      <w:r w:rsidR="0090492C"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90492C">
        <w:rPr>
          <w:rFonts w:ascii="Times New Roman" w:hAnsi="Times New Roman" w:cs="Times New Roman"/>
          <w:sz w:val="24"/>
          <w:szCs w:val="24"/>
        </w:rPr>
        <w:t>k</w:t>
      </w:r>
      <w:r w:rsidR="0090492C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4E56121F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B8BB7A0" wp14:editId="6A105841">
            <wp:extent cx="3162741" cy="1133633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8877" w14:textId="10169B72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Latency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4229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16400996" w14:textId="0E2D2D6E" w:rsidR="0090492C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EECBF76" wp14:editId="54E5C7C2">
            <wp:extent cx="5940425" cy="9899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67E" w14:textId="51F63FC6" w:rsidR="0090492C" w:rsidRPr="00AB1693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A528B5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A528B5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="00A528B5"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>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3FB006B" w14:textId="77777777" w:rsidR="008F44F2" w:rsidRDefault="008F44F2" w:rsidP="008F44F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F44F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DC31DD0" wp14:editId="615B7752">
            <wp:extent cx="3153215" cy="54300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5A74" w14:textId="0CFD7EED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>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17F3FA" w14:textId="0CFB7B7F" w:rsidR="0090492C" w:rsidRPr="0005731A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A745BFC" wp14:editId="1CF9AD36">
            <wp:extent cx="1771897" cy="56205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7D82" w14:textId="77777777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731A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61B746B" w14:textId="77777777" w:rsidR="00C9451E" w:rsidRDefault="00BE0C73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ACFF7AE" wp14:editId="375D8D60">
            <wp:extent cx="4658375" cy="85737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7BFD" w14:textId="77777777" w:rsidR="00C9451E" w:rsidRPr="00971608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44AE66ED" w14:textId="0732253F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CBA0FA" wp14:editId="03EB6E6A">
            <wp:extent cx="5372850" cy="62873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D155C" w14:textId="0390F934" w:rsidR="00FE6851" w:rsidRPr="00D54924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latency</w:t>
      </w:r>
      <w:proofErr w:type="spellEnd"/>
      <w:r w:rsid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</w:t>
      </w:r>
      <w:r w:rsidR="00C26410">
        <w:rPr>
          <w:rFonts w:ascii="Times New Roman" w:hAnsi="Times New Roman" w:cs="Times New Roman"/>
          <w:sz w:val="24"/>
          <w:szCs w:val="24"/>
          <w:lang w:val="ru-RU"/>
        </w:rPr>
        <w:t xml:space="preserve">производительности </w:t>
      </w:r>
      <w:proofErr w:type="spellStart"/>
      <w:r w:rsidR="00C26410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6410">
        <w:rPr>
          <w:rFonts w:ascii="Times New Roman" w:hAnsi="Times New Roman" w:cs="Times New Roman"/>
          <w:sz w:val="24"/>
          <w:szCs w:val="24"/>
          <w:lang w:val="ru-RU"/>
        </w:rPr>
        <w:t xml:space="preserve"> Для определения </w:t>
      </w:r>
      <w:proofErr w:type="spellStart"/>
      <w:r w:rsidR="00C26410">
        <w:rPr>
          <w:rFonts w:ascii="Times New Roman" w:hAnsi="Times New Roman" w:cs="Times New Roman"/>
          <w:sz w:val="24"/>
          <w:szCs w:val="24"/>
          <w:lang w:val="ru-RU"/>
        </w:rPr>
        <w:t>критическаой</w:t>
      </w:r>
      <w:proofErr w:type="spellEnd"/>
      <w:r w:rsidR="00C26410">
        <w:rPr>
          <w:rFonts w:ascii="Times New Roman" w:hAnsi="Times New Roman" w:cs="Times New Roman"/>
          <w:sz w:val="24"/>
          <w:szCs w:val="24"/>
          <w:lang w:val="ru-RU"/>
        </w:rPr>
        <w:t xml:space="preserve"> нагрузки в контексте производительности БД следует использовать аналогичный алгоритм.</w:t>
      </w:r>
      <w:r w:rsidR="007D5F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B3C495D" w14:textId="414B4D83" w:rsidR="00181B4F" w:rsidRPr="00181B4F" w:rsidRDefault="00FE6851" w:rsidP="00181B4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6</w:t>
      </w:r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Характеристика брокера сообщений</w:t>
      </w:r>
      <w:bookmarkEnd w:id="8"/>
    </w:p>
    <w:p w14:paraId="7D3FBF68" w14:textId="59C324DF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анализа работы брокера сообщений подразумевается анализ пропускной работы брокера сообщений. </w:t>
      </w:r>
    </w:p>
    <w:p w14:paraId="1016C19A" w14:textId="77777777" w:rsidR="00173AB4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AEBB8D" wp14:editId="14F0599B">
            <wp:extent cx="2850080" cy="498764"/>
            <wp:effectExtent l="0" t="0" r="762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2270" cy="50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894B" w14:textId="11FF7421" w:rsidR="00AE2742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noProof/>
        </w:rPr>
        <w:t xml:space="preserve"> </w:t>
      </w: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4ACE2" wp14:editId="7FD41468">
            <wp:extent cx="3289655" cy="534035"/>
            <wp:effectExtent l="0" t="0" r="635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2543" cy="53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709A" w14:textId="77777777" w:rsidR="00173AB4" w:rsidRPr="00C64B77" w:rsidRDefault="00173AB4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E36C289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82BE46" wp14:editId="1ECA71BA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1D5C4" w14:textId="5404098F" w:rsidR="00AE2742" w:rsidRPr="005E07C6" w:rsidRDefault="00AE2742" w:rsidP="00AE2742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),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793BF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2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)</w:t>
      </w:r>
    </w:p>
    <w:p w14:paraId="52ABE2E3" w14:textId="44E153CF" w:rsidR="00AE2742" w:rsidRPr="00971608" w:rsidRDefault="00173AB4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73A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58F93B" wp14:editId="575DF56B">
            <wp:extent cx="2067213" cy="438211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742" w:rsidRPr="002010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9AE6E" wp14:editId="7528ECE8">
            <wp:extent cx="5818802" cy="2457450"/>
            <wp:effectExtent l="19050" t="19050" r="10795" b="190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9898" cy="24748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AE2742"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 </w:t>
      </w:r>
    </w:p>
    <w:p w14:paraId="272BF5D5" w14:textId="39EF8718" w:rsidR="00AE2742" w:rsidRPr="00971608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71608">
        <w:rPr>
          <w:rFonts w:ascii="Times New Roman" w:hAnsi="Times New Roman" w:cs="Times New Roman"/>
          <w:sz w:val="24"/>
          <w:szCs w:val="24"/>
          <w:lang w:val="ru-RU"/>
        </w:rPr>
        <w:t xml:space="preserve"> 2.8 -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971608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793B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793BFB">
        <w:rPr>
          <w:rFonts w:ascii="Times New Roman" w:hAnsi="Times New Roman" w:cs="Times New Roman"/>
          <w:i/>
          <w:iCs/>
          <w:sz w:val="24"/>
          <w:szCs w:val="24"/>
        </w:rPr>
        <w:t>Latency</w:t>
      </w:r>
    </w:p>
    <w:p w14:paraId="3FEB1FDC" w14:textId="77777777" w:rsidR="00AE2742" w:rsidRPr="00971608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554E4B4" w14:textId="49BD465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7C24BDE2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8DDD6FF" wp14:editId="118DBBD2">
            <wp:extent cx="3057952" cy="1047896"/>
            <wp:effectExtent l="0" t="0" r="952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DBDE" w14:textId="056B303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MQ</w:t>
      </w:r>
      <w:proofErr w:type="spellStart"/>
      <w:r w:rsidR="0042299B" w:rsidRPr="00182953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0F5897C3" w14:textId="1E06C3DC" w:rsidR="00AE2742" w:rsidRDefault="000B4B9D" w:rsidP="000B4B9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E3BCE9F" wp14:editId="13F7A1CC">
            <wp:extent cx="5940425" cy="985520"/>
            <wp:effectExtent l="0" t="0" r="3175" b="508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CB96" w14:textId="31DE5074" w:rsidR="00AE2742" w:rsidRPr="00AB1693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A528B5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A528B5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="00C6565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7B4472">
        <w:rPr>
          <w:rFonts w:ascii="Times New Roman" w:hAnsi="Times New Roman" w:cs="Times New Roman"/>
          <w:sz w:val="24"/>
          <w:szCs w:val="24"/>
        </w:rPr>
        <w:t> </w:t>
      </w:r>
      <w:r w:rsidRPr="007B4472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24F1F6A" w14:textId="77777777" w:rsidR="007B4472" w:rsidRDefault="007B4472" w:rsidP="007B44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44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F1555D3" wp14:editId="708A6C39">
            <wp:extent cx="2867425" cy="619211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6C3E" w14:textId="0966A831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памяти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B532A4B" w14:textId="2895917F" w:rsidR="001218B6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CA9CB83" wp14:editId="68F12526">
            <wp:extent cx="1771897" cy="562053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92DC" w14:textId="062B045D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E2742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BE82F47" w14:textId="77777777" w:rsidR="00BE0C73" w:rsidRDefault="00BE0C73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411DC92" wp14:editId="1C47C1C8">
            <wp:extent cx="4658375" cy="8573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7F6" w14:textId="07E1C8FC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304DA38B" w14:textId="77777777" w:rsid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14E793D" wp14:editId="5A8DE9A2">
            <wp:extent cx="4439270" cy="485843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00F2" w14:textId="0F55CE45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173AB4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173AB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MQ</w:t>
      </w:r>
      <w:proofErr w:type="spellEnd"/>
      <w:r w:rsidR="00173AB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</w:t>
      </w:r>
      <w:r w:rsidR="002635E0">
        <w:rPr>
          <w:rFonts w:ascii="Times New Roman" w:hAnsi="Times New Roman" w:cs="Times New Roman"/>
          <w:sz w:val="24"/>
          <w:szCs w:val="24"/>
          <w:lang w:val="ru-RU"/>
        </w:rPr>
        <w:t>работы брокера сообщения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062DBCF" w14:textId="2E65063F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9E39D2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7</w:t>
      </w:r>
      <w:r w:rsidR="00823E2C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</w:t>
      </w:r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Общие взаимосвязи</w:t>
      </w:r>
      <w:bookmarkEnd w:id="9"/>
    </w:p>
    <w:p w14:paraId="0CF19C32" w14:textId="03103242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Полученные при анализе критические значения нагрузки в контексте метрик образуют вектор 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AE274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</w:p>
    <w:p w14:paraId="1A195813" w14:textId="595487AC" w:rsidR="00332E72" w:rsidRPr="00332E72" w:rsidRDefault="00332E72" w:rsidP="00332E7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32E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0BED600" wp14:editId="24247945">
            <wp:extent cx="2333951" cy="543001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CC55" w14:textId="250E23DB" w:rsidR="00C27DC2" w:rsidRPr="005A1E8E" w:rsidRDefault="00C27DC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Минимальный элемент 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>вектор</w:t>
      </w:r>
      <w:r w:rsidR="00F647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D20092" w:rsidRP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20092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="00D20092" w:rsidRPr="00332E7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отражает критическую нагрузку в общем виде: это максимальная нагрузка, которая система может корректно эксплуатироваться. </w:t>
      </w:r>
      <w:r w:rsidR="003F1739">
        <w:rPr>
          <w:rFonts w:ascii="Times New Roman" w:hAnsi="Times New Roman" w:cs="Times New Roman"/>
          <w:sz w:val="24"/>
          <w:szCs w:val="24"/>
          <w:lang w:val="ru-RU"/>
        </w:rPr>
        <w:t xml:space="preserve">Превышение данного лимита может привести как к общему ухудшению комфорта использования системы пользователями, так и к каскадным сбоям. </w:t>
      </w:r>
    </w:p>
    <w:p w14:paraId="463BFBE1" w14:textId="452019FF" w:rsidR="00C12389" w:rsidRDefault="00B4618F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Нормализованный вектор критической нагрузки показывает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какая нагрузка приходится на каждый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>достижении критической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E9A2E0" w14:textId="77777777" w:rsidR="00C63C9C" w:rsidRDefault="00C63C9C" w:rsidP="00C63C9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2C368F9" wp14:editId="7D9EFEBB">
            <wp:extent cx="5239481" cy="562053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4530" w14:textId="74E70F06" w:rsidR="00C12389" w:rsidRPr="00C63C9C" w:rsidRDefault="00DC04FC" w:rsidP="00C63C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7B35">
        <w:rPr>
          <w:rFonts w:ascii="Times New Roman" w:hAnsi="Times New Roman" w:cs="Times New Roman"/>
          <w:sz w:val="24"/>
          <w:szCs w:val="24"/>
          <w:lang w:val="ru-RU"/>
        </w:rPr>
        <w:t xml:space="preserve">размерности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D40F7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*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где каждый элемент представляет собой критическую нагрузку для заданных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метрики: </w:t>
      </w:r>
    </w:p>
    <w:p w14:paraId="2AC06BEF" w14:textId="77777777" w:rsidR="00C17B35" w:rsidRDefault="00C17B35" w:rsidP="009E71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17B35">
        <w:rPr>
          <w:rFonts w:ascii="Times New Roman" w:hAnsi="Times New Roman" w:cs="Times New Roman"/>
          <w:b/>
          <w:bCs/>
          <w:noProof/>
          <w:sz w:val="24"/>
          <w:szCs w:val="24"/>
          <w:lang w:val="ru-RU"/>
        </w:rPr>
        <w:drawing>
          <wp:inline distT="0" distB="0" distL="0" distR="0" wp14:anchorId="183B078C" wp14:editId="2B9D316F">
            <wp:extent cx="3277057" cy="13717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C86F" w14:textId="77777777" w:rsidR="009E71DE" w:rsidRPr="00C26410" w:rsidRDefault="004D2637" w:rsidP="009E71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sz w:val="24"/>
          <w:szCs w:val="24"/>
          <w:lang w:val="ru-RU"/>
        </w:rPr>
        <w:t>Для анализа нормализуем данную матрицу:</w:t>
      </w:r>
    </w:p>
    <w:p w14:paraId="69181B16" w14:textId="77EF50BE" w:rsidR="009E71DE" w:rsidRPr="009E71DE" w:rsidRDefault="009E71DE" w:rsidP="009E71D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71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F98A33" wp14:editId="2A37A610">
            <wp:extent cx="5734850" cy="120031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AD2B" w14:textId="168654E6" w:rsidR="00FE6851" w:rsidRPr="00DD1ACA" w:rsidRDefault="000E4D92" w:rsidP="009E71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каждый элемент принимает значения от 0 до 1. </w:t>
      </w:r>
      <w:r w:rsidR="00FE6851"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0B563B18" w14:textId="2D9FA921" w:rsidR="00FE6851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значения в строке указывают на то, что сервис</w:t>
      </w:r>
      <w:r w:rsidR="00FE6851" w:rsidRPr="00F971B2">
        <w:rPr>
          <w:rFonts w:ascii="Times New Roman" w:hAnsi="Times New Roman" w:cs="Times New Roman"/>
          <w:sz w:val="24"/>
          <w:szCs w:val="24"/>
        </w:rPr>
        <w:t> 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 xml:space="preserve">требует 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>горизонтально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го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>масштабировани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14831">
        <w:rPr>
          <w:rFonts w:ascii="Times New Roman" w:hAnsi="Times New Roman" w:cs="Times New Roman"/>
          <w:sz w:val="24"/>
          <w:szCs w:val="24"/>
          <w:lang w:val="ru-RU"/>
        </w:rPr>
        <w:t xml:space="preserve"> или изменения конфигурации сервера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 Он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является кандидатом для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анализа кода и</w:t>
      </w:r>
      <w:r w:rsidR="009F574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рефакторинга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3CB605" w14:textId="6B51E2FA" w:rsidR="00F971B2" w:rsidRPr="00D54924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значения в столбце означает, что выбранное программное решение, например БД или конфигурация сервера подобрана неудачно, требуется пересмотр стека и, возможно, архитектуры</w:t>
      </w:r>
      <w:r w:rsidR="00B43AB1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625AD7D" w14:textId="446F7FD6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Можно найти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низким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средним значением по строке («звезда» масштабирования) 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высоким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значением («аутсайдер», требующий оптимизации).</w:t>
      </w:r>
    </w:p>
    <w:p w14:paraId="54A0BF24" w14:textId="77777777" w:rsidR="00FE6851" w:rsidRPr="00572ECE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572ECE">
        <w:lastRenderedPageBreak/>
        <w:t>Матрица подсказывает, является ли система </w:t>
      </w:r>
      <w:r w:rsidRPr="00572ECE">
        <w:rPr>
          <w:rStyle w:val="afe"/>
          <w:rFonts w:eastAsiaTheme="majorEastAsia"/>
          <w:b w:val="0"/>
          <w:bCs w:val="0"/>
        </w:rPr>
        <w:t>сбалансированной</w:t>
      </w:r>
      <w:r w:rsidRPr="00572ECE">
        <w:t> (все сервисы примерно одинаково реагируют на масштабирование) или </w:t>
      </w:r>
      <w:r w:rsidRPr="00572ECE">
        <w:rPr>
          <w:rStyle w:val="afe"/>
          <w:rFonts w:eastAsiaTheme="majorEastAsia"/>
          <w:b w:val="0"/>
          <w:bCs w:val="0"/>
        </w:rPr>
        <w:t>несбалансированной</w:t>
      </w:r>
      <w:r w:rsidRPr="00572ECE">
        <w:t> (есть явные узкие места и явные лидеры).</w:t>
      </w:r>
    </w:p>
    <w:p w14:paraId="35D19E9F" w14:textId="2CB4B549" w:rsidR="00FE6851" w:rsidRPr="001F4CC4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572ECE">
        <w:rPr>
          <w:rStyle w:val="afe"/>
          <w:rFonts w:eastAsiaTheme="majorEastAsia"/>
          <w:b w:val="0"/>
          <w:bCs w:val="0"/>
        </w:rPr>
        <w:t>равномерным масштабированием</w:t>
      </w:r>
      <w:r w:rsidRPr="001F4CC4">
        <w:rPr>
          <w:rStyle w:val="afe"/>
          <w:rFonts w:eastAsiaTheme="majorEastAsia"/>
        </w:rPr>
        <w:t>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572ECE">
        <w:rPr>
          <w:rStyle w:val="afe"/>
          <w:rFonts w:eastAsiaTheme="majorEastAsia"/>
          <w:b w:val="0"/>
          <w:bCs w:val="0"/>
        </w:rPr>
        <w:t>приоритетным масштабированием</w:t>
      </w:r>
      <w:r w:rsidRPr="001F4CC4">
        <w:t xml:space="preserve"> конкретных сервисов, если матрица </w:t>
      </w:r>
      <w:proofErr w:type="spellStart"/>
      <w:r w:rsidRPr="001F4CC4">
        <w:t>несбалансирована</w:t>
      </w:r>
      <w:proofErr w:type="spellEnd"/>
      <w:r w:rsidR="00A90DCF">
        <w:t>.</w:t>
      </w:r>
    </w:p>
    <w:p w14:paraId="45BF0BBC" w14:textId="560643A7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«Имея ограничение на общее количество </w:t>
      </w:r>
      <w:proofErr w:type="spellStart"/>
      <w:r w:rsidR="00572EC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ресуросв</w:t>
      </w:r>
      <w:proofErr w:type="spellEnd"/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 классическая задача на условную оптимизацию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и  балансировку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>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сервису, который да</w:t>
      </w:r>
      <w:r w:rsidR="001009D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 наибольший текущий прирост.</w:t>
      </w:r>
    </w:p>
    <w:p w14:paraId="6A7DEFAD" w14:textId="74785804" w:rsidR="00FE6851" w:rsidRPr="00D54924" w:rsidRDefault="0089293E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Появляется возможность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сделать однозначный вывод по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</w:t>
      </w:r>
      <w:r w:rsidR="0067175D">
        <w:rPr>
          <w:rFonts w:ascii="Times New Roman" w:hAnsi="Times New Roman" w:cs="Times New Roman"/>
          <w:sz w:val="24"/>
          <w:szCs w:val="24"/>
          <w:lang w:val="ru-RU"/>
        </w:rPr>
        <w:t>, в котором наблюдаются околонулевые значения.</w:t>
      </w:r>
    </w:p>
    <w:p w14:paraId="02CE27A8" w14:textId="77777777" w:rsidR="00FE6851" w:rsidRDefault="00FE6851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32BD93A5" w14:textId="0E08568D" w:rsidR="00090700" w:rsidRPr="00D54924" w:rsidRDefault="00090700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Точечные высокие 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>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ru-RU"/>
        </w:rPr>
        <w:t>значения в матрице означают, стоит рассмотреть точечное масштабирование (добавление реплики, выделение дополнительной памяти и т.д.)</w:t>
      </w:r>
    </w:p>
    <w:p w14:paraId="628254A0" w14:textId="2AC0F5AF" w:rsidR="00FE6851" w:rsidRPr="00E31424" w:rsidRDefault="00FE6851" w:rsidP="00FE68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После ввода системы в эксплуатацию и последующего сбора данных по посещаемости страниц 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). </w:t>
      </w:r>
      <w:r w:rsidR="00E31424">
        <w:rPr>
          <w:rFonts w:ascii="Times New Roman" w:hAnsi="Times New Roman" w:cs="Times New Roman"/>
          <w:bCs/>
          <w:sz w:val="24"/>
          <w:szCs w:val="24"/>
          <w:lang w:val="ru-RU"/>
        </w:rPr>
        <w:t>Появляется возможность сделать вывод</w:t>
      </w: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демасштабирование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) у пользователей</w:t>
      </w:r>
      <w:r w:rsidRPr="00E314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bookmarkEnd w:id="2"/>
    <w:p w14:paraId="308807DE" w14:textId="0D54B790" w:rsidR="00FE6851" w:rsidRDefault="00FE6851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2. МЕТОДТИКА ОЦЕНИВАНИЯ ЭФФЕКТИВНОСТИ МИКРОСЕРВИСНОГО ПРИЛОЖЕНИЯ</w:t>
      </w:r>
    </w:p>
    <w:p w14:paraId="0A83D476" w14:textId="4E7DC1BE" w:rsidR="00244CF3" w:rsidRDefault="00244CF3" w:rsidP="00244C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44CF3"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эффективности информационной системы на основе </w:t>
      </w:r>
      <w:proofErr w:type="spellStart"/>
      <w:r w:rsidRPr="00244CF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244CF3">
        <w:rPr>
          <w:rFonts w:ascii="Times New Roman" w:hAnsi="Times New Roman" w:cs="Times New Roman"/>
          <w:sz w:val="24"/>
          <w:szCs w:val="24"/>
          <w:lang w:val="ru-RU"/>
        </w:rPr>
        <w:t xml:space="preserve"> паттерна необходимо интерпретировать ранее полученные данные. Пусть </w:t>
      </w:r>
      <w:proofErr w:type="spellStart"/>
      <w:r w:rsidRPr="00244CF3">
        <w:rPr>
          <w:rFonts w:ascii="Times New Roman" w:hAnsi="Times New Roman" w:cs="Times New Roman"/>
          <w:sz w:val="24"/>
          <w:szCs w:val="24"/>
        </w:rPr>
        <w:t>Mservice</w:t>
      </w:r>
      <w:r w:rsidRPr="00244CF3">
        <w:rPr>
          <w:rFonts w:ascii="Times New Roman" w:hAnsi="Times New Roman" w:cs="Times New Roman"/>
          <w:i/>
          <w:iCs/>
          <w:sz w:val="24"/>
          <w:szCs w:val="24"/>
        </w:rPr>
        <w:t>Mservice</w:t>
      </w:r>
      <w:proofErr w:type="spellEnd"/>
      <w:r w:rsidRPr="00244CF3">
        <w:rPr>
          <w:rFonts w:ascii="Times New Roman" w:hAnsi="Times New Roman" w:cs="Times New Roman"/>
          <w:sz w:val="24"/>
          <w:szCs w:val="24"/>
          <w:lang w:val="ru-RU"/>
        </w:rPr>
        <w:t xml:space="preserve">​ — матрица </w:t>
      </w:r>
      <w:proofErr w:type="spellStart"/>
      <w:r w:rsidRPr="00244CF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244CF3">
        <w:rPr>
          <w:rFonts w:ascii="Times New Roman" w:hAnsi="Times New Roman" w:cs="Times New Roman"/>
          <w:sz w:val="24"/>
          <w:szCs w:val="24"/>
          <w:lang w:val="ru-RU"/>
        </w:rPr>
        <w:t xml:space="preserve">, где каждая строка соответствует определенной метрике. В соответствии с подходом, принятым в </w:t>
      </w:r>
      <w:r w:rsidRPr="00244CF3">
        <w:rPr>
          <w:rFonts w:ascii="Times New Roman" w:hAnsi="Times New Roman" w:cs="Times New Roman"/>
          <w:b/>
          <w:bCs/>
          <w:sz w:val="24"/>
          <w:szCs w:val="24"/>
          <w:lang w:val="ru-RU"/>
        </w:rPr>
        <w:t>ГОСТ Р ИСО/МЭК 25023-2021</w:t>
      </w:r>
      <w:r w:rsidRPr="00244CF3">
        <w:rPr>
          <w:rFonts w:ascii="Times New Roman" w:hAnsi="Times New Roman" w:cs="Times New Roman"/>
          <w:sz w:val="24"/>
          <w:szCs w:val="24"/>
          <w:lang w:val="ru-RU"/>
        </w:rPr>
        <w:t xml:space="preserve">, для каждой метрики выполняется нормирование относительно критического (порогового) значения, что позволяет привести разнородные показатели (время в мс, объем памяти в МБ, загрузку </w:t>
      </w:r>
      <w:r w:rsidRPr="00244CF3">
        <w:rPr>
          <w:rFonts w:ascii="Times New Roman" w:hAnsi="Times New Roman" w:cs="Times New Roman"/>
          <w:sz w:val="24"/>
          <w:szCs w:val="24"/>
        </w:rPr>
        <w:t>CPU</w:t>
      </w:r>
      <w:r w:rsidRPr="00244CF3">
        <w:rPr>
          <w:rFonts w:ascii="Times New Roman" w:hAnsi="Times New Roman" w:cs="Times New Roman"/>
          <w:sz w:val="24"/>
          <w:szCs w:val="24"/>
          <w:lang w:val="ru-RU"/>
        </w:rPr>
        <w:t xml:space="preserve"> в %) к единому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44CF3">
        <w:rPr>
          <w:rFonts w:ascii="Times New Roman" w:hAnsi="Times New Roman" w:cs="Times New Roman"/>
          <w:sz w:val="24"/>
          <w:szCs w:val="24"/>
          <w:lang w:val="ru-RU"/>
        </w:rPr>
        <w:t>виду:</w:t>
      </w:r>
    </w:p>
    <w:p w14:paraId="7D3F854C" w14:textId="0C4D3F58" w:rsidR="00C63C9C" w:rsidRPr="00244CF3" w:rsidRDefault="00C63C9C" w:rsidP="00244CF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33F08C0" wp14:editId="743F5E14">
            <wp:extent cx="3248478" cy="1066949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AA5C" w14:textId="77777777" w:rsidR="0001777E" w:rsidRPr="00C26410" w:rsidRDefault="00101DBF" w:rsidP="000177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 нормализуем данную матрицу с помощью </w:t>
      </w:r>
      <w:r w:rsidR="00A110C9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="00A110C9" w:rsidRPr="00A110C9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101DB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3529126" w14:textId="70ABFF2D" w:rsidR="0001777E" w:rsidRPr="0001777E" w:rsidRDefault="0001777E" w:rsidP="0001777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77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694C20" wp14:editId="0F9A14F6">
            <wp:extent cx="5468113" cy="10764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AA1A" w14:textId="77777777" w:rsidR="00430B93" w:rsidRDefault="00430B93" w:rsidP="00430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30B93">
        <w:rPr>
          <w:rFonts w:ascii="Times New Roman" w:hAnsi="Times New Roman" w:cs="Times New Roman"/>
          <w:sz w:val="24"/>
          <w:szCs w:val="24"/>
          <w:lang w:val="ru-RU"/>
        </w:rPr>
        <w:t>По каждой строке полученной матрицы вычисляется коэффициент вариации (</w:t>
      </w:r>
      <w:r w:rsidRPr="00430B93">
        <w:rPr>
          <w:rFonts w:ascii="Times New Roman" w:hAnsi="Times New Roman" w:cs="Times New Roman"/>
          <w:sz w:val="24"/>
          <w:szCs w:val="24"/>
        </w:rPr>
        <w:t>CV</w:t>
      </w:r>
      <w:r w:rsidRPr="00430B93">
        <w:rPr>
          <w:rFonts w:ascii="Times New Roman" w:hAnsi="Times New Roman" w:cs="Times New Roman"/>
          <w:i/>
          <w:iCs/>
          <w:sz w:val="24"/>
          <w:szCs w:val="24"/>
        </w:rPr>
        <w:t>CV</w:t>
      </w:r>
      <w:r w:rsidRPr="00430B93">
        <w:rPr>
          <w:rFonts w:ascii="Times New Roman" w:hAnsi="Times New Roman" w:cs="Times New Roman"/>
          <w:sz w:val="24"/>
          <w:szCs w:val="24"/>
          <w:lang w:val="ru-RU"/>
        </w:rPr>
        <w:t>), который характеризует стабильность метрики в ходе нагрузочного тестирования. Низкая вариативность (высокая стабильность) является косвенным признаком предсказуемого поведения сервиса и отсутствия скрытой борьбы за ресурсы. Для перехода к интегральной оценке, где большее значение соответствует лучшей эффективности, используется нормирующая функция, обратная коэффициенту вариации:</w:t>
      </w:r>
    </w:p>
    <w:p w14:paraId="29E5F3BD" w14:textId="60C5A32C" w:rsidR="00D40F7B" w:rsidRPr="00430B93" w:rsidRDefault="00A4093C" w:rsidP="00430B9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409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73B15F" wp14:editId="7468818B">
            <wp:extent cx="3172268" cy="619211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BB2" w14:textId="70135DD8" w:rsidR="00101DBF" w:rsidRDefault="00430B93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30B93">
        <w:rPr>
          <w:rFonts w:ascii="Times New Roman" w:hAnsi="Times New Roman" w:cs="Times New Roman"/>
          <w:sz w:val="24"/>
          <w:szCs w:val="24"/>
          <w:lang w:val="ru-RU"/>
        </w:rPr>
        <w:t xml:space="preserve">Принципиальным моментом предлагаемой методики является отказ от усреднения оценок по метрикам в пользу выбора наихудшей (лимитирующей) компоненты. Данный подход согласуется с положением стандарта ГОСТ Р ИСО/МЭК 25010-2015 о том, что характеристики качества (например, </w:t>
      </w:r>
      <w:r w:rsidRPr="00430B93">
        <w:rPr>
          <w:rFonts w:ascii="Times New Roman" w:hAnsi="Times New Roman" w:cs="Times New Roman"/>
          <w:i/>
          <w:iCs/>
          <w:sz w:val="24"/>
          <w:szCs w:val="24"/>
        </w:rPr>
        <w:t>Performance</w:t>
      </w:r>
      <w:r w:rsidRPr="00430B93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430B93">
        <w:rPr>
          <w:rFonts w:ascii="Times New Roman" w:hAnsi="Times New Roman" w:cs="Times New Roman"/>
          <w:i/>
          <w:iCs/>
          <w:sz w:val="24"/>
          <w:szCs w:val="24"/>
        </w:rPr>
        <w:t>Efficiency</w:t>
      </w:r>
      <w:r w:rsidRPr="00430B93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430B93">
        <w:rPr>
          <w:rFonts w:ascii="Times New Roman" w:hAnsi="Times New Roman" w:cs="Times New Roman"/>
          <w:i/>
          <w:iCs/>
          <w:sz w:val="24"/>
          <w:szCs w:val="24"/>
        </w:rPr>
        <w:t>Reliability</w:t>
      </w:r>
      <w:r w:rsidRPr="00430B93">
        <w:rPr>
          <w:rFonts w:ascii="Times New Roman" w:hAnsi="Times New Roman" w:cs="Times New Roman"/>
          <w:sz w:val="24"/>
          <w:szCs w:val="24"/>
          <w:lang w:val="ru-RU"/>
        </w:rPr>
        <w:t>) рассматриваются как независимые атрибуты, и деградация хотя бы одного из них может привести к отказу системы в целом, даже если остальные характеристики остаются в норме. В системах с разделяемыми ресурсами пропускная способность и устойчивость сервиса определяются его «самым слабым звеном»; среднее арифметическое в такой ситуации систематически завышает оценку, «пряча» деградацию одной метрики за благополучием остальных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8676CEF" w14:textId="73AC1159" w:rsidR="00A4093C" w:rsidRDefault="00A4093C" w:rsidP="00A4093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A409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22753A" wp14:editId="63F7E924">
            <wp:extent cx="2857899" cy="428685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0AA8" w14:textId="38E6BE40" w:rsidR="003A5F8A" w:rsidRDefault="003A5F8A" w:rsidP="0024365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Оценка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S_eff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задумана как интегральная оценка эффективности сервиса по совокупности метрик (CPU, память,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latency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API,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latency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БД, MQ, ошибки). Ключевое свойство такой оценки в системах с разделяемыми ресурсами: пропускная способность и устойчивость сервиса определяются его самым слабым звеном, а не средним по метрикам.</w:t>
      </w:r>
      <w:r w:rsidRPr="003A5F8A">
        <w:rPr>
          <w:rFonts w:ascii="Segoe UI" w:eastAsia="Times New Roman" w:hAnsi="Segoe UI" w:cs="Segoe UI"/>
          <w:color w:val="0F1115"/>
          <w:kern w:val="0"/>
          <w:sz w:val="24"/>
          <w:szCs w:val="24"/>
          <w:lang w:val="ru-RU" w:eastAsia="ru-RU"/>
          <w14:ligatures w14:val="none"/>
        </w:rPr>
        <w:t xml:space="preserve"> </w:t>
      </w:r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Ресурсы в </w:t>
      </w:r>
      <w:proofErr w:type="spellStart"/>
      <w:r w:rsidRPr="003A5F8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Pr="003A5F8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 потребляются совместно и одновременно; метрики </w:t>
      </w:r>
      <w:r w:rsidRPr="003A5F8A">
        <w:rPr>
          <w:rFonts w:ascii="Times New Roman" w:hAnsi="Times New Roman" w:cs="Times New Roman"/>
          <w:sz w:val="24"/>
          <w:szCs w:val="24"/>
          <w:lang w:val="ru-RU"/>
        </w:rPr>
        <w:lastRenderedPageBreak/>
        <w:t>не «складываются», а «перемножаются» по принципу «цепь рвётся по слабому звену». Среднее арифметическое в такой ситуации систематически завышает оценку: оно «прячет» деградацию одной метрики за благополучием остальных.</w:t>
      </w:r>
    </w:p>
    <w:p w14:paraId="2924AC8F" w14:textId="77777777" w:rsidR="001827CA" w:rsidRDefault="001827CA" w:rsidP="00182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Общая оценка эффективности информационной системы рассчитывается как взвешенная сумма с учетом нормализованного вектора статистики использования </w:t>
      </w:r>
      <w:proofErr w:type="spellStart"/>
      <w:r w:rsidRPr="001827CA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827CA">
        <w:rPr>
          <w:rFonts w:ascii="Times New Roman" w:hAnsi="Times New Roman" w:cs="Times New Roman"/>
          <w:sz w:val="24"/>
          <w:szCs w:val="24"/>
        </w:rPr>
        <w:t>rnorm</w:t>
      </w:r>
      <w:r w:rsidRPr="001827CA">
        <w:rPr>
          <w:rFonts w:ascii="Times New Roman" w:hAnsi="Times New Roman" w:cs="Times New Roman"/>
          <w:i/>
          <w:iCs/>
          <w:sz w:val="24"/>
          <w:szCs w:val="24"/>
        </w:rPr>
        <w:t>rnorm</w:t>
      </w:r>
      <w:proofErr w:type="spellEnd"/>
      <w:r w:rsidRPr="001827CA">
        <w:rPr>
          <w:rFonts w:ascii="Times New Roman" w:hAnsi="Times New Roman" w:cs="Times New Roman"/>
          <w:sz w:val="24"/>
          <w:szCs w:val="24"/>
          <w:lang w:val="ru-RU"/>
        </w:rPr>
        <w:t>​, полученного на предыдущем этапе:</w:t>
      </w:r>
    </w:p>
    <w:p w14:paraId="6D635725" w14:textId="12322791" w:rsidR="00E12D20" w:rsidRPr="001827CA" w:rsidRDefault="00E12D20" w:rsidP="00182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E12D20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4018A38" wp14:editId="7A2072FD">
            <wp:extent cx="2333951" cy="781159"/>
            <wp:effectExtent l="0" t="0" r="952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90F1" w14:textId="49E83C6F" w:rsidR="00FA369F" w:rsidRDefault="00FA369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Данная оценка отражает эффективность информационной системы с точки зрения инфраструктурной производительности.</w:t>
      </w:r>
    </w:p>
    <w:p w14:paraId="5FC61EAD" w14:textId="74AB55E3" w:rsidR="0045205E" w:rsidRDefault="0045205E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3. СЦЕЛЕННОСТЬ И СВЯЗНОСТЬ</w:t>
      </w:r>
    </w:p>
    <w:p w14:paraId="76108AB0" w14:textId="77777777" w:rsidR="00536F92" w:rsidRDefault="0045205E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  <w:lang w:val="ru-RU"/>
        </w:rPr>
        <w:t>Собранные данные позволяют сделать выводы и дать оценки таким свойствам</w:t>
      </w:r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, как </w:t>
      </w:r>
      <w:proofErr w:type="spellStart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>сцепленность</w:t>
      </w:r>
      <w:proofErr w:type="spellEnd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и связность.</w:t>
      </w:r>
    </w:p>
    <w:p w14:paraId="53B0E30F" w14:textId="440386FF" w:rsidR="00E3078C" w:rsidRDefault="00FE6851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ходе проведения нагрузочного тестирования соберем данные</w:t>
      </w:r>
      <w:r w:rsidR="00536F9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Таким образом получим матрицу, где каждая строчка матрицы будет обозначать соответствующую метрику</w:t>
      </w:r>
      <w:r w:rsidR="00E3078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5844723" w14:textId="4EAA0040" w:rsidR="00E3078C" w:rsidRDefault="00E3078C" w:rsidP="00E3078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63C9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AD87EB9" wp14:editId="0E82797E">
            <wp:extent cx="3248478" cy="106694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2E89" w14:textId="3F0003E7" w:rsidR="00E3078C" w:rsidRDefault="00E3078C" w:rsidP="00E426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177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A28F5A" wp14:editId="3D62791D">
            <wp:extent cx="5468113" cy="10764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F313" w14:textId="77777777" w:rsidR="008E0E53" w:rsidRPr="008E0E53" w:rsidRDefault="00FE6851" w:rsidP="008E0E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Для матрицы </w:t>
      </w:r>
      <w:r w:rsidR="00E3078C">
        <w:rPr>
          <w:rFonts w:ascii="Times New Roman" w:hAnsi="Times New Roman" w:cs="Times New Roman"/>
          <w:sz w:val="24"/>
          <w:szCs w:val="24"/>
        </w:rPr>
        <w:t>M</w:t>
      </w:r>
      <w:proofErr w:type="spellStart"/>
      <w:r w:rsidR="00E3078C" w:rsidRPr="00E3078C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отн</w:t>
      </w:r>
      <w:proofErr w:type="spellEnd"/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proofErr w:type="gramStart"/>
      <w:r w:rsidRPr="00B77E7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&gt;</w:t>
      </w:r>
      <w:proofErr w:type="gramEnd"/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= </w:t>
      </w:r>
      <w:r w:rsidR="00B77E74"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… 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&gt;=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B77E7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>вадраты</w:t>
      </w:r>
      <w:proofErr w:type="spellEnd"/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 xml:space="preserve"> сингулярных чисел пропорциональны долям дисперсии, объясняемым главными компонентами: 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a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²</w:t>
      </w:r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 xml:space="preserve"> соответствует вкладу общего тренда, вдоль которого изменяются все метрики при росте нагрузки, а остальные </w:t>
      </w:r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a</w:t>
      </w:r>
      <w:proofErr w:type="spellStart"/>
      <w:r w:rsidR="002E23AB" w:rsidRPr="002E23A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i</w:t>
      </w:r>
      <w:proofErr w:type="spellEnd"/>
      <w:r w:rsidR="002E23AB" w:rsidRPr="002E23AB">
        <w:rPr>
          <w:rFonts w:ascii="Times New Roman" w:hAnsi="Times New Roman" w:cs="Times New Roman"/>
          <w:i/>
          <w:iCs/>
          <w:sz w:val="24"/>
          <w:szCs w:val="24"/>
          <w:lang w:val="ru-RU"/>
        </w:rPr>
        <w:t>²</w:t>
      </w:r>
      <w:r w:rsidR="002E23AB" w:rsidRPr="002E23AB">
        <w:rPr>
          <w:rFonts w:ascii="Times New Roman" w:hAnsi="Times New Roman" w:cs="Times New Roman"/>
          <w:sz w:val="24"/>
          <w:szCs w:val="24"/>
          <w:lang w:val="ru-RU"/>
        </w:rPr>
        <w:t xml:space="preserve"> — вкладу независимых направлений, в которых метрики расходятся. Если метрики сервиса меняются согласованно (единый тренд деградации при росте нагрузки), дисперсия сосредоточена в первой компоненте и a1 доминирует; если разные подсистемы сервиса упираются в разные ресурсы в разные моменты, изменения расходятся по нескольким независимым направлениям и спектр размазывается.</w:t>
      </w:r>
    </w:p>
    <w:p w14:paraId="59C78E32" w14:textId="30F4F911" w:rsidR="008E0E53" w:rsidRPr="006166F5" w:rsidRDefault="008E0E53" w:rsidP="008E0E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E0E53">
        <w:rPr>
          <w:rFonts w:ascii="Times New Roman" w:hAnsi="Times New Roman" w:cs="Times New Roman"/>
          <w:sz w:val="24"/>
          <w:szCs w:val="24"/>
          <w:lang w:val="ru-RU"/>
        </w:rPr>
        <w:lastRenderedPageBreak/>
        <w:t>В качестве нормализованной оценки когерентности отклика используется доля дисперсии, объясняемая первой главной компонентой:</w:t>
      </w:r>
    </w:p>
    <w:p w14:paraId="1367995A" w14:textId="649E10BC" w:rsidR="00182D2E" w:rsidRPr="008E0E53" w:rsidRDefault="008E0E53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8E0E5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EF4E62C" wp14:editId="342EF2B6">
            <wp:extent cx="1762371" cy="74305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DA5A" w14:textId="06CB2EF5" w:rsidR="00FE6851" w:rsidRDefault="00FE6851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</w:t>
      </w:r>
      <w:r w:rsidR="008E0E53" w:rsidRPr="008E0E53">
        <w:rPr>
          <w:rFonts w:ascii="Times New Roman" w:hAnsi="Times New Roman" w:cs="Times New Roman"/>
          <w:sz w:val="24"/>
          <w:szCs w:val="24"/>
          <w:lang w:val="ru-RU"/>
        </w:rPr>
        <w:t>1/</w:t>
      </w:r>
      <w:r w:rsidR="008E0E53"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8E0E53" w:rsidRPr="008E0E53">
        <w:rPr>
          <w:rFonts w:ascii="Times New Roman" w:hAnsi="Times New Roman" w:cs="Times New Roman"/>
          <w:sz w:val="24"/>
          <w:szCs w:val="24"/>
          <w:lang w:val="ru-RU"/>
        </w:rPr>
        <w:t>все метрики независимы, отклик полностью расщеплён</w:t>
      </w:r>
      <w:r>
        <w:rPr>
          <w:rFonts w:ascii="Times New Roman" w:hAnsi="Times New Roman" w:cs="Times New Roman"/>
          <w:sz w:val="24"/>
          <w:szCs w:val="24"/>
          <w:lang w:val="ru-RU"/>
        </w:rPr>
        <w:t>) до 1 (</w:t>
      </w:r>
      <w:r w:rsidR="008E0E53" w:rsidRPr="006C23FE">
        <w:rPr>
          <w:rFonts w:ascii="Times New Roman" w:hAnsi="Times New Roman" w:cs="Times New Roman"/>
          <w:sz w:val="24"/>
          <w:szCs w:val="24"/>
          <w:lang w:val="ru-RU"/>
        </w:rPr>
        <w:t>отклик однонаправлен, все метрики меняются вдоль одного тренда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) и отражает </w:t>
      </w:r>
      <w:r w:rsidR="00F57497" w:rsidRPr="00514ADD">
        <w:rPr>
          <w:rFonts w:ascii="Times New Roman" w:hAnsi="Times New Roman" w:cs="Times New Roman"/>
          <w:sz w:val="24"/>
          <w:szCs w:val="24"/>
          <w:lang w:val="ru-RU"/>
        </w:rPr>
        <w:t>когерентность отклика сервиса на нагрузку</w:t>
      </w:r>
      <w:r w:rsidR="00F57497" w:rsidRPr="00F574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ADD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F57497" w:rsidRPr="00F57497">
        <w:rPr>
          <w:rFonts w:ascii="Times New Roman" w:hAnsi="Times New Roman" w:cs="Times New Roman"/>
          <w:sz w:val="24"/>
          <w:szCs w:val="24"/>
          <w:lang w:val="ru-RU"/>
        </w:rPr>
        <w:t>степень, в которой метрики сервиса меняются согласованно вдоль одного общего тренда</w:t>
      </w:r>
      <w:r w:rsidR="002E23AB">
        <w:rPr>
          <w:rFonts w:ascii="Times New Roman" w:hAnsi="Times New Roman" w:cs="Times New Roman"/>
          <w:sz w:val="24"/>
          <w:szCs w:val="24"/>
          <w:lang w:val="ru-RU"/>
        </w:rPr>
        <w:t xml:space="preserve"> – увеличение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r w:rsidR="00026723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компонентов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требуется </w:t>
      </w:r>
      <w:r>
        <w:rPr>
          <w:rFonts w:ascii="Times New Roman" w:hAnsi="Times New Roman" w:cs="Times New Roman"/>
          <w:sz w:val="24"/>
          <w:szCs w:val="24"/>
          <w:lang w:val="ru-RU"/>
        </w:rPr>
        <w:t>линейн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>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комбинаци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41AB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144465A" w14:textId="77777777" w:rsidR="00182D2E" w:rsidRDefault="00182D2E" w:rsidP="00E426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82D2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CD7109" wp14:editId="2A765FCE">
            <wp:extent cx="2629267" cy="800212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F000" w14:textId="657F0E60" w:rsidR="00FE6851" w:rsidRDefault="00FE6851" w:rsidP="00E426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441AB4" w:rsidRPr="00514ADD">
        <w:rPr>
          <w:rFonts w:ascii="Times New Roman" w:hAnsi="Times New Roman" w:cs="Times New Roman"/>
          <w:sz w:val="24"/>
          <w:szCs w:val="24"/>
          <w:lang w:val="ru-RU"/>
        </w:rPr>
        <w:t xml:space="preserve">когерентность отклика </w:t>
      </w:r>
      <w:r w:rsidR="00441AB4">
        <w:rPr>
          <w:rFonts w:ascii="Times New Roman" w:hAnsi="Times New Roman" w:cs="Times New Roman"/>
          <w:sz w:val="24"/>
          <w:szCs w:val="24"/>
          <w:lang w:val="ru-RU"/>
        </w:rPr>
        <w:t>информационной системы</w:t>
      </w:r>
      <w:r w:rsidR="00441AB4" w:rsidRPr="00514ADD">
        <w:rPr>
          <w:rFonts w:ascii="Times New Roman" w:hAnsi="Times New Roman" w:cs="Times New Roman"/>
          <w:sz w:val="24"/>
          <w:szCs w:val="24"/>
          <w:lang w:val="ru-RU"/>
        </w:rPr>
        <w:t xml:space="preserve"> на нагрузку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8AB96A2" w14:textId="01A9B380" w:rsidR="00A54C7C" w:rsidRDefault="00A54C7C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Уже при проведении тестирования могут появится признаки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  Во время выполнения шага тестирования метрики могут показывать нестабильное поведение при продолжительной стабильной нагрузке. Для анализа стаб</w:t>
      </w:r>
      <w:r w:rsidR="009905C8">
        <w:rPr>
          <w:rFonts w:ascii="Times New Roman" w:hAnsi="Times New Roman" w:cs="Times New Roman"/>
          <w:sz w:val="24"/>
          <w:szCs w:val="24"/>
          <w:lang w:val="ru-RU"/>
        </w:rPr>
        <w:t>ил</w:t>
      </w:r>
      <w:r>
        <w:rPr>
          <w:rFonts w:ascii="Times New Roman" w:hAnsi="Times New Roman" w:cs="Times New Roman"/>
          <w:sz w:val="24"/>
          <w:szCs w:val="24"/>
          <w:lang w:val="ru-RU"/>
        </w:rPr>
        <w:t>ьности необходимо вычислить:</w:t>
      </w:r>
    </w:p>
    <w:p w14:paraId="6FE11017" w14:textId="77777777" w:rsidR="00C73032" w:rsidRDefault="00C73032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7303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293570" wp14:editId="68F3CC72">
            <wp:extent cx="1314633" cy="552527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53B3" w14:textId="3EB99049" w:rsidR="00B7240C" w:rsidRDefault="00C73032" w:rsidP="00E4263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7303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F78D81" wp14:editId="3566AAF7">
            <wp:extent cx="1305107" cy="36200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4234" w14:textId="3B997E79" w:rsidR="00F41A78" w:rsidRDefault="00C73032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 разбор, но не учитывает хвост выборки, а </w:t>
      </w: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– учитывает хвост, но не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учитывает разброс. По этим двум показателям можно предположить высокую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="00664E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(борьбу за общий ресурс) в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приложении.</w:t>
      </w:r>
      <w:r w:rsidR="00F41A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83CDA2" w14:textId="4C00ABA6" w:rsidR="0076173C" w:rsidRDefault="0076173C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матрице задержк</w:t>
      </w:r>
      <w:r w:rsidR="004F234C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также можно сделать выводы о высокой </w:t>
      </w:r>
      <w:proofErr w:type="spellStart"/>
      <w:r w:rsidR="009F1A5E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7E03263" w14:textId="77777777" w:rsidR="00AE55D8" w:rsidRDefault="00AE55D8" w:rsidP="00AE55D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57BF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80737C6" wp14:editId="37F3766E">
            <wp:extent cx="3162741" cy="1133633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276A" w14:textId="77777777" w:rsidR="006E72E6" w:rsidRPr="00C26410" w:rsidRDefault="00734974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апроксимируем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данные по задержке и получим функцию</w:t>
      </w:r>
      <w:r w:rsidR="00AE55D8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каждого </w:t>
      </w:r>
      <w:proofErr w:type="spellStart"/>
      <w:r w:rsidR="00AE55D8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AE55D8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4375249" w14:textId="1F5781DD" w:rsidR="006E72E6" w:rsidRPr="006E72E6" w:rsidRDefault="006E72E6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E72E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B1DC35D" wp14:editId="3FDCBCF3">
            <wp:extent cx="5144218" cy="60968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03474" w14:textId="3406E27B" w:rsidR="006F320D" w:rsidRPr="006F320D" w:rsidRDefault="006F320D" w:rsidP="006E72E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Вычислим для каждого сервиса точки перегиба, полученные точки перегиба образуют вектор.</w:t>
      </w:r>
    </w:p>
    <w:p w14:paraId="6C65F7FB" w14:textId="77777777" w:rsidR="006F320D" w:rsidRDefault="006F320D" w:rsidP="006F320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F320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59F2F81" wp14:editId="56EE5DF3">
            <wp:extent cx="3762900" cy="762106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1CDE" w14:textId="08107DE1" w:rsidR="006F320D" w:rsidRDefault="006F320D" w:rsidP="006F320D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F320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BB9CCDE" wp14:editId="21F56054">
            <wp:extent cx="3877216" cy="600159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523F" w14:textId="2D114DC6" w:rsidR="006A6359" w:rsidRDefault="006A6359" w:rsidP="006A635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После нормализации вектора с учетом вектора мод получим вектор групп:</w:t>
      </w:r>
    </w:p>
    <w:p w14:paraId="2E0D3B52" w14:textId="5B4A59BE" w:rsidR="006A6359" w:rsidRPr="006F320D" w:rsidRDefault="006A6359" w:rsidP="006A635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A6359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E61A4B7" wp14:editId="7454EFC6">
            <wp:extent cx="5940425" cy="43243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FAC1" w14:textId="02CF787D" w:rsidR="006A6359" w:rsidRDefault="008E6065" w:rsidP="006A635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Те сервисы, у которых близкие </w:t>
      </w:r>
      <w:r w:rsidR="006A6359">
        <w:rPr>
          <w:rFonts w:ascii="Times New Roman" w:hAnsi="Times New Roman" w:cs="Times New Roman"/>
          <w:sz w:val="24"/>
          <w:szCs w:val="24"/>
          <w:lang w:val="ru-RU"/>
        </w:rPr>
        <w:t xml:space="preserve">значения </w:t>
      </w:r>
      <w:proofErr w:type="spellStart"/>
      <w:r w:rsidR="006A6359">
        <w:rPr>
          <w:rFonts w:ascii="Times New Roman" w:hAnsi="Times New Roman" w:cs="Times New Roman"/>
          <w:sz w:val="24"/>
          <w:szCs w:val="24"/>
        </w:rPr>
        <w:t>rps</w:t>
      </w:r>
      <w:r w:rsidR="006A6359" w:rsidRPr="006A6359">
        <w:rPr>
          <w:rFonts w:ascii="Times New Roman" w:hAnsi="Times New Roman" w:cs="Times New Roman"/>
          <w:sz w:val="24"/>
          <w:szCs w:val="24"/>
          <w:vertAlign w:val="subscript"/>
        </w:rPr>
        <w:t>group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требуют дальнейшее исследование на предмет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="002A685C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общего ресурса.</w:t>
      </w:r>
    </w:p>
    <w:p w14:paraId="7FA81BA2" w14:textId="26F0A9F2" w:rsidR="00F74437" w:rsidRPr="009F1A5E" w:rsidRDefault="00F74437" w:rsidP="00E426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сопоставлении матрицы задержки </w:t>
      </w:r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с аналогичными матрицами, отображающими другие метрики, одним из показателем высокой </w:t>
      </w:r>
      <w:proofErr w:type="spellStart"/>
      <w:r w:rsidR="00D95EB1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 может служить рост задержки при относительно стабильных других метриках. </w:t>
      </w:r>
    </w:p>
    <w:p w14:paraId="3CE027A4" w14:textId="2CA879CA" w:rsidR="00DA6286" w:rsidRDefault="00DA6286" w:rsidP="00E4263D">
      <w:pPr>
        <w:spacing w:before="120" w:after="120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4. ОТКАЗОУСТОЙЧИВОСТЬ. </w:t>
      </w:r>
    </w:p>
    <w:p w14:paraId="2D54CBAC" w14:textId="2A8903AA" w:rsidR="001827CA" w:rsidRDefault="001827CA" w:rsidP="001827C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Показатели отказоустойчивости и восстанавливаемости являются составными частями характеристики </w:t>
      </w:r>
      <w:r w:rsidRPr="001827CA">
        <w:rPr>
          <w:rFonts w:ascii="Times New Roman" w:hAnsi="Times New Roman" w:cs="Times New Roman"/>
          <w:i/>
          <w:iCs/>
          <w:sz w:val="24"/>
          <w:szCs w:val="24"/>
        </w:rPr>
        <w:t>Reliability</w:t>
      </w:r>
      <w:r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 в модели </w:t>
      </w:r>
      <w:r w:rsidRPr="001827CA">
        <w:rPr>
          <w:rFonts w:ascii="Times New Roman" w:hAnsi="Times New Roman" w:cs="Times New Roman"/>
          <w:b/>
          <w:bCs/>
          <w:sz w:val="24"/>
          <w:szCs w:val="24"/>
          <w:lang w:val="ru-RU"/>
        </w:rPr>
        <w:t>ГОСТ Р ИСО/МЭК 25010-2015</w:t>
      </w:r>
      <w:r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. В соответствии с </w:t>
      </w:r>
      <w:r w:rsidRPr="001827CA">
        <w:rPr>
          <w:rFonts w:ascii="Times New Roman" w:hAnsi="Times New Roman" w:cs="Times New Roman"/>
          <w:b/>
          <w:bCs/>
          <w:sz w:val="24"/>
          <w:szCs w:val="24"/>
          <w:lang w:val="ru-RU"/>
        </w:rPr>
        <w:t>ГОСТ Р ИСО/МЭК 25023-2021</w:t>
      </w:r>
      <w:r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, для оценки данной характеристики используются показатели, связанные с частотой отказов и временем восстановления. В рамках данной методики для определения отказоустойчивости собираются данные обо всех ошибках во время тестирования в виде матрицы </w:t>
      </w:r>
      <w:r w:rsidRPr="001827CA">
        <w:rPr>
          <w:rFonts w:ascii="Times New Roman" w:hAnsi="Times New Roman" w:cs="Times New Roman"/>
          <w:i/>
          <w:iCs/>
          <w:sz w:val="24"/>
          <w:szCs w:val="24"/>
        </w:rPr>
        <w:t>Error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6F28BC0" w14:textId="7CEB991C" w:rsidR="001827CA" w:rsidRDefault="001827CA" w:rsidP="001827C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55DCB7E" wp14:editId="2A549896">
            <wp:extent cx="3686689" cy="1343212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23A96" w14:textId="77777777" w:rsidR="00E12F2F" w:rsidRDefault="001827CA" w:rsidP="001827C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4"/>
          <w:szCs w:val="24"/>
          <w:lang w:val="ru-RU"/>
        </w:rPr>
      </w:pPr>
      <w:r w:rsidRPr="001827CA">
        <w:rPr>
          <w:rFonts w:ascii="Times New Roman" w:hAnsi="Times New Roman" w:cs="Times New Roman"/>
          <w:sz w:val="24"/>
          <w:szCs w:val="24"/>
          <w:lang w:val="ru-RU"/>
        </w:rPr>
        <w:t>Дальнейший анализ выполняется аналогично оценке эффективности: проводится нормирование элементов матрицы относительно критического уровня ошибок</w:t>
      </w:r>
      <w:r w:rsidR="00E12F2F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E12F2F" w:rsidRPr="00E12F2F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 </w:t>
      </w:r>
    </w:p>
    <w:p w14:paraId="039A3F32" w14:textId="6EE72137" w:rsidR="00E12F2F" w:rsidRDefault="00E12F2F" w:rsidP="00E12F2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71608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55AB4F1" wp14:editId="43DC5D90">
            <wp:extent cx="5249008" cy="952633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776E" w14:textId="3423697C" w:rsidR="004F56F1" w:rsidRDefault="00E12F2F" w:rsidP="001827C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27CA"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осле чего для каждого </w:t>
      </w:r>
      <w:proofErr w:type="spellStart"/>
      <w:r w:rsidR="001827CA" w:rsidRPr="001827C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1827CA" w:rsidRPr="001827CA">
        <w:rPr>
          <w:rFonts w:ascii="Times New Roman" w:hAnsi="Times New Roman" w:cs="Times New Roman"/>
          <w:sz w:val="24"/>
          <w:szCs w:val="24"/>
          <w:lang w:val="ru-RU"/>
        </w:rPr>
        <w:t xml:space="preserve"> вычисляется медианное значение нормированного показателя ошибок, что позволяет получить устойчивую к выбросам оценку</w:t>
      </w:r>
      <w:r w:rsidR="004F56F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F56F1" w:rsidRPr="004F56F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F56F1">
        <w:rPr>
          <w:rFonts w:ascii="Times New Roman" w:hAnsi="Times New Roman" w:cs="Times New Roman"/>
          <w:sz w:val="24"/>
          <w:szCs w:val="24"/>
          <w:lang w:val="ru-RU"/>
        </w:rPr>
        <w:t>По каждой строке необходимо вычислить медиану, таким образом получим вектор ошибок для всей системы. С учетом нормализованного вектора мод получим оценку отказоустойчивости.</w:t>
      </w:r>
    </w:p>
    <w:p w14:paraId="041F0130" w14:textId="560D4D01" w:rsidR="00925E74" w:rsidRDefault="004F56F1" w:rsidP="0047199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0757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8003F76" wp14:editId="2C8F5827">
            <wp:extent cx="3467584" cy="457264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E0B3" w14:textId="77777777" w:rsidR="009B57C9" w:rsidRDefault="009B57C9" w:rsidP="009B57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B57C9">
        <w:rPr>
          <w:rFonts w:ascii="Times New Roman" w:hAnsi="Times New Roman" w:cs="Times New Roman"/>
          <w:sz w:val="24"/>
          <w:szCs w:val="24"/>
          <w:lang w:val="ru-RU"/>
        </w:rPr>
        <w:t xml:space="preserve">Интегральная оценка отказоустойчивости системы рассчитывается с учетом весов </w:t>
      </w:r>
      <w:proofErr w:type="spellStart"/>
      <w:r w:rsidRPr="009B57C9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9B57C9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1867AD7" w14:textId="1B378A71" w:rsidR="00422C7E" w:rsidRPr="00FE6851" w:rsidRDefault="00007572" w:rsidP="009B57C9">
      <w:pPr>
        <w:spacing w:after="0" w:line="360" w:lineRule="auto"/>
        <w:ind w:firstLine="708"/>
        <w:jc w:val="center"/>
        <w:rPr>
          <w:lang w:val="ru-RU"/>
        </w:rPr>
      </w:pPr>
      <w:r w:rsidRPr="00007572">
        <w:rPr>
          <w:noProof/>
          <w:lang w:val="ru-RU"/>
        </w:rPr>
        <w:drawing>
          <wp:inline distT="0" distB="0" distL="0" distR="0" wp14:anchorId="084D0A7C" wp14:editId="0E97DD1D">
            <wp:extent cx="2934109" cy="771633"/>
            <wp:effectExtent l="0" t="0" r="0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2C7E" w:rsidRPr="00FE6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58C5D86"/>
    <w:multiLevelType w:val="hybridMultilevel"/>
    <w:tmpl w:val="4E743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C10C2"/>
    <w:multiLevelType w:val="multilevel"/>
    <w:tmpl w:val="4146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2D801A8"/>
    <w:multiLevelType w:val="hybridMultilevel"/>
    <w:tmpl w:val="5B508E9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6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32CA3DCA"/>
    <w:multiLevelType w:val="multilevel"/>
    <w:tmpl w:val="3CFE2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935187"/>
    <w:multiLevelType w:val="multilevel"/>
    <w:tmpl w:val="DF1A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BFF5F0D"/>
    <w:multiLevelType w:val="hybridMultilevel"/>
    <w:tmpl w:val="79EE4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4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35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43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6C73EB9"/>
    <w:multiLevelType w:val="hybridMultilevel"/>
    <w:tmpl w:val="625CDF90"/>
    <w:lvl w:ilvl="0" w:tplc="041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6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992122">
    <w:abstractNumId w:val="41"/>
  </w:num>
  <w:num w:numId="2" w16cid:durableId="1958019994">
    <w:abstractNumId w:val="1"/>
  </w:num>
  <w:num w:numId="3" w16cid:durableId="1974947202">
    <w:abstractNumId w:val="3"/>
  </w:num>
  <w:num w:numId="4" w16cid:durableId="464128416">
    <w:abstractNumId w:val="25"/>
  </w:num>
  <w:num w:numId="5" w16cid:durableId="1319766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3079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9796141">
    <w:abstractNumId w:val="24"/>
  </w:num>
  <w:num w:numId="8" w16cid:durableId="1858420053">
    <w:abstractNumId w:val="4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1281072">
    <w:abstractNumId w:val="47"/>
  </w:num>
  <w:num w:numId="10" w16cid:durableId="1386641310">
    <w:abstractNumId w:val="22"/>
  </w:num>
  <w:num w:numId="11" w16cid:durableId="382559518">
    <w:abstractNumId w:val="34"/>
  </w:num>
  <w:num w:numId="12" w16cid:durableId="2048993242">
    <w:abstractNumId w:val="48"/>
  </w:num>
  <w:num w:numId="13" w16cid:durableId="168066084">
    <w:abstractNumId w:val="43"/>
  </w:num>
  <w:num w:numId="14" w16cid:durableId="1031879373">
    <w:abstractNumId w:val="42"/>
  </w:num>
  <w:num w:numId="15" w16cid:durableId="1091976619">
    <w:abstractNumId w:val="33"/>
  </w:num>
  <w:num w:numId="16" w16cid:durableId="1771897662">
    <w:abstractNumId w:val="35"/>
  </w:num>
  <w:num w:numId="17" w16cid:durableId="1666588709">
    <w:abstractNumId w:val="6"/>
  </w:num>
  <w:num w:numId="18" w16cid:durableId="939409689">
    <w:abstractNumId w:val="8"/>
  </w:num>
  <w:num w:numId="19" w16cid:durableId="2086802171">
    <w:abstractNumId w:val="21"/>
  </w:num>
  <w:num w:numId="20" w16cid:durableId="2128767065">
    <w:abstractNumId w:val="36"/>
  </w:num>
  <w:num w:numId="21" w16cid:durableId="558370789">
    <w:abstractNumId w:val="27"/>
  </w:num>
  <w:num w:numId="22" w16cid:durableId="2075617009">
    <w:abstractNumId w:val="30"/>
  </w:num>
  <w:num w:numId="23" w16cid:durableId="1919245305">
    <w:abstractNumId w:val="20"/>
  </w:num>
  <w:num w:numId="24" w16cid:durableId="479276753">
    <w:abstractNumId w:val="38"/>
  </w:num>
  <w:num w:numId="25" w16cid:durableId="853498724">
    <w:abstractNumId w:val="11"/>
  </w:num>
  <w:num w:numId="26" w16cid:durableId="1700083696">
    <w:abstractNumId w:val="32"/>
  </w:num>
  <w:num w:numId="27" w16cid:durableId="2067609968">
    <w:abstractNumId w:val="15"/>
  </w:num>
  <w:num w:numId="28" w16cid:durableId="1039545446">
    <w:abstractNumId w:val="18"/>
  </w:num>
  <w:num w:numId="29" w16cid:durableId="2040232516">
    <w:abstractNumId w:val="23"/>
  </w:num>
  <w:num w:numId="30" w16cid:durableId="2068599547">
    <w:abstractNumId w:val="16"/>
  </w:num>
  <w:num w:numId="31" w16cid:durableId="2047899652">
    <w:abstractNumId w:val="4"/>
  </w:num>
  <w:num w:numId="32" w16cid:durableId="540676907">
    <w:abstractNumId w:val="13"/>
  </w:num>
  <w:num w:numId="33" w16cid:durableId="397824286">
    <w:abstractNumId w:val="44"/>
  </w:num>
  <w:num w:numId="34" w16cid:durableId="12339693">
    <w:abstractNumId w:val="50"/>
  </w:num>
  <w:num w:numId="35" w16cid:durableId="533421035">
    <w:abstractNumId w:val="46"/>
  </w:num>
  <w:num w:numId="36" w16cid:durableId="1494368418">
    <w:abstractNumId w:val="39"/>
  </w:num>
  <w:num w:numId="37" w16cid:durableId="1347099621">
    <w:abstractNumId w:val="51"/>
  </w:num>
  <w:num w:numId="38" w16cid:durableId="1600791670">
    <w:abstractNumId w:val="0"/>
  </w:num>
  <w:num w:numId="39" w16cid:durableId="1100485453">
    <w:abstractNumId w:val="26"/>
  </w:num>
  <w:num w:numId="40" w16cid:durableId="649407925">
    <w:abstractNumId w:val="37"/>
  </w:num>
  <w:num w:numId="41" w16cid:durableId="1203981539">
    <w:abstractNumId w:val="14"/>
  </w:num>
  <w:num w:numId="42" w16cid:durableId="879971405">
    <w:abstractNumId w:val="12"/>
  </w:num>
  <w:num w:numId="43" w16cid:durableId="1000043194">
    <w:abstractNumId w:val="2"/>
  </w:num>
  <w:num w:numId="44" w16cid:durableId="1684624602">
    <w:abstractNumId w:val="49"/>
  </w:num>
  <w:num w:numId="45" w16cid:durableId="104424218">
    <w:abstractNumId w:val="17"/>
  </w:num>
  <w:num w:numId="46" w16cid:durableId="1217620712">
    <w:abstractNumId w:val="5"/>
  </w:num>
  <w:num w:numId="47" w16cid:durableId="587038576">
    <w:abstractNumId w:val="31"/>
  </w:num>
  <w:num w:numId="48" w16cid:durableId="356349278">
    <w:abstractNumId w:val="45"/>
  </w:num>
  <w:num w:numId="49" w16cid:durableId="1328556141">
    <w:abstractNumId w:val="9"/>
  </w:num>
  <w:num w:numId="50" w16cid:durableId="403575772">
    <w:abstractNumId w:val="29"/>
  </w:num>
  <w:num w:numId="51" w16cid:durableId="350374467">
    <w:abstractNumId w:val="28"/>
  </w:num>
  <w:num w:numId="52" w16cid:durableId="1503230179">
    <w:abstractNumId w:val="10"/>
  </w:num>
  <w:num w:numId="53" w16cid:durableId="100795120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1C"/>
    <w:rsid w:val="00004014"/>
    <w:rsid w:val="00007572"/>
    <w:rsid w:val="00011233"/>
    <w:rsid w:val="00013774"/>
    <w:rsid w:val="0001777E"/>
    <w:rsid w:val="000178DE"/>
    <w:rsid w:val="0002022B"/>
    <w:rsid w:val="0002152E"/>
    <w:rsid w:val="000236D4"/>
    <w:rsid w:val="00023B45"/>
    <w:rsid w:val="00024C78"/>
    <w:rsid w:val="00025DB7"/>
    <w:rsid w:val="00026723"/>
    <w:rsid w:val="00043033"/>
    <w:rsid w:val="000505C3"/>
    <w:rsid w:val="00053A6C"/>
    <w:rsid w:val="00055453"/>
    <w:rsid w:val="0005731A"/>
    <w:rsid w:val="0007415E"/>
    <w:rsid w:val="00084489"/>
    <w:rsid w:val="00090700"/>
    <w:rsid w:val="0009251B"/>
    <w:rsid w:val="000A5E80"/>
    <w:rsid w:val="000B2979"/>
    <w:rsid w:val="000B4B9D"/>
    <w:rsid w:val="000B5A56"/>
    <w:rsid w:val="000C55FE"/>
    <w:rsid w:val="000D0623"/>
    <w:rsid w:val="000D6CB9"/>
    <w:rsid w:val="000E4D92"/>
    <w:rsid w:val="000F49D0"/>
    <w:rsid w:val="001009DE"/>
    <w:rsid w:val="00101DBF"/>
    <w:rsid w:val="00106178"/>
    <w:rsid w:val="00107302"/>
    <w:rsid w:val="00107B74"/>
    <w:rsid w:val="001218B6"/>
    <w:rsid w:val="00122F42"/>
    <w:rsid w:val="0012329B"/>
    <w:rsid w:val="00136FAC"/>
    <w:rsid w:val="001463B6"/>
    <w:rsid w:val="0015102C"/>
    <w:rsid w:val="00153367"/>
    <w:rsid w:val="00173112"/>
    <w:rsid w:val="0017351C"/>
    <w:rsid w:val="00173AB4"/>
    <w:rsid w:val="00181B4F"/>
    <w:rsid w:val="001827CA"/>
    <w:rsid w:val="00182953"/>
    <w:rsid w:val="00182D2E"/>
    <w:rsid w:val="001864C8"/>
    <w:rsid w:val="001876D4"/>
    <w:rsid w:val="00187FC0"/>
    <w:rsid w:val="001908FC"/>
    <w:rsid w:val="00191459"/>
    <w:rsid w:val="001943C3"/>
    <w:rsid w:val="001A14C2"/>
    <w:rsid w:val="001B21DC"/>
    <w:rsid w:val="001B3260"/>
    <w:rsid w:val="001B4306"/>
    <w:rsid w:val="001B6B4B"/>
    <w:rsid w:val="001D540D"/>
    <w:rsid w:val="001E6ACB"/>
    <w:rsid w:val="001F6278"/>
    <w:rsid w:val="00210723"/>
    <w:rsid w:val="00220E1C"/>
    <w:rsid w:val="0022222B"/>
    <w:rsid w:val="00234AC1"/>
    <w:rsid w:val="00235A2F"/>
    <w:rsid w:val="00236B65"/>
    <w:rsid w:val="0024365C"/>
    <w:rsid w:val="00244CF3"/>
    <w:rsid w:val="00260F14"/>
    <w:rsid w:val="002635E0"/>
    <w:rsid w:val="002665EF"/>
    <w:rsid w:val="00270B88"/>
    <w:rsid w:val="00270D3A"/>
    <w:rsid w:val="0027148F"/>
    <w:rsid w:val="002929E5"/>
    <w:rsid w:val="00293269"/>
    <w:rsid w:val="00296CD7"/>
    <w:rsid w:val="002A11FD"/>
    <w:rsid w:val="002A2912"/>
    <w:rsid w:val="002A4512"/>
    <w:rsid w:val="002A506B"/>
    <w:rsid w:val="002A685C"/>
    <w:rsid w:val="002C1CF5"/>
    <w:rsid w:val="002C5743"/>
    <w:rsid w:val="002C5C5F"/>
    <w:rsid w:val="002D2078"/>
    <w:rsid w:val="002D2284"/>
    <w:rsid w:val="002D6D2A"/>
    <w:rsid w:val="002E23AB"/>
    <w:rsid w:val="002E7E44"/>
    <w:rsid w:val="002F65AF"/>
    <w:rsid w:val="002F6ADF"/>
    <w:rsid w:val="00315308"/>
    <w:rsid w:val="00320545"/>
    <w:rsid w:val="00326B3E"/>
    <w:rsid w:val="00332E72"/>
    <w:rsid w:val="00336549"/>
    <w:rsid w:val="00366072"/>
    <w:rsid w:val="0037340B"/>
    <w:rsid w:val="0038420C"/>
    <w:rsid w:val="003A4595"/>
    <w:rsid w:val="003A4614"/>
    <w:rsid w:val="003A5F8A"/>
    <w:rsid w:val="003C777A"/>
    <w:rsid w:val="003D5CE7"/>
    <w:rsid w:val="003E2A85"/>
    <w:rsid w:val="003E7059"/>
    <w:rsid w:val="003F1739"/>
    <w:rsid w:val="003F4D83"/>
    <w:rsid w:val="004008AB"/>
    <w:rsid w:val="00412113"/>
    <w:rsid w:val="0042299B"/>
    <w:rsid w:val="00422C7E"/>
    <w:rsid w:val="00430B93"/>
    <w:rsid w:val="00433F31"/>
    <w:rsid w:val="0043507B"/>
    <w:rsid w:val="004379B7"/>
    <w:rsid w:val="00441AB4"/>
    <w:rsid w:val="004428A6"/>
    <w:rsid w:val="0045205E"/>
    <w:rsid w:val="004572C8"/>
    <w:rsid w:val="004577B6"/>
    <w:rsid w:val="00461811"/>
    <w:rsid w:val="0047199F"/>
    <w:rsid w:val="0047657A"/>
    <w:rsid w:val="004777A1"/>
    <w:rsid w:val="0048485D"/>
    <w:rsid w:val="0048539E"/>
    <w:rsid w:val="004864BA"/>
    <w:rsid w:val="004970DE"/>
    <w:rsid w:val="004A27B8"/>
    <w:rsid w:val="004A357E"/>
    <w:rsid w:val="004B2C32"/>
    <w:rsid w:val="004C37C9"/>
    <w:rsid w:val="004D2637"/>
    <w:rsid w:val="004D26EF"/>
    <w:rsid w:val="004E4EF3"/>
    <w:rsid w:val="004F0BFD"/>
    <w:rsid w:val="004F234C"/>
    <w:rsid w:val="004F285F"/>
    <w:rsid w:val="004F3AC7"/>
    <w:rsid w:val="004F56F1"/>
    <w:rsid w:val="0050156A"/>
    <w:rsid w:val="0051465E"/>
    <w:rsid w:val="00514831"/>
    <w:rsid w:val="00514ADD"/>
    <w:rsid w:val="00522CA1"/>
    <w:rsid w:val="00523687"/>
    <w:rsid w:val="00523759"/>
    <w:rsid w:val="005276A3"/>
    <w:rsid w:val="00536F92"/>
    <w:rsid w:val="00540572"/>
    <w:rsid w:val="00552A7B"/>
    <w:rsid w:val="00557BF1"/>
    <w:rsid w:val="00560E9E"/>
    <w:rsid w:val="00572ECE"/>
    <w:rsid w:val="00586300"/>
    <w:rsid w:val="005A1E8E"/>
    <w:rsid w:val="005A3356"/>
    <w:rsid w:val="005A60E6"/>
    <w:rsid w:val="005A7722"/>
    <w:rsid w:val="005D14C1"/>
    <w:rsid w:val="005D70FD"/>
    <w:rsid w:val="005E09AD"/>
    <w:rsid w:val="005E7037"/>
    <w:rsid w:val="005F357F"/>
    <w:rsid w:val="00615672"/>
    <w:rsid w:val="006166F5"/>
    <w:rsid w:val="00623414"/>
    <w:rsid w:val="00627AF3"/>
    <w:rsid w:val="00627CA2"/>
    <w:rsid w:val="00635156"/>
    <w:rsid w:val="0064472A"/>
    <w:rsid w:val="00644D43"/>
    <w:rsid w:val="00664E11"/>
    <w:rsid w:val="00666497"/>
    <w:rsid w:val="0067175D"/>
    <w:rsid w:val="0067477E"/>
    <w:rsid w:val="00690551"/>
    <w:rsid w:val="006959A2"/>
    <w:rsid w:val="006A09B9"/>
    <w:rsid w:val="006A0F7C"/>
    <w:rsid w:val="006A6359"/>
    <w:rsid w:val="006B3784"/>
    <w:rsid w:val="006B3F94"/>
    <w:rsid w:val="006C23FE"/>
    <w:rsid w:val="006D313F"/>
    <w:rsid w:val="006D3438"/>
    <w:rsid w:val="006E72E6"/>
    <w:rsid w:val="006F2043"/>
    <w:rsid w:val="006F320D"/>
    <w:rsid w:val="00734974"/>
    <w:rsid w:val="007429A6"/>
    <w:rsid w:val="00744D9C"/>
    <w:rsid w:val="007546AB"/>
    <w:rsid w:val="0076173C"/>
    <w:rsid w:val="00771357"/>
    <w:rsid w:val="00785C2E"/>
    <w:rsid w:val="00793BFB"/>
    <w:rsid w:val="007A06BE"/>
    <w:rsid w:val="007B3757"/>
    <w:rsid w:val="007B4472"/>
    <w:rsid w:val="007B617D"/>
    <w:rsid w:val="007B6748"/>
    <w:rsid w:val="007C394E"/>
    <w:rsid w:val="007D07F1"/>
    <w:rsid w:val="007D5F04"/>
    <w:rsid w:val="007D75C5"/>
    <w:rsid w:val="007E3F78"/>
    <w:rsid w:val="007E5FE8"/>
    <w:rsid w:val="007F501D"/>
    <w:rsid w:val="007F6D07"/>
    <w:rsid w:val="008051F6"/>
    <w:rsid w:val="00814A4D"/>
    <w:rsid w:val="00822FAF"/>
    <w:rsid w:val="00823E2C"/>
    <w:rsid w:val="00825DC3"/>
    <w:rsid w:val="008537BE"/>
    <w:rsid w:val="008544F7"/>
    <w:rsid w:val="0085562B"/>
    <w:rsid w:val="008577AB"/>
    <w:rsid w:val="00866E22"/>
    <w:rsid w:val="0089293E"/>
    <w:rsid w:val="00894716"/>
    <w:rsid w:val="008A4CC0"/>
    <w:rsid w:val="008A70D5"/>
    <w:rsid w:val="008B3332"/>
    <w:rsid w:val="008C3E6B"/>
    <w:rsid w:val="008C4F99"/>
    <w:rsid w:val="008C5B2B"/>
    <w:rsid w:val="008D44E3"/>
    <w:rsid w:val="008E07D1"/>
    <w:rsid w:val="008E0E53"/>
    <w:rsid w:val="008E6065"/>
    <w:rsid w:val="008F11CA"/>
    <w:rsid w:val="008F4151"/>
    <w:rsid w:val="008F44F2"/>
    <w:rsid w:val="008F553E"/>
    <w:rsid w:val="008F7AB1"/>
    <w:rsid w:val="00900DAB"/>
    <w:rsid w:val="0090492C"/>
    <w:rsid w:val="00907C95"/>
    <w:rsid w:val="0091108D"/>
    <w:rsid w:val="009201B6"/>
    <w:rsid w:val="00925E74"/>
    <w:rsid w:val="009337E6"/>
    <w:rsid w:val="00934A04"/>
    <w:rsid w:val="009374CF"/>
    <w:rsid w:val="009508DA"/>
    <w:rsid w:val="009625EB"/>
    <w:rsid w:val="009629FE"/>
    <w:rsid w:val="00971608"/>
    <w:rsid w:val="009905C8"/>
    <w:rsid w:val="00990F5C"/>
    <w:rsid w:val="00992435"/>
    <w:rsid w:val="00993709"/>
    <w:rsid w:val="009B2541"/>
    <w:rsid w:val="009B57C9"/>
    <w:rsid w:val="009C60AD"/>
    <w:rsid w:val="009C7658"/>
    <w:rsid w:val="009D0B6D"/>
    <w:rsid w:val="009D6E26"/>
    <w:rsid w:val="009E3266"/>
    <w:rsid w:val="009E39D2"/>
    <w:rsid w:val="009E3D08"/>
    <w:rsid w:val="009E71DE"/>
    <w:rsid w:val="009F1A5E"/>
    <w:rsid w:val="009F2405"/>
    <w:rsid w:val="009F2F74"/>
    <w:rsid w:val="009F5744"/>
    <w:rsid w:val="009F79A4"/>
    <w:rsid w:val="00A0143A"/>
    <w:rsid w:val="00A110C9"/>
    <w:rsid w:val="00A268B4"/>
    <w:rsid w:val="00A3521A"/>
    <w:rsid w:val="00A36073"/>
    <w:rsid w:val="00A4093C"/>
    <w:rsid w:val="00A45898"/>
    <w:rsid w:val="00A528B5"/>
    <w:rsid w:val="00A54C7C"/>
    <w:rsid w:val="00A54E40"/>
    <w:rsid w:val="00A55567"/>
    <w:rsid w:val="00A55F04"/>
    <w:rsid w:val="00A5656C"/>
    <w:rsid w:val="00A77E72"/>
    <w:rsid w:val="00A82EE9"/>
    <w:rsid w:val="00A87420"/>
    <w:rsid w:val="00A90DCF"/>
    <w:rsid w:val="00AA06BE"/>
    <w:rsid w:val="00AA1861"/>
    <w:rsid w:val="00AB1693"/>
    <w:rsid w:val="00AB1CF2"/>
    <w:rsid w:val="00AC5F92"/>
    <w:rsid w:val="00AD031E"/>
    <w:rsid w:val="00AE2742"/>
    <w:rsid w:val="00AE55D8"/>
    <w:rsid w:val="00AE6F63"/>
    <w:rsid w:val="00B15F7E"/>
    <w:rsid w:val="00B1751A"/>
    <w:rsid w:val="00B35082"/>
    <w:rsid w:val="00B43AB1"/>
    <w:rsid w:val="00B4618F"/>
    <w:rsid w:val="00B46369"/>
    <w:rsid w:val="00B4763F"/>
    <w:rsid w:val="00B511A5"/>
    <w:rsid w:val="00B51DE8"/>
    <w:rsid w:val="00B51F2C"/>
    <w:rsid w:val="00B551D5"/>
    <w:rsid w:val="00B60263"/>
    <w:rsid w:val="00B6510B"/>
    <w:rsid w:val="00B7240C"/>
    <w:rsid w:val="00B75877"/>
    <w:rsid w:val="00B75C02"/>
    <w:rsid w:val="00B770C4"/>
    <w:rsid w:val="00B77E74"/>
    <w:rsid w:val="00B967F9"/>
    <w:rsid w:val="00BA25A3"/>
    <w:rsid w:val="00BB38D3"/>
    <w:rsid w:val="00BB56F8"/>
    <w:rsid w:val="00BC0A1B"/>
    <w:rsid w:val="00BC1BE5"/>
    <w:rsid w:val="00BC6AB7"/>
    <w:rsid w:val="00BC75D6"/>
    <w:rsid w:val="00BD7854"/>
    <w:rsid w:val="00BE0C73"/>
    <w:rsid w:val="00BF5D52"/>
    <w:rsid w:val="00BF757D"/>
    <w:rsid w:val="00C0391A"/>
    <w:rsid w:val="00C12389"/>
    <w:rsid w:val="00C17B35"/>
    <w:rsid w:val="00C26410"/>
    <w:rsid w:val="00C27DC2"/>
    <w:rsid w:val="00C373AC"/>
    <w:rsid w:val="00C37EDB"/>
    <w:rsid w:val="00C42AD6"/>
    <w:rsid w:val="00C546B3"/>
    <w:rsid w:val="00C5566E"/>
    <w:rsid w:val="00C63C9C"/>
    <w:rsid w:val="00C6565B"/>
    <w:rsid w:val="00C73032"/>
    <w:rsid w:val="00C82033"/>
    <w:rsid w:val="00C82EBD"/>
    <w:rsid w:val="00C9451E"/>
    <w:rsid w:val="00CA2629"/>
    <w:rsid w:val="00CA598B"/>
    <w:rsid w:val="00CB0B76"/>
    <w:rsid w:val="00CB3125"/>
    <w:rsid w:val="00CC4F4D"/>
    <w:rsid w:val="00CD2326"/>
    <w:rsid w:val="00CD35B6"/>
    <w:rsid w:val="00CE06B8"/>
    <w:rsid w:val="00CE2DAC"/>
    <w:rsid w:val="00CE4C6F"/>
    <w:rsid w:val="00CF4F53"/>
    <w:rsid w:val="00CF66C2"/>
    <w:rsid w:val="00D02513"/>
    <w:rsid w:val="00D02D7B"/>
    <w:rsid w:val="00D10940"/>
    <w:rsid w:val="00D1398C"/>
    <w:rsid w:val="00D16D3E"/>
    <w:rsid w:val="00D2000E"/>
    <w:rsid w:val="00D20092"/>
    <w:rsid w:val="00D25E97"/>
    <w:rsid w:val="00D35409"/>
    <w:rsid w:val="00D40F7B"/>
    <w:rsid w:val="00D50A10"/>
    <w:rsid w:val="00D55A50"/>
    <w:rsid w:val="00D610A6"/>
    <w:rsid w:val="00D651BF"/>
    <w:rsid w:val="00D673C7"/>
    <w:rsid w:val="00D67FE1"/>
    <w:rsid w:val="00D8395E"/>
    <w:rsid w:val="00D91C5A"/>
    <w:rsid w:val="00D95EB1"/>
    <w:rsid w:val="00D962CD"/>
    <w:rsid w:val="00DA05AC"/>
    <w:rsid w:val="00DA6286"/>
    <w:rsid w:val="00DB7B1E"/>
    <w:rsid w:val="00DC04FC"/>
    <w:rsid w:val="00DC133A"/>
    <w:rsid w:val="00DD359D"/>
    <w:rsid w:val="00DE7A7B"/>
    <w:rsid w:val="00DF2561"/>
    <w:rsid w:val="00DF5ECA"/>
    <w:rsid w:val="00E0577A"/>
    <w:rsid w:val="00E10C03"/>
    <w:rsid w:val="00E12D20"/>
    <w:rsid w:val="00E12F2F"/>
    <w:rsid w:val="00E25946"/>
    <w:rsid w:val="00E27472"/>
    <w:rsid w:val="00E3078C"/>
    <w:rsid w:val="00E31424"/>
    <w:rsid w:val="00E33698"/>
    <w:rsid w:val="00E4263D"/>
    <w:rsid w:val="00E43B6B"/>
    <w:rsid w:val="00E45FD3"/>
    <w:rsid w:val="00E7293C"/>
    <w:rsid w:val="00EB05F8"/>
    <w:rsid w:val="00EB2B32"/>
    <w:rsid w:val="00ED4495"/>
    <w:rsid w:val="00ED4D36"/>
    <w:rsid w:val="00ED53AC"/>
    <w:rsid w:val="00ED5453"/>
    <w:rsid w:val="00EF31AF"/>
    <w:rsid w:val="00F07DD8"/>
    <w:rsid w:val="00F101DA"/>
    <w:rsid w:val="00F13537"/>
    <w:rsid w:val="00F232EB"/>
    <w:rsid w:val="00F31BDF"/>
    <w:rsid w:val="00F3606A"/>
    <w:rsid w:val="00F41A78"/>
    <w:rsid w:val="00F57497"/>
    <w:rsid w:val="00F647C2"/>
    <w:rsid w:val="00F66D54"/>
    <w:rsid w:val="00F718E5"/>
    <w:rsid w:val="00F73C81"/>
    <w:rsid w:val="00F74437"/>
    <w:rsid w:val="00F84EC4"/>
    <w:rsid w:val="00F971B2"/>
    <w:rsid w:val="00FA369F"/>
    <w:rsid w:val="00FB5CC2"/>
    <w:rsid w:val="00FC388C"/>
    <w:rsid w:val="00FE4B6E"/>
    <w:rsid w:val="00FE5832"/>
    <w:rsid w:val="00FE6851"/>
    <w:rsid w:val="00FE7530"/>
    <w:rsid w:val="00FF4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1A2D7"/>
  <w15:chartTrackingRefBased/>
  <w15:docId w15:val="{42DEAC5D-9928-4A41-81F4-2DD276C83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851"/>
    <w:pPr>
      <w:spacing w:line="259" w:lineRule="auto"/>
    </w:pPr>
    <w:rPr>
      <w:sz w:val="22"/>
      <w:szCs w:val="22"/>
      <w:lang w:val="en-US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220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E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E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E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E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E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E1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E6851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E6851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E685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E6851"/>
    <w:rPr>
      <w:sz w:val="20"/>
      <w:szCs w:val="20"/>
      <w:lang w:val="en-US"/>
    </w:rPr>
  </w:style>
  <w:style w:type="character" w:customStyle="1" w:styleId="af0">
    <w:name w:val="ММТТ_Литература Знак"/>
    <w:link w:val="af1"/>
    <w:qFormat/>
    <w:rsid w:val="00FE6851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FE6851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FE6851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FE6851"/>
    <w:pPr>
      <w:spacing w:after="0" w:line="240" w:lineRule="auto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FE685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FE685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E685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E6851"/>
    <w:rPr>
      <w:sz w:val="22"/>
      <w:szCs w:val="22"/>
      <w:lang w:val="en-US"/>
    </w:rPr>
  </w:style>
  <w:style w:type="paragraph" w:styleId="af7">
    <w:name w:val="footer"/>
    <w:basedOn w:val="a"/>
    <w:link w:val="af8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E6851"/>
    <w:rPr>
      <w:sz w:val="22"/>
      <w:szCs w:val="22"/>
      <w:lang w:val="en-US"/>
    </w:rPr>
  </w:style>
  <w:style w:type="paragraph" w:styleId="af9">
    <w:name w:val="Normal (Web)"/>
    <w:basedOn w:val="a"/>
    <w:uiPriority w:val="99"/>
    <w:semiHidden/>
    <w:unhideWhenUsed/>
    <w:rsid w:val="00FE6851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FE685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FE6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12">
    <w:name w:val="Текст сноски Знак1"/>
    <w:basedOn w:val="a0"/>
    <w:uiPriority w:val="99"/>
    <w:semiHidden/>
    <w:rsid w:val="00FE6851"/>
    <w:rPr>
      <w:sz w:val="20"/>
      <w:szCs w:val="20"/>
      <w:lang w:val="en-US"/>
    </w:rPr>
  </w:style>
  <w:style w:type="paragraph" w:styleId="afc">
    <w:name w:val="caption"/>
    <w:basedOn w:val="a"/>
    <w:next w:val="a"/>
    <w:uiPriority w:val="35"/>
    <w:unhideWhenUsed/>
    <w:qFormat/>
    <w:rsid w:val="00FE6851"/>
    <w:pPr>
      <w:spacing w:after="200" w:line="240" w:lineRule="auto"/>
    </w:pPr>
    <w:rPr>
      <w:i/>
      <w:iCs/>
      <w:color w:val="0E2841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E6851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FE6851"/>
    <w:pPr>
      <w:spacing w:after="0" w:line="240" w:lineRule="auto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FE6851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E6851"/>
    <w:pPr>
      <w:spacing w:after="0" w:line="240" w:lineRule="auto"/>
    </w:pPr>
    <w:rPr>
      <w:rFonts w:ascii="Consolas" w:hAnsi="Consolas"/>
      <w:sz w:val="20"/>
      <w:szCs w:val="20"/>
      <w:lang w:val="ru-RU"/>
    </w:rPr>
  </w:style>
  <w:style w:type="character" w:customStyle="1" w:styleId="HTML1">
    <w:name w:val="Стандартный HTML Знак1"/>
    <w:basedOn w:val="a0"/>
    <w:uiPriority w:val="99"/>
    <w:semiHidden/>
    <w:rsid w:val="00FE6851"/>
    <w:rPr>
      <w:rFonts w:ascii="Consolas" w:hAnsi="Consolas"/>
      <w:sz w:val="20"/>
      <w:szCs w:val="20"/>
      <w:lang w:val="en-US"/>
    </w:rPr>
  </w:style>
  <w:style w:type="paragraph" w:customStyle="1" w:styleId="ds-markdown-paragraph">
    <w:name w:val="ds-markdown-paragraph"/>
    <w:basedOn w:val="a"/>
    <w:rsid w:val="00FE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FE6851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FE6851"/>
    <w:rPr>
      <w:vertAlign w:val="superscript"/>
    </w:rPr>
  </w:style>
  <w:style w:type="paragraph" w:styleId="aff0">
    <w:name w:val="annotation subject"/>
    <w:basedOn w:val="ae"/>
    <w:next w:val="ae"/>
    <w:link w:val="aff1"/>
    <w:uiPriority w:val="99"/>
    <w:semiHidden/>
    <w:unhideWhenUsed/>
    <w:rsid w:val="00CE2DAC"/>
    <w:rPr>
      <w:b/>
      <w:bCs/>
    </w:rPr>
  </w:style>
  <w:style w:type="character" w:customStyle="1" w:styleId="aff1">
    <w:name w:val="Тема примечания Знак"/>
    <w:basedOn w:val="af"/>
    <w:link w:val="aff0"/>
    <w:uiPriority w:val="99"/>
    <w:semiHidden/>
    <w:rsid w:val="00CE2DAC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37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B1DBD-9822-4743-8B56-16FD68585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20</Pages>
  <Words>3266</Words>
  <Characters>18622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1511</cp:revision>
  <dcterms:created xsi:type="dcterms:W3CDTF">2026-10-22T07:03:00Z</dcterms:created>
  <dcterms:modified xsi:type="dcterms:W3CDTF">2026-10-24T07:24:00Z</dcterms:modified>
</cp:coreProperties>
</file>