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06522" w14:textId="77777777" w:rsidR="002469DD" w:rsidRPr="003A158E" w:rsidRDefault="002469DD" w:rsidP="002469D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14:ligatures w14:val="none"/>
        </w:rPr>
      </w:pPr>
      <w:r w:rsidRPr="003A158E">
        <w:rPr>
          <w:rFonts w:ascii="Times New Roman" w:eastAsia="Calibri" w:hAnsi="Times New Roman" w:cs="Times New Roman"/>
          <w:kern w:val="0"/>
          <w14:ligatures w14:val="none"/>
        </w:rPr>
        <w:t>Сведения об авторах:</w:t>
      </w:r>
    </w:p>
    <w:p w14:paraId="39547EED" w14:textId="77777777" w:rsidR="002469DD" w:rsidRPr="003A158E" w:rsidRDefault="002469DD" w:rsidP="002469D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14:ligatures w14:val="none"/>
        </w:rPr>
      </w:pPr>
      <w:r w:rsidRPr="003A158E">
        <w:rPr>
          <w:rFonts w:ascii="Times New Roman" w:eastAsia="Calibri" w:hAnsi="Times New Roman" w:cs="Times New Roman"/>
          <w:kern w:val="0"/>
          <w14:ligatures w14:val="none"/>
        </w:rPr>
        <w:t>Научный руководитель: к.т.н., доцент Синельщиков Алексей Владимирович</w:t>
      </w:r>
    </w:p>
    <w:p w14:paraId="79961F10" w14:textId="77777777" w:rsidR="002469DD" w:rsidRPr="003A158E" w:rsidRDefault="002469DD" w:rsidP="002469D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14:ligatures w14:val="none"/>
        </w:rPr>
      </w:pPr>
      <w:r w:rsidRPr="003A158E">
        <w:rPr>
          <w:rFonts w:ascii="Times New Roman" w:eastAsia="Calibri" w:hAnsi="Times New Roman" w:cs="Times New Roman"/>
          <w:kern w:val="0"/>
          <w14:ligatures w14:val="none"/>
        </w:rPr>
        <w:t xml:space="preserve">Кузургалиев Радмир Алексеевич, </w:t>
      </w:r>
    </w:p>
    <w:p w14:paraId="0F32A845" w14:textId="77777777" w:rsidR="002469DD" w:rsidRPr="003A158E" w:rsidRDefault="002469DD" w:rsidP="002469D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14:ligatures w14:val="none"/>
        </w:rPr>
      </w:pPr>
      <w:r w:rsidRPr="003A158E">
        <w:rPr>
          <w:rFonts w:ascii="Times New Roman" w:eastAsia="Calibri" w:hAnsi="Times New Roman" w:cs="Times New Roman"/>
          <w:kern w:val="0"/>
          <w14:ligatures w14:val="none"/>
        </w:rPr>
        <w:t>студент группы ДИФ-15</w:t>
      </w:r>
    </w:p>
    <w:p w14:paraId="256E117F" w14:textId="77777777" w:rsidR="002469DD" w:rsidRPr="00A87A99" w:rsidRDefault="002469DD" w:rsidP="002469D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14:ligatures w14:val="none"/>
        </w:rPr>
      </w:pPr>
      <w:r w:rsidRPr="003A158E">
        <w:rPr>
          <w:rFonts w:ascii="Times New Roman" w:eastAsia="Calibri" w:hAnsi="Times New Roman" w:cs="Times New Roman"/>
          <w:kern w:val="0"/>
          <w14:ligatures w14:val="none"/>
        </w:rPr>
        <w:t>Астраханского государственного университета им. В.Н. Татищева</w:t>
      </w:r>
      <w:r w:rsidRPr="00A87A99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0AA1F1FB" w14:textId="77777777" w:rsidR="002469DD" w:rsidRPr="00A87A99" w:rsidRDefault="002469DD" w:rsidP="002469DD">
      <w:pPr>
        <w:spacing w:after="200" w:line="276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265536CA" w14:textId="705B038A" w:rsidR="000F1838" w:rsidRPr="000F1838" w:rsidRDefault="000F1838" w:rsidP="000F1838">
      <w:pPr>
        <w:spacing w:after="200" w:line="276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0F183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Информационная система для анализа эффективности архитектурных решений на основе </w:t>
      </w:r>
      <w:proofErr w:type="spellStart"/>
      <w:r w:rsidRPr="000F183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микросервисного</w:t>
      </w:r>
      <w:proofErr w:type="spellEnd"/>
      <w:r w:rsidRPr="000F183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паттерна</w:t>
      </w:r>
    </w:p>
    <w:p w14:paraId="01CCF08C" w14:textId="574C5492" w:rsidR="002469DD" w:rsidRPr="005B14C2" w:rsidRDefault="002469DD" w:rsidP="002469DD">
      <w:pPr>
        <w:spacing w:after="200" w:line="240" w:lineRule="auto"/>
        <w:jc w:val="center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5B14C2">
        <w:rPr>
          <w:rFonts w:ascii="Times New Roman" w:eastAsia="Calibri" w:hAnsi="Times New Roman" w:cs="Times New Roman"/>
          <w:b/>
          <w:bCs/>
          <w:kern w:val="0"/>
          <w14:ligatures w14:val="none"/>
        </w:rPr>
        <w:br/>
        <w:t>АННОТАЦИЯ</w:t>
      </w:r>
    </w:p>
    <w:p w14:paraId="2E34CD7A" w14:textId="28FFD41D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>В современном мире, который всё более подвержен глобализации, остро стоит вопрос о коммуникации и логистике между государствами, граждане которых путешествуют по всему миру. Применение информационных систем в отрасли туризма значительно повышает качество отдыха людей и значительно упрощает процесс организации туризма как отрасли, поэтому данная задача остается широко востребованной на данный момент</w:t>
      </w:r>
      <w:r w:rsidR="000A76D7" w:rsidRPr="000A76D7">
        <w:rPr>
          <w:rFonts w:ascii="Times New Roman" w:hAnsi="Times New Roman" w:cs="Times New Roman"/>
          <w:sz w:val="28"/>
          <w:szCs w:val="28"/>
        </w:rPr>
        <w:t xml:space="preserve">. </w:t>
      </w:r>
      <w:r w:rsidRPr="00CC0B05">
        <w:rPr>
          <w:rFonts w:ascii="Times New Roman" w:hAnsi="Times New Roman" w:cs="Times New Roman"/>
          <w:sz w:val="28"/>
          <w:szCs w:val="28"/>
        </w:rPr>
        <w:t>Так объём мирового туристского потока на первую половину 2025 года год составляет около 690 млн прибытий, что на 5% больше, чем за аналогичный период 2024 года [1].</w:t>
      </w:r>
    </w:p>
    <w:p w14:paraId="3ABB9804" w14:textId="60A7CBD5" w:rsidR="002469DD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Разработка информационной системы в области туризма сопряжена с многими факторами, в первую очередь связанными с высокой нагрузкой и многофункциональностью, поэтому оптимальным паттерном является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архитектура. Однако в условиях</w:t>
      </w:r>
      <w:r w:rsidR="00513670">
        <w:rPr>
          <w:rFonts w:ascii="Times New Roman" w:hAnsi="Times New Roman" w:cs="Times New Roman"/>
          <w:sz w:val="28"/>
          <w:szCs w:val="28"/>
        </w:rPr>
        <w:t xml:space="preserve"> эксплуатации</w:t>
      </w:r>
      <w:r w:rsidRPr="00CC0B05">
        <w:rPr>
          <w:rFonts w:ascii="Times New Roman" w:hAnsi="Times New Roman" w:cs="Times New Roman"/>
          <w:sz w:val="28"/>
          <w:szCs w:val="28"/>
        </w:rPr>
        <w:t xml:space="preserve"> сбой в отдельных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микросервисах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информационной может стоить десятки миллионов рублей в час.[2], поэтому крайне важно, чтобы разработанное приложение было устойчиво к сбоям.</w:t>
      </w:r>
      <w:r w:rsidR="00260F5B">
        <w:rPr>
          <w:rFonts w:ascii="Times New Roman" w:hAnsi="Times New Roman" w:cs="Times New Roman"/>
          <w:sz w:val="28"/>
          <w:szCs w:val="28"/>
        </w:rPr>
        <w:t xml:space="preserve"> </w:t>
      </w:r>
      <w:r w:rsidR="00901B77" w:rsidRPr="00CE70E2">
        <w:rPr>
          <w:rFonts w:ascii="Times New Roman" w:hAnsi="Times New Roman" w:cs="Times New Roman"/>
        </w:rPr>
        <w:t>Р</w:t>
      </w:r>
      <w:r w:rsidR="00901B77" w:rsidRPr="00901B77">
        <w:rPr>
          <w:rFonts w:ascii="Times New Roman" w:hAnsi="Times New Roman" w:cs="Times New Roman"/>
          <w:sz w:val="28"/>
          <w:szCs w:val="28"/>
        </w:rPr>
        <w:t>екомендуемым способом решения указанной проблемы является создание веб-ориентированной информационной системы</w:t>
      </w:r>
      <w:r w:rsidR="00901B77">
        <w:rPr>
          <w:rFonts w:ascii="Times New Roman" w:hAnsi="Times New Roman" w:cs="Times New Roman"/>
          <w:sz w:val="28"/>
          <w:szCs w:val="28"/>
        </w:rPr>
        <w:t>,</w:t>
      </w:r>
      <w:r w:rsidR="006E796B">
        <w:rPr>
          <w:rFonts w:ascii="Times New Roman" w:hAnsi="Times New Roman" w:cs="Times New Roman"/>
          <w:sz w:val="28"/>
          <w:szCs w:val="28"/>
        </w:rPr>
        <w:t xml:space="preserve"> использующей в своем основе модель балансировки нагрузки</w:t>
      </w:r>
      <w:r w:rsidR="00DB3805">
        <w:rPr>
          <w:rFonts w:ascii="Times New Roman" w:hAnsi="Times New Roman" w:cs="Times New Roman"/>
          <w:sz w:val="28"/>
          <w:szCs w:val="28"/>
        </w:rPr>
        <w:t xml:space="preserve"> и</w:t>
      </w:r>
      <w:r w:rsidR="00901B77">
        <w:rPr>
          <w:rFonts w:ascii="Times New Roman" w:hAnsi="Times New Roman" w:cs="Times New Roman"/>
          <w:sz w:val="28"/>
          <w:szCs w:val="28"/>
        </w:rPr>
        <w:t xml:space="preserve"> позволяющей пользователям бронировать и оплачивать авиабилеты и номера в отелях.</w:t>
      </w:r>
    </w:p>
    <w:p w14:paraId="6CA5A12A" w14:textId="5297E599" w:rsidR="00710C1B" w:rsidRPr="00CC0B05" w:rsidRDefault="00710C1B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Предполагаемые результаты включают повышение эффективности и отказоустойчивости информационной системы.</w:t>
      </w:r>
    </w:p>
    <w:p w14:paraId="49C3A200" w14:textId="77777777" w:rsidR="002469DD" w:rsidRPr="00CC0B05" w:rsidRDefault="002469DD" w:rsidP="00CC0B05">
      <w:pPr>
        <w:spacing w:after="0" w:line="276" w:lineRule="auto"/>
        <w:ind w:firstLine="708"/>
        <w:jc w:val="both"/>
        <w:rPr>
          <w:b/>
          <w:bCs/>
          <w:sz w:val="28"/>
          <w:szCs w:val="28"/>
        </w:rPr>
      </w:pPr>
      <w:r w:rsidRPr="00CC0B05">
        <w:rPr>
          <w:rFonts w:ascii="Times New Roman" w:hAnsi="Times New Roman" w:cs="Times New Roman"/>
          <w:b/>
          <w:bCs/>
          <w:sz w:val="28"/>
          <w:szCs w:val="28"/>
        </w:rPr>
        <w:t xml:space="preserve">Ключевые слова: </w:t>
      </w:r>
      <w:proofErr w:type="spellStart"/>
      <w:r w:rsidRPr="00CC0B05">
        <w:rPr>
          <w:rFonts w:ascii="Times New Roman" w:hAnsi="Times New Roman" w:cs="Times New Roman"/>
          <w:b/>
          <w:bCs/>
          <w:sz w:val="28"/>
          <w:szCs w:val="28"/>
        </w:rPr>
        <w:t>Микросервисы</w:t>
      </w:r>
      <w:proofErr w:type="spellEnd"/>
      <w:r w:rsidRPr="00CC0B05">
        <w:rPr>
          <w:rFonts w:ascii="Times New Roman" w:hAnsi="Times New Roman" w:cs="Times New Roman"/>
          <w:b/>
          <w:bCs/>
          <w:sz w:val="28"/>
          <w:szCs w:val="28"/>
        </w:rPr>
        <w:t xml:space="preserve">, масштабирование, </w:t>
      </w:r>
      <w:proofErr w:type="spellStart"/>
      <w:r w:rsidRPr="00CC0B05">
        <w:rPr>
          <w:rFonts w:ascii="Times New Roman" w:hAnsi="Times New Roman" w:cs="Times New Roman"/>
          <w:b/>
          <w:bCs/>
          <w:sz w:val="28"/>
          <w:szCs w:val="28"/>
        </w:rPr>
        <w:t>Kubernetes</w:t>
      </w:r>
      <w:proofErr w:type="spellEnd"/>
      <w:r w:rsidRPr="00CC0B05">
        <w:rPr>
          <w:rFonts w:ascii="Times New Roman" w:hAnsi="Times New Roman" w:cs="Times New Roman"/>
          <w:b/>
          <w:bCs/>
          <w:sz w:val="28"/>
          <w:szCs w:val="28"/>
        </w:rPr>
        <w:t xml:space="preserve">, нагрузочное тестирование, контейнеризация, </w:t>
      </w:r>
      <w:proofErr w:type="spellStart"/>
      <w:r w:rsidRPr="00CC0B05">
        <w:rPr>
          <w:rFonts w:ascii="Times New Roman" w:hAnsi="Times New Roman" w:cs="Times New Roman"/>
          <w:b/>
          <w:bCs/>
          <w:sz w:val="28"/>
          <w:szCs w:val="28"/>
        </w:rPr>
        <w:t>оркестрация</w:t>
      </w:r>
      <w:proofErr w:type="spellEnd"/>
      <w:r w:rsidRPr="00CC0B05">
        <w:rPr>
          <w:rFonts w:ascii="Times New Roman" w:hAnsi="Times New Roman" w:cs="Times New Roman"/>
          <w:b/>
          <w:bCs/>
          <w:sz w:val="28"/>
          <w:szCs w:val="28"/>
        </w:rPr>
        <w:t>, мониторинг, распределённые системы, отказоустойчивость.</w:t>
      </w:r>
    </w:p>
    <w:p w14:paraId="712ABDF4" w14:textId="77777777" w:rsidR="002469DD" w:rsidRPr="00CC0B05" w:rsidRDefault="002469DD" w:rsidP="00CC0B05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bookmarkStart w:id="0" w:name="_Hlk217695354"/>
      <w:r w:rsidRPr="00CC0B0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ВВЕДЕНИЕ</w:t>
      </w:r>
    </w:p>
    <w:p w14:paraId="0FC61F52" w14:textId="77777777" w:rsidR="002469DD" w:rsidRPr="00CC0B05" w:rsidRDefault="002469DD" w:rsidP="00CC0B0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В разработке программного обеспечения скорость и гибкость — ключевые факторы успеха. Важную роль в реализации этих факторов играют технологии виртуализации и контейнеризации. Причем контейнеризация как </w:t>
      </w:r>
      <w:r w:rsidRPr="00CC0B05">
        <w:rPr>
          <w:rFonts w:ascii="Times New Roman" w:hAnsi="Times New Roman" w:cs="Times New Roman"/>
          <w:sz w:val="28"/>
          <w:szCs w:val="28"/>
        </w:rPr>
        <w:lastRenderedPageBreak/>
        <w:t>более легкая и эффективная альтернатива традиционной виртуализации завоевывает все большую популярность. </w:t>
      </w:r>
    </w:p>
    <w:p w14:paraId="3EAC52FF" w14:textId="77777777" w:rsidR="002469DD" w:rsidRPr="00CC0B05" w:rsidRDefault="002469DD" w:rsidP="00CC0B0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>Контейнер — это изолированная среда выполнения для приложения. Она включает в себя все необходимое для запуска приложения — исполняемый код, библиотеки, системные инструменты, настройки и зависимости.</w:t>
      </w:r>
    </w:p>
    <w:p w14:paraId="73F8E20A" w14:textId="77777777" w:rsidR="002469DD" w:rsidRPr="00CC0B05" w:rsidRDefault="002469DD" w:rsidP="00CC0B0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Контейнер представляет собой активный процесс, экземпляр образа, запущенный в изолированной среде. Эта изоляция обеспечивается за счет технологий виртуализации на уровне операционной системы, таких как пространства имен и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cgroups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в Linux.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Cgroups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ограничивают ресурсы, доступные контейнеру — CPU, память, дисковый ввод-вывод, предотвращая монополизацию ресурсов одним контейнером и обеспечивая стабильную работу всей системы. </w:t>
      </w:r>
    </w:p>
    <w:p w14:paraId="2E049EEF" w14:textId="77777777" w:rsidR="002469DD" w:rsidRPr="00CC0B05" w:rsidRDefault="002469DD" w:rsidP="00CC0B0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В рамках рассмотрения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архитектуры высоконагруженных информационных систем перед разработчиками возникает задача балансировки нагрузки: проблема обеспечения качественной работы программного продукта в условиях ограниченного количества серверных мощностей. К тому же проблема усугубляется неочевидностью распределения этих мощностей по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микросервисам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. Программным решением данной задачи являются оркестраторы – инструменты для управления контейнерами. Под </w:t>
      </w:r>
      <w:proofErr w:type="gramStart"/>
      <w:r w:rsidRPr="00CC0B05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C0B05">
        <w:rPr>
          <w:rFonts w:ascii="Times New Roman" w:hAnsi="Times New Roman" w:cs="Times New Roman"/>
          <w:sz w:val="28"/>
          <w:szCs w:val="28"/>
        </w:rPr>
        <w:t xml:space="preserve"> фундаментальная, наименьшая и самая простая единица развертывания оркестратора, которая состоит из одного или нескольких контейнеров. Реплика – это идентичная копия пода.</w:t>
      </w:r>
    </w:p>
    <w:p w14:paraId="1C655456" w14:textId="29070AF0" w:rsidR="002469DD" w:rsidRPr="00CC0B05" w:rsidRDefault="002469DD" w:rsidP="0065041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>Для того чтобы большие информационные системы могли сохранить работоспособность и не деградировать с ростом данных в системе или увеличением числа одновременно работающих пользователей, эти системы должны удовлетворять критериям масштабируемости. Проверить, удовлетворяет ли система данным критериям, поможет проведение нагрузочного тестирования. Это позволит избежать серьезных проблем в будущем, таких как наличие узких мест, мешающих производительности системы, наличие архитектурных дефектов в системе, не позволяющих увеличением аппаратных мощностей</w:t>
      </w:r>
      <w:r w:rsidR="00650418">
        <w:rPr>
          <w:rFonts w:ascii="Times New Roman" w:hAnsi="Times New Roman" w:cs="Times New Roman"/>
          <w:sz w:val="28"/>
          <w:szCs w:val="28"/>
        </w:rPr>
        <w:t xml:space="preserve"> </w:t>
      </w:r>
      <w:r w:rsidRPr="00CC0B05">
        <w:rPr>
          <w:rFonts w:ascii="Times New Roman" w:hAnsi="Times New Roman" w:cs="Times New Roman"/>
          <w:sz w:val="28"/>
          <w:szCs w:val="28"/>
        </w:rPr>
        <w:t>увеличить производительность. Данные проблемы, как правило, приводят к тому, что увеличение аппаратных мощностей не дает пропорционального увеличения производительности, а исправление таких проблем возможно только с изменением архитектуры, что ведет к переписыванию части компонент или самой информационной системы.</w:t>
      </w:r>
    </w:p>
    <w:p w14:paraId="07C09CB6" w14:textId="77777777" w:rsidR="002469DD" w:rsidRDefault="002469DD" w:rsidP="00CC0B05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bookmarkStart w:id="1" w:name="_Hlk217695358"/>
      <w:bookmarkEnd w:id="0"/>
      <w:r w:rsidRPr="003A158E">
        <w:rPr>
          <w:rFonts w:ascii="Times New Roman" w:eastAsia="Calibri" w:hAnsi="Times New Roman" w:cs="Times New Roman"/>
          <w:b/>
          <w:kern w:val="0"/>
          <w14:ligatures w14:val="none"/>
        </w:rPr>
        <w:t>ОБЗОР СУЩЕСТВУЮЩИХ РЕШЕНИЙ</w:t>
      </w:r>
    </w:p>
    <w:p w14:paraId="03489D81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— программное обеспечение для автоматизации развёртывания и управления приложениями в средах с поддержкой контейнеризации,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lastRenderedPageBreak/>
        <w:t>контейнеризатор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0B05">
        <w:rPr>
          <w:rFonts w:ascii="Times New Roman" w:hAnsi="Times New Roman" w:cs="Times New Roman"/>
          <w:sz w:val="28"/>
          <w:szCs w:val="28"/>
        </w:rPr>
        <w:t>приложений[</w:t>
      </w:r>
      <w:proofErr w:type="gramEnd"/>
      <w:r w:rsidRPr="00CC0B05">
        <w:rPr>
          <w:rFonts w:ascii="Times New Roman" w:hAnsi="Times New Roman" w:cs="Times New Roman"/>
          <w:sz w:val="28"/>
          <w:szCs w:val="28"/>
        </w:rPr>
        <w:t xml:space="preserve">3]. Позволяет «упаковать» приложение со всем своим окружение, и зависимостями в контейнер, который может быть развёрнут на любой Linux-системе с поддержкой контрольных групп в ядре, а также предоставляет набор команд для управления этими контейнерами. Изначально использовал возможности LXC, с 2015 года начал использовать собственную библиотеку, абстрагирующую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виртуализационные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возможности ядра Linux. С появлением Open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Initiative начался переход от монолитной к модульной архитектуре.</w:t>
      </w:r>
    </w:p>
    <w:p w14:paraId="13CF17DC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>Программное обеспечение функционирует в среде Linux с ядром, поддерживающим контрольные группы и изоляцию пространств имён; существуют сборки только для платформ x86-64 и ARM. Начиная с версии 1.6 (апрель 2015 года) возможно использование в операционных системах семейства Windows.</w:t>
      </w:r>
    </w:p>
    <w:p w14:paraId="7FDB443C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>Набор клиентских средств позволяет запускать процессы в новых контейнерах (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), останавливать и запускать контейнеры (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), приостанавливать и возобновлять процессы в контейнерах (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pause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unpause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). Серия команд позволяет осуществлять мониторинг запущенных процессов (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по аналогии с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в Unix-системах,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по аналогии с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и другие). Новые образы возможно создавать из специального сценарного файла (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, файл сценария носит название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), возможно записать все изменения, сделанные в контейнере, в новый образ (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). Все команды могут работать как с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-демоном локальной системы, так и с любым сервером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, доступным по сети. Кроме того, в интерфейсе командной строки встроены возможности по взаимодействию с публичным репозиторием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, в котором размещены предварительно собранные образы приложений, например, команда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позволяет осуществить поиск среди размещённых в нём </w:t>
      </w:r>
      <w:proofErr w:type="gramStart"/>
      <w:r w:rsidRPr="00CC0B05">
        <w:rPr>
          <w:rFonts w:ascii="Times New Roman" w:hAnsi="Times New Roman" w:cs="Times New Roman"/>
          <w:sz w:val="28"/>
          <w:szCs w:val="28"/>
        </w:rPr>
        <w:t>образов[</w:t>
      </w:r>
      <w:proofErr w:type="gramEnd"/>
      <w:r w:rsidRPr="00CC0B05">
        <w:rPr>
          <w:rFonts w:ascii="Times New Roman" w:hAnsi="Times New Roman" w:cs="Times New Roman"/>
          <w:sz w:val="28"/>
          <w:szCs w:val="28"/>
        </w:rPr>
        <w:t>4], образы можно скачивать в локальную систему (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), возможно также отправить локально собранные образы в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).</w:t>
      </w:r>
    </w:p>
    <w:p w14:paraId="19D5A544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Rocket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rkt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) был разработан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CoreOS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как альтернатива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, ориентированная на безопасность и простоту.[5] В отличие от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rkt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не требует демона для управления контейнерами — это упрощает архитектуру и снижает потенциальную поверхность атаки. 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Rkt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использует формат образов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appc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(Application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Image) - более открытый и модульный, чем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. Хотя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rkt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не получил такой широкой популярности, он остается жизнеспособным вариантом для тех, у кого в приоритете безопасность и простота.</w:t>
      </w:r>
    </w:p>
    <w:p w14:paraId="3431D1BC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lastRenderedPageBreak/>
        <w:t xml:space="preserve">Основным и самым популярным оркестратором в крупных корпорациях является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CC0B05">
        <w:rPr>
          <w:rFonts w:ascii="Times New Roman" w:hAnsi="Times New Roman" w:cs="Times New Roman"/>
          <w:sz w:val="28"/>
          <w:szCs w:val="28"/>
        </w:rPr>
        <w:t xml:space="preserve">, разработанный компанией </w:t>
      </w:r>
      <w:proofErr w:type="gramStart"/>
      <w:r w:rsidRPr="00CC0B05">
        <w:rPr>
          <w:rFonts w:ascii="Times New Roman" w:hAnsi="Times New Roman" w:cs="Times New Roman"/>
          <w:sz w:val="28"/>
          <w:szCs w:val="28"/>
        </w:rPr>
        <w:t>Google[</w:t>
      </w:r>
      <w:proofErr w:type="gramEnd"/>
      <w:r w:rsidRPr="00CC0B05">
        <w:rPr>
          <w:rFonts w:ascii="Times New Roman" w:hAnsi="Times New Roman" w:cs="Times New Roman"/>
          <w:sz w:val="28"/>
          <w:szCs w:val="28"/>
        </w:rPr>
        <w:t xml:space="preserve">6]. Эта система хорошо известна своей способностью автоматизировать развертывание, управление и, самое главное, масштабирование контейнеров. Если один из них выходит из строя, его место должен занять другой.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справляется с этим автоматически, перезапуская, заменяя и уничтожая вышедшие из строя поды, которые не реагируют на проверку работоспособности.</w:t>
      </w:r>
    </w:p>
    <w:p w14:paraId="7647DD54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К основным преимуществам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можно отнести его высокую эффективность и производительность, а также снижение затрат на развертывание и поддержку инфраструктуры. Это проявляется, например, в том, что многие операции, которые раньше выполнялись вручную,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автоматизирует. Вместе с тем, одним из основных недостатков этой системы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можно назвать сложность работы.</w:t>
      </w:r>
    </w:p>
    <w:p w14:paraId="3E02DD05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Альтернативой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CC0B05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Swarm</w:t>
      </w:r>
      <w:r w:rsidRPr="00CC0B05">
        <w:rPr>
          <w:rFonts w:ascii="Times New Roman" w:hAnsi="Times New Roman" w:cs="Times New Roman"/>
          <w:sz w:val="28"/>
          <w:szCs w:val="28"/>
        </w:rPr>
        <w:t xml:space="preserve"> - встроенный инструмент для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контейнеров, который разработан специально для экосистемы </w:t>
      </w:r>
      <w:proofErr w:type="spellStart"/>
      <w:proofErr w:type="gram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0B05">
        <w:rPr>
          <w:rFonts w:ascii="Times New Roman" w:hAnsi="Times New Roman" w:cs="Times New Roman"/>
          <w:sz w:val="28"/>
          <w:szCs w:val="28"/>
        </w:rPr>
        <w:t xml:space="preserve">7]. Он интегрирован в движок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Engine, прост и удобен в использовании. Это делает его привлекательным выбором для команд, уже знакомых с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Swarm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хорошо подходит для небольших и средних проектов.</w:t>
      </w:r>
    </w:p>
    <w:p w14:paraId="0EE5EC40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Основное отличие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Swarm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заключается в сложности и функциональности.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предлагает более мощные возможности для управления контейнерами, такие как автоматическое масштабирование и управление состоянием приложений, что делает его подходящим для крупных и сложных проектов. В то же время,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Swarm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проще в использовании и настройке, что делает его идеальным выбором для небольших команд и проектов, где не требуется сложная инфраструктура.</w:t>
      </w:r>
    </w:p>
    <w:p w14:paraId="25A50827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Программным обеспечением, обеспечивающим удобную контейнеризацию является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HashiCorp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0B05">
        <w:rPr>
          <w:rFonts w:ascii="Times New Roman" w:hAnsi="Times New Roman" w:cs="Times New Roman"/>
          <w:sz w:val="28"/>
          <w:szCs w:val="28"/>
          <w:lang w:val="en-US"/>
        </w:rPr>
        <w:t>Nomad</w:t>
      </w:r>
      <w:r w:rsidRPr="00CC0B0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C0B05">
        <w:rPr>
          <w:rFonts w:ascii="Times New Roman" w:hAnsi="Times New Roman" w:cs="Times New Roman"/>
          <w:sz w:val="28"/>
          <w:szCs w:val="28"/>
        </w:rPr>
        <w:t xml:space="preserve">8].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Nomad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— это современный инструмент для управления контейнерами и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рабочих нагрузок, разработанный компанией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HashiCorp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. Он предназначен для упрощения развертывания, управления и масштабирования приложений в различных средах, будь то локальные серверы, облачные платформы или гибридные решения.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Nomad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поддерживает различные типы рабочих нагрузок, включая контейнеры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, виртуальные машины, исполняемые файлы и даже задачи на основе Java. Это делает его универсальным решением для множества сценариев использования. </w:t>
      </w:r>
    </w:p>
    <w:p w14:paraId="47367CC9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0B05">
        <w:rPr>
          <w:rFonts w:ascii="Times New Roman" w:hAnsi="Times New Roman" w:cs="Times New Roman"/>
          <w:sz w:val="28"/>
          <w:szCs w:val="28"/>
        </w:rPr>
        <w:t>Nomad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отличается высокой производительностью и масштабируемостью, что делает его отличным выбором как для небольших стартапов, так и для крупных корпораций. Он интегрируется с другими </w:t>
      </w:r>
      <w:r w:rsidRPr="00CC0B05">
        <w:rPr>
          <w:rFonts w:ascii="Times New Roman" w:hAnsi="Times New Roman" w:cs="Times New Roman"/>
          <w:sz w:val="28"/>
          <w:szCs w:val="28"/>
        </w:rPr>
        <w:lastRenderedPageBreak/>
        <w:t xml:space="preserve">инструментами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HashiCorp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, такими как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Consul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Vault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, что позволяет создавать комплексные решения для управления инфраструктурой. Благодаря этим интеграциям,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Nomad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может обеспечить не только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оркестрацию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рабочих нагрузок, но и управление сервисами и секретами, что делает его мощным инструментом для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-инженеров и системных администраторов.</w:t>
      </w:r>
    </w:p>
    <w:p w14:paraId="105E02D7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>Нагрузочное тестирование (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) оценивает производительность системы под определенной нагрузкой. Цель теста — проверить, как приложение или сервер реагируют на большое количество запросов, обрабатывают данные и поддерживают стабильную работу. Результаты тестирования помогают разработчикам и администраторам выявить слабые места продукта и оптимизировать его до запуска.</w:t>
      </w:r>
    </w:p>
    <w:p w14:paraId="63F39E8F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Ramp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0B05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C0B05">
        <w:rPr>
          <w:rFonts w:ascii="Times New Roman" w:hAnsi="Times New Roman" w:cs="Times New Roman"/>
          <w:sz w:val="28"/>
          <w:szCs w:val="28"/>
        </w:rPr>
        <w:t xml:space="preserve"> период тестирования, в течение которого нагрузка на систему увеличивается от нуля или минимального значения до целевого уровня, который планируется тестировать. Длительность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ramp-up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зависит от целей тестирования и особенностей системы. Необходимо такое время для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ramp-up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, чтобы сервис успел пройти все этапы прогрева, а именно установку соединений, наполнение кэша, запуск фоновых процессов. Только после этого можно считать, что система работает в стабильном режиме, и снимать интересующие показатели. В реальной жизни пользователи подключаются к сервису постепенно, поэтому имитация нагрузки должна быть постепенной, чтобы сервис успевал адаптироваться к росту запросов, и чтобы метрики отражали именно ту работу, которую система выполняет в обычной эксплуатации, а не в момент резкого старта.</w:t>
      </w:r>
    </w:p>
    <w:p w14:paraId="1416BE6D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>Если сразу подать большую нагрузку, система окажется в ситуации, с которой она сталкивается значительно короткое время своей эксплуатации, что может привести к неестественным сбоям или, наоборот, к излишнему резервированию ресурсов, которые в реальной жизни никогда не понадобятся. Показатели программно-аппаратного обеспечения, снятые в этот момент, не покажут реальную производительность системы, потому что любые задержки или ошибки будут связаны не сколько с эффективностью системы, а столько с её подготовкой к работе. По этой же причине не стоит обращать внимание на показатели в первые минуты теста, так как чаще всего они не отражают стабильную картину и реальную производительность. Чтобы получить объективную оценку работы сервиса, важно анализировать именно ту часть теста, когда нагрузка постоянная и сервис работает в условиях, максимально приближённых к реальной эксплуатации.</w:t>
      </w:r>
    </w:p>
    <w:p w14:paraId="47941ECF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Ramp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0B05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C0B05">
        <w:rPr>
          <w:rFonts w:ascii="Times New Roman" w:hAnsi="Times New Roman" w:cs="Times New Roman"/>
          <w:sz w:val="28"/>
          <w:szCs w:val="28"/>
        </w:rPr>
        <w:t xml:space="preserve"> заключительная фаза нагрузочного теста, в течение которой нагрузка постепенно снижается с максимального уровня до нуля или </w:t>
      </w:r>
      <w:r w:rsidRPr="00CC0B05">
        <w:rPr>
          <w:rFonts w:ascii="Times New Roman" w:hAnsi="Times New Roman" w:cs="Times New Roman"/>
          <w:sz w:val="28"/>
          <w:szCs w:val="28"/>
        </w:rPr>
        <w:lastRenderedPageBreak/>
        <w:t>минимального порогового значения: в реальных условиях пользователи редко покидают сервис все одновременно - их активность уменьшается постепенно.</w:t>
      </w:r>
    </w:p>
    <w:p w14:paraId="186EC26B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Продолжительность фазы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ramp</w:t>
      </w:r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CC0B05">
        <w:rPr>
          <w:rFonts w:ascii="Times New Roman" w:hAnsi="Times New Roman" w:cs="Times New Roman"/>
          <w:sz w:val="28"/>
          <w:szCs w:val="28"/>
        </w:rPr>
        <w:t xml:space="preserve">, как правило, составляет от одной до нескольких минут. Показатели, которые снимаются во время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ramp</w:t>
      </w:r>
      <w:r w:rsidRPr="00CC0B05">
        <w:rPr>
          <w:rFonts w:ascii="Times New Roman" w:hAnsi="Times New Roman" w:cs="Times New Roman"/>
          <w:sz w:val="28"/>
          <w:szCs w:val="28"/>
        </w:rPr>
        <w:noBreakHyphen/>
        <w:t>down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, не отображают реальную производительность сервиса под нагрузкой, потому что в этот момент системе становится легче: часть пользователей уже отключилась, ресурсы постепенно освобождаются, могут разгружаться очереди, очищаться кэш, поэтому для объективной оценки состояния системы на пике нагрузки всегда стоит выносить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ramp</w:t>
      </w:r>
      <w:r w:rsidRPr="00CC0B05">
        <w:rPr>
          <w:rFonts w:ascii="Times New Roman" w:hAnsi="Times New Roman" w:cs="Times New Roman"/>
          <w:sz w:val="28"/>
          <w:szCs w:val="28"/>
        </w:rPr>
        <w:noBreakHyphen/>
        <w:t>down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за скобки: анализировать только стабильную фазу, когда нагрузка не меняется.</w:t>
      </w:r>
    </w:p>
    <w:p w14:paraId="6C2546D4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>Стабильная фаза нагрузки (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steady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phase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) – это основной этап нагрузочного тестирования, в ходе которого система работает под постоянным, заранее заданным уровнем нагрузки. Именно этот период нагрузочного тестирования отражает реальную отказоустойчивость и способность справляться с ожидаемым потоком запросов в течение продолжительного времени. Продолжительность данной фазы составляет минимум 5 минут, но длительность может быть больше в зависимости от целей тестирования. </w:t>
      </w:r>
    </w:p>
    <w:p w14:paraId="6D1B298D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>Некоторые ограничиваются тестами, которые длятся всего 2-3 минуты, и делают выводы на основе этих данных. В такие короткие промежутки система часто не успевает полностью прогреться, не выявляются проблемы с долгосрочной деградацией, а показатели задержек бывают заниженными просто потому, что сервис ещё не столкнулся с высокой реальной нагрузкой [9].</w:t>
      </w:r>
    </w:p>
    <w:p w14:paraId="4615EDD9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Apache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JMeter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- инструмент для проведения нагрузочного тестирования, разрабатываемый Apache Software </w:t>
      </w:r>
      <w:proofErr w:type="gramStart"/>
      <w:r w:rsidRPr="00CC0B05">
        <w:rPr>
          <w:rFonts w:ascii="Times New Roman" w:hAnsi="Times New Roman" w:cs="Times New Roman"/>
          <w:sz w:val="28"/>
          <w:szCs w:val="28"/>
        </w:rPr>
        <w:t>Foundation[</w:t>
      </w:r>
      <w:proofErr w:type="gramEnd"/>
      <w:r w:rsidRPr="00CC0B05">
        <w:rPr>
          <w:rFonts w:ascii="Times New Roman" w:hAnsi="Times New Roman" w:cs="Times New Roman"/>
          <w:sz w:val="28"/>
          <w:szCs w:val="28"/>
        </w:rPr>
        <w:t xml:space="preserve">10]. Хотя изначально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JMeter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разрабатывался как средство тестирования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-приложений, в настоящее время он способен проводить нагрузочные тесты для JDBC-соединений, FTP, LDAP, SOAP, JMS, POP3, IMAP, HTTP и TCP. Интересна возможность создания большого количества запросов с помощью нескольких компьютеров при управлении этим процессом с одного из них. Архитектура, поддерживающая плагины сторонних разработчиков, позволяет дополнять инструмент новыми функциями.</w:t>
      </w:r>
    </w:p>
    <w:p w14:paraId="52527FC3" w14:textId="77777777" w:rsidR="002469DD" w:rsidRPr="003A158E" w:rsidRDefault="002469DD" w:rsidP="002469DD">
      <w:pPr>
        <w:spacing w:after="200" w:line="240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bookmarkStart w:id="2" w:name="_Hlk217695332"/>
      <w:bookmarkEnd w:id="1"/>
      <w:r w:rsidRPr="003A158E">
        <w:rPr>
          <w:rFonts w:ascii="Times New Roman" w:eastAsia="Calibri" w:hAnsi="Times New Roman" w:cs="Times New Roman"/>
          <w:b/>
          <w:kern w:val="0"/>
          <w14:ligatures w14:val="none"/>
        </w:rPr>
        <w:t>ЗАКЛЮЧЕНИЕ</w:t>
      </w:r>
    </w:p>
    <w:p w14:paraId="41FC4530" w14:textId="6B4A1631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Масштабирование </w:t>
      </w:r>
      <w:proofErr w:type="spellStart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микросервисной</w:t>
      </w:r>
      <w:proofErr w:type="spellEnd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архитектуры невозможно без системного подхода, объединяющего </w:t>
      </w:r>
      <w:proofErr w:type="spellStart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оркестрацию</w:t>
      </w:r>
      <w:proofErr w:type="spellEnd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, сетевую инфраструктуру, автоматизацию поставки, мониторинг и тестирование. </w:t>
      </w:r>
      <w:proofErr w:type="spellStart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Kubernetes</w:t>
      </w:r>
      <w:proofErr w:type="spellEnd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и </w:t>
      </w:r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Docker</w:t>
      </w:r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Swarm</w:t>
      </w:r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предоставляет надёжный фундамент для управления распределёнными системами. Современные инструменты мониторинга, такие как </w:t>
      </w:r>
      <w:proofErr w:type="spellStart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Prometheus</w:t>
      </w:r>
      <w:proofErr w:type="spellEnd"/>
      <w:r w:rsidR="00BA7055"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и </w:t>
      </w:r>
      <w:proofErr w:type="spellStart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Grafana</w:t>
      </w:r>
      <w:proofErr w:type="spellEnd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, позволяют анализировать состояние системы в реальном времени и </w:t>
      </w:r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lastRenderedPageBreak/>
        <w:t xml:space="preserve">быстро реагировать на сбои. </w:t>
      </w:r>
      <w:proofErr w:type="spellStart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GitOps</w:t>
      </w:r>
      <w:proofErr w:type="spellEnd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и CI/CD создают предсказуемый и воспроизводимый процесс доставки изменений, а инструменты типа </w:t>
      </w:r>
      <w:proofErr w:type="spellStart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Vault</w:t>
      </w:r>
      <w:proofErr w:type="spellEnd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обеспечивают безопасность данных.</w:t>
      </w:r>
      <w:r w:rsidR="004E7D73"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4E7D73" w:rsidRPr="00CC0B05">
        <w:rPr>
          <w:rFonts w:ascii="Times New Roman" w:hAnsi="Times New Roman" w:cs="Times New Roman"/>
          <w:sz w:val="28"/>
          <w:szCs w:val="28"/>
        </w:rPr>
        <w:t xml:space="preserve">Apache </w:t>
      </w:r>
      <w:proofErr w:type="spellStart"/>
      <w:r w:rsidR="004E7D73" w:rsidRPr="00CC0B05">
        <w:rPr>
          <w:rFonts w:ascii="Times New Roman" w:hAnsi="Times New Roman" w:cs="Times New Roman"/>
          <w:sz w:val="28"/>
          <w:szCs w:val="28"/>
        </w:rPr>
        <w:t>JMeter</w:t>
      </w:r>
      <w:proofErr w:type="spellEnd"/>
      <w:r w:rsidR="004E7D73" w:rsidRPr="00CC0B05">
        <w:rPr>
          <w:rFonts w:ascii="Times New Roman" w:hAnsi="Times New Roman" w:cs="Times New Roman"/>
          <w:sz w:val="28"/>
          <w:szCs w:val="28"/>
        </w:rPr>
        <w:t xml:space="preserve"> позволяет грамотно проводить и оценивать нагрузочное тестирование.</w:t>
      </w:r>
    </w:p>
    <w:p w14:paraId="05F72B1E" w14:textId="77777777" w:rsidR="002469DD" w:rsidRPr="00CC0B05" w:rsidRDefault="002469DD" w:rsidP="00CC0B0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Комплексное использование перечисленных подходов делает </w:t>
      </w:r>
      <w:proofErr w:type="spellStart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микросервисные</w:t>
      </w:r>
      <w:proofErr w:type="spellEnd"/>
      <w:r w:rsidRPr="00CC0B05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системы устойчивыми к росту, уменьшает операционные риски и повышает надёжность сервисов. Такой подход позволяет компаниям уверенно развивать приложения, удовлетворять растущий спрос и поддерживать высокое качество работы даже в условиях постоянно увеличивающихся нагрузок.</w:t>
      </w:r>
    </w:p>
    <w:bookmarkEnd w:id="2"/>
    <w:p w14:paraId="763DC7DB" w14:textId="77777777" w:rsidR="002469DD" w:rsidRPr="00695132" w:rsidRDefault="002469DD" w:rsidP="002469D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951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ЛИТЕРАТУРЫ</w:t>
      </w:r>
    </w:p>
    <w:p w14:paraId="3B2911F9" w14:textId="77777777" w:rsidR="002469DD" w:rsidRPr="00CC0B05" w:rsidRDefault="002469DD" w:rsidP="002469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1.Мировой туризм вырос в первой половине 2025 года на 5%.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C0B05">
        <w:rPr>
          <w:rFonts w:ascii="Times New Roman" w:hAnsi="Times New Roman" w:cs="Times New Roman"/>
          <w:sz w:val="28"/>
          <w:szCs w:val="28"/>
        </w:rPr>
        <w:t> 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C0B05">
        <w:rPr>
          <w:rFonts w:ascii="Times New Roman" w:hAnsi="Times New Roman" w:cs="Times New Roman"/>
          <w:sz w:val="28"/>
          <w:szCs w:val="28"/>
        </w:rPr>
        <w:t>://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CC0B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atorus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/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CC0B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mirovoy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turizm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vyros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-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C0B0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pervoy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polovine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-2025-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goda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na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-5-64050 (дата обращения 25.12.2025).</w:t>
      </w:r>
    </w:p>
    <w:p w14:paraId="31A34936" w14:textId="77777777" w:rsidR="002469DD" w:rsidRPr="00CC0B05" w:rsidRDefault="002469DD" w:rsidP="002469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2.Михайлова А. Издание Коммерсант. «Эксперт по безопасности оценила потери российской экономики от сбоя в работе Facebook»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C0B05">
        <w:rPr>
          <w:rFonts w:ascii="Times New Roman" w:hAnsi="Times New Roman" w:cs="Times New Roman"/>
          <w:sz w:val="28"/>
          <w:szCs w:val="28"/>
        </w:rPr>
        <w:t>://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CC0B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kommersant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/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CC0B05">
        <w:rPr>
          <w:rFonts w:ascii="Times New Roman" w:hAnsi="Times New Roman" w:cs="Times New Roman"/>
          <w:sz w:val="28"/>
          <w:szCs w:val="28"/>
        </w:rPr>
        <w:t>/5018381 (дата обращения 11.12.2025).</w:t>
      </w:r>
    </w:p>
    <w:p w14:paraId="603C6898" w14:textId="77777777" w:rsidR="002469DD" w:rsidRPr="00CC0B05" w:rsidRDefault="002469DD" w:rsidP="002469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0B05">
        <w:rPr>
          <w:rFonts w:ascii="Times New Roman" w:hAnsi="Times New Roman" w:cs="Times New Roman"/>
          <w:sz w:val="28"/>
          <w:szCs w:val="28"/>
        </w:rPr>
        <w:t>3.Правительство России.</w:t>
      </w:r>
      <w:r w:rsidRPr="00CC0B05">
        <w:rPr>
          <w:sz w:val="28"/>
          <w:szCs w:val="28"/>
        </w:rPr>
        <w:t xml:space="preserve"> </w:t>
      </w:r>
      <w:r w:rsidRPr="00CC0B05">
        <w:rPr>
          <w:rFonts w:ascii="Times New Roman" w:hAnsi="Times New Roman" w:cs="Times New Roman"/>
          <w:sz w:val="28"/>
          <w:szCs w:val="28"/>
        </w:rPr>
        <w:t xml:space="preserve">Национальный проект «Туризм и гостеприимство».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URL http://government.ru/rugovclassifier/920/about/ (</w:t>
      </w:r>
      <w:r w:rsidRPr="00CC0B05">
        <w:rPr>
          <w:rFonts w:ascii="Times New Roman" w:hAnsi="Times New Roman" w:cs="Times New Roman"/>
          <w:sz w:val="28"/>
          <w:szCs w:val="28"/>
        </w:rPr>
        <w:t>дата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0B05">
        <w:rPr>
          <w:rFonts w:ascii="Times New Roman" w:hAnsi="Times New Roman" w:cs="Times New Roman"/>
          <w:sz w:val="28"/>
          <w:szCs w:val="28"/>
        </w:rPr>
        <w:t>обращения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 xml:space="preserve"> 10.12.2025).</w:t>
      </w:r>
    </w:p>
    <w:p w14:paraId="0885701B" w14:textId="77777777" w:rsidR="002469DD" w:rsidRPr="00CC0B05" w:rsidRDefault="002469DD" w:rsidP="002469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0B05">
        <w:rPr>
          <w:rFonts w:ascii="Times New Roman" w:hAnsi="Times New Roman" w:cs="Times New Roman"/>
          <w:sz w:val="28"/>
          <w:szCs w:val="28"/>
          <w:lang w:val="en-US"/>
        </w:rPr>
        <w:t xml:space="preserve">4.ISO/IEC 19464:2014 «Information technology — Advanced Message Queuing Protocol (AMQP) v1.0 specification» - 2014. – 14 </w:t>
      </w:r>
      <w:r w:rsidRPr="00CC0B05">
        <w:rPr>
          <w:rFonts w:ascii="Times New Roman" w:hAnsi="Times New Roman" w:cs="Times New Roman"/>
          <w:sz w:val="28"/>
          <w:szCs w:val="28"/>
        </w:rPr>
        <w:t>с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2A69F8" w14:textId="77777777" w:rsidR="002469DD" w:rsidRPr="00CC0B05" w:rsidRDefault="002469DD" w:rsidP="002469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5.Официальная документация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Rkt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.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C0B05">
        <w:rPr>
          <w:rFonts w:ascii="Times New Roman" w:hAnsi="Times New Roman" w:cs="Times New Roman"/>
          <w:sz w:val="28"/>
          <w:szCs w:val="28"/>
        </w:rPr>
        <w:t>://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rocket</w:t>
      </w:r>
      <w:r w:rsidRPr="00CC0B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readthedocs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.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CC0B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/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latest</w:t>
      </w:r>
      <w:r w:rsidRPr="00CC0B05">
        <w:rPr>
          <w:rFonts w:ascii="Times New Roman" w:hAnsi="Times New Roman" w:cs="Times New Roman"/>
          <w:sz w:val="28"/>
          <w:szCs w:val="28"/>
        </w:rPr>
        <w:t>/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C0B05">
        <w:rPr>
          <w:rFonts w:ascii="Times New Roman" w:hAnsi="Times New Roman" w:cs="Times New Roman"/>
          <w:sz w:val="28"/>
          <w:szCs w:val="28"/>
        </w:rPr>
        <w:t>/ (дата обращения 05.01.2026).</w:t>
      </w:r>
    </w:p>
    <w:p w14:paraId="302FFE60" w14:textId="77777777" w:rsidR="002469DD" w:rsidRPr="00CC0B05" w:rsidRDefault="002469DD" w:rsidP="002469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6.Официальный сайт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.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C0B05">
        <w:rPr>
          <w:rFonts w:ascii="Times New Roman" w:hAnsi="Times New Roman" w:cs="Times New Roman"/>
          <w:sz w:val="28"/>
          <w:szCs w:val="28"/>
        </w:rPr>
        <w:t>: https://kubernetes.io/ (дата обращения 05.01.2026).</w:t>
      </w:r>
    </w:p>
    <w:p w14:paraId="3C3E73F5" w14:textId="77777777" w:rsidR="002469DD" w:rsidRPr="00CC0B05" w:rsidRDefault="002469DD" w:rsidP="002469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7.Официальный сайт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Swarm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.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C0B05">
        <w:rPr>
          <w:rFonts w:ascii="Times New Roman" w:hAnsi="Times New Roman" w:cs="Times New Roman"/>
          <w:sz w:val="28"/>
          <w:szCs w:val="28"/>
        </w:rPr>
        <w:t>://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CC0B05">
        <w:rPr>
          <w:rFonts w:ascii="Times New Roman" w:hAnsi="Times New Roman" w:cs="Times New Roman"/>
          <w:sz w:val="28"/>
          <w:szCs w:val="28"/>
        </w:rPr>
        <w:t>.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CC0B05">
        <w:rPr>
          <w:rFonts w:ascii="Times New Roman" w:hAnsi="Times New Roman" w:cs="Times New Roman"/>
          <w:sz w:val="28"/>
          <w:szCs w:val="28"/>
        </w:rPr>
        <w:t>.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C0B05">
        <w:rPr>
          <w:rFonts w:ascii="Times New Roman" w:hAnsi="Times New Roman" w:cs="Times New Roman"/>
          <w:sz w:val="28"/>
          <w:szCs w:val="28"/>
        </w:rPr>
        <w:t>/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CC0B05">
        <w:rPr>
          <w:rFonts w:ascii="Times New Roman" w:hAnsi="Times New Roman" w:cs="Times New Roman"/>
          <w:sz w:val="28"/>
          <w:szCs w:val="28"/>
        </w:rPr>
        <w:t>/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swarm</w:t>
      </w:r>
      <w:r w:rsidRPr="00CC0B05">
        <w:rPr>
          <w:rFonts w:ascii="Times New Roman" w:hAnsi="Times New Roman" w:cs="Times New Roman"/>
          <w:sz w:val="28"/>
          <w:szCs w:val="28"/>
        </w:rPr>
        <w:t>/ (дата обращения 05.01.2026).</w:t>
      </w:r>
    </w:p>
    <w:p w14:paraId="42F348A2" w14:textId="77777777" w:rsidR="002469DD" w:rsidRPr="00CC0B05" w:rsidRDefault="002469DD" w:rsidP="002469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8.Официальный сайт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Nomad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.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C0B05">
        <w:rPr>
          <w:rFonts w:ascii="Times New Roman" w:hAnsi="Times New Roman" w:cs="Times New Roman"/>
          <w:sz w:val="28"/>
          <w:szCs w:val="28"/>
        </w:rPr>
        <w:t>://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CC0B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hashicorp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.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C0B05">
        <w:rPr>
          <w:rFonts w:ascii="Times New Roman" w:hAnsi="Times New Roman" w:cs="Times New Roman"/>
          <w:sz w:val="28"/>
          <w:szCs w:val="28"/>
        </w:rPr>
        <w:t>/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nomad</w:t>
      </w:r>
      <w:r w:rsidRPr="00CC0B05">
        <w:rPr>
          <w:rFonts w:ascii="Times New Roman" w:hAnsi="Times New Roman" w:cs="Times New Roman"/>
          <w:sz w:val="28"/>
          <w:szCs w:val="28"/>
        </w:rPr>
        <w:t xml:space="preserve"> (дата обращения 05.01.2026).</w:t>
      </w:r>
    </w:p>
    <w:p w14:paraId="0A364566" w14:textId="77777777" w:rsidR="002469DD" w:rsidRPr="00CC0B05" w:rsidRDefault="002469DD" w:rsidP="002469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9.Нагрузочное тестирование без самообмана: как планировать фазы и правильно снимать метрики.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C0B05">
        <w:rPr>
          <w:rFonts w:ascii="Times New Roman" w:hAnsi="Times New Roman" w:cs="Times New Roman"/>
          <w:sz w:val="28"/>
          <w:szCs w:val="28"/>
        </w:rPr>
        <w:t> https://habr.com/ru/articles/910760/ (дата обращения 17.12.2025).</w:t>
      </w:r>
    </w:p>
    <w:p w14:paraId="5F1105A9" w14:textId="77777777" w:rsidR="002469DD" w:rsidRPr="00CC0B05" w:rsidRDefault="002469DD" w:rsidP="002469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B05">
        <w:rPr>
          <w:rFonts w:ascii="Times New Roman" w:hAnsi="Times New Roman" w:cs="Times New Roman"/>
          <w:sz w:val="28"/>
          <w:szCs w:val="28"/>
        </w:rPr>
        <w:t xml:space="preserve">10.Официальная документация Apache </w:t>
      </w:r>
      <w:proofErr w:type="spellStart"/>
      <w:r w:rsidRPr="00CC0B05">
        <w:rPr>
          <w:rFonts w:ascii="Times New Roman" w:hAnsi="Times New Roman" w:cs="Times New Roman"/>
          <w:sz w:val="28"/>
          <w:szCs w:val="28"/>
        </w:rPr>
        <w:t>JMeter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C0B05">
        <w:rPr>
          <w:rFonts w:ascii="Times New Roman" w:hAnsi="Times New Roman" w:cs="Times New Roman"/>
          <w:sz w:val="28"/>
          <w:szCs w:val="28"/>
        </w:rPr>
        <w:t xml:space="preserve"> 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C0B0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jmeter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C0B05">
        <w:rPr>
          <w:rFonts w:ascii="Times New Roman" w:hAnsi="Times New Roman" w:cs="Times New Roman"/>
          <w:sz w:val="28"/>
          <w:szCs w:val="28"/>
          <w:lang w:val="en-US"/>
        </w:rPr>
        <w:t>apache</w:t>
      </w:r>
      <w:proofErr w:type="spellEnd"/>
      <w:r w:rsidRPr="00CC0B05">
        <w:rPr>
          <w:rFonts w:ascii="Times New Roman" w:hAnsi="Times New Roman" w:cs="Times New Roman"/>
          <w:sz w:val="28"/>
          <w:szCs w:val="28"/>
        </w:rPr>
        <w:t>.</w:t>
      </w:r>
      <w:r w:rsidRPr="00CC0B0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CC0B05">
        <w:rPr>
          <w:rFonts w:ascii="Times New Roman" w:hAnsi="Times New Roman" w:cs="Times New Roman"/>
          <w:sz w:val="28"/>
          <w:szCs w:val="28"/>
        </w:rPr>
        <w:t>/ (дата обращения 20.12.2025).</w:t>
      </w:r>
    </w:p>
    <w:p w14:paraId="16E4D229" w14:textId="77777777" w:rsidR="00422C7E" w:rsidRPr="00CC0B05" w:rsidRDefault="00422C7E">
      <w:pPr>
        <w:rPr>
          <w:sz w:val="28"/>
          <w:szCs w:val="28"/>
        </w:rPr>
      </w:pPr>
    </w:p>
    <w:sectPr w:rsidR="00422C7E" w:rsidRPr="00CC0B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C9"/>
    <w:rsid w:val="000A76D7"/>
    <w:rsid w:val="000B5CCB"/>
    <w:rsid w:val="000F1838"/>
    <w:rsid w:val="00207073"/>
    <w:rsid w:val="002469DD"/>
    <w:rsid w:val="002556B0"/>
    <w:rsid w:val="00260F5B"/>
    <w:rsid w:val="00422C7E"/>
    <w:rsid w:val="004D1D5D"/>
    <w:rsid w:val="004E7D73"/>
    <w:rsid w:val="004F2089"/>
    <w:rsid w:val="00513670"/>
    <w:rsid w:val="00556EA5"/>
    <w:rsid w:val="005D1CFF"/>
    <w:rsid w:val="005E56C9"/>
    <w:rsid w:val="00621DE6"/>
    <w:rsid w:val="00650418"/>
    <w:rsid w:val="0067477E"/>
    <w:rsid w:val="006E796B"/>
    <w:rsid w:val="00710C1B"/>
    <w:rsid w:val="008A5ED9"/>
    <w:rsid w:val="00901B77"/>
    <w:rsid w:val="00990387"/>
    <w:rsid w:val="00BA7055"/>
    <w:rsid w:val="00C864B1"/>
    <w:rsid w:val="00CC0B05"/>
    <w:rsid w:val="00DB3805"/>
    <w:rsid w:val="00DB62CC"/>
    <w:rsid w:val="00DE71D7"/>
    <w:rsid w:val="00EF20E4"/>
    <w:rsid w:val="00FD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08BCF"/>
  <w15:chartTrackingRefBased/>
  <w15:docId w15:val="{9E3E0FB1-6999-46B9-ABC4-BDA9FD5A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9DD"/>
  </w:style>
  <w:style w:type="paragraph" w:styleId="1">
    <w:name w:val="heading 1"/>
    <w:basedOn w:val="a"/>
    <w:next w:val="a"/>
    <w:link w:val="10"/>
    <w:uiPriority w:val="9"/>
    <w:qFormat/>
    <w:rsid w:val="005E5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5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5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56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56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56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56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56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56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5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5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56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56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56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5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56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5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2450</Words>
  <Characters>13965</Characters>
  <Application>Microsoft Office Word</Application>
  <DocSecurity>0</DocSecurity>
  <Lines>116</Lines>
  <Paragraphs>32</Paragraphs>
  <ScaleCrop>false</ScaleCrop>
  <Company/>
  <LinksUpToDate>false</LinksUpToDate>
  <CharactersWithSpaces>16383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87</cp:revision>
  <dcterms:created xsi:type="dcterms:W3CDTF">2026-01-15T16:09:00Z</dcterms:created>
  <dcterms:modified xsi:type="dcterms:W3CDTF">2026-01-15T16:33:00Z</dcterms:modified>
</cp:coreProperties>
</file>