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6842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</w:pPr>
      <w:bookmarkStart w:id="0" w:name="_Hlk218683689"/>
      <w:r w:rsidRPr="00117262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ДИСЦИПЛИНА: Междисциплинарный проект (2 семестр, 2026/2027 уч. год)</w:t>
      </w:r>
    </w:p>
    <w:p w14:paraId="6CE56572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НАПРАВЛЕНИЕ: 09.04.02 «Информационные системы и технологии»</w:t>
      </w:r>
    </w:p>
    <w:p w14:paraId="3771AC78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ГРУППА: ДИФ-25</w:t>
      </w:r>
    </w:p>
    <w:p w14:paraId="1EF23A5B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ОБУЧАЮЩИЙСЯ: Кузургалиев Радмир Алексеевич</w:t>
      </w:r>
    </w:p>
    <w:p w14:paraId="4DB588D4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НАУЧНЫЙ РУКОВОДИТЕЛЬ: к.т.н., доцент, Синельщиков Алексей Владимирович</w:t>
      </w:r>
    </w:p>
    <w:p w14:paraId="484F09B4" w14:textId="7777777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35C70D5" w14:textId="77777777" w:rsidR="00CC0468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КОНТРОЛЬНАЯ ТОЧКА </w:t>
      </w:r>
      <w:r w:rsidR="001E500C">
        <w:rPr>
          <w:rFonts w:ascii="Times New Roman" w:eastAsia="Times New Roman" w:hAnsi="Times New Roman" w:cs="Times New Roman"/>
          <w:bCs/>
          <w:kern w:val="0"/>
          <w14:ligatures w14:val="none"/>
        </w:rPr>
        <w:t>2</w:t>
      </w:r>
      <w:r w:rsidRPr="00117262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. ЗАДАНИЕ </w:t>
      </w:r>
      <w:r w:rsidR="001E500C">
        <w:rPr>
          <w:rFonts w:ascii="Times New Roman" w:eastAsia="Times New Roman" w:hAnsi="Times New Roman" w:cs="Times New Roman"/>
          <w:bCs/>
          <w:kern w:val="0"/>
          <w14:ligatures w14:val="none"/>
        </w:rPr>
        <w:t>2</w:t>
      </w:r>
      <w:r w:rsidRPr="00117262">
        <w:rPr>
          <w:rFonts w:ascii="Times New Roman" w:eastAsia="Times New Roman" w:hAnsi="Times New Roman" w:cs="Times New Roman"/>
          <w:bCs/>
          <w:kern w:val="0"/>
          <w14:ligatures w14:val="none"/>
        </w:rPr>
        <w:t>.</w:t>
      </w:r>
      <w:r w:rsidRPr="00117262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 xml:space="preserve"> </w:t>
      </w:r>
      <w:r w:rsidR="00CC0468" w:rsidRPr="00CC0468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Введение и проектный замысел</w:t>
      </w:r>
    </w:p>
    <w:p w14:paraId="36C955AB" w14:textId="7245CFFC" w:rsidR="00117262" w:rsidRPr="00117262" w:rsidRDefault="00CC0468" w:rsidP="001E500C">
      <w:pPr>
        <w:spacing w:after="60" w:line="360" w:lineRule="auto"/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 xml:space="preserve">ТЕМА </w:t>
      </w:r>
      <w:r w:rsidR="00117262" w:rsidRPr="00117262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КУРСОВОЙ РАБОТЫ: «Разработка информационной системы для анализа эффективности микросервисной архитектуры»</w:t>
      </w:r>
    </w:p>
    <w:p w14:paraId="64E85D95" w14:textId="34FBC2F7" w:rsidR="00117262" w:rsidRPr="00117262" w:rsidRDefault="00117262" w:rsidP="001E500C">
      <w:pPr>
        <w:spacing w:after="60" w:line="360" w:lineRule="auto"/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</w:pPr>
      <w:r w:rsidRPr="00117262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ДАТА ПОДГОТОВКИ: 2</w:t>
      </w:r>
      <w:r w:rsidR="00FE243B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9</w:t>
      </w:r>
      <w:r w:rsidRPr="00117262">
        <w:rPr>
          <w:rFonts w:ascii="Times New Roman" w:eastAsia="Times New Roman" w:hAnsi="Times New Roman" w:cs="Times New Roman"/>
          <w:bCs/>
          <w:kern w:val="0"/>
          <w:szCs w:val="22"/>
          <w14:ligatures w14:val="none"/>
        </w:rPr>
        <w:t>.10.2026</w:t>
      </w:r>
    </w:p>
    <w:p w14:paraId="42F8416E" w14:textId="1E7F8A1B" w:rsidR="00117262" w:rsidRDefault="009E5857" w:rsidP="003F27F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ОГЛАВЛЕНИЕ</w:t>
      </w:r>
    </w:p>
    <w:p w14:paraId="7EAF511C" w14:textId="26C79868" w:rsidR="003F27F0" w:rsidRDefault="009E5857" w:rsidP="003F27F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Введение</w:t>
      </w:r>
    </w:p>
    <w:p w14:paraId="64B9A9F4" w14:textId="53D8C6A5" w:rsidR="009E5857" w:rsidRDefault="009E5857" w:rsidP="003F27F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E5857">
        <w:rPr>
          <w:rFonts w:ascii="Times New Roman" w:hAnsi="Times New Roman" w:cs="Times New Roman"/>
        </w:rPr>
        <w:t>Глава 1. Анализ предметной области и проектная документация</w:t>
      </w:r>
    </w:p>
    <w:p w14:paraId="0D66D4B5" w14:textId="3E498AD9" w:rsidR="003A41D5" w:rsidRDefault="003F27F0" w:rsidP="003F27F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Краткий анализ предметной области</w:t>
      </w:r>
    </w:p>
    <w:p w14:paraId="37D0AF7A" w14:textId="266077AE" w:rsidR="003A41D5" w:rsidRDefault="003F27F0" w:rsidP="003F27F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Анализ релевантных международных стандарто</w:t>
      </w:r>
      <w:r w:rsidR="003A41D5">
        <w:rPr>
          <w:rFonts w:ascii="Times New Roman" w:hAnsi="Times New Roman" w:cs="Times New Roman"/>
        </w:rPr>
        <w:t>в</w:t>
      </w:r>
    </w:p>
    <w:p w14:paraId="7DECC3A4" w14:textId="5DDC27AC" w:rsidR="003A41D5" w:rsidRDefault="003F27F0" w:rsidP="003A41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Алгоритмы балансировки и распределения</w:t>
      </w:r>
    </w:p>
    <w:p w14:paraId="30EEEE3E" w14:textId="61EAED0A" w:rsidR="003A41D5" w:rsidRDefault="003F27F0" w:rsidP="003A41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Программные решения задачи балансировки и распределения</w:t>
      </w:r>
    </w:p>
    <w:p w14:paraId="6F879ECF" w14:textId="0C9486A2" w:rsidR="003A41D5" w:rsidRDefault="003F27F0" w:rsidP="003A41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Основные положения нагрузочного тестирования</w:t>
      </w:r>
    </w:p>
    <w:p w14:paraId="27444685" w14:textId="38FD9AD7" w:rsidR="003F27F0" w:rsidRPr="003A41D5" w:rsidRDefault="003F27F0" w:rsidP="003A41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1D5">
        <w:rPr>
          <w:rFonts w:ascii="Times New Roman" w:hAnsi="Times New Roman" w:cs="Times New Roman"/>
        </w:rPr>
        <w:t>Методики получения комплексной оценки эффективности ИС</w:t>
      </w:r>
    </w:p>
    <w:p w14:paraId="0923BFD8" w14:textId="742A0777" w:rsidR="009E5857" w:rsidRDefault="009E5857" w:rsidP="003F27F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E5857">
        <w:rPr>
          <w:rFonts w:ascii="Times New Roman" w:hAnsi="Times New Roman" w:cs="Times New Roman"/>
        </w:rPr>
        <w:t>Глава 2. Программная реализация MVP и верификация решений</w:t>
      </w:r>
    </w:p>
    <w:p w14:paraId="78705AAB" w14:textId="16E24455" w:rsidR="000D3081" w:rsidRDefault="000D3081" w:rsidP="000D30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 Общие сведения о проекте.</w:t>
      </w:r>
    </w:p>
    <w:p w14:paraId="3ED3BCF4" w14:textId="2EFF8615" w:rsidR="000D3081" w:rsidRDefault="000D3081" w:rsidP="000D30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0D4B3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 Программные особенности информационной системы.</w:t>
      </w:r>
    </w:p>
    <w:p w14:paraId="7DA4DCC2" w14:textId="0860770D" w:rsidR="000D3081" w:rsidRDefault="000D3081" w:rsidP="000D30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0D4B38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Диаграмма разверт</w:t>
      </w:r>
      <w:r w:rsidR="00B250EF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вания</w:t>
      </w:r>
      <w:r w:rsidR="000D4B38">
        <w:rPr>
          <w:rFonts w:ascii="Times New Roman" w:hAnsi="Times New Roman" w:cs="Times New Roman"/>
        </w:rPr>
        <w:t>.</w:t>
      </w:r>
    </w:p>
    <w:p w14:paraId="5F4CA696" w14:textId="63E6501F" w:rsidR="000D4B38" w:rsidRDefault="000D4B38" w:rsidP="000D30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2.4.</w:t>
      </w:r>
      <w:r w:rsidR="00745BD1">
        <w:rPr>
          <w:rFonts w:ascii="Times New Roman" w:hAnsi="Times New Roman" w:cs="Times New Roman"/>
        </w:rPr>
        <w:t xml:space="preserve"> Результаты тестирования</w:t>
      </w:r>
      <w:r w:rsidR="002C2E10">
        <w:rPr>
          <w:rFonts w:ascii="Times New Roman" w:hAnsi="Times New Roman" w:cs="Times New Roman"/>
        </w:rPr>
        <w:t>.</w:t>
      </w:r>
    </w:p>
    <w:p w14:paraId="12F1757C" w14:textId="20C9A29A" w:rsidR="009E5857" w:rsidRDefault="009E5857" w:rsidP="003F27F0">
      <w:pPr>
        <w:rPr>
          <w:rFonts w:ascii="Times New Roman" w:hAnsi="Times New Roman" w:cs="Times New Roman"/>
        </w:rPr>
      </w:pPr>
      <w:r w:rsidRPr="009E5857">
        <w:rPr>
          <w:rFonts w:ascii="Times New Roman" w:hAnsi="Times New Roman" w:cs="Times New Roman"/>
        </w:rPr>
        <w:t>Заключение</w:t>
      </w:r>
      <w:r w:rsidR="00E9576E">
        <w:rPr>
          <w:rFonts w:ascii="Times New Roman" w:hAnsi="Times New Roman" w:cs="Times New Roman"/>
        </w:rPr>
        <w:t>.</w:t>
      </w:r>
    </w:p>
    <w:p w14:paraId="101E20B6" w14:textId="752ED5B6" w:rsidR="009E5857" w:rsidRDefault="009E5857" w:rsidP="003F2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литературы</w:t>
      </w:r>
      <w:r w:rsidR="00E9576E">
        <w:rPr>
          <w:rFonts w:ascii="Times New Roman" w:hAnsi="Times New Roman" w:cs="Times New Roman"/>
        </w:rPr>
        <w:t>.</w:t>
      </w:r>
    </w:p>
    <w:p w14:paraId="1813D69B" w14:textId="6A5FB850" w:rsidR="009E5857" w:rsidRDefault="009E5857" w:rsidP="003F2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Приложения</w:t>
      </w:r>
      <w:r w:rsidR="00E9576E">
        <w:rPr>
          <w:rFonts w:ascii="Times New Roman" w:hAnsi="Times New Roman" w:cs="Times New Roman"/>
        </w:rPr>
        <w:t>.</w:t>
      </w:r>
    </w:p>
    <w:p w14:paraId="5B5C76ED" w14:textId="77777777" w:rsidR="00D8171C" w:rsidRDefault="00D8171C" w:rsidP="00D00E1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352FB65D" w14:textId="77777777" w:rsidR="00D8171C" w:rsidRDefault="00D817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5EE635" w14:textId="054B4F59" w:rsidR="00D00E14" w:rsidRPr="009E5857" w:rsidRDefault="00D00E14" w:rsidP="00D00E1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D00E14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101BBDE7" w14:textId="48F2E324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современном мире, который всё более подвержен глобализации, остро стоит вопрос о коммуникации, логистике и обмене информации между государствами. Применение информационных систем на основе микросервисного паттерна обусловлено тем, что данный тип архитектуры </w:t>
      </w:r>
      <w:r w:rsidRPr="00226794">
        <w:rPr>
          <w:rFonts w:ascii="Times New Roman" w:hAnsi="Times New Roman" w:cs="Times New Roman"/>
        </w:rPr>
        <w:t>хорошо подходит для тех предметных областей, в которых возможно чёткое модульное разделение логики.</w:t>
      </w:r>
    </w:p>
    <w:p w14:paraId="135101E4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Применение микросеврисного паттерна значительно повышает эффективность информационных систем и значительно упрощает процесс дальнейшей эксплуатации, поэтому задача определения оценки эффективности остаётся широко востребованной на данный момент. Так 74</w:t>
      </w:r>
      <w:r w:rsidRPr="008257BA">
        <w:rPr>
          <w:rFonts w:ascii="Times New Roman" w:hAnsi="Times New Roman" w:cs="Times New Roman"/>
        </w:rPr>
        <w:t>% в</w:t>
      </w:r>
      <w:r w:rsidRPr="008257BA">
        <w:rPr>
          <w:rFonts w:ascii="Times New Roman" w:hAnsi="Times New Roman" w:cs="Times New Roman"/>
          <w:bCs/>
        </w:rPr>
        <w:t>сех организаций</w:t>
      </w:r>
      <w:r w:rsidRPr="008257BA">
        <w:rPr>
          <w:rFonts w:ascii="Times New Roman" w:hAnsi="Times New Roman" w:cs="Times New Roman"/>
        </w:rPr>
        <w:t xml:space="preserve"> в мире уже используют микросервисы в своих процессах, а еще </w:t>
      </w:r>
      <w:r w:rsidRPr="008257BA">
        <w:rPr>
          <w:rFonts w:ascii="Times New Roman" w:hAnsi="Times New Roman" w:cs="Times New Roman"/>
          <w:bCs/>
        </w:rPr>
        <w:t>23%</w:t>
      </w:r>
      <w:r w:rsidRPr="008257BA">
        <w:rPr>
          <w:rFonts w:ascii="Times New Roman" w:hAnsi="Times New Roman" w:cs="Times New Roman"/>
        </w:rPr>
        <w:t xml:space="preserve"> планируют внедрить их в ближайшем будущем</w:t>
      </w:r>
      <w:r>
        <w:rPr>
          <w:rFonts w:ascii="Times New Roman" w:hAnsi="Times New Roman" w:cs="Times New Roman"/>
        </w:rPr>
        <w:t xml:space="preserve"> </w:t>
      </w:r>
      <w:r w:rsidRPr="008257B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</w:t>
      </w:r>
      <w:r w:rsidRPr="008257B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.</w:t>
      </w:r>
    </w:p>
    <w:p w14:paraId="25C2396F" w14:textId="77777777" w:rsidR="00877FA2" w:rsidRPr="00FC7C5F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4028F">
        <w:rPr>
          <w:rFonts w:ascii="Times New Roman" w:hAnsi="Times New Roman" w:cs="Times New Roman"/>
        </w:rPr>
        <w:t>Рынок микросервисной архитектуры стал важным направлением в современной разработке программного обеспечения, что обусловлено растущей потребностью в гибких и масштабируемых приложениях. По мере того</w:t>
      </w:r>
      <w:r>
        <w:rPr>
          <w:rFonts w:ascii="Times New Roman" w:hAnsi="Times New Roman" w:cs="Times New Roman"/>
        </w:rPr>
        <w:t xml:space="preserve"> </w:t>
      </w:r>
      <w:r w:rsidRPr="0004028F">
        <w:rPr>
          <w:rFonts w:ascii="Times New Roman" w:hAnsi="Times New Roman" w:cs="Times New Roman"/>
        </w:rPr>
        <w:t>как компании продолжают внедрять цифровую трансформацию, спрос на микросервисы будет существенно расти.</w:t>
      </w:r>
      <w:r>
        <w:rPr>
          <w:rFonts w:ascii="Times New Roman" w:hAnsi="Times New Roman" w:cs="Times New Roman"/>
        </w:rPr>
        <w:t xml:space="preserve"> На 2026 год прогнозируемый объем глобального рынка микросервисной архитектуры составляет чуть менее $9 млрд</w:t>
      </w:r>
      <w:r w:rsidRPr="00BE7E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 ежегодной перспективой роста в 20%</w:t>
      </w:r>
      <w:r w:rsidRPr="005B00A4">
        <w:rPr>
          <w:rFonts w:ascii="Times New Roman" w:hAnsi="Times New Roman" w:cs="Times New Roman"/>
        </w:rPr>
        <w:t xml:space="preserve"> </w:t>
      </w:r>
      <w:r w:rsidRPr="008C3A32">
        <w:rPr>
          <w:rFonts w:ascii="Times New Roman" w:hAnsi="Times New Roman" w:cs="Times New Roman"/>
        </w:rPr>
        <w:t>[2]</w:t>
      </w:r>
      <w:r>
        <w:rPr>
          <w:rFonts w:ascii="Times New Roman" w:hAnsi="Times New Roman" w:cs="Times New Roman"/>
        </w:rPr>
        <w:t xml:space="preserve">. На фоне мирового кризиса производства микроэлектроники применение микросервисов снижает затраты на избыточную инфраструктуру на 25-30% </w:t>
      </w:r>
      <w:r w:rsidRPr="00715C9B">
        <w:rPr>
          <w:rFonts w:ascii="Times New Roman" w:hAnsi="Times New Roman" w:cs="Times New Roman"/>
        </w:rPr>
        <w:t>[3]</w:t>
      </w:r>
      <w:r>
        <w:rPr>
          <w:rFonts w:ascii="Times New Roman" w:hAnsi="Times New Roman" w:cs="Times New Roman"/>
        </w:rPr>
        <w:t xml:space="preserve">. Банковская сфера удерживает лидерство в эксплуатации микросервисов – на их долю </w:t>
      </w:r>
      <w:r w:rsidRPr="00FC7C5F">
        <w:rPr>
          <w:rFonts w:ascii="Times New Roman" w:hAnsi="Times New Roman" w:cs="Times New Roman"/>
        </w:rPr>
        <w:t>приходится более 45% всех развернутых микросервисных приложений в мире</w:t>
      </w:r>
      <w:r w:rsidRPr="005B00A4">
        <w:rPr>
          <w:rFonts w:ascii="Times New Roman" w:hAnsi="Times New Roman" w:cs="Times New Roman"/>
        </w:rPr>
        <w:t xml:space="preserve"> </w:t>
      </w:r>
      <w:r w:rsidRPr="00FC7C5F">
        <w:rPr>
          <w:rFonts w:ascii="Times New Roman" w:hAnsi="Times New Roman" w:cs="Times New Roman"/>
        </w:rPr>
        <w:t>[4].</w:t>
      </w:r>
    </w:p>
    <w:p w14:paraId="2722143E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Разработка информационной системы на основе микросервисного паттерна сопряжена с многими факторами, в первую очередь связанными с высокой нагрузкой, ограниченностью серверных мощностей и многофункциональностью реализуемого продукта. Однако в текущих условиях сбой в отдельных сервисах информационной системы может стоить десятки миллионов рублей в час</w:t>
      </w:r>
      <w:r w:rsidRPr="007008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[5].</w:t>
      </w:r>
    </w:p>
    <w:p w14:paraId="616F5BD9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Резюмируя, актуальность исследования, определяется:</w:t>
      </w:r>
    </w:p>
    <w:p w14:paraId="08237F0F" w14:textId="77777777" w:rsidR="00877FA2" w:rsidRDefault="00877FA2" w:rsidP="000241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Увеличивающимся объёмом</w:t>
      </w:r>
      <w:r w:rsidRPr="004366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инвестиций и информации в мире.</w:t>
      </w:r>
    </w:p>
    <w:p w14:paraId="54CE1327" w14:textId="77777777" w:rsidR="00877FA2" w:rsidRDefault="00877FA2" w:rsidP="000241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Потребностью в надёжном подходе к разработке высоконагруженных микросервисных систем.</w:t>
      </w:r>
    </w:p>
    <w:p w14:paraId="00C19B8F" w14:textId="26004D3E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отечественной и зарубежной науке широко представлены вопросы эффективности микросервисной информационной системы. Основное внимание уделяется анализу отказоустойчивости и производительности высокопроизводительных систем. Крупнейшими мировыми трудами в этой области являются работы С. Ньюмена «Создание </w:t>
      </w:r>
      <w:r>
        <w:rPr>
          <w:rFonts w:ascii="Times New Roman" w:hAnsi="Times New Roman" w:cs="Times New Roman"/>
        </w:rPr>
        <w:lastRenderedPageBreak/>
        <w:t>микросервисов»[6] и «Микросервисы. Паттерны разработки и рефакторинга» К. Ричардсона [7].</w:t>
      </w:r>
    </w:p>
    <w:p w14:paraId="1E796F01" w14:textId="77777777" w:rsidR="00877FA2" w:rsidRPr="00925A8A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Анализу производительности и эффективности информационных систем на основе микросервиного паттерна посвящены статьи, написанные Васильевым Н.В. [8], </w:t>
      </w:r>
      <w:bookmarkStart w:id="1" w:name="_Hlk217691043"/>
      <w:r>
        <w:rPr>
          <w:rFonts w:ascii="Times New Roman" w:hAnsi="Times New Roman" w:cs="Times New Roman"/>
        </w:rPr>
        <w:t>Голиковым В.А., Янаевой М.В., Рудником Н.Т</w:t>
      </w:r>
      <w:bookmarkEnd w:id="1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>[9].</w:t>
      </w:r>
    </w:p>
    <w:p w14:paraId="33A439BB" w14:textId="77777777" w:rsidR="00877FA2" w:rsidRPr="00141958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Оценке эффективности информационных систем посвящена работа отечественного учёного Истомины Е.В.</w:t>
      </w:r>
      <w:r w:rsidRPr="00632C60">
        <w:rPr>
          <w:rFonts w:ascii="Times New Roman" w:hAnsi="Times New Roman" w:cs="Times New Roman"/>
        </w:rPr>
        <w:t>[10]</w:t>
      </w:r>
      <w:r>
        <w:rPr>
          <w:rFonts w:ascii="Times New Roman" w:hAnsi="Times New Roman" w:cs="Times New Roman"/>
        </w:rPr>
        <w:t>. Также методики оценивания эффективности информационных систем нашли отражения в статьях зарубежных учёных А. Джеяраджа</w:t>
      </w:r>
      <w:r w:rsidRPr="00326051">
        <w:rPr>
          <w:rFonts w:ascii="Times New Roman" w:hAnsi="Times New Roman" w:cs="Times New Roman"/>
        </w:rPr>
        <w:t>[1</w:t>
      </w:r>
      <w:r>
        <w:rPr>
          <w:rFonts w:ascii="Times New Roman" w:hAnsi="Times New Roman" w:cs="Times New Roman"/>
        </w:rPr>
        <w:t>1</w:t>
      </w:r>
      <w:r w:rsidRPr="00326051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, Дж. Чанга и В. Р. Кинга</w:t>
      </w:r>
      <w:r w:rsidRPr="00326051">
        <w:rPr>
          <w:rFonts w:ascii="Times New Roman" w:hAnsi="Times New Roman" w:cs="Times New Roman"/>
        </w:rPr>
        <w:t>[</w:t>
      </w:r>
      <w:r w:rsidRPr="0014195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 w:rsidRPr="00141958">
        <w:rPr>
          <w:rFonts w:ascii="Times New Roman" w:hAnsi="Times New Roman" w:cs="Times New Roman"/>
        </w:rPr>
        <w:t>].</w:t>
      </w:r>
    </w:p>
    <w:p w14:paraId="3E477B09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настоящее время проблемами эффективности микросервисного паттерна в широком ключе занимаются различные крупные международные компании и корпорации, которые постоянно совершенствуют паттерны и возможности данного архитектурного подхода.</w:t>
      </w:r>
    </w:p>
    <w:p w14:paraId="5747DE06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Объектами исследования</w:t>
      </w:r>
      <w:r>
        <w:rPr>
          <w:rFonts w:ascii="Times New Roman" w:hAnsi="Times New Roman" w:cs="Times New Roman"/>
        </w:rPr>
        <w:t xml:space="preserve"> являются процессы оценивания эффективности и балансировки нагрузки в микросервисной архитектуре клиент-серверного приложения.</w:t>
      </w:r>
    </w:p>
    <w:p w14:paraId="7B1D74ED" w14:textId="77777777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Предметами исследования </w:t>
      </w:r>
      <w:r w:rsidRPr="00B45FE6">
        <w:rPr>
          <w:rFonts w:ascii="Times New Roman" w:hAnsi="Times New Roman" w:cs="Times New Roman"/>
          <w:bCs/>
        </w:rPr>
        <w:t>являются</w:t>
      </w:r>
      <w:r>
        <w:rPr>
          <w:rFonts w:ascii="Times New Roman" w:hAnsi="Times New Roman" w:cs="Times New Roman"/>
        </w:rPr>
        <w:t xml:space="preserve"> алгоритмы балансировки нагрузки в распределённой информационной системе, а также методики оценивания её эффективности.</w:t>
      </w:r>
    </w:p>
    <w:p w14:paraId="341BA5C1" w14:textId="382AFBAC" w:rsidR="00877FA2" w:rsidRDefault="00877FA2" w:rsidP="000241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диссертационной работы</w:t>
      </w:r>
      <w:r>
        <w:rPr>
          <w:rFonts w:ascii="Times New Roman" w:hAnsi="Times New Roman" w:cs="Times New Roman"/>
        </w:rPr>
        <w:t xml:space="preserve"> – повысить эффективность процесса балансировки нагрузки и распределения ресурсов микросервисного паттерна на основе вновь разработанного программно-алгоритмического обеспечения. Для достижения поставленной цели требуется решение следующих </w:t>
      </w:r>
      <w:r>
        <w:rPr>
          <w:rFonts w:ascii="Times New Roman" w:hAnsi="Times New Roman" w:cs="Times New Roman"/>
          <w:b/>
          <w:bCs/>
        </w:rPr>
        <w:t>задач</w:t>
      </w:r>
      <w:r>
        <w:rPr>
          <w:rFonts w:ascii="Times New Roman" w:hAnsi="Times New Roman" w:cs="Times New Roman"/>
        </w:rPr>
        <w:t>:</w:t>
      </w:r>
    </w:p>
    <w:p w14:paraId="23B2A81E" w14:textId="77777777" w:rsidR="00877FA2" w:rsidRDefault="00877FA2" w:rsidP="0002417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Провести анализ алгоритмов и инструментов балансировки и выявление специфических требований к микросервисным информационным системам.</w:t>
      </w:r>
    </w:p>
    <w:p w14:paraId="47CE701A" w14:textId="2942CB44" w:rsidR="00877FA2" w:rsidRPr="00B86056" w:rsidRDefault="00877FA2" w:rsidP="00B8605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Формализовать процесс</w:t>
      </w:r>
      <w:r w:rsidR="00B86056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бала</w:t>
      </w:r>
      <w:r w:rsidRPr="00416810">
        <w:rPr>
          <w:rFonts w:ascii="Times New Roman" w:hAnsi="Times New Roman" w:cs="Times New Roman"/>
        </w:rPr>
        <w:t>нсировки нагрузки и распределения ресурсов микросервисного паттерна</w:t>
      </w:r>
      <w:r w:rsidR="00B86056">
        <w:rPr>
          <w:rFonts w:ascii="Times New Roman" w:hAnsi="Times New Roman" w:cs="Times New Roman"/>
        </w:rPr>
        <w:t xml:space="preserve"> и </w:t>
      </w:r>
      <w:r w:rsidRPr="00B86056">
        <w:rPr>
          <w:rFonts w:ascii="Times New Roman" w:hAnsi="Times New Roman" w:cs="Times New Roman"/>
        </w:rPr>
        <w:t>комплексного оценивания эффективности информационной системе на основе микросервисного паттерна.</w:t>
      </w:r>
    </w:p>
    <w:bookmarkEnd w:id="0"/>
    <w:p w14:paraId="553DCF86" w14:textId="489C9C06" w:rsidR="00BC0C4E" w:rsidRDefault="00BC0C4E" w:rsidP="00BC0C4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Реализовать программный прототип (</w:t>
      </w:r>
      <w:r>
        <w:rPr>
          <w:rFonts w:ascii="Times New Roman" w:hAnsi="Times New Roman" w:cs="Times New Roman"/>
          <w:lang w:val="en-US"/>
        </w:rPr>
        <w:t>MVP</w:t>
      </w:r>
      <w:r>
        <w:rPr>
          <w:rFonts w:ascii="Times New Roman" w:hAnsi="Times New Roman" w:cs="Times New Roman"/>
        </w:rPr>
        <w:t>) ключевых модулей системы.</w:t>
      </w:r>
    </w:p>
    <w:p w14:paraId="32ED0D38" w14:textId="7DC54957" w:rsidR="00972846" w:rsidRDefault="00972846" w:rsidP="00BC0C4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Реализовать программу и методику испытаний, п</w:t>
      </w:r>
      <w:r w:rsidRPr="00972846">
        <w:rPr>
          <w:rFonts w:ascii="Times New Roman" w:hAnsi="Times New Roman" w:cs="Times New Roman"/>
        </w:rPr>
        <w:t>ровести экспериментальное тестирование прототипа и оценить эффективность решений</w:t>
      </w:r>
      <w:r>
        <w:rPr>
          <w:rFonts w:ascii="Times New Roman" w:hAnsi="Times New Roman" w:cs="Times New Roman"/>
        </w:rPr>
        <w:t>.</w:t>
      </w:r>
    </w:p>
    <w:p w14:paraId="74975BD5" w14:textId="77777777" w:rsidR="004D3D04" w:rsidRDefault="0084799F" w:rsidP="00BC0C4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Сформулировать научно-практические выводы и направления дальнейшего развития проекта.</w:t>
      </w:r>
      <w:r w:rsidR="00BC0C4E">
        <w:rPr>
          <w:rFonts w:ascii="Times New Roman" w:hAnsi="Times New Roman" w:cs="Times New Roman"/>
        </w:rPr>
        <w:t xml:space="preserve"> </w:t>
      </w:r>
    </w:p>
    <w:p w14:paraId="4228C0A0" w14:textId="566519D9" w:rsidR="00422C7E" w:rsidRPr="00E45342" w:rsidRDefault="004D3D04" w:rsidP="00E45342">
      <w:pPr>
        <w:spacing w:after="0" w:line="360" w:lineRule="auto"/>
        <w:ind w:firstLine="708"/>
        <w:jc w:val="both"/>
      </w:pPr>
      <w:r w:rsidRPr="00E45342">
        <w:rPr>
          <w:rFonts w:ascii="Times New Roman" w:hAnsi="Times New Roman" w:cs="Times New Roman"/>
          <w:color w:val="000000" w:themeColor="text1"/>
        </w:rPr>
        <w:t xml:space="preserve">В рамках курсовой работы планируется разработка программного протитпа, представляющий из себя исследовательский макет, состоящий из двух подсистем: микросервисного приложения и </w:t>
      </w:r>
      <w:r w:rsidRPr="00E45342"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E45342">
        <w:rPr>
          <w:rFonts w:ascii="Times New Roman" w:hAnsi="Times New Roman" w:cs="Times New Roman"/>
          <w:color w:val="000000" w:themeColor="text1"/>
        </w:rPr>
        <w:t xml:space="preserve">ервис распределенного мониторинга сетевых задержек и </w:t>
      </w:r>
      <w:r w:rsidRPr="00E45342">
        <w:rPr>
          <w:rFonts w:ascii="Times New Roman" w:hAnsi="Times New Roman" w:cs="Times New Roman"/>
          <w:color w:val="000000" w:themeColor="text1"/>
        </w:rPr>
        <w:lastRenderedPageBreak/>
        <w:t>трассировки вызовов</w:t>
      </w:r>
      <w:r w:rsidR="0005015C" w:rsidRPr="00E45342">
        <w:rPr>
          <w:rFonts w:ascii="Times New Roman" w:hAnsi="Times New Roman" w:cs="Times New Roman"/>
          <w:color w:val="000000" w:themeColor="text1"/>
        </w:rPr>
        <w:t>.</w:t>
      </w:r>
      <w:r w:rsidR="007957C0" w:rsidRPr="00E45342">
        <w:rPr>
          <w:rFonts w:ascii="Times New Roman" w:hAnsi="Times New Roman" w:cs="Times New Roman"/>
          <w:color w:val="000000" w:themeColor="text1"/>
        </w:rPr>
        <w:t xml:space="preserve"> Сервис распределённого мониторинга должен будет обрабатывать и анализировать статистику вызовов </w:t>
      </w:r>
      <w:r w:rsidR="000F3274" w:rsidRPr="00E45342">
        <w:rPr>
          <w:rFonts w:ascii="Times New Roman" w:hAnsi="Times New Roman" w:cs="Times New Roman"/>
          <w:color w:val="000000" w:themeColor="text1"/>
        </w:rPr>
        <w:t>эндпойнтов микросервисного приложения.</w:t>
      </w:r>
      <w:r w:rsidR="00EB3ACE" w:rsidRPr="00E45342">
        <w:rPr>
          <w:rFonts w:ascii="Times New Roman" w:hAnsi="Times New Roman" w:cs="Times New Roman"/>
          <w:color w:val="000000" w:themeColor="text1"/>
        </w:rPr>
        <w:t xml:space="preserve"> В ходе дальнейшего развития ожидается дополнение функционала системы мониторинга: анализ характеристик серверов, а также интерактивное получение оценки эффективности микросервисного приложения.</w:t>
      </w:r>
      <w:r w:rsidR="00FC333C">
        <w:rPr>
          <w:rFonts w:ascii="Times New Roman" w:hAnsi="Times New Roman" w:cs="Times New Roman"/>
          <w:color w:val="000000" w:themeColor="text1"/>
        </w:rPr>
        <w:t xml:space="preserve"> </w:t>
      </w:r>
      <w:r w:rsidR="00FC333C" w:rsidRPr="00FC333C">
        <w:rPr>
          <w:rFonts w:ascii="Times New Roman" w:hAnsi="Times New Roman" w:cs="Times New Roman"/>
          <w:color w:val="000000" w:themeColor="text1"/>
        </w:rPr>
        <w:t>В качестве ключевого научно-технического метода ядра MVP целесообразно выделить адаптивную балансировку нагрузки с обратной связью и динамическими весами экземпляров микросервисов, то есть взвешенное распределение запросов с учётом текущих метрик CPU,</w:t>
      </w:r>
      <w:r w:rsidR="006F31B2">
        <w:rPr>
          <w:rFonts w:ascii="Times New Roman" w:hAnsi="Times New Roman" w:cs="Times New Roman"/>
          <w:color w:val="000000" w:themeColor="text1"/>
        </w:rPr>
        <w:t xml:space="preserve"> памяти</w:t>
      </w:r>
      <w:r w:rsidR="00FC333C" w:rsidRPr="00FC333C">
        <w:rPr>
          <w:rFonts w:ascii="Times New Roman" w:hAnsi="Times New Roman" w:cs="Times New Roman"/>
          <w:color w:val="000000" w:themeColor="text1"/>
        </w:rPr>
        <w:t>, активных соединений и ошибок.</w:t>
      </w:r>
    </w:p>
    <w:sectPr w:rsidR="00422C7E" w:rsidRPr="00E45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712C"/>
    <w:multiLevelType w:val="hybridMultilevel"/>
    <w:tmpl w:val="104475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C8F4BFE"/>
    <w:multiLevelType w:val="hybridMultilevel"/>
    <w:tmpl w:val="052CDD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CC33434"/>
    <w:multiLevelType w:val="multilevel"/>
    <w:tmpl w:val="5F5A85F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b/>
      </w:rPr>
    </w:lvl>
  </w:abstractNum>
  <w:abstractNum w:abstractNumId="3" w15:restartNumberingAfterBreak="0">
    <w:nsid w:val="441774A5"/>
    <w:multiLevelType w:val="multilevel"/>
    <w:tmpl w:val="5ED81D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4" w15:restartNumberingAfterBreak="0">
    <w:nsid w:val="5EE40B43"/>
    <w:multiLevelType w:val="hybridMultilevel"/>
    <w:tmpl w:val="763C77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61371069">
    <w:abstractNumId w:val="0"/>
  </w:num>
  <w:num w:numId="2" w16cid:durableId="1434981409">
    <w:abstractNumId w:val="4"/>
  </w:num>
  <w:num w:numId="3" w16cid:durableId="2060477067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7953387">
    <w:abstractNumId w:val="1"/>
  </w:num>
  <w:num w:numId="5" w16cid:durableId="2033143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9A"/>
    <w:rsid w:val="0002417C"/>
    <w:rsid w:val="0005015C"/>
    <w:rsid w:val="000935EA"/>
    <w:rsid w:val="000D3081"/>
    <w:rsid w:val="000D4B38"/>
    <w:rsid w:val="000F3274"/>
    <w:rsid w:val="0011031E"/>
    <w:rsid w:val="00117262"/>
    <w:rsid w:val="001E500C"/>
    <w:rsid w:val="002C2E10"/>
    <w:rsid w:val="00335309"/>
    <w:rsid w:val="00343E07"/>
    <w:rsid w:val="003A41D5"/>
    <w:rsid w:val="003F27F0"/>
    <w:rsid w:val="00422C7E"/>
    <w:rsid w:val="00477CF2"/>
    <w:rsid w:val="004B37DB"/>
    <w:rsid w:val="004D3D04"/>
    <w:rsid w:val="005430D5"/>
    <w:rsid w:val="005A3C0A"/>
    <w:rsid w:val="005B0A2F"/>
    <w:rsid w:val="0067477E"/>
    <w:rsid w:val="006B56B8"/>
    <w:rsid w:val="006C00C5"/>
    <w:rsid w:val="006F31B2"/>
    <w:rsid w:val="0072349A"/>
    <w:rsid w:val="00745BD1"/>
    <w:rsid w:val="007957C0"/>
    <w:rsid w:val="0084799F"/>
    <w:rsid w:val="00853E16"/>
    <w:rsid w:val="00877FA2"/>
    <w:rsid w:val="00894C97"/>
    <w:rsid w:val="008E7CB0"/>
    <w:rsid w:val="00947D53"/>
    <w:rsid w:val="009514F5"/>
    <w:rsid w:val="00972846"/>
    <w:rsid w:val="009E5857"/>
    <w:rsid w:val="00A218A9"/>
    <w:rsid w:val="00B250EF"/>
    <w:rsid w:val="00B86056"/>
    <w:rsid w:val="00BA4CFA"/>
    <w:rsid w:val="00BC0C4E"/>
    <w:rsid w:val="00C60B70"/>
    <w:rsid w:val="00C91605"/>
    <w:rsid w:val="00CC0468"/>
    <w:rsid w:val="00D00E14"/>
    <w:rsid w:val="00D8171C"/>
    <w:rsid w:val="00DB7EC9"/>
    <w:rsid w:val="00DF591D"/>
    <w:rsid w:val="00E00D29"/>
    <w:rsid w:val="00E27857"/>
    <w:rsid w:val="00E45342"/>
    <w:rsid w:val="00E9576E"/>
    <w:rsid w:val="00EB3ACE"/>
    <w:rsid w:val="00F85010"/>
    <w:rsid w:val="00FC333C"/>
    <w:rsid w:val="00FE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233E"/>
  <w15:chartTrackingRefBased/>
  <w15:docId w15:val="{0C6B9BFA-31B9-40E4-9331-08490396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FA2"/>
  </w:style>
  <w:style w:type="paragraph" w:styleId="1">
    <w:name w:val="heading 1"/>
    <w:basedOn w:val="a"/>
    <w:next w:val="a"/>
    <w:link w:val="10"/>
    <w:uiPriority w:val="9"/>
    <w:qFormat/>
    <w:rsid w:val="0072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204</cp:revision>
  <dcterms:created xsi:type="dcterms:W3CDTF">2026-10-29T11:53:00Z</dcterms:created>
  <dcterms:modified xsi:type="dcterms:W3CDTF">2026-10-29T13:05:00Z</dcterms:modified>
</cp:coreProperties>
</file>