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47F8E" w14:textId="5A6C8653" w:rsidR="00422C7E" w:rsidRPr="00691374" w:rsidRDefault="00A77E4F" w:rsidP="00A77E4F">
      <w:pPr>
        <w:jc w:val="center"/>
        <w:rPr>
          <w:rFonts w:ascii="Times New Roman" w:hAnsi="Times New Roman" w:cs="Times New Roman"/>
          <w:b/>
          <w:bCs/>
          <w:color w:val="000000" w:themeColor="text1"/>
          <w:sz w:val="36"/>
          <w:szCs w:val="36"/>
        </w:rPr>
      </w:pPr>
      <w:r w:rsidRPr="00691374">
        <w:rPr>
          <w:rFonts w:ascii="Times New Roman" w:hAnsi="Times New Roman" w:cs="Times New Roman"/>
          <w:b/>
          <w:bCs/>
          <w:color w:val="000000" w:themeColor="text1"/>
          <w:sz w:val="36"/>
          <w:szCs w:val="36"/>
        </w:rPr>
        <w:t>Гибридные нейро-нечеткие сети</w:t>
      </w:r>
    </w:p>
    <w:p w14:paraId="028F3F3D" w14:textId="67823164" w:rsidR="003E7303" w:rsidRPr="00691374" w:rsidRDefault="003E7303" w:rsidP="003E7303">
      <w:pPr>
        <w:jc w:val="center"/>
        <w:rPr>
          <w:rFonts w:ascii="Times New Roman" w:hAnsi="Times New Roman" w:cs="Times New Roman"/>
          <w:b/>
          <w:bCs/>
          <w:color w:val="000000" w:themeColor="text1"/>
        </w:rPr>
      </w:pPr>
      <w:r w:rsidRPr="00691374">
        <w:rPr>
          <w:rFonts w:ascii="Times New Roman" w:hAnsi="Times New Roman" w:cs="Times New Roman"/>
          <w:b/>
          <w:bCs/>
          <w:color w:val="000000" w:themeColor="text1"/>
        </w:rPr>
        <w:t>Нейро-нечёткие системы</w:t>
      </w:r>
    </w:p>
    <w:p w14:paraId="4743C622" w14:textId="66F10D48" w:rsidR="008F4CF1" w:rsidRDefault="008F4CF1" w:rsidP="002B6109">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СЛАЙД 2</w:t>
      </w:r>
    </w:p>
    <w:p w14:paraId="2E722D8A" w14:textId="72F54ACE" w:rsidR="003E7303" w:rsidRPr="003E7303" w:rsidRDefault="003E7303" w:rsidP="002B6109">
      <w:pPr>
        <w:jc w:val="both"/>
        <w:rPr>
          <w:rFonts w:ascii="Times New Roman" w:hAnsi="Times New Roman" w:cs="Times New Roman"/>
          <w:color w:val="000000" w:themeColor="text1"/>
        </w:rPr>
      </w:pPr>
      <w:r w:rsidRPr="003E7303">
        <w:rPr>
          <w:rFonts w:ascii="Times New Roman" w:hAnsi="Times New Roman" w:cs="Times New Roman"/>
          <w:b/>
          <w:bCs/>
          <w:color w:val="000000" w:themeColor="text1"/>
        </w:rPr>
        <w:t>Нейро-нечёткие системы</w:t>
      </w:r>
      <w:r w:rsidRPr="003E7303">
        <w:rPr>
          <w:rFonts w:ascii="Times New Roman" w:hAnsi="Times New Roman" w:cs="Times New Roman"/>
          <w:color w:val="000000" w:themeColor="text1"/>
        </w:rPr>
        <w:t> (также </w:t>
      </w:r>
      <w:r w:rsidRPr="003E7303">
        <w:rPr>
          <w:rFonts w:ascii="Times New Roman" w:hAnsi="Times New Roman" w:cs="Times New Roman"/>
          <w:b/>
          <w:bCs/>
          <w:color w:val="000000" w:themeColor="text1"/>
        </w:rPr>
        <w:t>нейро-</w:t>
      </w:r>
      <w:proofErr w:type="spellStart"/>
      <w:r w:rsidRPr="003E7303">
        <w:rPr>
          <w:rFonts w:ascii="Times New Roman" w:hAnsi="Times New Roman" w:cs="Times New Roman"/>
          <w:b/>
          <w:bCs/>
          <w:color w:val="000000" w:themeColor="text1"/>
        </w:rPr>
        <w:t>фаззи</w:t>
      </w:r>
      <w:proofErr w:type="spellEnd"/>
      <w:r w:rsidRPr="003E7303">
        <w:rPr>
          <w:rFonts w:ascii="Times New Roman" w:hAnsi="Times New Roman" w:cs="Times New Roman"/>
          <w:color w:val="000000" w:themeColor="text1"/>
        </w:rPr>
        <w:t>) — это гибридные системы, сочетающие </w:t>
      </w:r>
      <w:hyperlink r:id="rId5" w:tooltip="Искусственные нейронные сети" w:history="1">
        <w:r w:rsidRPr="003E7303">
          <w:rPr>
            <w:rStyle w:val="ad"/>
            <w:rFonts w:ascii="Times New Roman" w:hAnsi="Times New Roman" w:cs="Times New Roman"/>
            <w:color w:val="000000" w:themeColor="text1"/>
            <w:u w:val="none"/>
          </w:rPr>
          <w:t>искусственные нейронные сети</w:t>
        </w:r>
      </w:hyperlink>
      <w:r w:rsidRPr="003E7303">
        <w:rPr>
          <w:rFonts w:ascii="Times New Roman" w:hAnsi="Times New Roman" w:cs="Times New Roman"/>
          <w:color w:val="000000" w:themeColor="text1"/>
        </w:rPr>
        <w:t> и </w:t>
      </w:r>
      <w:hyperlink r:id="rId6" w:tooltip="Нечёткая логика" w:history="1">
        <w:r w:rsidRPr="003E7303">
          <w:rPr>
            <w:rStyle w:val="ad"/>
            <w:rFonts w:ascii="Times New Roman" w:hAnsi="Times New Roman" w:cs="Times New Roman"/>
            <w:color w:val="000000" w:themeColor="text1"/>
            <w:u w:val="none"/>
          </w:rPr>
          <w:t>нечёткую логику</w:t>
        </w:r>
      </w:hyperlink>
      <w:r w:rsidRPr="003E7303">
        <w:rPr>
          <w:rFonts w:ascii="Times New Roman" w:hAnsi="Times New Roman" w:cs="Times New Roman"/>
          <w:color w:val="000000" w:themeColor="text1"/>
        </w:rPr>
        <w:t>.</w:t>
      </w:r>
    </w:p>
    <w:p w14:paraId="6D49C8B1" w14:textId="77777777" w:rsidR="003E7303" w:rsidRPr="003E7303" w:rsidRDefault="003E7303" w:rsidP="002B6109">
      <w:pPr>
        <w:jc w:val="both"/>
        <w:rPr>
          <w:rFonts w:ascii="Times New Roman" w:hAnsi="Times New Roman" w:cs="Times New Roman"/>
          <w:b/>
          <w:bCs/>
          <w:color w:val="000000" w:themeColor="text1"/>
        </w:rPr>
      </w:pPr>
      <w:r w:rsidRPr="003E7303">
        <w:rPr>
          <w:rFonts w:ascii="Times New Roman" w:hAnsi="Times New Roman" w:cs="Times New Roman"/>
          <w:b/>
          <w:bCs/>
          <w:color w:val="000000" w:themeColor="text1"/>
        </w:rPr>
        <w:t>Общее описание</w:t>
      </w:r>
    </w:p>
    <w:p w14:paraId="149185B7" w14:textId="6ADD6471" w:rsidR="00596757" w:rsidRDefault="00596757" w:rsidP="002B6109">
      <w:pPr>
        <w:ind w:firstLine="708"/>
        <w:jc w:val="both"/>
        <w:rPr>
          <w:rFonts w:ascii="Times New Roman" w:hAnsi="Times New Roman" w:cs="Times New Roman"/>
          <w:color w:val="000000" w:themeColor="text1"/>
        </w:rPr>
      </w:pPr>
      <w:r w:rsidRPr="00596757">
        <w:rPr>
          <w:rFonts w:ascii="Times New Roman" w:hAnsi="Times New Roman" w:cs="Times New Roman"/>
          <w:color w:val="000000" w:themeColor="text1"/>
        </w:rPr>
        <w:t xml:space="preserve">Гибридная </w:t>
      </w:r>
      <w:r w:rsidRPr="00691374">
        <w:rPr>
          <w:rFonts w:ascii="Times New Roman" w:hAnsi="Times New Roman" w:cs="Times New Roman"/>
          <w:color w:val="000000" w:themeColor="text1"/>
        </w:rPr>
        <w:t>нейро-нечёткая сеть</w:t>
      </w:r>
      <w:r w:rsidRPr="00596757">
        <w:rPr>
          <w:rFonts w:ascii="Times New Roman" w:hAnsi="Times New Roman" w:cs="Times New Roman"/>
          <w:color w:val="000000" w:themeColor="text1"/>
        </w:rPr>
        <w:t xml:space="preserve"> представляет собой многослойную нейронную сеть специальной структуры без обратных связей, в которой используются обычные (не нечеткие) сигналы, веса и функции активации, а выполнение операции суммирования основано на использовании фиксированной Т-нормы, Т-</w:t>
      </w:r>
      <w:proofErr w:type="spellStart"/>
      <w:r w:rsidRPr="00596757">
        <w:rPr>
          <w:rFonts w:ascii="Times New Roman" w:hAnsi="Times New Roman" w:cs="Times New Roman"/>
          <w:color w:val="000000" w:themeColor="text1"/>
        </w:rPr>
        <w:t>конормы</w:t>
      </w:r>
      <w:proofErr w:type="spellEnd"/>
      <w:r w:rsidRPr="00596757">
        <w:rPr>
          <w:rFonts w:ascii="Times New Roman" w:hAnsi="Times New Roman" w:cs="Times New Roman"/>
          <w:color w:val="000000" w:themeColor="text1"/>
        </w:rPr>
        <w:t xml:space="preserve"> или некоторой другой непрерывной операции. При этом значения входов, выходов и весов гибридной нейронной сети представляют собой вещественные числа из отрезка [0, 1].</w:t>
      </w:r>
    </w:p>
    <w:p w14:paraId="2D7DA75B" w14:textId="14E61FAB" w:rsidR="008F4CF1" w:rsidRPr="00596757" w:rsidRDefault="008F4CF1" w:rsidP="008F4CF1">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 xml:space="preserve">СЛАЙД </w:t>
      </w:r>
      <w:r w:rsidRPr="008F4CF1">
        <w:rPr>
          <w:rFonts w:ascii="Times New Roman" w:hAnsi="Times New Roman" w:cs="Times New Roman"/>
          <w:b/>
          <w:bCs/>
          <w:color w:val="000000" w:themeColor="text1"/>
          <w:highlight w:val="red"/>
        </w:rPr>
        <w:t>3</w:t>
      </w:r>
    </w:p>
    <w:p w14:paraId="07FAFD10" w14:textId="77777777" w:rsidR="00D7589A" w:rsidRPr="00691374" w:rsidRDefault="00596757" w:rsidP="002B6109">
      <w:pPr>
        <w:ind w:firstLine="708"/>
        <w:jc w:val="both"/>
        <w:rPr>
          <w:rFonts w:ascii="Times New Roman" w:hAnsi="Times New Roman" w:cs="Times New Roman"/>
          <w:color w:val="000000" w:themeColor="text1"/>
        </w:rPr>
      </w:pPr>
      <w:r w:rsidRPr="00596757">
        <w:rPr>
          <w:rFonts w:ascii="Times New Roman" w:hAnsi="Times New Roman" w:cs="Times New Roman"/>
          <w:color w:val="000000" w:themeColor="text1"/>
        </w:rPr>
        <w:t>Основная идея, положенная в основу модели гибридных сетей, заключается в том, чтобы использовать существующую выборку данных для определения параметров функций принадлежности, которые лучше всего соответствуют некоторой системе нечеткого вывода. При этом для нахождения параметров функций принадлежности используются известные процедуры обучения нейронных сетей.</w:t>
      </w:r>
    </w:p>
    <w:p w14:paraId="42A52C08" w14:textId="2CBA73D8" w:rsid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Гибридизация нейро-нечётких систем приводит к созданию </w:t>
      </w:r>
      <w:hyperlink r:id="rId7" w:tooltip="Гибридные интеллектуальные системы" w:history="1">
        <w:r w:rsidRPr="003E7303">
          <w:rPr>
            <w:rStyle w:val="ad"/>
            <w:rFonts w:ascii="Times New Roman" w:hAnsi="Times New Roman" w:cs="Times New Roman"/>
            <w:color w:val="000000" w:themeColor="text1"/>
            <w:u w:val="none"/>
          </w:rPr>
          <w:t>гибридной интеллектуальной системы</w:t>
        </w:r>
      </w:hyperlink>
      <w:r w:rsidRPr="003E7303">
        <w:rPr>
          <w:rFonts w:ascii="Times New Roman" w:hAnsi="Times New Roman" w:cs="Times New Roman"/>
          <w:color w:val="000000" w:themeColor="text1"/>
        </w:rPr>
        <w:t>, синергетически объединяющей человекоподобный стиль рассуждения, присущий </w:t>
      </w:r>
      <w:hyperlink r:id="rId8" w:tooltip="Нечёткая логика" w:history="1">
        <w:r w:rsidRPr="003E7303">
          <w:rPr>
            <w:rStyle w:val="ad"/>
            <w:rFonts w:ascii="Times New Roman" w:hAnsi="Times New Roman" w:cs="Times New Roman"/>
            <w:color w:val="000000" w:themeColor="text1"/>
            <w:u w:val="none"/>
          </w:rPr>
          <w:t>нечётким системам</w:t>
        </w:r>
      </w:hyperlink>
      <w:r w:rsidRPr="003E7303">
        <w:rPr>
          <w:rFonts w:ascii="Times New Roman" w:hAnsi="Times New Roman" w:cs="Times New Roman"/>
          <w:color w:val="000000" w:themeColor="text1"/>
        </w:rPr>
        <w:t>, с обучаемой </w:t>
      </w:r>
      <w:proofErr w:type="spellStart"/>
      <w:r w:rsidRPr="003E7303">
        <w:rPr>
          <w:rFonts w:ascii="Times New Roman" w:hAnsi="Times New Roman" w:cs="Times New Roman"/>
          <w:color w:val="000000" w:themeColor="text1"/>
        </w:rPr>
        <w:fldChar w:fldCharType="begin"/>
      </w:r>
      <w:r w:rsidRPr="003E7303">
        <w:rPr>
          <w:rFonts w:ascii="Times New Roman" w:hAnsi="Times New Roman" w:cs="Times New Roman"/>
          <w:color w:val="000000" w:themeColor="text1"/>
        </w:rPr>
        <w:instrText>HYPERLINK "https://ru.ruwiki.ru/wiki/%D0%9A%D0%BE%D0%BD%D0%BD%D0%B5%D0%BA%D1%86%D0%B8%D0%BE%D0%BD%D0%B8%D0%B7%D0%BC" \o "</w:instrText>
      </w:r>
      <w:r w:rsidRPr="003E7303">
        <w:rPr>
          <w:rFonts w:ascii="Times New Roman" w:hAnsi="Times New Roman" w:cs="Times New Roman" w:hint="eastAsia"/>
          <w:color w:val="000000" w:themeColor="text1"/>
        </w:rPr>
        <w:instrText>Коннекционизм</w:instrText>
      </w:r>
      <w:r w:rsidRPr="003E7303">
        <w:rPr>
          <w:rFonts w:ascii="Times New Roman" w:hAnsi="Times New Roman" w:cs="Times New Roman"/>
          <w:color w:val="000000" w:themeColor="text1"/>
        </w:rPr>
        <w:instrText>"</w:instrText>
      </w:r>
      <w:r w:rsidRPr="003E7303">
        <w:rPr>
          <w:rFonts w:ascii="Times New Roman" w:hAnsi="Times New Roman" w:cs="Times New Roman"/>
          <w:color w:val="000000" w:themeColor="text1"/>
        </w:rPr>
      </w:r>
      <w:r w:rsidRPr="003E7303">
        <w:rPr>
          <w:rFonts w:ascii="Times New Roman" w:hAnsi="Times New Roman" w:cs="Times New Roman"/>
          <w:color w:val="000000" w:themeColor="text1"/>
        </w:rPr>
        <w:fldChar w:fldCharType="separate"/>
      </w:r>
      <w:r w:rsidRPr="003E7303">
        <w:rPr>
          <w:rStyle w:val="ad"/>
          <w:rFonts w:ascii="Times New Roman" w:hAnsi="Times New Roman" w:cs="Times New Roman"/>
          <w:color w:val="000000" w:themeColor="text1"/>
          <w:u w:val="none"/>
        </w:rPr>
        <w:t>коннекционистской</w:t>
      </w:r>
      <w:proofErr w:type="spellEnd"/>
      <w:r w:rsidRPr="003E7303">
        <w:rPr>
          <w:rFonts w:ascii="Times New Roman" w:hAnsi="Times New Roman" w:cs="Times New Roman"/>
          <w:color w:val="000000" w:themeColor="text1"/>
          <w:lang w:val="en-US"/>
        </w:rPr>
        <w:fldChar w:fldCharType="end"/>
      </w:r>
      <w:r w:rsidRPr="003E7303">
        <w:rPr>
          <w:rFonts w:ascii="Times New Roman" w:hAnsi="Times New Roman" w:cs="Times New Roman"/>
          <w:color w:val="000000" w:themeColor="text1"/>
        </w:rPr>
        <w:t> структурой нейронных сетей. В научной литературе такой подход часто называют нечёткой нейронной сетью (</w:t>
      </w:r>
      <w:hyperlink r:id="rId9" w:tooltip="Английский язык" w:history="1">
        <w:r w:rsidRPr="003E7303">
          <w:rPr>
            <w:rStyle w:val="ad"/>
            <w:rFonts w:ascii="Times New Roman" w:hAnsi="Times New Roman" w:cs="Times New Roman"/>
            <w:color w:val="000000" w:themeColor="text1"/>
            <w:u w:val="none"/>
          </w:rPr>
          <w:t>англ.</w:t>
        </w:r>
      </w:hyperlink>
      <w:r w:rsidRPr="003E7303">
        <w:rPr>
          <w:rFonts w:ascii="Times New Roman" w:hAnsi="Times New Roman" w:cs="Times New Roman"/>
          <w:color w:val="000000" w:themeColor="text1"/>
        </w:rPr>
        <w:t> </w:t>
      </w:r>
      <w:r w:rsidRPr="003E7303">
        <w:rPr>
          <w:rFonts w:ascii="Times New Roman" w:hAnsi="Times New Roman" w:cs="Times New Roman"/>
          <w:color w:val="000000" w:themeColor="text1"/>
          <w:lang w:val="en"/>
        </w:rPr>
        <w:t>Fuzzy</w:t>
      </w:r>
      <w:r w:rsidRPr="003E7303">
        <w:rPr>
          <w:rFonts w:ascii="Times New Roman" w:hAnsi="Times New Roman" w:cs="Times New Roman"/>
          <w:color w:val="000000" w:themeColor="text1"/>
        </w:rPr>
        <w:t xml:space="preserve"> </w:t>
      </w:r>
      <w:r w:rsidRPr="003E7303">
        <w:rPr>
          <w:rFonts w:ascii="Times New Roman" w:hAnsi="Times New Roman" w:cs="Times New Roman"/>
          <w:color w:val="000000" w:themeColor="text1"/>
          <w:lang w:val="en"/>
        </w:rPr>
        <w:t>Neural</w:t>
      </w:r>
      <w:r w:rsidRPr="003E7303">
        <w:rPr>
          <w:rFonts w:ascii="Times New Roman" w:hAnsi="Times New Roman" w:cs="Times New Roman"/>
          <w:color w:val="000000" w:themeColor="text1"/>
        </w:rPr>
        <w:t xml:space="preserve"> </w:t>
      </w:r>
      <w:r w:rsidRPr="003E7303">
        <w:rPr>
          <w:rFonts w:ascii="Times New Roman" w:hAnsi="Times New Roman" w:cs="Times New Roman"/>
          <w:color w:val="000000" w:themeColor="text1"/>
          <w:lang w:val="en"/>
        </w:rPr>
        <w:t>Network</w:t>
      </w:r>
      <w:r w:rsidRPr="003E7303">
        <w:rPr>
          <w:rFonts w:ascii="Times New Roman" w:hAnsi="Times New Roman" w:cs="Times New Roman"/>
          <w:color w:val="000000" w:themeColor="text1"/>
        </w:rPr>
        <w:t>, FNN) или нейро-нечёткой системой (NFS). Далее используется наиболее популярный термин — нейро-нечёткая система. Она реализует человекоподобное рассуждение через применение </w:t>
      </w:r>
      <w:hyperlink r:id="rId10" w:tooltip="Нечёткое множество" w:history="1">
        <w:r w:rsidRPr="003E7303">
          <w:rPr>
            <w:rStyle w:val="ad"/>
            <w:rFonts w:ascii="Times New Roman" w:hAnsi="Times New Roman" w:cs="Times New Roman"/>
            <w:color w:val="000000" w:themeColor="text1"/>
            <w:u w:val="none"/>
          </w:rPr>
          <w:t>нечётких множеств</w:t>
        </w:r>
      </w:hyperlink>
      <w:r w:rsidRPr="003E7303">
        <w:rPr>
          <w:rFonts w:ascii="Times New Roman" w:hAnsi="Times New Roman" w:cs="Times New Roman"/>
          <w:color w:val="000000" w:themeColor="text1"/>
        </w:rPr>
        <w:t xml:space="preserve"> и лингвистической модели на основе нечётких правил «ЕСЛИ—ТО» (IF-THEN). Ключевое преимущество нейро-нечётких систем заключается в их способности выступать универсальными </w:t>
      </w:r>
      <w:proofErr w:type="spellStart"/>
      <w:r w:rsidRPr="003E7303">
        <w:rPr>
          <w:rFonts w:ascii="Times New Roman" w:hAnsi="Times New Roman" w:cs="Times New Roman"/>
          <w:color w:val="000000" w:themeColor="text1"/>
        </w:rPr>
        <w:t>аппроксиматорами</w:t>
      </w:r>
      <w:proofErr w:type="spellEnd"/>
      <w:r w:rsidRPr="003E7303">
        <w:rPr>
          <w:rFonts w:ascii="Times New Roman" w:hAnsi="Times New Roman" w:cs="Times New Roman"/>
          <w:color w:val="000000" w:themeColor="text1"/>
        </w:rPr>
        <w:t xml:space="preserve"> с возможностью формирования интерпретируемых правил ЕСЛИ—ТО.</w:t>
      </w:r>
    </w:p>
    <w:p w14:paraId="17B3D498" w14:textId="61A63F61" w:rsidR="008F4CF1" w:rsidRPr="003E7303" w:rsidRDefault="008F4CF1" w:rsidP="008F4CF1">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 xml:space="preserve">СЛАЙД </w:t>
      </w:r>
      <w:r w:rsidRPr="008F4CF1">
        <w:rPr>
          <w:rFonts w:ascii="Times New Roman" w:hAnsi="Times New Roman" w:cs="Times New Roman"/>
          <w:b/>
          <w:bCs/>
          <w:color w:val="000000" w:themeColor="text1"/>
          <w:highlight w:val="red"/>
        </w:rPr>
        <w:t>4</w:t>
      </w:r>
    </w:p>
    <w:p w14:paraId="54B58A0F" w14:textId="77777777" w:rsidR="00D7589A"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 xml:space="preserve">Преимущество нейро-нечётких систем связано с двумя противоречивыми требованиями, предъявляемыми к моделированию на базе нечёткой логики: интерпретируемость и точность. На практике одна из этих характеристик, как правило, доминирует. Область нейро-нечёткого моделирования подразделяется на два направления: лингвистическое нечёткое моделирование, ориентированное на интерпретируемость (преимущественно модель </w:t>
      </w:r>
      <w:proofErr w:type="spellStart"/>
      <w:r w:rsidRPr="003E7303">
        <w:rPr>
          <w:rFonts w:ascii="Times New Roman" w:hAnsi="Times New Roman" w:cs="Times New Roman"/>
          <w:color w:val="000000" w:themeColor="text1"/>
        </w:rPr>
        <w:t>Мамдани</w:t>
      </w:r>
      <w:proofErr w:type="spellEnd"/>
      <w:r w:rsidRPr="003E7303">
        <w:rPr>
          <w:rFonts w:ascii="Times New Roman" w:hAnsi="Times New Roman" w:cs="Times New Roman"/>
          <w:color w:val="000000" w:themeColor="text1"/>
        </w:rPr>
        <w:t>), и точное нечёткое моделирование, делающее упор на точность (преимущественно модель Такаги—</w:t>
      </w:r>
      <w:proofErr w:type="spellStart"/>
      <w:r w:rsidRPr="003E7303">
        <w:rPr>
          <w:rFonts w:ascii="Times New Roman" w:hAnsi="Times New Roman" w:cs="Times New Roman"/>
          <w:color w:val="000000" w:themeColor="text1"/>
        </w:rPr>
        <w:t>Сугэно</w:t>
      </w:r>
      <w:proofErr w:type="spellEnd"/>
      <w:r w:rsidRPr="003E7303">
        <w:rPr>
          <w:rFonts w:ascii="Times New Roman" w:hAnsi="Times New Roman" w:cs="Times New Roman"/>
          <w:color w:val="000000" w:themeColor="text1"/>
        </w:rPr>
        <w:t>—Канг (TSK)).</w:t>
      </w:r>
    </w:p>
    <w:p w14:paraId="293B20FE" w14:textId="71414D3D" w:rsidR="008F4CF1" w:rsidRDefault="008F4CF1" w:rsidP="008F4CF1">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 xml:space="preserve">СЛАЙД </w:t>
      </w:r>
      <w:r w:rsidRPr="008F4CF1">
        <w:rPr>
          <w:rFonts w:ascii="Times New Roman" w:hAnsi="Times New Roman" w:cs="Times New Roman"/>
          <w:b/>
          <w:bCs/>
          <w:color w:val="000000" w:themeColor="text1"/>
          <w:highlight w:val="red"/>
        </w:rPr>
        <w:t>5</w:t>
      </w:r>
    </w:p>
    <w:p w14:paraId="705FE0AC" w14:textId="77777777" w:rsidR="008F4CF1" w:rsidRPr="00691374" w:rsidRDefault="008F4CF1" w:rsidP="002B6109">
      <w:pPr>
        <w:ind w:firstLine="708"/>
        <w:jc w:val="both"/>
        <w:rPr>
          <w:rFonts w:ascii="Times New Roman" w:hAnsi="Times New Roman" w:cs="Times New Roman"/>
          <w:color w:val="000000" w:themeColor="text1"/>
        </w:rPr>
      </w:pPr>
    </w:p>
    <w:p w14:paraId="5DC15007" w14:textId="6BB8F4E5" w:rsidR="009C67A5" w:rsidRPr="00691374" w:rsidRDefault="009C67A5" w:rsidP="002B6109">
      <w:pPr>
        <w:ind w:firstLine="708"/>
        <w:jc w:val="both"/>
        <w:rPr>
          <w:rFonts w:ascii="Times New Roman" w:hAnsi="Times New Roman" w:cs="Times New Roman"/>
          <w:b/>
          <w:bCs/>
          <w:color w:val="000000" w:themeColor="text1"/>
        </w:rPr>
      </w:pPr>
      <w:r w:rsidRPr="00691374">
        <w:rPr>
          <w:rFonts w:ascii="Times New Roman" w:hAnsi="Times New Roman" w:cs="Times New Roman"/>
          <w:b/>
          <w:bCs/>
          <w:color w:val="000000" w:themeColor="text1"/>
        </w:rPr>
        <w:lastRenderedPageBreak/>
        <w:t xml:space="preserve">Модель </w:t>
      </w:r>
      <w:proofErr w:type="spellStart"/>
      <w:r w:rsidRPr="00691374">
        <w:rPr>
          <w:rFonts w:ascii="Times New Roman" w:hAnsi="Times New Roman" w:cs="Times New Roman"/>
          <w:b/>
          <w:bCs/>
          <w:color w:val="000000" w:themeColor="text1"/>
        </w:rPr>
        <w:t>Мадмани</w:t>
      </w:r>
      <w:proofErr w:type="spellEnd"/>
    </w:p>
    <w:p w14:paraId="633BDA13" w14:textId="09C8016C" w:rsidR="009C67A5" w:rsidRPr="009C67A5" w:rsidRDefault="009C67A5" w:rsidP="009C67A5">
      <w:pPr>
        <w:jc w:val="both"/>
        <w:rPr>
          <w:rFonts w:ascii="Times New Roman" w:hAnsi="Times New Roman" w:cs="Times New Roman"/>
          <w:color w:val="000000" w:themeColor="text1"/>
        </w:rPr>
      </w:pPr>
      <w:r w:rsidRPr="009C67A5">
        <w:rPr>
          <w:rFonts w:ascii="Times New Roman" w:hAnsi="Times New Roman" w:cs="Times New Roman"/>
          <w:color w:val="000000" w:themeColor="text1"/>
        </w:rPr>
        <w:t xml:space="preserve">Данный алгоритм описывает несколько последовательно выполняющихся этапов (рис. 3). При этом каждый последующий этап получает на вход </w:t>
      </w:r>
      <w:proofErr w:type="gramStart"/>
      <w:r w:rsidRPr="009C67A5">
        <w:rPr>
          <w:rFonts w:ascii="Times New Roman" w:hAnsi="Times New Roman" w:cs="Times New Roman"/>
          <w:color w:val="000000" w:themeColor="text1"/>
        </w:rPr>
        <w:t>значения</w:t>
      </w:r>
      <w:proofErr w:type="gramEnd"/>
      <w:r w:rsidRPr="009C67A5">
        <w:rPr>
          <w:rFonts w:ascii="Times New Roman" w:hAnsi="Times New Roman" w:cs="Times New Roman"/>
          <w:color w:val="000000" w:themeColor="text1"/>
        </w:rPr>
        <w:t xml:space="preserve"> полученные на предыдущем шаге.</w:t>
      </w:r>
    </w:p>
    <w:p w14:paraId="0A29EE30" w14:textId="3A19068C" w:rsidR="009C67A5" w:rsidRPr="009C67A5" w:rsidRDefault="009C67A5" w:rsidP="009C67A5">
      <w:pPr>
        <w:rPr>
          <w:rFonts w:ascii="Times New Roman" w:hAnsi="Times New Roman" w:cs="Times New Roman"/>
          <w:color w:val="000000" w:themeColor="text1"/>
        </w:rPr>
      </w:pPr>
      <w:r w:rsidRPr="00691374">
        <w:rPr>
          <w:rFonts w:ascii="Times New Roman" w:hAnsi="Times New Roman" w:cs="Times New Roman"/>
          <w:color w:val="000000" w:themeColor="text1"/>
        </w:rPr>
        <w:drawing>
          <wp:inline distT="0" distB="0" distL="0" distR="0" wp14:anchorId="3A0F3A6D" wp14:editId="38C008A9">
            <wp:extent cx="5940425" cy="518160"/>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18160"/>
                    </a:xfrm>
                    <a:prstGeom prst="rect">
                      <a:avLst/>
                    </a:prstGeom>
                    <a:noFill/>
                    <a:ln>
                      <a:noFill/>
                    </a:ln>
                  </pic:spPr>
                </pic:pic>
              </a:graphicData>
            </a:graphic>
          </wp:inline>
        </w:drawing>
      </w:r>
    </w:p>
    <w:p w14:paraId="2E5663FA" w14:textId="77777777" w:rsidR="009C67A5" w:rsidRPr="00691374" w:rsidRDefault="009C67A5" w:rsidP="009C67A5">
      <w:pPr>
        <w:ind w:firstLine="708"/>
        <w:jc w:val="center"/>
        <w:rPr>
          <w:rFonts w:ascii="Times New Roman" w:hAnsi="Times New Roman" w:cs="Times New Roman"/>
          <w:color w:val="000000" w:themeColor="text1"/>
        </w:rPr>
      </w:pPr>
      <w:r w:rsidRPr="00691374">
        <w:rPr>
          <w:rFonts w:ascii="Times New Roman" w:hAnsi="Times New Roman" w:cs="Times New Roman"/>
          <w:color w:val="000000" w:themeColor="text1"/>
        </w:rPr>
        <w:br/>
        <w:t>Рис. 3. Диаграмма деятельности процесса нечеткого вывода</w:t>
      </w:r>
      <w:r w:rsidRPr="00691374">
        <w:rPr>
          <w:rFonts w:ascii="Times New Roman" w:hAnsi="Times New Roman" w:cs="Times New Roman"/>
          <w:color w:val="000000" w:themeColor="text1"/>
        </w:rPr>
        <w:br/>
      </w:r>
    </w:p>
    <w:p w14:paraId="3AD16619" w14:textId="65CC25F9" w:rsidR="009C67A5" w:rsidRPr="00691374" w:rsidRDefault="009C67A5" w:rsidP="009C67A5">
      <w:pPr>
        <w:ind w:firstLine="708"/>
        <w:jc w:val="both"/>
        <w:rPr>
          <w:rFonts w:ascii="Times New Roman" w:hAnsi="Times New Roman" w:cs="Times New Roman"/>
          <w:color w:val="000000" w:themeColor="text1"/>
        </w:rPr>
      </w:pPr>
      <w:r w:rsidRPr="00691374">
        <w:rPr>
          <w:rFonts w:ascii="Times New Roman" w:hAnsi="Times New Roman" w:cs="Times New Roman"/>
          <w:color w:val="000000" w:themeColor="text1"/>
        </w:rPr>
        <w:t>Алгоритм примечателен тем, что он работает по принципу «черного ящика». На вход поступают количественные значения, на выходе они же. На промежуточных этапах используется аппарат нечеткой логики и теория нечетких множеств. В этом и состоит элегантность использования нечетких систем. Можно манипулировать привычными числовыми данными, но при этом использовать гибкие возможности, которые предоставляют системы нечеткого вывода.</w:t>
      </w:r>
      <w:r w:rsidRPr="00691374">
        <w:rPr>
          <w:rFonts w:ascii="Arial" w:hAnsi="Arial" w:cs="Arial"/>
          <w:color w:val="000000" w:themeColor="text1"/>
          <w:shd w:val="clear" w:color="auto" w:fill="FFFFFF"/>
        </w:rPr>
        <w:t xml:space="preserve"> </w:t>
      </w:r>
      <w:r w:rsidRPr="00691374">
        <w:rPr>
          <w:rFonts w:ascii="Times New Roman" w:hAnsi="Times New Roman" w:cs="Times New Roman"/>
          <w:color w:val="000000" w:themeColor="text1"/>
        </w:rPr>
        <w:t xml:space="preserve">Алгоритм </w:t>
      </w:r>
      <w:proofErr w:type="spellStart"/>
      <w:r w:rsidRPr="00691374">
        <w:rPr>
          <w:rFonts w:ascii="Times New Roman" w:hAnsi="Times New Roman" w:cs="Times New Roman"/>
          <w:color w:val="000000" w:themeColor="text1"/>
        </w:rPr>
        <w:t>Мамдани</w:t>
      </w:r>
      <w:proofErr w:type="spellEnd"/>
      <w:r w:rsidRPr="00691374">
        <w:rPr>
          <w:rFonts w:ascii="Times New Roman" w:hAnsi="Times New Roman" w:cs="Times New Roman"/>
          <w:color w:val="000000" w:themeColor="text1"/>
        </w:rPr>
        <w:t xml:space="preserve"> и многие другие алгоритмы нечеткого вывода уже реализованы в таких замечательных продуктах как </w:t>
      </w:r>
      <w:proofErr w:type="spellStart"/>
      <w:r w:rsidRPr="00691374">
        <w:rPr>
          <w:rFonts w:ascii="Times New Roman" w:hAnsi="Times New Roman" w:cs="Times New Roman"/>
          <w:color w:val="000000" w:themeColor="text1"/>
        </w:rPr>
        <w:t>Fuzzy</w:t>
      </w:r>
      <w:proofErr w:type="spellEnd"/>
      <w:r w:rsidRPr="00691374">
        <w:rPr>
          <w:rFonts w:ascii="Times New Roman" w:hAnsi="Times New Roman" w:cs="Times New Roman"/>
          <w:color w:val="000000" w:themeColor="text1"/>
        </w:rPr>
        <w:t xml:space="preserve"> Logic </w:t>
      </w:r>
      <w:proofErr w:type="spellStart"/>
      <w:r w:rsidRPr="00691374">
        <w:rPr>
          <w:rFonts w:ascii="Times New Roman" w:hAnsi="Times New Roman" w:cs="Times New Roman"/>
          <w:color w:val="000000" w:themeColor="text1"/>
        </w:rPr>
        <w:t>Toolbox</w:t>
      </w:r>
      <w:proofErr w:type="spellEnd"/>
      <w:r w:rsidRPr="00691374">
        <w:rPr>
          <w:rFonts w:ascii="Times New Roman" w:hAnsi="Times New Roman" w:cs="Times New Roman"/>
          <w:color w:val="000000" w:themeColor="text1"/>
        </w:rPr>
        <w:t xml:space="preserve"> (расширение для </w:t>
      </w:r>
      <w:proofErr w:type="spellStart"/>
      <w:r w:rsidRPr="00691374">
        <w:rPr>
          <w:rFonts w:ascii="Times New Roman" w:hAnsi="Times New Roman" w:cs="Times New Roman"/>
          <w:color w:val="000000" w:themeColor="text1"/>
        </w:rPr>
        <w:t>MatLab</w:t>
      </w:r>
      <w:proofErr w:type="spellEnd"/>
      <w:r w:rsidRPr="00691374">
        <w:rPr>
          <w:rFonts w:ascii="Times New Roman" w:hAnsi="Times New Roman" w:cs="Times New Roman"/>
          <w:color w:val="000000" w:themeColor="text1"/>
        </w:rPr>
        <w:t xml:space="preserve">), </w:t>
      </w:r>
      <w:proofErr w:type="spellStart"/>
      <w:r w:rsidRPr="00691374">
        <w:rPr>
          <w:rFonts w:ascii="Times New Roman" w:hAnsi="Times New Roman" w:cs="Times New Roman"/>
          <w:color w:val="000000" w:themeColor="text1"/>
        </w:rPr>
        <w:t>fuzzyTECH</w:t>
      </w:r>
      <w:proofErr w:type="spellEnd"/>
      <w:r w:rsidRPr="00691374">
        <w:rPr>
          <w:rFonts w:ascii="Times New Roman" w:hAnsi="Times New Roman" w:cs="Times New Roman"/>
          <w:color w:val="000000" w:themeColor="text1"/>
        </w:rPr>
        <w:t xml:space="preserve"> и многих других.</w:t>
      </w:r>
    </w:p>
    <w:p w14:paraId="1833A1D5" w14:textId="5A47D459" w:rsidR="009C67A5" w:rsidRPr="00691374" w:rsidRDefault="009C67A5" w:rsidP="009C67A5">
      <w:pPr>
        <w:ind w:firstLine="708"/>
        <w:jc w:val="both"/>
        <w:rPr>
          <w:rFonts w:ascii="Times New Roman" w:hAnsi="Times New Roman" w:cs="Times New Roman"/>
          <w:color w:val="000000" w:themeColor="text1"/>
        </w:rPr>
      </w:pPr>
      <w:r w:rsidRPr="00691374">
        <w:rPr>
          <w:rFonts w:ascii="Times New Roman" w:hAnsi="Times New Roman" w:cs="Times New Roman"/>
          <w:color w:val="000000" w:themeColor="text1"/>
        </w:rPr>
        <w:t xml:space="preserve">Цель </w:t>
      </w:r>
      <w:proofErr w:type="spellStart"/>
      <w:r w:rsidRPr="00691374">
        <w:rPr>
          <w:rFonts w:ascii="Times New Roman" w:hAnsi="Times New Roman" w:cs="Times New Roman"/>
          <w:color w:val="000000" w:themeColor="text1"/>
        </w:rPr>
        <w:t>дефаззификациии</w:t>
      </w:r>
      <w:proofErr w:type="spellEnd"/>
      <w:r w:rsidRPr="00691374">
        <w:rPr>
          <w:rFonts w:ascii="Times New Roman" w:hAnsi="Times New Roman" w:cs="Times New Roman"/>
          <w:color w:val="000000" w:themeColor="text1"/>
        </w:rPr>
        <w:t xml:space="preserve"> получить количественное значение (</w:t>
      </w:r>
      <w:proofErr w:type="spellStart"/>
      <w:r w:rsidRPr="00691374">
        <w:rPr>
          <w:rFonts w:ascii="Times New Roman" w:hAnsi="Times New Roman" w:cs="Times New Roman"/>
          <w:color w:val="000000" w:themeColor="text1"/>
        </w:rPr>
        <w:t>crisp</w:t>
      </w:r>
      <w:proofErr w:type="spellEnd"/>
      <w:r w:rsidRPr="00691374">
        <w:rPr>
          <w:rFonts w:ascii="Times New Roman" w:hAnsi="Times New Roman" w:cs="Times New Roman"/>
          <w:color w:val="000000" w:themeColor="text1"/>
        </w:rPr>
        <w:t xml:space="preserve"> </w:t>
      </w:r>
      <w:proofErr w:type="spellStart"/>
      <w:r w:rsidRPr="00691374">
        <w:rPr>
          <w:rFonts w:ascii="Times New Roman" w:hAnsi="Times New Roman" w:cs="Times New Roman"/>
          <w:color w:val="000000" w:themeColor="text1"/>
        </w:rPr>
        <w:t>value</w:t>
      </w:r>
      <w:proofErr w:type="spellEnd"/>
      <w:r w:rsidRPr="00691374">
        <w:rPr>
          <w:rFonts w:ascii="Times New Roman" w:hAnsi="Times New Roman" w:cs="Times New Roman"/>
          <w:color w:val="000000" w:themeColor="text1"/>
        </w:rPr>
        <w:t>) для каждой из выходных лингвистических переменных. Формально, это происходит следующим образом. Рассматривается i-</w:t>
      </w:r>
      <w:proofErr w:type="spellStart"/>
      <w:r w:rsidRPr="00691374">
        <w:rPr>
          <w:rFonts w:ascii="Times New Roman" w:hAnsi="Times New Roman" w:cs="Times New Roman"/>
          <w:color w:val="000000" w:themeColor="text1"/>
        </w:rPr>
        <w:t>ая</w:t>
      </w:r>
      <w:proofErr w:type="spellEnd"/>
      <w:r w:rsidRPr="00691374">
        <w:rPr>
          <w:rFonts w:ascii="Times New Roman" w:hAnsi="Times New Roman" w:cs="Times New Roman"/>
          <w:color w:val="000000" w:themeColor="text1"/>
        </w:rPr>
        <w:t xml:space="preserve"> выходная переменная и относящееся к ней множество </w:t>
      </w:r>
      <w:proofErr w:type="spellStart"/>
      <w:r w:rsidRPr="00691374">
        <w:rPr>
          <w:rFonts w:ascii="Times New Roman" w:hAnsi="Times New Roman" w:cs="Times New Roman"/>
          <w:color w:val="000000" w:themeColor="text1"/>
        </w:rPr>
        <w:t>E</w:t>
      </w:r>
      <w:r w:rsidRPr="00691374">
        <w:rPr>
          <w:rFonts w:ascii="Times New Roman" w:hAnsi="Times New Roman" w:cs="Times New Roman"/>
          <w:color w:val="000000" w:themeColor="text1"/>
          <w:vertAlign w:val="subscript"/>
        </w:rPr>
        <w:t>i</w:t>
      </w:r>
      <w:proofErr w:type="spellEnd"/>
      <w:r w:rsidRPr="00691374">
        <w:rPr>
          <w:rFonts w:ascii="Times New Roman" w:hAnsi="Times New Roman" w:cs="Times New Roman"/>
          <w:color w:val="000000" w:themeColor="text1"/>
        </w:rPr>
        <w:t xml:space="preserve"> (i = </w:t>
      </w:r>
      <w:proofErr w:type="gramStart"/>
      <w:r w:rsidRPr="00691374">
        <w:rPr>
          <w:rFonts w:ascii="Times New Roman" w:hAnsi="Times New Roman" w:cs="Times New Roman"/>
          <w:color w:val="000000" w:themeColor="text1"/>
        </w:rPr>
        <w:t>1..</w:t>
      </w:r>
      <w:proofErr w:type="gramEnd"/>
      <w:r w:rsidRPr="00691374">
        <w:rPr>
          <w:rFonts w:ascii="Times New Roman" w:hAnsi="Times New Roman" w:cs="Times New Roman"/>
          <w:color w:val="000000" w:themeColor="text1"/>
        </w:rPr>
        <w:t xml:space="preserve">s). Затем при помощи метода </w:t>
      </w:r>
      <w:proofErr w:type="spellStart"/>
      <w:r w:rsidRPr="00691374">
        <w:rPr>
          <w:rFonts w:ascii="Times New Roman" w:hAnsi="Times New Roman" w:cs="Times New Roman"/>
          <w:color w:val="000000" w:themeColor="text1"/>
        </w:rPr>
        <w:t>дефаззификации</w:t>
      </w:r>
      <w:proofErr w:type="spellEnd"/>
      <w:r w:rsidRPr="00691374">
        <w:rPr>
          <w:rFonts w:ascii="Times New Roman" w:hAnsi="Times New Roman" w:cs="Times New Roman"/>
          <w:color w:val="000000" w:themeColor="text1"/>
        </w:rPr>
        <w:t xml:space="preserve"> находится итоговое количественное значение выходной переменной. В данной реализации алгоритма используется метод центра тяжести, в котором значение i-ой выходной переменной рассчитывается по формуле:</w:t>
      </w:r>
      <w:r w:rsidRPr="00691374">
        <w:rPr>
          <w:rFonts w:ascii="Times New Roman" w:hAnsi="Times New Roman" w:cs="Times New Roman"/>
          <w:color w:val="000000" w:themeColor="text1"/>
        </w:rPr>
        <w:br/>
      </w:r>
      <w:r w:rsidRPr="00691374">
        <w:rPr>
          <w:rFonts w:ascii="Times New Roman" w:hAnsi="Times New Roman" w:cs="Times New Roman"/>
          <w:color w:val="000000" w:themeColor="text1"/>
        </w:rPr>
        <w:drawing>
          <wp:inline distT="0" distB="0" distL="0" distR="0" wp14:anchorId="6879C75E" wp14:editId="01ACB928">
            <wp:extent cx="1552575" cy="1209675"/>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2575" cy="1209675"/>
                    </a:xfrm>
                    <a:prstGeom prst="rect">
                      <a:avLst/>
                    </a:prstGeom>
                    <a:noFill/>
                    <a:ln>
                      <a:noFill/>
                    </a:ln>
                  </pic:spPr>
                </pic:pic>
              </a:graphicData>
            </a:graphic>
          </wp:inline>
        </w:drawing>
      </w:r>
      <w:r w:rsidRPr="00691374">
        <w:rPr>
          <w:rFonts w:ascii="Times New Roman" w:hAnsi="Times New Roman" w:cs="Times New Roman"/>
          <w:color w:val="000000" w:themeColor="text1"/>
        </w:rPr>
        <w:br/>
      </w:r>
      <w:r w:rsidRPr="00691374">
        <w:rPr>
          <w:rFonts w:ascii="Times New Roman" w:hAnsi="Times New Roman" w:cs="Times New Roman"/>
          <w:color w:val="000000" w:themeColor="text1"/>
        </w:rPr>
        <w:br/>
        <w:t>Где:</w:t>
      </w:r>
      <w:r w:rsidRPr="00691374">
        <w:rPr>
          <w:rFonts w:ascii="Times New Roman" w:hAnsi="Times New Roman" w:cs="Times New Roman"/>
          <w:color w:val="000000" w:themeColor="text1"/>
        </w:rPr>
        <w:br/>
      </w:r>
      <w:proofErr w:type="spellStart"/>
      <w:r w:rsidRPr="00691374">
        <w:rPr>
          <w:rFonts w:ascii="Times New Roman" w:hAnsi="Times New Roman" w:cs="Times New Roman"/>
          <w:color w:val="000000" w:themeColor="text1"/>
        </w:rPr>
        <w:t>μ</w:t>
      </w:r>
      <w:r w:rsidRPr="00691374">
        <w:rPr>
          <w:rFonts w:ascii="Times New Roman" w:hAnsi="Times New Roman" w:cs="Times New Roman"/>
          <w:color w:val="000000" w:themeColor="text1"/>
          <w:vertAlign w:val="subscript"/>
        </w:rPr>
        <w:t>i</w:t>
      </w:r>
      <w:proofErr w:type="spellEnd"/>
      <w:r w:rsidRPr="00691374">
        <w:rPr>
          <w:rFonts w:ascii="Times New Roman" w:hAnsi="Times New Roman" w:cs="Times New Roman"/>
          <w:color w:val="000000" w:themeColor="text1"/>
        </w:rPr>
        <w:t>(x) — функция принадлежности соответствующего нечеткого множества </w:t>
      </w:r>
      <w:proofErr w:type="spellStart"/>
      <w:r w:rsidRPr="00691374">
        <w:rPr>
          <w:rFonts w:ascii="Times New Roman" w:hAnsi="Times New Roman" w:cs="Times New Roman"/>
          <w:color w:val="000000" w:themeColor="text1"/>
        </w:rPr>
        <w:t>E</w:t>
      </w:r>
      <w:r w:rsidRPr="00691374">
        <w:rPr>
          <w:rFonts w:ascii="Times New Roman" w:hAnsi="Times New Roman" w:cs="Times New Roman"/>
          <w:color w:val="000000" w:themeColor="text1"/>
          <w:vertAlign w:val="subscript"/>
        </w:rPr>
        <w:t>i</w:t>
      </w:r>
      <w:proofErr w:type="spellEnd"/>
      <w:r w:rsidRPr="00691374">
        <w:rPr>
          <w:rFonts w:ascii="Times New Roman" w:hAnsi="Times New Roman" w:cs="Times New Roman"/>
          <w:color w:val="000000" w:themeColor="text1"/>
        </w:rPr>
        <w:t>;</w:t>
      </w:r>
      <w:r w:rsidRPr="00691374">
        <w:rPr>
          <w:rFonts w:ascii="Times New Roman" w:hAnsi="Times New Roman" w:cs="Times New Roman"/>
          <w:color w:val="000000" w:themeColor="text1"/>
        </w:rPr>
        <w:br/>
      </w:r>
      <w:proofErr w:type="spellStart"/>
      <w:r w:rsidRPr="00691374">
        <w:rPr>
          <w:rFonts w:ascii="Times New Roman" w:hAnsi="Times New Roman" w:cs="Times New Roman"/>
          <w:color w:val="000000" w:themeColor="text1"/>
        </w:rPr>
        <w:t>Min</w:t>
      </w:r>
      <w:proofErr w:type="spellEnd"/>
      <w:r w:rsidRPr="00691374">
        <w:rPr>
          <w:rFonts w:ascii="Times New Roman" w:hAnsi="Times New Roman" w:cs="Times New Roman"/>
          <w:color w:val="000000" w:themeColor="text1"/>
        </w:rPr>
        <w:t> и Max — границы универсума нечетких переменных;</w:t>
      </w:r>
      <w:r w:rsidRPr="00691374">
        <w:rPr>
          <w:rFonts w:ascii="Times New Roman" w:hAnsi="Times New Roman" w:cs="Times New Roman"/>
          <w:color w:val="000000" w:themeColor="text1"/>
        </w:rPr>
        <w:br/>
      </w:r>
      <w:proofErr w:type="spellStart"/>
      <w:r w:rsidRPr="00691374">
        <w:rPr>
          <w:rFonts w:ascii="Times New Roman" w:hAnsi="Times New Roman" w:cs="Times New Roman"/>
          <w:color w:val="000000" w:themeColor="text1"/>
        </w:rPr>
        <w:t>y</w:t>
      </w:r>
      <w:r w:rsidRPr="00691374">
        <w:rPr>
          <w:rFonts w:ascii="Times New Roman" w:hAnsi="Times New Roman" w:cs="Times New Roman"/>
          <w:color w:val="000000" w:themeColor="text1"/>
          <w:vertAlign w:val="subscript"/>
        </w:rPr>
        <w:t>i</w:t>
      </w:r>
      <w:proofErr w:type="spellEnd"/>
      <w:r w:rsidRPr="00691374">
        <w:rPr>
          <w:rFonts w:ascii="Times New Roman" w:hAnsi="Times New Roman" w:cs="Times New Roman"/>
          <w:color w:val="000000" w:themeColor="text1"/>
        </w:rPr>
        <w:t xml:space="preserve"> — результат </w:t>
      </w:r>
      <w:proofErr w:type="spellStart"/>
      <w:r w:rsidRPr="00691374">
        <w:rPr>
          <w:rFonts w:ascii="Times New Roman" w:hAnsi="Times New Roman" w:cs="Times New Roman"/>
          <w:color w:val="000000" w:themeColor="text1"/>
        </w:rPr>
        <w:t>дефаззификации</w:t>
      </w:r>
      <w:proofErr w:type="spellEnd"/>
      <w:r w:rsidRPr="00691374">
        <w:rPr>
          <w:rFonts w:ascii="Times New Roman" w:hAnsi="Times New Roman" w:cs="Times New Roman"/>
          <w:color w:val="000000" w:themeColor="text1"/>
        </w:rPr>
        <w:t>.</w:t>
      </w:r>
    </w:p>
    <w:p w14:paraId="5580BA4D" w14:textId="77777777" w:rsidR="009C67A5" w:rsidRPr="00691374" w:rsidRDefault="009C67A5" w:rsidP="009C67A5">
      <w:pPr>
        <w:ind w:firstLine="708"/>
        <w:jc w:val="both"/>
        <w:rPr>
          <w:rFonts w:ascii="Times New Roman" w:hAnsi="Times New Roman" w:cs="Times New Roman"/>
          <w:color w:val="000000" w:themeColor="text1"/>
        </w:rPr>
      </w:pPr>
    </w:p>
    <w:p w14:paraId="1D0C6683" w14:textId="0314EC2F" w:rsidR="003E7303" w:rsidRP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Хотя обычно предполагается, что нейро-нечёткие системы реализуют нечёткую систему средствами </w:t>
      </w:r>
      <w:proofErr w:type="spellStart"/>
      <w:r w:rsidRPr="003E7303">
        <w:rPr>
          <w:rFonts w:ascii="Times New Roman" w:hAnsi="Times New Roman" w:cs="Times New Roman"/>
          <w:color w:val="000000" w:themeColor="text1"/>
        </w:rPr>
        <w:fldChar w:fldCharType="begin"/>
      </w:r>
      <w:r w:rsidRPr="003E7303">
        <w:rPr>
          <w:rFonts w:ascii="Times New Roman" w:hAnsi="Times New Roman" w:cs="Times New Roman"/>
          <w:color w:val="000000" w:themeColor="text1"/>
        </w:rPr>
        <w:instrText>HYPERLINK "https://ru.ruwiki.ru/wiki/%D0%9A%D0%BE%D0%BD%D0%BD%D0%B5%D0%BA%D1%86%D0%B8%D0%BE%D0%BD%D0%B8%D0%B7%D0%BC" \o "</w:instrText>
      </w:r>
      <w:r w:rsidRPr="003E7303">
        <w:rPr>
          <w:rFonts w:ascii="Times New Roman" w:hAnsi="Times New Roman" w:cs="Times New Roman" w:hint="eastAsia"/>
          <w:color w:val="000000" w:themeColor="text1"/>
        </w:rPr>
        <w:instrText>Коннекционизм</w:instrText>
      </w:r>
      <w:r w:rsidRPr="003E7303">
        <w:rPr>
          <w:rFonts w:ascii="Times New Roman" w:hAnsi="Times New Roman" w:cs="Times New Roman"/>
          <w:color w:val="000000" w:themeColor="text1"/>
        </w:rPr>
        <w:instrText>"</w:instrText>
      </w:r>
      <w:r w:rsidRPr="003E7303">
        <w:rPr>
          <w:rFonts w:ascii="Times New Roman" w:hAnsi="Times New Roman" w:cs="Times New Roman"/>
          <w:color w:val="000000" w:themeColor="text1"/>
        </w:rPr>
      </w:r>
      <w:r w:rsidRPr="003E7303">
        <w:rPr>
          <w:rFonts w:ascii="Times New Roman" w:hAnsi="Times New Roman" w:cs="Times New Roman"/>
          <w:color w:val="000000" w:themeColor="text1"/>
        </w:rPr>
        <w:fldChar w:fldCharType="separate"/>
      </w:r>
      <w:r w:rsidRPr="003E7303">
        <w:rPr>
          <w:rStyle w:val="ad"/>
          <w:rFonts w:ascii="Times New Roman" w:hAnsi="Times New Roman" w:cs="Times New Roman"/>
          <w:color w:val="000000" w:themeColor="text1"/>
          <w:u w:val="none"/>
        </w:rPr>
        <w:t>коннекционистских</w:t>
      </w:r>
      <w:proofErr w:type="spellEnd"/>
      <w:r w:rsidRPr="003E7303">
        <w:rPr>
          <w:rFonts w:ascii="Times New Roman" w:hAnsi="Times New Roman" w:cs="Times New Roman"/>
          <w:color w:val="000000" w:themeColor="text1"/>
          <w:lang w:val="en-US"/>
        </w:rPr>
        <w:fldChar w:fldCharType="end"/>
      </w:r>
      <w:r w:rsidRPr="003E7303">
        <w:rPr>
          <w:rFonts w:ascii="Times New Roman" w:hAnsi="Times New Roman" w:cs="Times New Roman"/>
          <w:color w:val="000000" w:themeColor="text1"/>
        </w:rPr>
        <w:t> сетей, этот термин также применяется для других конфигураций, включая:</w:t>
      </w:r>
    </w:p>
    <w:p w14:paraId="7FC56935" w14:textId="77777777" w:rsidR="003E7303" w:rsidRPr="003E7303" w:rsidRDefault="003E7303" w:rsidP="002B6109">
      <w:pPr>
        <w:numPr>
          <w:ilvl w:val="0"/>
          <w:numId w:val="4"/>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Выведение нечётких правил из обученных RBF-сетей.</w:t>
      </w:r>
    </w:p>
    <w:p w14:paraId="53620A3E" w14:textId="77777777" w:rsidR="003E7303" w:rsidRPr="003E7303" w:rsidRDefault="003E7303" w:rsidP="002B6109">
      <w:pPr>
        <w:numPr>
          <w:ilvl w:val="0"/>
          <w:numId w:val="4"/>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Настройку параметров обучения </w:t>
      </w:r>
      <w:hyperlink r:id="rId13" w:tooltip="Искусственная нейронная сеть" w:history="1">
        <w:r w:rsidRPr="003E7303">
          <w:rPr>
            <w:rStyle w:val="ad"/>
            <w:rFonts w:ascii="Times New Roman" w:hAnsi="Times New Roman" w:cs="Times New Roman"/>
            <w:color w:val="000000" w:themeColor="text1"/>
            <w:u w:val="none"/>
          </w:rPr>
          <w:t>нейронных сетей</w:t>
        </w:r>
      </w:hyperlink>
      <w:r w:rsidRPr="003E7303">
        <w:rPr>
          <w:rFonts w:ascii="Times New Roman" w:hAnsi="Times New Roman" w:cs="Times New Roman"/>
          <w:color w:val="000000" w:themeColor="text1"/>
        </w:rPr>
        <w:t> на основе </w:t>
      </w:r>
      <w:hyperlink r:id="rId14" w:tooltip="Нечёткая логика" w:history="1">
        <w:r w:rsidRPr="003E7303">
          <w:rPr>
            <w:rStyle w:val="ad"/>
            <w:rFonts w:ascii="Times New Roman" w:hAnsi="Times New Roman" w:cs="Times New Roman"/>
            <w:color w:val="000000" w:themeColor="text1"/>
            <w:u w:val="none"/>
          </w:rPr>
          <w:t>нечёткой логики</w:t>
        </w:r>
      </w:hyperlink>
      <w:r w:rsidRPr="003E7303">
        <w:rPr>
          <w:rFonts w:ascii="Times New Roman" w:hAnsi="Times New Roman" w:cs="Times New Roman"/>
          <w:color w:val="000000" w:themeColor="text1"/>
        </w:rPr>
        <w:t>.</w:t>
      </w:r>
    </w:p>
    <w:p w14:paraId="732FCD41" w14:textId="77777777" w:rsidR="003E7303" w:rsidRPr="003E7303" w:rsidRDefault="003E7303" w:rsidP="002B6109">
      <w:pPr>
        <w:numPr>
          <w:ilvl w:val="0"/>
          <w:numId w:val="4"/>
        </w:numPr>
        <w:jc w:val="both"/>
        <w:rPr>
          <w:rFonts w:ascii="Times New Roman" w:hAnsi="Times New Roman" w:cs="Times New Roman"/>
          <w:color w:val="000000" w:themeColor="text1"/>
        </w:rPr>
      </w:pPr>
      <w:r w:rsidRPr="003E7303">
        <w:rPr>
          <w:rFonts w:ascii="Times New Roman" w:hAnsi="Times New Roman" w:cs="Times New Roman"/>
          <w:color w:val="000000" w:themeColor="text1"/>
        </w:rPr>
        <w:lastRenderedPageBreak/>
        <w:t>Критерии нечёткой логики для увеличения размера сети.</w:t>
      </w:r>
    </w:p>
    <w:p w14:paraId="0BE22390" w14:textId="77777777" w:rsidR="003E7303" w:rsidRPr="003E7303" w:rsidRDefault="003E7303" w:rsidP="002B6109">
      <w:pPr>
        <w:numPr>
          <w:ilvl w:val="0"/>
          <w:numId w:val="4"/>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Использование нечёткой функции принадлежности с помощью алгоритмов </w:t>
      </w:r>
      <w:hyperlink r:id="rId15" w:tooltip="Кластеризация" w:history="1">
        <w:r w:rsidRPr="003E7303">
          <w:rPr>
            <w:rStyle w:val="ad"/>
            <w:rFonts w:ascii="Times New Roman" w:hAnsi="Times New Roman" w:cs="Times New Roman"/>
            <w:color w:val="000000" w:themeColor="text1"/>
            <w:u w:val="none"/>
          </w:rPr>
          <w:t>кластеризации</w:t>
        </w:r>
      </w:hyperlink>
      <w:r w:rsidRPr="003E7303">
        <w:rPr>
          <w:rFonts w:ascii="Times New Roman" w:hAnsi="Times New Roman" w:cs="Times New Roman"/>
          <w:color w:val="000000" w:themeColor="text1"/>
        </w:rPr>
        <w:t> в задачах </w:t>
      </w:r>
      <w:hyperlink r:id="rId16" w:tooltip="Обучение без учителя" w:history="1">
        <w:r w:rsidRPr="003E7303">
          <w:rPr>
            <w:rStyle w:val="ad"/>
            <w:rFonts w:ascii="Times New Roman" w:hAnsi="Times New Roman" w:cs="Times New Roman"/>
            <w:color w:val="000000" w:themeColor="text1"/>
            <w:u w:val="none"/>
          </w:rPr>
          <w:t>обучения без учителя</w:t>
        </w:r>
      </w:hyperlink>
      <w:r w:rsidRPr="003E7303">
        <w:rPr>
          <w:rFonts w:ascii="Times New Roman" w:hAnsi="Times New Roman" w:cs="Times New Roman"/>
          <w:color w:val="000000" w:themeColor="text1"/>
        </w:rPr>
        <w:t> для </w:t>
      </w:r>
      <w:hyperlink r:id="rId17" w:tooltip="Самоорганизующаяся карта" w:history="1">
        <w:r w:rsidRPr="003E7303">
          <w:rPr>
            <w:rStyle w:val="ad"/>
            <w:rFonts w:ascii="Times New Roman" w:hAnsi="Times New Roman" w:cs="Times New Roman"/>
            <w:color w:val="000000" w:themeColor="text1"/>
            <w:u w:val="none"/>
          </w:rPr>
          <w:t>самоорганизующихся карт</w:t>
        </w:r>
      </w:hyperlink>
      <w:r w:rsidRPr="003E7303">
        <w:rPr>
          <w:rFonts w:ascii="Times New Roman" w:hAnsi="Times New Roman" w:cs="Times New Roman"/>
          <w:color w:val="000000" w:themeColor="text1"/>
        </w:rPr>
        <w:t> (SOM) и других </w:t>
      </w:r>
      <w:hyperlink r:id="rId18" w:tooltip="Искусственная нейронная сеть" w:history="1">
        <w:r w:rsidRPr="003E7303">
          <w:rPr>
            <w:rStyle w:val="ad"/>
            <w:rFonts w:ascii="Times New Roman" w:hAnsi="Times New Roman" w:cs="Times New Roman"/>
            <w:color w:val="000000" w:themeColor="text1"/>
            <w:u w:val="none"/>
          </w:rPr>
          <w:t>нейронных сетей</w:t>
        </w:r>
      </w:hyperlink>
      <w:r w:rsidRPr="003E7303">
        <w:rPr>
          <w:rFonts w:ascii="Times New Roman" w:hAnsi="Times New Roman" w:cs="Times New Roman"/>
          <w:color w:val="000000" w:themeColor="text1"/>
        </w:rPr>
        <w:t>.</w:t>
      </w:r>
    </w:p>
    <w:p w14:paraId="7D7B02FB" w14:textId="77777777" w:rsidR="003E7303" w:rsidRPr="003E7303" w:rsidRDefault="003E7303" w:rsidP="002B6109">
      <w:pPr>
        <w:numPr>
          <w:ilvl w:val="0"/>
          <w:numId w:val="4"/>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Представление </w:t>
      </w:r>
      <w:proofErr w:type="spellStart"/>
      <w:r w:rsidRPr="003E7303">
        <w:rPr>
          <w:rFonts w:ascii="Times New Roman" w:hAnsi="Times New Roman" w:cs="Times New Roman"/>
          <w:color w:val="000000" w:themeColor="text1"/>
        </w:rPr>
        <w:fldChar w:fldCharType="begin"/>
      </w:r>
      <w:r w:rsidRPr="003E7303">
        <w:rPr>
          <w:rFonts w:ascii="Times New Roman" w:hAnsi="Times New Roman" w:cs="Times New Roman"/>
          <w:color w:val="000000" w:themeColor="text1"/>
        </w:rPr>
        <w:instrText>HYPERLINK "https://ru.ruwiki.ru/wiki/%D0%9D%D0%B5%D1%87%D1%91%D1%82%D0%BA%D0%BE%D0%B5_%D0%BC%D0%BD%D0%BE%D0%B6%D0%B5%D1%81%D1%82%D0%B2%D0%BE" \o "</w:instrText>
      </w:r>
      <w:r w:rsidRPr="003E7303">
        <w:rPr>
          <w:rFonts w:ascii="Times New Roman" w:hAnsi="Times New Roman" w:cs="Times New Roman" w:hint="eastAsia"/>
          <w:color w:val="000000" w:themeColor="text1"/>
        </w:rPr>
        <w:instrText>Нечёткое</w:instrText>
      </w:r>
      <w:r w:rsidRPr="003E7303">
        <w:rPr>
          <w:rFonts w:ascii="Times New Roman" w:hAnsi="Times New Roman" w:cs="Times New Roman"/>
          <w:color w:val="000000" w:themeColor="text1"/>
        </w:rPr>
        <w:instrText xml:space="preserve"> </w:instrText>
      </w:r>
      <w:r w:rsidRPr="003E7303">
        <w:rPr>
          <w:rFonts w:ascii="Times New Roman" w:hAnsi="Times New Roman" w:cs="Times New Roman" w:hint="eastAsia"/>
          <w:color w:val="000000" w:themeColor="text1"/>
        </w:rPr>
        <w:instrText>множество</w:instrText>
      </w:r>
      <w:r w:rsidRPr="003E7303">
        <w:rPr>
          <w:rFonts w:ascii="Times New Roman" w:hAnsi="Times New Roman" w:cs="Times New Roman"/>
          <w:color w:val="000000" w:themeColor="text1"/>
        </w:rPr>
        <w:instrText>"</w:instrText>
      </w:r>
      <w:r w:rsidRPr="003E7303">
        <w:rPr>
          <w:rFonts w:ascii="Times New Roman" w:hAnsi="Times New Roman" w:cs="Times New Roman"/>
          <w:color w:val="000000" w:themeColor="text1"/>
        </w:rPr>
      </w:r>
      <w:r w:rsidRPr="003E7303">
        <w:rPr>
          <w:rFonts w:ascii="Times New Roman" w:hAnsi="Times New Roman" w:cs="Times New Roman"/>
          <w:color w:val="000000" w:themeColor="text1"/>
        </w:rPr>
        <w:fldChar w:fldCharType="separate"/>
      </w:r>
      <w:r w:rsidRPr="003E7303">
        <w:rPr>
          <w:rStyle w:val="ad"/>
          <w:rFonts w:ascii="Times New Roman" w:hAnsi="Times New Roman" w:cs="Times New Roman"/>
          <w:color w:val="000000" w:themeColor="text1"/>
          <w:u w:val="none"/>
        </w:rPr>
        <w:t>фаззификации</w:t>
      </w:r>
      <w:proofErr w:type="spellEnd"/>
      <w:r w:rsidRPr="003E7303">
        <w:rPr>
          <w:rFonts w:ascii="Times New Roman" w:hAnsi="Times New Roman" w:cs="Times New Roman"/>
          <w:color w:val="000000" w:themeColor="text1"/>
          <w:lang w:val="en-US"/>
        </w:rPr>
        <w:fldChar w:fldCharType="end"/>
      </w:r>
      <w:r w:rsidRPr="003E7303">
        <w:rPr>
          <w:rFonts w:ascii="Times New Roman" w:hAnsi="Times New Roman" w:cs="Times New Roman"/>
          <w:color w:val="000000" w:themeColor="text1"/>
        </w:rPr>
        <w:t xml:space="preserve">, нечёткого вывода и </w:t>
      </w:r>
      <w:proofErr w:type="spellStart"/>
      <w:r w:rsidRPr="003E7303">
        <w:rPr>
          <w:rFonts w:ascii="Times New Roman" w:hAnsi="Times New Roman" w:cs="Times New Roman"/>
          <w:color w:val="000000" w:themeColor="text1"/>
        </w:rPr>
        <w:t>дефаззификации</w:t>
      </w:r>
      <w:proofErr w:type="spellEnd"/>
      <w:r w:rsidRPr="003E7303">
        <w:rPr>
          <w:rFonts w:ascii="Times New Roman" w:hAnsi="Times New Roman" w:cs="Times New Roman"/>
          <w:color w:val="000000" w:themeColor="text1"/>
        </w:rPr>
        <w:t xml:space="preserve"> через многослойные </w:t>
      </w:r>
      <w:proofErr w:type="spellStart"/>
      <w:r w:rsidRPr="003E7303">
        <w:rPr>
          <w:rFonts w:ascii="Times New Roman" w:hAnsi="Times New Roman" w:cs="Times New Roman"/>
          <w:color w:val="000000" w:themeColor="text1"/>
        </w:rPr>
        <w:fldChar w:fldCharType="begin"/>
      </w:r>
      <w:r w:rsidRPr="003E7303">
        <w:rPr>
          <w:rFonts w:ascii="Times New Roman" w:hAnsi="Times New Roman" w:cs="Times New Roman"/>
          <w:color w:val="000000" w:themeColor="text1"/>
        </w:rPr>
        <w:instrText>HYPERLINK "https://ru.ruwiki.ru/wiki/%D0%9A%D0%BE%D0%BD%D0%BD%D0%B5%D0%BA%D1%86%D0%B8%D0%BE%D0%BD%D0%B8%D0%B7%D0%BC" \o "</w:instrText>
      </w:r>
      <w:r w:rsidRPr="003E7303">
        <w:rPr>
          <w:rFonts w:ascii="Times New Roman" w:hAnsi="Times New Roman" w:cs="Times New Roman" w:hint="eastAsia"/>
          <w:color w:val="000000" w:themeColor="text1"/>
        </w:rPr>
        <w:instrText>Коннекционизм</w:instrText>
      </w:r>
      <w:r w:rsidRPr="003E7303">
        <w:rPr>
          <w:rFonts w:ascii="Times New Roman" w:hAnsi="Times New Roman" w:cs="Times New Roman"/>
          <w:color w:val="000000" w:themeColor="text1"/>
        </w:rPr>
        <w:instrText>"</w:instrText>
      </w:r>
      <w:r w:rsidRPr="003E7303">
        <w:rPr>
          <w:rFonts w:ascii="Times New Roman" w:hAnsi="Times New Roman" w:cs="Times New Roman"/>
          <w:color w:val="000000" w:themeColor="text1"/>
        </w:rPr>
      </w:r>
      <w:r w:rsidRPr="003E7303">
        <w:rPr>
          <w:rFonts w:ascii="Times New Roman" w:hAnsi="Times New Roman" w:cs="Times New Roman"/>
          <w:color w:val="000000" w:themeColor="text1"/>
        </w:rPr>
        <w:fldChar w:fldCharType="separate"/>
      </w:r>
      <w:r w:rsidRPr="003E7303">
        <w:rPr>
          <w:rStyle w:val="ad"/>
          <w:rFonts w:ascii="Times New Roman" w:hAnsi="Times New Roman" w:cs="Times New Roman"/>
          <w:color w:val="000000" w:themeColor="text1"/>
          <w:u w:val="none"/>
        </w:rPr>
        <w:t>коннекционистские</w:t>
      </w:r>
      <w:proofErr w:type="spellEnd"/>
      <w:r w:rsidRPr="003E7303">
        <w:rPr>
          <w:rFonts w:ascii="Times New Roman" w:hAnsi="Times New Roman" w:cs="Times New Roman"/>
          <w:color w:val="000000" w:themeColor="text1"/>
          <w:lang w:val="en-US"/>
        </w:rPr>
        <w:fldChar w:fldCharType="end"/>
      </w:r>
      <w:r w:rsidRPr="003E7303">
        <w:rPr>
          <w:rFonts w:ascii="Times New Roman" w:hAnsi="Times New Roman" w:cs="Times New Roman"/>
          <w:color w:val="000000" w:themeColor="text1"/>
        </w:rPr>
        <w:t> прямые сети.</w:t>
      </w:r>
    </w:p>
    <w:p w14:paraId="732E55CF" w14:textId="77777777" w:rsid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 xml:space="preserve">Следует отметить, что интерпретируемость нейро-нечётких систем по модели </w:t>
      </w:r>
      <w:proofErr w:type="spellStart"/>
      <w:r w:rsidRPr="003E7303">
        <w:rPr>
          <w:rFonts w:ascii="Times New Roman" w:hAnsi="Times New Roman" w:cs="Times New Roman"/>
          <w:color w:val="000000" w:themeColor="text1"/>
        </w:rPr>
        <w:t>Мамдани</w:t>
      </w:r>
      <w:proofErr w:type="spellEnd"/>
      <w:r w:rsidRPr="003E7303">
        <w:rPr>
          <w:rFonts w:ascii="Times New Roman" w:hAnsi="Times New Roman" w:cs="Times New Roman"/>
          <w:color w:val="000000" w:themeColor="text1"/>
        </w:rPr>
        <w:t xml:space="preserve"> может быть утрачена. Для повышения интерпретируемости необходимо предпринимать специальные меры; важные аспекты такой интерпретируемости также были рассмотрены в литературе</w:t>
      </w:r>
      <w:hyperlink r:id="rId19" w:anchor="cite_note-2" w:history="1">
        <w:r w:rsidRPr="003E7303">
          <w:rPr>
            <w:rStyle w:val="ad"/>
            <w:rFonts w:ascii="Times New Roman" w:hAnsi="Times New Roman" w:cs="Times New Roman"/>
            <w:color w:val="000000" w:themeColor="text1"/>
            <w:u w:val="none"/>
            <w:vertAlign w:val="superscript"/>
          </w:rPr>
          <w:t>[2]</w:t>
        </w:r>
      </w:hyperlink>
      <w:r w:rsidRPr="003E7303">
        <w:rPr>
          <w:rFonts w:ascii="Times New Roman" w:hAnsi="Times New Roman" w:cs="Times New Roman"/>
          <w:color w:val="000000" w:themeColor="text1"/>
        </w:rPr>
        <w:t>.</w:t>
      </w:r>
    </w:p>
    <w:p w14:paraId="7D6FE05D" w14:textId="0EAC048F" w:rsidR="008F4CF1" w:rsidRDefault="008F4CF1" w:rsidP="008F4CF1">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 xml:space="preserve">СЛАЙД </w:t>
      </w:r>
      <w:r w:rsidRPr="008F4CF1">
        <w:rPr>
          <w:rFonts w:ascii="Times New Roman" w:hAnsi="Times New Roman" w:cs="Times New Roman"/>
          <w:b/>
          <w:bCs/>
          <w:color w:val="000000" w:themeColor="text1"/>
          <w:highlight w:val="red"/>
        </w:rPr>
        <w:t>6</w:t>
      </w:r>
    </w:p>
    <w:p w14:paraId="45C6E041" w14:textId="4A671C80" w:rsidR="00DC46CE" w:rsidRPr="00DC46CE" w:rsidRDefault="00DC46CE" w:rsidP="00DC46CE">
      <w:pPr>
        <w:ind w:firstLine="708"/>
        <w:jc w:val="both"/>
        <w:rPr>
          <w:rFonts w:ascii="Times New Roman" w:hAnsi="Times New Roman" w:cs="Times New Roman"/>
          <w:color w:val="000000" w:themeColor="text1"/>
        </w:rPr>
      </w:pPr>
      <w:r w:rsidRPr="00DC46CE">
        <w:rPr>
          <w:rFonts w:ascii="Times New Roman" w:hAnsi="Times New Roman" w:cs="Times New Roman"/>
          <w:color w:val="000000" w:themeColor="text1"/>
        </w:rPr>
        <w:t xml:space="preserve">Эта тема обсуждает </w:t>
      </w:r>
      <w:proofErr w:type="spellStart"/>
      <w:r w:rsidRPr="00DC46CE">
        <w:rPr>
          <w:rFonts w:ascii="Times New Roman" w:hAnsi="Times New Roman" w:cs="Times New Roman"/>
          <w:color w:val="000000" w:themeColor="text1"/>
        </w:rPr>
        <w:t>Sugeno</w:t>
      </w:r>
      <w:proofErr w:type="spellEnd"/>
      <w:r w:rsidRPr="00DC46CE">
        <w:rPr>
          <w:rFonts w:ascii="Times New Roman" w:hAnsi="Times New Roman" w:cs="Times New Roman"/>
          <w:color w:val="000000" w:themeColor="text1"/>
        </w:rPr>
        <w:t>, или Такаги-</w:t>
      </w:r>
      <w:proofErr w:type="spellStart"/>
      <w:r w:rsidRPr="00DC46CE">
        <w:rPr>
          <w:rFonts w:ascii="Times New Roman" w:hAnsi="Times New Roman" w:cs="Times New Roman"/>
          <w:color w:val="000000" w:themeColor="text1"/>
        </w:rPr>
        <w:t>Суджено</w:t>
      </w:r>
      <w:proofErr w:type="spellEnd"/>
      <w:r w:rsidRPr="00DC46CE">
        <w:rPr>
          <w:rFonts w:ascii="Times New Roman" w:hAnsi="Times New Roman" w:cs="Times New Roman"/>
          <w:color w:val="000000" w:themeColor="text1"/>
        </w:rPr>
        <w:t xml:space="preserve">-Канга, метод нечеткого вывода. Введенный в 1985, этот метод подобен методу </w:t>
      </w:r>
      <w:proofErr w:type="spellStart"/>
      <w:r w:rsidRPr="00DC46CE">
        <w:rPr>
          <w:rFonts w:ascii="Times New Roman" w:hAnsi="Times New Roman" w:cs="Times New Roman"/>
          <w:color w:val="000000" w:themeColor="text1"/>
        </w:rPr>
        <w:t>Mamdani</w:t>
      </w:r>
      <w:proofErr w:type="spellEnd"/>
      <w:r w:rsidRPr="00DC46CE">
        <w:rPr>
          <w:rFonts w:ascii="Times New Roman" w:hAnsi="Times New Roman" w:cs="Times New Roman"/>
          <w:color w:val="000000" w:themeColor="text1"/>
        </w:rPr>
        <w:t xml:space="preserve"> во многих отношениях. Первые две части нечеткого процесса вывода, </w:t>
      </w:r>
      <w:proofErr w:type="spellStart"/>
      <w:r w:rsidRPr="00DC46CE">
        <w:rPr>
          <w:rFonts w:ascii="Times New Roman" w:hAnsi="Times New Roman" w:cs="Times New Roman"/>
          <w:color w:val="000000" w:themeColor="text1"/>
        </w:rPr>
        <w:t>fuzzifying</w:t>
      </w:r>
      <w:proofErr w:type="spellEnd"/>
      <w:r w:rsidRPr="00DC46CE">
        <w:rPr>
          <w:rFonts w:ascii="Times New Roman" w:hAnsi="Times New Roman" w:cs="Times New Roman"/>
          <w:color w:val="000000" w:themeColor="text1"/>
        </w:rPr>
        <w:t xml:space="preserve"> входные параметры и применение нечеткого оператора, являются тем же самым. Основное различие между </w:t>
      </w:r>
      <w:proofErr w:type="spellStart"/>
      <w:r w:rsidRPr="00DC46CE">
        <w:rPr>
          <w:rFonts w:ascii="Times New Roman" w:hAnsi="Times New Roman" w:cs="Times New Roman"/>
          <w:color w:val="000000" w:themeColor="text1"/>
        </w:rPr>
        <w:t>Mamdani</w:t>
      </w:r>
      <w:proofErr w:type="spellEnd"/>
      <w:r w:rsidRPr="00DC46CE">
        <w:rPr>
          <w:rFonts w:ascii="Times New Roman" w:hAnsi="Times New Roman" w:cs="Times New Roman"/>
          <w:color w:val="000000" w:themeColor="text1"/>
        </w:rPr>
        <w:t xml:space="preserve"> и </w:t>
      </w:r>
      <w:proofErr w:type="spellStart"/>
      <w:r w:rsidRPr="00DC46CE">
        <w:rPr>
          <w:rFonts w:ascii="Times New Roman" w:hAnsi="Times New Roman" w:cs="Times New Roman"/>
          <w:color w:val="000000" w:themeColor="text1"/>
        </w:rPr>
        <w:t>Sugeno</w:t>
      </w:r>
      <w:proofErr w:type="spellEnd"/>
      <w:r w:rsidRPr="00DC46CE">
        <w:rPr>
          <w:rFonts w:ascii="Times New Roman" w:hAnsi="Times New Roman" w:cs="Times New Roman"/>
          <w:color w:val="000000" w:themeColor="text1"/>
        </w:rPr>
        <w:t xml:space="preserve"> - то, что </w:t>
      </w:r>
      <w:proofErr w:type="spellStart"/>
      <w:r w:rsidRPr="00DC46CE">
        <w:rPr>
          <w:rFonts w:ascii="Times New Roman" w:hAnsi="Times New Roman" w:cs="Times New Roman"/>
          <w:color w:val="000000" w:themeColor="text1"/>
        </w:rPr>
        <w:t>Sugeno</w:t>
      </w:r>
      <w:proofErr w:type="spellEnd"/>
      <w:r w:rsidRPr="00DC46CE">
        <w:rPr>
          <w:rFonts w:ascii="Times New Roman" w:hAnsi="Times New Roman" w:cs="Times New Roman"/>
          <w:color w:val="000000" w:themeColor="text1"/>
        </w:rPr>
        <w:t xml:space="preserve"> функции принадлежности вывода является или линейным или постоянным.</w:t>
      </w:r>
    </w:p>
    <w:p w14:paraId="4D79D3FF" w14:textId="77777777" w:rsidR="00CB5DC1"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Современные исследования охватывают задачи обработки потоков данных, где нейро-нечёткие системы последовательно обновляются по мере поступления новых выборок. Таким образом, обновления включают не только рекурсивную адаптацию параметров модели, но и динамическую эволюцию с элиминацией синапсов (нейронов, правил) для адекватного отслеживания дрейфа концептов и изменения поведения системы, а также для поддержания актуальности модели на любом этапе.</w:t>
      </w:r>
    </w:p>
    <w:p w14:paraId="667CE9CA" w14:textId="5D77EC63" w:rsidR="008F4CF1" w:rsidRPr="008F4CF1" w:rsidRDefault="008F4CF1" w:rsidP="008F4CF1">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СЛАЙД 7</w:t>
      </w:r>
    </w:p>
    <w:p w14:paraId="11D750B8" w14:textId="47561BEB" w:rsidR="003E7303" w:rsidRPr="003E7303" w:rsidRDefault="003E7303" w:rsidP="002B6109">
      <w:pPr>
        <w:ind w:firstLine="708"/>
        <w:jc w:val="both"/>
        <w:rPr>
          <w:rFonts w:ascii="Times New Roman" w:hAnsi="Times New Roman" w:cs="Times New Roman"/>
          <w:b/>
          <w:bCs/>
          <w:color w:val="000000" w:themeColor="text1"/>
        </w:rPr>
      </w:pPr>
      <w:r w:rsidRPr="003E7303">
        <w:rPr>
          <w:rFonts w:ascii="Times New Roman" w:hAnsi="Times New Roman" w:cs="Times New Roman"/>
          <w:b/>
          <w:bCs/>
          <w:color w:val="000000" w:themeColor="text1"/>
        </w:rPr>
        <w:t>Псевдо-внешний продукт на базе нечётких нейронных сетей</w:t>
      </w:r>
    </w:p>
    <w:p w14:paraId="0C4067EE" w14:textId="77777777" w:rsidR="003E7303" w:rsidRP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b/>
          <w:bCs/>
          <w:color w:val="000000" w:themeColor="text1"/>
        </w:rPr>
        <w:t>Псевдо-внешний продукт на основе нечётких нейронных сетей</w:t>
      </w:r>
      <w:r w:rsidRPr="003E7303">
        <w:rPr>
          <w:rFonts w:ascii="Times New Roman" w:hAnsi="Times New Roman" w:cs="Times New Roman"/>
          <w:color w:val="000000" w:themeColor="text1"/>
        </w:rPr>
        <w:t> (</w:t>
      </w:r>
      <w:hyperlink r:id="rId20" w:tooltip="Английский язык" w:history="1">
        <w:r w:rsidRPr="003E7303">
          <w:rPr>
            <w:rStyle w:val="ad"/>
            <w:rFonts w:ascii="Times New Roman" w:hAnsi="Times New Roman" w:cs="Times New Roman"/>
            <w:color w:val="000000" w:themeColor="text1"/>
            <w:u w:val="none"/>
          </w:rPr>
          <w:t>англ.</w:t>
        </w:r>
      </w:hyperlink>
      <w:r w:rsidRPr="003E7303">
        <w:rPr>
          <w:rFonts w:ascii="Times New Roman" w:hAnsi="Times New Roman" w:cs="Times New Roman"/>
          <w:color w:val="000000" w:themeColor="text1"/>
        </w:rPr>
        <w:t> </w:t>
      </w:r>
      <w:r w:rsidRPr="003E7303">
        <w:rPr>
          <w:rFonts w:ascii="Times New Roman" w:hAnsi="Times New Roman" w:cs="Times New Roman"/>
          <w:color w:val="000000" w:themeColor="text1"/>
          <w:lang w:val="en"/>
        </w:rPr>
        <w:t>POPFNN</w:t>
      </w:r>
      <w:r w:rsidRPr="003E7303">
        <w:rPr>
          <w:rFonts w:ascii="Times New Roman" w:hAnsi="Times New Roman" w:cs="Times New Roman"/>
          <w:color w:val="000000" w:themeColor="text1"/>
        </w:rPr>
        <w:t>, англ. </w:t>
      </w:r>
      <w:proofErr w:type="spellStart"/>
      <w:r w:rsidRPr="003E7303">
        <w:rPr>
          <w:rFonts w:ascii="Times New Roman" w:hAnsi="Times New Roman" w:cs="Times New Roman"/>
          <w:color w:val="000000" w:themeColor="text1"/>
        </w:rPr>
        <w:t>Pseudo</w:t>
      </w:r>
      <w:proofErr w:type="spellEnd"/>
      <w:r w:rsidRPr="003E7303">
        <w:rPr>
          <w:rFonts w:ascii="Times New Roman" w:hAnsi="Times New Roman" w:cs="Times New Roman"/>
          <w:color w:val="000000" w:themeColor="text1"/>
        </w:rPr>
        <w:t xml:space="preserve"> </w:t>
      </w:r>
      <w:proofErr w:type="spellStart"/>
      <w:r w:rsidRPr="003E7303">
        <w:rPr>
          <w:rFonts w:ascii="Times New Roman" w:hAnsi="Times New Roman" w:cs="Times New Roman"/>
          <w:color w:val="000000" w:themeColor="text1"/>
        </w:rPr>
        <w:t>Outer</w:t>
      </w:r>
      <w:proofErr w:type="spellEnd"/>
      <w:r w:rsidRPr="003E7303">
        <w:rPr>
          <w:rFonts w:ascii="Times New Roman" w:hAnsi="Times New Roman" w:cs="Times New Roman"/>
          <w:color w:val="000000" w:themeColor="text1"/>
        </w:rPr>
        <w:t xml:space="preserve">-Product </w:t>
      </w:r>
      <w:proofErr w:type="spellStart"/>
      <w:r w:rsidRPr="003E7303">
        <w:rPr>
          <w:rFonts w:ascii="Times New Roman" w:hAnsi="Times New Roman" w:cs="Times New Roman"/>
          <w:color w:val="000000" w:themeColor="text1"/>
        </w:rPr>
        <w:t>based</w:t>
      </w:r>
      <w:proofErr w:type="spellEnd"/>
      <w:r w:rsidRPr="003E7303">
        <w:rPr>
          <w:rFonts w:ascii="Times New Roman" w:hAnsi="Times New Roman" w:cs="Times New Roman"/>
          <w:color w:val="000000" w:themeColor="text1"/>
        </w:rPr>
        <w:t xml:space="preserve"> </w:t>
      </w:r>
      <w:proofErr w:type="spellStart"/>
      <w:r w:rsidRPr="003E7303">
        <w:rPr>
          <w:rFonts w:ascii="Times New Roman" w:hAnsi="Times New Roman" w:cs="Times New Roman"/>
          <w:color w:val="000000" w:themeColor="text1"/>
        </w:rPr>
        <w:t>Fuzzy</w:t>
      </w:r>
      <w:proofErr w:type="spellEnd"/>
      <w:r w:rsidRPr="003E7303">
        <w:rPr>
          <w:rFonts w:ascii="Times New Roman" w:hAnsi="Times New Roman" w:cs="Times New Roman"/>
          <w:color w:val="000000" w:themeColor="text1"/>
        </w:rPr>
        <w:t xml:space="preserve"> </w:t>
      </w:r>
      <w:proofErr w:type="spellStart"/>
      <w:r w:rsidRPr="003E7303">
        <w:rPr>
          <w:rFonts w:ascii="Times New Roman" w:hAnsi="Times New Roman" w:cs="Times New Roman"/>
          <w:color w:val="000000" w:themeColor="text1"/>
        </w:rPr>
        <w:t>Neural</w:t>
      </w:r>
      <w:proofErr w:type="spellEnd"/>
      <w:r w:rsidRPr="003E7303">
        <w:rPr>
          <w:rFonts w:ascii="Times New Roman" w:hAnsi="Times New Roman" w:cs="Times New Roman"/>
          <w:color w:val="000000" w:themeColor="text1"/>
        </w:rPr>
        <w:t xml:space="preserve"> Network) представляет собой семейство нейро-нечётких систем, реализующих лингвистическую нечёткую модель</w:t>
      </w:r>
      <w:hyperlink r:id="rId21" w:anchor="cite_note-5" w:history="1">
        <w:r w:rsidRPr="003E7303">
          <w:rPr>
            <w:rStyle w:val="ad"/>
            <w:rFonts w:ascii="Times New Roman" w:hAnsi="Times New Roman" w:cs="Times New Roman"/>
            <w:color w:val="000000" w:themeColor="text1"/>
            <w:u w:val="none"/>
            <w:vertAlign w:val="superscript"/>
          </w:rPr>
          <w:t>[5]</w:t>
        </w:r>
      </w:hyperlink>
      <w:r w:rsidRPr="003E7303">
        <w:rPr>
          <w:rFonts w:ascii="Times New Roman" w:hAnsi="Times New Roman" w:cs="Times New Roman"/>
          <w:color w:val="000000" w:themeColor="text1"/>
        </w:rPr>
        <w:t>.</w:t>
      </w:r>
    </w:p>
    <w:p w14:paraId="1DDFDB12" w14:textId="77777777" w:rsidR="003E7303" w:rsidRPr="003E7303" w:rsidRDefault="003E7303" w:rsidP="002B6109">
      <w:pPr>
        <w:ind w:firstLine="360"/>
        <w:jc w:val="both"/>
        <w:rPr>
          <w:rFonts w:ascii="Times New Roman" w:hAnsi="Times New Roman" w:cs="Times New Roman"/>
          <w:color w:val="000000" w:themeColor="text1"/>
        </w:rPr>
      </w:pPr>
      <w:r w:rsidRPr="003E7303">
        <w:rPr>
          <w:rFonts w:ascii="Times New Roman" w:hAnsi="Times New Roman" w:cs="Times New Roman"/>
          <w:color w:val="000000" w:themeColor="text1"/>
        </w:rPr>
        <w:t>В литературе описаны три разновидности POPFNN:</w:t>
      </w:r>
    </w:p>
    <w:p w14:paraId="2FE41190" w14:textId="77777777" w:rsidR="003E7303" w:rsidRPr="003E7303" w:rsidRDefault="003E7303" w:rsidP="002B6109">
      <w:pPr>
        <w:numPr>
          <w:ilvl w:val="0"/>
          <w:numId w:val="5"/>
        </w:numPr>
        <w:jc w:val="both"/>
        <w:rPr>
          <w:rFonts w:ascii="Times New Roman" w:hAnsi="Times New Roman" w:cs="Times New Roman"/>
          <w:color w:val="000000" w:themeColor="text1"/>
        </w:rPr>
      </w:pPr>
      <w:r w:rsidRPr="003E7303">
        <w:rPr>
          <w:rFonts w:ascii="Times New Roman" w:hAnsi="Times New Roman" w:cs="Times New Roman"/>
          <w:b/>
          <w:bCs/>
          <w:color w:val="000000" w:themeColor="text1"/>
        </w:rPr>
        <w:t>POPFNN-AARS(S)</w:t>
      </w:r>
      <w:r w:rsidRPr="003E7303">
        <w:rPr>
          <w:rFonts w:ascii="Times New Roman" w:hAnsi="Times New Roman" w:cs="Times New Roman"/>
          <w:color w:val="000000" w:themeColor="text1"/>
        </w:rPr>
        <w:t>, основанные на схеме аналогового приближённого рассуждения</w:t>
      </w:r>
      <w:hyperlink r:id="rId22" w:anchor="cite_note-6" w:history="1">
        <w:r w:rsidRPr="003E7303">
          <w:rPr>
            <w:rStyle w:val="ad"/>
            <w:rFonts w:ascii="Times New Roman" w:hAnsi="Times New Roman" w:cs="Times New Roman"/>
            <w:color w:val="000000" w:themeColor="text1"/>
            <w:u w:val="none"/>
            <w:vertAlign w:val="superscript"/>
          </w:rPr>
          <w:t>[6]</w:t>
        </w:r>
      </w:hyperlink>
      <w:r w:rsidRPr="003E7303">
        <w:rPr>
          <w:rFonts w:ascii="Times New Roman" w:hAnsi="Times New Roman" w:cs="Times New Roman"/>
          <w:color w:val="000000" w:themeColor="text1"/>
        </w:rPr>
        <w:t>.</w:t>
      </w:r>
    </w:p>
    <w:p w14:paraId="5B829ADA" w14:textId="77777777" w:rsidR="003E7303" w:rsidRPr="003E7303" w:rsidRDefault="003E7303" w:rsidP="002B6109">
      <w:pPr>
        <w:numPr>
          <w:ilvl w:val="0"/>
          <w:numId w:val="5"/>
        </w:numPr>
        <w:jc w:val="both"/>
        <w:rPr>
          <w:rFonts w:ascii="Times New Roman" w:hAnsi="Times New Roman" w:cs="Times New Roman"/>
          <w:color w:val="000000" w:themeColor="text1"/>
        </w:rPr>
      </w:pPr>
      <w:r w:rsidRPr="003E7303">
        <w:rPr>
          <w:rFonts w:ascii="Times New Roman" w:hAnsi="Times New Roman" w:cs="Times New Roman"/>
          <w:b/>
          <w:bCs/>
          <w:color w:val="000000" w:themeColor="text1"/>
        </w:rPr>
        <w:t>POPFNN-CRI(S)</w:t>
      </w:r>
      <w:r w:rsidRPr="003E7303">
        <w:rPr>
          <w:rFonts w:ascii="Times New Roman" w:hAnsi="Times New Roman" w:cs="Times New Roman"/>
          <w:color w:val="000000" w:themeColor="text1"/>
        </w:rPr>
        <w:t>, применяющие общепринятые композиционные нечёткие </w:t>
      </w:r>
      <w:hyperlink r:id="rId23" w:tooltip="Правило вывода" w:history="1">
        <w:r w:rsidRPr="003E7303">
          <w:rPr>
            <w:rStyle w:val="ad"/>
            <w:rFonts w:ascii="Times New Roman" w:hAnsi="Times New Roman" w:cs="Times New Roman"/>
            <w:color w:val="000000" w:themeColor="text1"/>
            <w:u w:val="none"/>
          </w:rPr>
          <w:t>правила вывода</w:t>
        </w:r>
      </w:hyperlink>
      <w:hyperlink r:id="rId24" w:anchor="cite_note-7" w:history="1">
        <w:r w:rsidRPr="003E7303">
          <w:rPr>
            <w:rStyle w:val="ad"/>
            <w:rFonts w:ascii="Times New Roman" w:hAnsi="Times New Roman" w:cs="Times New Roman"/>
            <w:color w:val="000000" w:themeColor="text1"/>
            <w:u w:val="none"/>
            <w:vertAlign w:val="superscript"/>
          </w:rPr>
          <w:t>[7]</w:t>
        </w:r>
      </w:hyperlink>
      <w:r w:rsidRPr="003E7303">
        <w:rPr>
          <w:rFonts w:ascii="Times New Roman" w:hAnsi="Times New Roman" w:cs="Times New Roman"/>
          <w:color w:val="000000" w:themeColor="text1"/>
        </w:rPr>
        <w:t>.</w:t>
      </w:r>
    </w:p>
    <w:p w14:paraId="3C7B795C" w14:textId="77777777" w:rsidR="003E7303" w:rsidRDefault="003E7303" w:rsidP="002B6109">
      <w:pPr>
        <w:numPr>
          <w:ilvl w:val="0"/>
          <w:numId w:val="5"/>
        </w:numPr>
        <w:jc w:val="both"/>
        <w:rPr>
          <w:rFonts w:ascii="Times New Roman" w:hAnsi="Times New Roman" w:cs="Times New Roman"/>
          <w:color w:val="000000" w:themeColor="text1"/>
        </w:rPr>
      </w:pPr>
      <w:r w:rsidRPr="003E7303">
        <w:rPr>
          <w:rFonts w:ascii="Times New Roman" w:hAnsi="Times New Roman" w:cs="Times New Roman"/>
          <w:b/>
          <w:bCs/>
          <w:color w:val="000000" w:themeColor="text1"/>
        </w:rPr>
        <w:t>POPFNN-TVR</w:t>
      </w:r>
      <w:r w:rsidRPr="003E7303">
        <w:rPr>
          <w:rFonts w:ascii="Times New Roman" w:hAnsi="Times New Roman" w:cs="Times New Roman"/>
          <w:color w:val="000000" w:themeColor="text1"/>
        </w:rPr>
        <w:t>, основанные на ограничениях по </w:t>
      </w:r>
      <w:hyperlink r:id="rId25" w:tooltip="Истинностное значение" w:history="1">
        <w:r w:rsidRPr="003E7303">
          <w:rPr>
            <w:rStyle w:val="ad"/>
            <w:rFonts w:ascii="Times New Roman" w:hAnsi="Times New Roman" w:cs="Times New Roman"/>
            <w:color w:val="000000" w:themeColor="text1"/>
            <w:u w:val="none"/>
          </w:rPr>
          <w:t>значению истины</w:t>
        </w:r>
      </w:hyperlink>
      <w:r w:rsidRPr="003E7303">
        <w:rPr>
          <w:rFonts w:ascii="Times New Roman" w:hAnsi="Times New Roman" w:cs="Times New Roman"/>
          <w:color w:val="000000" w:themeColor="text1"/>
        </w:rPr>
        <w:t>.</w:t>
      </w:r>
    </w:p>
    <w:p w14:paraId="1128490B" w14:textId="6CC9DA3F" w:rsidR="008F4CF1" w:rsidRPr="008F4CF1" w:rsidRDefault="008F4CF1" w:rsidP="008F4CF1">
      <w:pPr>
        <w:jc w:val="both"/>
        <w:rPr>
          <w:rFonts w:ascii="Times New Roman" w:hAnsi="Times New Roman" w:cs="Times New Roman"/>
          <w:b/>
          <w:bCs/>
          <w:color w:val="000000" w:themeColor="text1"/>
        </w:rPr>
      </w:pPr>
      <w:r w:rsidRPr="008F4CF1">
        <w:rPr>
          <w:rFonts w:ascii="Times New Roman" w:hAnsi="Times New Roman" w:cs="Times New Roman"/>
          <w:b/>
          <w:bCs/>
          <w:color w:val="000000" w:themeColor="text1"/>
          <w:highlight w:val="red"/>
        </w:rPr>
        <w:t xml:space="preserve">СЛАЙД </w:t>
      </w:r>
      <w:r w:rsidRPr="008F4CF1">
        <w:rPr>
          <w:rFonts w:ascii="Times New Roman" w:hAnsi="Times New Roman" w:cs="Times New Roman"/>
          <w:b/>
          <w:bCs/>
          <w:color w:val="000000" w:themeColor="text1"/>
          <w:highlight w:val="red"/>
        </w:rPr>
        <w:t>8</w:t>
      </w:r>
    </w:p>
    <w:p w14:paraId="67EB81EE" w14:textId="77777777" w:rsidR="003E7303" w:rsidRP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 xml:space="preserve">Архитектура POPFNN — это пятислойная нейронная сеть, где слои с 1 по 5 называются: лингвистический входной слой, слой условий, слой правил, слой последствий, лингвистический выходной слой. </w:t>
      </w:r>
      <w:proofErr w:type="spellStart"/>
      <w:r w:rsidRPr="003E7303">
        <w:rPr>
          <w:rFonts w:ascii="Times New Roman" w:hAnsi="Times New Roman" w:cs="Times New Roman"/>
          <w:color w:val="000000" w:themeColor="text1"/>
        </w:rPr>
        <w:t>Фаззификация</w:t>
      </w:r>
      <w:proofErr w:type="spellEnd"/>
      <w:r w:rsidRPr="003E7303">
        <w:rPr>
          <w:rFonts w:ascii="Times New Roman" w:hAnsi="Times New Roman" w:cs="Times New Roman"/>
          <w:color w:val="000000" w:themeColor="text1"/>
        </w:rPr>
        <w:t xml:space="preserve"> входных данных и </w:t>
      </w:r>
      <w:proofErr w:type="spellStart"/>
      <w:r w:rsidRPr="003E7303">
        <w:rPr>
          <w:rFonts w:ascii="Times New Roman" w:hAnsi="Times New Roman" w:cs="Times New Roman"/>
          <w:color w:val="000000" w:themeColor="text1"/>
        </w:rPr>
        <w:t>дефаззификация</w:t>
      </w:r>
      <w:proofErr w:type="spellEnd"/>
      <w:r w:rsidRPr="003E7303">
        <w:rPr>
          <w:rFonts w:ascii="Times New Roman" w:hAnsi="Times New Roman" w:cs="Times New Roman"/>
          <w:color w:val="000000" w:themeColor="text1"/>
        </w:rPr>
        <w:t xml:space="preserve"> </w:t>
      </w:r>
      <w:r w:rsidRPr="003E7303">
        <w:rPr>
          <w:rFonts w:ascii="Times New Roman" w:hAnsi="Times New Roman" w:cs="Times New Roman"/>
          <w:color w:val="000000" w:themeColor="text1"/>
        </w:rPr>
        <w:lastRenderedPageBreak/>
        <w:t>выходных осуществляются, соответственно, входным и выходным лингвистическим слоями, тогда как нечёткий вывод реализуют вместе слои правил, условий и последствий.</w:t>
      </w:r>
    </w:p>
    <w:p w14:paraId="50E47A8D" w14:textId="77777777" w:rsidR="003E7303" w:rsidRP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Обучение POPFNN включает три этапа:</w:t>
      </w:r>
    </w:p>
    <w:p w14:paraId="683E4D0F" w14:textId="77777777" w:rsidR="003E7303" w:rsidRPr="003E7303" w:rsidRDefault="003E7303" w:rsidP="002B6109">
      <w:pPr>
        <w:numPr>
          <w:ilvl w:val="0"/>
          <w:numId w:val="6"/>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Генерация нечётких функций принадлежности.</w:t>
      </w:r>
    </w:p>
    <w:p w14:paraId="391F307C" w14:textId="77777777" w:rsidR="003E7303" w:rsidRPr="003E7303" w:rsidRDefault="003E7303" w:rsidP="002B6109">
      <w:pPr>
        <w:numPr>
          <w:ilvl w:val="0"/>
          <w:numId w:val="6"/>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Выделение нечётких правил.</w:t>
      </w:r>
    </w:p>
    <w:p w14:paraId="7C93DE6F" w14:textId="77777777" w:rsidR="003E7303" w:rsidRPr="003E7303" w:rsidRDefault="003E7303" w:rsidP="002B6109">
      <w:pPr>
        <w:numPr>
          <w:ilvl w:val="0"/>
          <w:numId w:val="6"/>
        </w:numPr>
        <w:jc w:val="both"/>
        <w:rPr>
          <w:rFonts w:ascii="Times New Roman" w:hAnsi="Times New Roman" w:cs="Times New Roman"/>
          <w:color w:val="000000" w:themeColor="text1"/>
        </w:rPr>
      </w:pPr>
      <w:r w:rsidRPr="003E7303">
        <w:rPr>
          <w:rFonts w:ascii="Times New Roman" w:hAnsi="Times New Roman" w:cs="Times New Roman"/>
          <w:color w:val="000000" w:themeColor="text1"/>
        </w:rPr>
        <w:t xml:space="preserve">Финальная </w:t>
      </w:r>
      <w:proofErr w:type="spellStart"/>
      <w:r w:rsidRPr="003E7303">
        <w:rPr>
          <w:rFonts w:ascii="Times New Roman" w:hAnsi="Times New Roman" w:cs="Times New Roman"/>
          <w:color w:val="000000" w:themeColor="text1"/>
        </w:rPr>
        <w:t>супервизированная</w:t>
      </w:r>
      <w:proofErr w:type="spellEnd"/>
      <w:r w:rsidRPr="003E7303">
        <w:rPr>
          <w:rFonts w:ascii="Times New Roman" w:hAnsi="Times New Roman" w:cs="Times New Roman"/>
          <w:color w:val="000000" w:themeColor="text1"/>
        </w:rPr>
        <w:t xml:space="preserve"> настройка.</w:t>
      </w:r>
    </w:p>
    <w:p w14:paraId="4FC93CE9" w14:textId="77777777" w:rsidR="003E7303" w:rsidRPr="003E7303" w:rsidRDefault="003E7303" w:rsidP="002B6109">
      <w:pPr>
        <w:ind w:firstLine="708"/>
        <w:jc w:val="both"/>
        <w:rPr>
          <w:rFonts w:ascii="Times New Roman" w:hAnsi="Times New Roman" w:cs="Times New Roman"/>
          <w:color w:val="000000" w:themeColor="text1"/>
        </w:rPr>
      </w:pPr>
      <w:r w:rsidRPr="003E7303">
        <w:rPr>
          <w:rFonts w:ascii="Times New Roman" w:hAnsi="Times New Roman" w:cs="Times New Roman"/>
          <w:color w:val="000000" w:themeColor="text1"/>
        </w:rPr>
        <w:t>Для генерации нечётких функций принадлежности могут использоваться различные </w:t>
      </w:r>
      <w:hyperlink r:id="rId26" w:tooltip="Алгоритм" w:history="1">
        <w:r w:rsidRPr="003E7303">
          <w:rPr>
            <w:rStyle w:val="ad"/>
            <w:rFonts w:ascii="Times New Roman" w:hAnsi="Times New Roman" w:cs="Times New Roman"/>
            <w:color w:val="000000" w:themeColor="text1"/>
            <w:u w:val="none"/>
          </w:rPr>
          <w:t>алгоритмы</w:t>
        </w:r>
      </w:hyperlink>
      <w:r w:rsidRPr="003E7303">
        <w:rPr>
          <w:rFonts w:ascii="Times New Roman" w:hAnsi="Times New Roman" w:cs="Times New Roman"/>
          <w:color w:val="000000" w:themeColor="text1"/>
        </w:rPr>
        <w:t xml:space="preserve">: обучение на основе векторного квантования (LVQ), </w:t>
      </w:r>
      <w:proofErr w:type="spellStart"/>
      <w:r w:rsidRPr="003E7303">
        <w:rPr>
          <w:rFonts w:ascii="Times New Roman" w:hAnsi="Times New Roman" w:cs="Times New Roman"/>
          <w:color w:val="000000" w:themeColor="text1"/>
        </w:rPr>
        <w:t>неребообразная</w:t>
      </w:r>
      <w:proofErr w:type="spellEnd"/>
      <w:r w:rsidRPr="003E7303">
        <w:rPr>
          <w:rFonts w:ascii="Times New Roman" w:hAnsi="Times New Roman" w:cs="Times New Roman"/>
          <w:color w:val="000000" w:themeColor="text1"/>
        </w:rPr>
        <w:t xml:space="preserve"> </w:t>
      </w:r>
      <w:proofErr w:type="spellStart"/>
      <w:r w:rsidRPr="003E7303">
        <w:rPr>
          <w:rFonts w:ascii="Times New Roman" w:hAnsi="Times New Roman" w:cs="Times New Roman"/>
          <w:color w:val="000000" w:themeColor="text1"/>
        </w:rPr>
        <w:t>фаззификация</w:t>
      </w:r>
      <w:proofErr w:type="spellEnd"/>
      <w:r w:rsidRPr="003E7303">
        <w:rPr>
          <w:rFonts w:ascii="Times New Roman" w:hAnsi="Times New Roman" w:cs="Times New Roman"/>
          <w:color w:val="000000" w:themeColor="text1"/>
        </w:rPr>
        <w:t xml:space="preserve"> Кохонена (FKP), инкрементальная дискретная кластеризация (DIC). Для выделения нечётких правил, как правило, применяются алгоритм POP и его модификация </w:t>
      </w:r>
      <w:proofErr w:type="spellStart"/>
      <w:r w:rsidRPr="003E7303">
        <w:rPr>
          <w:rFonts w:ascii="Times New Roman" w:hAnsi="Times New Roman" w:cs="Times New Roman"/>
          <w:color w:val="000000" w:themeColor="text1"/>
        </w:rPr>
        <w:t>LazyPOP</w:t>
      </w:r>
      <w:proofErr w:type="spellEnd"/>
      <w:r w:rsidRPr="003E7303">
        <w:rPr>
          <w:rFonts w:ascii="Times New Roman" w:hAnsi="Times New Roman" w:cs="Times New Roman"/>
          <w:color w:val="000000" w:themeColor="text1"/>
        </w:rPr>
        <w:t>.</w:t>
      </w:r>
    </w:p>
    <w:p w14:paraId="715C4397" w14:textId="5910F456" w:rsidR="0064410E" w:rsidRPr="008F4CF1" w:rsidRDefault="0064410E" w:rsidP="0064410E">
      <w:pPr>
        <w:jc w:val="both"/>
        <w:rPr>
          <w:rFonts w:ascii="Times New Roman" w:hAnsi="Times New Roman" w:cs="Times New Roman"/>
          <w:b/>
          <w:bCs/>
          <w:color w:val="000000" w:themeColor="text1"/>
        </w:rPr>
      </w:pPr>
      <w:r w:rsidRPr="0064410E">
        <w:rPr>
          <w:rFonts w:ascii="Times New Roman" w:hAnsi="Times New Roman" w:cs="Times New Roman"/>
          <w:b/>
          <w:bCs/>
          <w:color w:val="000000" w:themeColor="text1"/>
          <w:highlight w:val="red"/>
        </w:rPr>
        <w:t xml:space="preserve">СЛАЙД </w:t>
      </w:r>
      <w:r w:rsidRPr="0064410E">
        <w:rPr>
          <w:rFonts w:ascii="Times New Roman" w:hAnsi="Times New Roman" w:cs="Times New Roman"/>
          <w:b/>
          <w:bCs/>
          <w:color w:val="000000" w:themeColor="text1"/>
          <w:highlight w:val="red"/>
        </w:rPr>
        <w:t>9</w:t>
      </w:r>
    </w:p>
    <w:p w14:paraId="27DD2F69" w14:textId="7BFA2434" w:rsidR="003E7303" w:rsidRPr="00691374" w:rsidRDefault="003E7303" w:rsidP="002B6109">
      <w:pPr>
        <w:jc w:val="both"/>
        <w:rPr>
          <w:rFonts w:ascii="Times New Roman" w:hAnsi="Times New Roman" w:cs="Times New Roman"/>
          <w:b/>
          <w:bCs/>
          <w:color w:val="000000" w:themeColor="text1"/>
          <w:sz w:val="36"/>
          <w:szCs w:val="36"/>
          <w:lang w:val="en-US"/>
        </w:rPr>
      </w:pPr>
      <w:r w:rsidRPr="00691374">
        <w:rPr>
          <w:rFonts w:ascii="Times New Roman" w:hAnsi="Times New Roman" w:cs="Times New Roman"/>
          <w:color w:val="000000" w:themeColor="text1"/>
        </w:rPr>
        <w:br/>
      </w:r>
    </w:p>
    <w:p w14:paraId="69D3C143" w14:textId="67AA248A" w:rsidR="003E7303" w:rsidRPr="003E7303" w:rsidRDefault="003E7303" w:rsidP="003E7303">
      <w:pPr>
        <w:rPr>
          <w:rFonts w:ascii="Times New Roman" w:hAnsi="Times New Roman" w:cs="Times New Roman"/>
          <w:color w:val="000000" w:themeColor="text1"/>
        </w:rPr>
      </w:pPr>
      <w:r w:rsidRPr="00691374">
        <w:rPr>
          <w:rFonts w:ascii="Times New Roman" w:hAnsi="Times New Roman" w:cs="Times New Roman"/>
          <w:color w:val="000000" w:themeColor="text1"/>
        </w:rPr>
        <w:br/>
      </w:r>
    </w:p>
    <w:p w14:paraId="59B61293" w14:textId="7BAA0B97" w:rsidR="00A77E4F" w:rsidRPr="00691374" w:rsidRDefault="00A77E4F" w:rsidP="00A77E4F">
      <w:pPr>
        <w:rPr>
          <w:rFonts w:ascii="Times New Roman" w:hAnsi="Times New Roman" w:cs="Times New Roman"/>
          <w:color w:val="000000" w:themeColor="text1"/>
          <w:lang w:val="en-US"/>
        </w:rPr>
      </w:pPr>
    </w:p>
    <w:sectPr w:rsidR="00A77E4F" w:rsidRPr="006913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A40D3"/>
    <w:multiLevelType w:val="multilevel"/>
    <w:tmpl w:val="428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5B4E"/>
    <w:multiLevelType w:val="multilevel"/>
    <w:tmpl w:val="1E4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3634"/>
    <w:multiLevelType w:val="multilevel"/>
    <w:tmpl w:val="659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86D4B"/>
    <w:multiLevelType w:val="multilevel"/>
    <w:tmpl w:val="476C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6F1E5D"/>
    <w:multiLevelType w:val="multilevel"/>
    <w:tmpl w:val="F708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42431"/>
    <w:multiLevelType w:val="multilevel"/>
    <w:tmpl w:val="2DB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396629">
    <w:abstractNumId w:val="2"/>
  </w:num>
  <w:num w:numId="2" w16cid:durableId="869420871">
    <w:abstractNumId w:val="5"/>
  </w:num>
  <w:num w:numId="3" w16cid:durableId="1790050843">
    <w:abstractNumId w:val="3"/>
  </w:num>
  <w:num w:numId="4" w16cid:durableId="638999850">
    <w:abstractNumId w:val="0"/>
  </w:num>
  <w:num w:numId="5" w16cid:durableId="205261859">
    <w:abstractNumId w:val="1"/>
  </w:num>
  <w:num w:numId="6" w16cid:durableId="1920409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1E3"/>
    <w:rsid w:val="000275F7"/>
    <w:rsid w:val="0007432E"/>
    <w:rsid w:val="00076F89"/>
    <w:rsid w:val="002B6109"/>
    <w:rsid w:val="002C0157"/>
    <w:rsid w:val="00351106"/>
    <w:rsid w:val="003E7303"/>
    <w:rsid w:val="00422C7E"/>
    <w:rsid w:val="00596757"/>
    <w:rsid w:val="0064410E"/>
    <w:rsid w:val="0067477E"/>
    <w:rsid w:val="00691374"/>
    <w:rsid w:val="008F4CF1"/>
    <w:rsid w:val="009C67A5"/>
    <w:rsid w:val="00A77E4F"/>
    <w:rsid w:val="00AD31E3"/>
    <w:rsid w:val="00CB5DC1"/>
    <w:rsid w:val="00CE3854"/>
    <w:rsid w:val="00D7589A"/>
    <w:rsid w:val="00DC46CE"/>
    <w:rsid w:val="00F310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0375"/>
  <w15:chartTrackingRefBased/>
  <w15:docId w15:val="{716DD201-FB47-4E5F-9183-87DFA6F19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3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D3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D31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D31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D31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31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31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31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31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31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D31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D31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D31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D31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D31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31E3"/>
    <w:rPr>
      <w:rFonts w:eastAsiaTheme="majorEastAsia" w:cstheme="majorBidi"/>
      <w:color w:val="595959" w:themeColor="text1" w:themeTint="A6"/>
    </w:rPr>
  </w:style>
  <w:style w:type="character" w:customStyle="1" w:styleId="80">
    <w:name w:val="Заголовок 8 Знак"/>
    <w:basedOn w:val="a0"/>
    <w:link w:val="8"/>
    <w:uiPriority w:val="9"/>
    <w:semiHidden/>
    <w:rsid w:val="00AD31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31E3"/>
    <w:rPr>
      <w:rFonts w:eastAsiaTheme="majorEastAsia" w:cstheme="majorBidi"/>
      <w:color w:val="272727" w:themeColor="text1" w:themeTint="D8"/>
    </w:rPr>
  </w:style>
  <w:style w:type="paragraph" w:styleId="a3">
    <w:name w:val="Title"/>
    <w:basedOn w:val="a"/>
    <w:next w:val="a"/>
    <w:link w:val="a4"/>
    <w:uiPriority w:val="10"/>
    <w:qFormat/>
    <w:rsid w:val="00AD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31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1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31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31E3"/>
    <w:pPr>
      <w:spacing w:before="160"/>
      <w:jc w:val="center"/>
    </w:pPr>
    <w:rPr>
      <w:i/>
      <w:iCs/>
      <w:color w:val="404040" w:themeColor="text1" w:themeTint="BF"/>
    </w:rPr>
  </w:style>
  <w:style w:type="character" w:customStyle="1" w:styleId="22">
    <w:name w:val="Цитата 2 Знак"/>
    <w:basedOn w:val="a0"/>
    <w:link w:val="21"/>
    <w:uiPriority w:val="29"/>
    <w:rsid w:val="00AD31E3"/>
    <w:rPr>
      <w:i/>
      <w:iCs/>
      <w:color w:val="404040" w:themeColor="text1" w:themeTint="BF"/>
    </w:rPr>
  </w:style>
  <w:style w:type="paragraph" w:styleId="a7">
    <w:name w:val="List Paragraph"/>
    <w:basedOn w:val="a"/>
    <w:uiPriority w:val="34"/>
    <w:qFormat/>
    <w:rsid w:val="00AD31E3"/>
    <w:pPr>
      <w:ind w:left="720"/>
      <w:contextualSpacing/>
    </w:pPr>
  </w:style>
  <w:style w:type="character" w:styleId="a8">
    <w:name w:val="Intense Emphasis"/>
    <w:basedOn w:val="a0"/>
    <w:uiPriority w:val="21"/>
    <w:qFormat/>
    <w:rsid w:val="00AD31E3"/>
    <w:rPr>
      <w:i/>
      <w:iCs/>
      <w:color w:val="0F4761" w:themeColor="accent1" w:themeShade="BF"/>
    </w:rPr>
  </w:style>
  <w:style w:type="paragraph" w:styleId="a9">
    <w:name w:val="Intense Quote"/>
    <w:basedOn w:val="a"/>
    <w:next w:val="a"/>
    <w:link w:val="aa"/>
    <w:uiPriority w:val="30"/>
    <w:qFormat/>
    <w:rsid w:val="00AD3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D31E3"/>
    <w:rPr>
      <w:i/>
      <w:iCs/>
      <w:color w:val="0F4761" w:themeColor="accent1" w:themeShade="BF"/>
    </w:rPr>
  </w:style>
  <w:style w:type="character" w:styleId="ab">
    <w:name w:val="Intense Reference"/>
    <w:basedOn w:val="a0"/>
    <w:uiPriority w:val="32"/>
    <w:qFormat/>
    <w:rsid w:val="00AD31E3"/>
    <w:rPr>
      <w:b/>
      <w:bCs/>
      <w:smallCaps/>
      <w:color w:val="0F4761" w:themeColor="accent1" w:themeShade="BF"/>
      <w:spacing w:val="5"/>
    </w:rPr>
  </w:style>
  <w:style w:type="paragraph" w:styleId="ac">
    <w:name w:val="Normal (Web)"/>
    <w:basedOn w:val="a"/>
    <w:uiPriority w:val="99"/>
    <w:semiHidden/>
    <w:unhideWhenUsed/>
    <w:rsid w:val="003E7303"/>
    <w:rPr>
      <w:rFonts w:ascii="Times New Roman" w:hAnsi="Times New Roman" w:cs="Times New Roman"/>
    </w:rPr>
  </w:style>
  <w:style w:type="character" w:styleId="ad">
    <w:name w:val="Hyperlink"/>
    <w:basedOn w:val="a0"/>
    <w:uiPriority w:val="99"/>
    <w:unhideWhenUsed/>
    <w:rsid w:val="003E7303"/>
    <w:rPr>
      <w:color w:val="467886" w:themeColor="hyperlink"/>
      <w:u w:val="single"/>
    </w:rPr>
  </w:style>
  <w:style w:type="character" w:styleId="ae">
    <w:name w:val="Unresolved Mention"/>
    <w:basedOn w:val="a0"/>
    <w:uiPriority w:val="99"/>
    <w:semiHidden/>
    <w:unhideWhenUsed/>
    <w:rsid w:val="003E7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579819">
      <w:bodyDiv w:val="1"/>
      <w:marLeft w:val="0"/>
      <w:marRight w:val="0"/>
      <w:marTop w:val="0"/>
      <w:marBottom w:val="0"/>
      <w:divBdr>
        <w:top w:val="none" w:sz="0" w:space="0" w:color="auto"/>
        <w:left w:val="none" w:sz="0" w:space="0" w:color="auto"/>
        <w:bottom w:val="none" w:sz="0" w:space="0" w:color="auto"/>
        <w:right w:val="none" w:sz="0" w:space="0" w:color="auto"/>
      </w:divBdr>
    </w:div>
    <w:div w:id="744255932">
      <w:bodyDiv w:val="1"/>
      <w:marLeft w:val="0"/>
      <w:marRight w:val="0"/>
      <w:marTop w:val="0"/>
      <w:marBottom w:val="0"/>
      <w:divBdr>
        <w:top w:val="none" w:sz="0" w:space="0" w:color="auto"/>
        <w:left w:val="none" w:sz="0" w:space="0" w:color="auto"/>
        <w:bottom w:val="none" w:sz="0" w:space="0" w:color="auto"/>
        <w:right w:val="none" w:sz="0" w:space="0" w:color="auto"/>
      </w:divBdr>
      <w:divsChild>
        <w:div w:id="378627772">
          <w:marLeft w:val="0"/>
          <w:marRight w:val="0"/>
          <w:marTop w:val="0"/>
          <w:marBottom w:val="0"/>
          <w:divBdr>
            <w:top w:val="none" w:sz="0" w:space="0" w:color="auto"/>
            <w:left w:val="none" w:sz="0" w:space="0" w:color="auto"/>
            <w:bottom w:val="none" w:sz="0" w:space="0" w:color="auto"/>
            <w:right w:val="none" w:sz="0" w:space="0" w:color="auto"/>
          </w:divBdr>
          <w:divsChild>
            <w:div w:id="1288778165">
              <w:marLeft w:val="0"/>
              <w:marRight w:val="0"/>
              <w:marTop w:val="0"/>
              <w:marBottom w:val="0"/>
              <w:divBdr>
                <w:top w:val="none" w:sz="0" w:space="0" w:color="auto"/>
                <w:left w:val="none" w:sz="0" w:space="0" w:color="auto"/>
                <w:bottom w:val="none" w:sz="0" w:space="0" w:color="auto"/>
                <w:right w:val="none" w:sz="0" w:space="0" w:color="auto"/>
              </w:divBdr>
            </w:div>
          </w:divsChild>
        </w:div>
        <w:div w:id="121122867">
          <w:marLeft w:val="0"/>
          <w:marRight w:val="0"/>
          <w:marTop w:val="0"/>
          <w:marBottom w:val="0"/>
          <w:divBdr>
            <w:top w:val="none" w:sz="0" w:space="0" w:color="auto"/>
            <w:left w:val="none" w:sz="0" w:space="0" w:color="auto"/>
            <w:bottom w:val="none" w:sz="0" w:space="0" w:color="auto"/>
            <w:right w:val="none" w:sz="0" w:space="0" w:color="auto"/>
          </w:divBdr>
          <w:divsChild>
            <w:div w:id="1654723032">
              <w:marLeft w:val="0"/>
              <w:marRight w:val="0"/>
              <w:marTop w:val="0"/>
              <w:marBottom w:val="0"/>
              <w:divBdr>
                <w:top w:val="none" w:sz="0" w:space="0" w:color="auto"/>
                <w:left w:val="none" w:sz="0" w:space="0" w:color="auto"/>
                <w:bottom w:val="none" w:sz="0" w:space="0" w:color="auto"/>
                <w:right w:val="none" w:sz="0" w:space="0" w:color="auto"/>
              </w:divBdr>
            </w:div>
            <w:div w:id="193276998">
              <w:marLeft w:val="0"/>
              <w:marRight w:val="0"/>
              <w:marTop w:val="0"/>
              <w:marBottom w:val="0"/>
              <w:divBdr>
                <w:top w:val="none" w:sz="0" w:space="0" w:color="auto"/>
                <w:left w:val="none" w:sz="0" w:space="0" w:color="auto"/>
                <w:bottom w:val="none" w:sz="0" w:space="0" w:color="auto"/>
                <w:right w:val="none" w:sz="0" w:space="0" w:color="auto"/>
              </w:divBdr>
              <w:divsChild>
                <w:div w:id="771240884">
                  <w:marLeft w:val="0"/>
                  <w:marRight w:val="0"/>
                  <w:marTop w:val="0"/>
                  <w:marBottom w:val="0"/>
                  <w:divBdr>
                    <w:top w:val="none" w:sz="0" w:space="0" w:color="auto"/>
                    <w:left w:val="none" w:sz="0" w:space="0" w:color="auto"/>
                    <w:bottom w:val="none" w:sz="0" w:space="0" w:color="auto"/>
                    <w:right w:val="none" w:sz="0" w:space="0" w:color="auto"/>
                  </w:divBdr>
                  <w:divsChild>
                    <w:div w:id="1923484223">
                      <w:marLeft w:val="0"/>
                      <w:marRight w:val="0"/>
                      <w:marTop w:val="0"/>
                      <w:marBottom w:val="0"/>
                      <w:divBdr>
                        <w:top w:val="none" w:sz="0" w:space="0" w:color="auto"/>
                        <w:left w:val="none" w:sz="0" w:space="0" w:color="auto"/>
                        <w:bottom w:val="none" w:sz="0" w:space="0" w:color="auto"/>
                        <w:right w:val="none" w:sz="0" w:space="0" w:color="auto"/>
                      </w:divBdr>
                      <w:divsChild>
                        <w:div w:id="767232857">
                          <w:marLeft w:val="0"/>
                          <w:marRight w:val="0"/>
                          <w:marTop w:val="0"/>
                          <w:marBottom w:val="0"/>
                          <w:divBdr>
                            <w:top w:val="none" w:sz="0" w:space="0" w:color="auto"/>
                            <w:left w:val="none" w:sz="0" w:space="0" w:color="auto"/>
                            <w:bottom w:val="none" w:sz="0" w:space="0" w:color="auto"/>
                            <w:right w:val="none" w:sz="0" w:space="0" w:color="auto"/>
                          </w:divBdr>
                          <w:divsChild>
                            <w:div w:id="43604379">
                              <w:marLeft w:val="0"/>
                              <w:marRight w:val="0"/>
                              <w:marTop w:val="360"/>
                              <w:marBottom w:val="0"/>
                              <w:divBdr>
                                <w:top w:val="none" w:sz="0" w:space="0" w:color="auto"/>
                                <w:left w:val="none" w:sz="0" w:space="0" w:color="auto"/>
                                <w:bottom w:val="none" w:sz="0" w:space="0" w:color="auto"/>
                                <w:right w:val="none" w:sz="0" w:space="0" w:color="auto"/>
                              </w:divBdr>
                              <w:divsChild>
                                <w:div w:id="254096951">
                                  <w:marLeft w:val="0"/>
                                  <w:marRight w:val="0"/>
                                  <w:marTop w:val="240"/>
                                  <w:marBottom w:val="0"/>
                                  <w:divBdr>
                                    <w:top w:val="none" w:sz="0" w:space="0" w:color="auto"/>
                                    <w:left w:val="none" w:sz="0" w:space="0" w:color="auto"/>
                                    <w:bottom w:val="none" w:sz="0" w:space="0" w:color="auto"/>
                                    <w:right w:val="none" w:sz="0" w:space="0" w:color="auto"/>
                                  </w:divBdr>
                                </w:div>
                              </w:divsChild>
                            </w:div>
                            <w:div w:id="892233970">
                              <w:marLeft w:val="0"/>
                              <w:marRight w:val="0"/>
                              <w:marTop w:val="360"/>
                              <w:marBottom w:val="0"/>
                              <w:divBdr>
                                <w:top w:val="none" w:sz="0" w:space="0" w:color="auto"/>
                                <w:left w:val="none" w:sz="0" w:space="0" w:color="auto"/>
                                <w:bottom w:val="none" w:sz="0" w:space="0" w:color="auto"/>
                                <w:right w:val="none" w:sz="0" w:space="0" w:color="auto"/>
                              </w:divBdr>
                            </w:div>
                            <w:div w:id="661935202">
                              <w:marLeft w:val="0"/>
                              <w:marRight w:val="0"/>
                              <w:marTop w:val="360"/>
                              <w:marBottom w:val="0"/>
                              <w:divBdr>
                                <w:top w:val="none" w:sz="0" w:space="0" w:color="auto"/>
                                <w:left w:val="none" w:sz="0" w:space="0" w:color="auto"/>
                                <w:bottom w:val="none" w:sz="0" w:space="0" w:color="auto"/>
                                <w:right w:val="none" w:sz="0" w:space="0" w:color="auto"/>
                              </w:divBdr>
                            </w:div>
                            <w:div w:id="1239248636">
                              <w:marLeft w:val="0"/>
                              <w:marRight w:val="0"/>
                              <w:marTop w:val="360"/>
                              <w:marBottom w:val="0"/>
                              <w:divBdr>
                                <w:top w:val="none" w:sz="0" w:space="0" w:color="auto"/>
                                <w:left w:val="none" w:sz="0" w:space="0" w:color="auto"/>
                                <w:bottom w:val="none" w:sz="0" w:space="0" w:color="auto"/>
                                <w:right w:val="none" w:sz="0" w:space="0" w:color="auto"/>
                              </w:divBdr>
                            </w:div>
                            <w:div w:id="1576547659">
                              <w:marLeft w:val="0"/>
                              <w:marRight w:val="0"/>
                              <w:marTop w:val="360"/>
                              <w:marBottom w:val="0"/>
                              <w:divBdr>
                                <w:top w:val="none" w:sz="0" w:space="0" w:color="auto"/>
                                <w:left w:val="none" w:sz="0" w:space="0" w:color="auto"/>
                                <w:bottom w:val="none" w:sz="0" w:space="0" w:color="auto"/>
                                <w:right w:val="none" w:sz="0" w:space="0" w:color="auto"/>
                              </w:divBdr>
                            </w:div>
                            <w:div w:id="22433617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25501">
      <w:bodyDiv w:val="1"/>
      <w:marLeft w:val="0"/>
      <w:marRight w:val="0"/>
      <w:marTop w:val="0"/>
      <w:marBottom w:val="0"/>
      <w:divBdr>
        <w:top w:val="none" w:sz="0" w:space="0" w:color="auto"/>
        <w:left w:val="none" w:sz="0" w:space="0" w:color="auto"/>
        <w:bottom w:val="none" w:sz="0" w:space="0" w:color="auto"/>
        <w:right w:val="none" w:sz="0" w:space="0" w:color="auto"/>
      </w:divBdr>
      <w:divsChild>
        <w:div w:id="995915867">
          <w:marLeft w:val="0"/>
          <w:marRight w:val="0"/>
          <w:marTop w:val="0"/>
          <w:marBottom w:val="0"/>
          <w:divBdr>
            <w:top w:val="none" w:sz="0" w:space="0" w:color="auto"/>
            <w:left w:val="none" w:sz="0" w:space="0" w:color="auto"/>
            <w:bottom w:val="none" w:sz="0" w:space="0" w:color="auto"/>
            <w:right w:val="none" w:sz="0" w:space="0" w:color="auto"/>
          </w:divBdr>
          <w:divsChild>
            <w:div w:id="2017347530">
              <w:marLeft w:val="0"/>
              <w:marRight w:val="0"/>
              <w:marTop w:val="0"/>
              <w:marBottom w:val="0"/>
              <w:divBdr>
                <w:top w:val="none" w:sz="0" w:space="0" w:color="auto"/>
                <w:left w:val="none" w:sz="0" w:space="0" w:color="auto"/>
                <w:bottom w:val="none" w:sz="0" w:space="0" w:color="auto"/>
                <w:right w:val="none" w:sz="0" w:space="0" w:color="auto"/>
              </w:divBdr>
            </w:div>
          </w:divsChild>
        </w:div>
        <w:div w:id="1947737585">
          <w:marLeft w:val="0"/>
          <w:marRight w:val="0"/>
          <w:marTop w:val="0"/>
          <w:marBottom w:val="0"/>
          <w:divBdr>
            <w:top w:val="none" w:sz="0" w:space="0" w:color="auto"/>
            <w:left w:val="none" w:sz="0" w:space="0" w:color="auto"/>
            <w:bottom w:val="none" w:sz="0" w:space="0" w:color="auto"/>
            <w:right w:val="none" w:sz="0" w:space="0" w:color="auto"/>
          </w:divBdr>
          <w:divsChild>
            <w:div w:id="1972636661">
              <w:marLeft w:val="0"/>
              <w:marRight w:val="0"/>
              <w:marTop w:val="0"/>
              <w:marBottom w:val="0"/>
              <w:divBdr>
                <w:top w:val="none" w:sz="0" w:space="0" w:color="auto"/>
                <w:left w:val="none" w:sz="0" w:space="0" w:color="auto"/>
                <w:bottom w:val="none" w:sz="0" w:space="0" w:color="auto"/>
                <w:right w:val="none" w:sz="0" w:space="0" w:color="auto"/>
              </w:divBdr>
            </w:div>
            <w:div w:id="1869830677">
              <w:marLeft w:val="0"/>
              <w:marRight w:val="0"/>
              <w:marTop w:val="0"/>
              <w:marBottom w:val="0"/>
              <w:divBdr>
                <w:top w:val="none" w:sz="0" w:space="0" w:color="auto"/>
                <w:left w:val="none" w:sz="0" w:space="0" w:color="auto"/>
                <w:bottom w:val="none" w:sz="0" w:space="0" w:color="auto"/>
                <w:right w:val="none" w:sz="0" w:space="0" w:color="auto"/>
              </w:divBdr>
              <w:divsChild>
                <w:div w:id="392967445">
                  <w:marLeft w:val="0"/>
                  <w:marRight w:val="0"/>
                  <w:marTop w:val="0"/>
                  <w:marBottom w:val="0"/>
                  <w:divBdr>
                    <w:top w:val="none" w:sz="0" w:space="0" w:color="auto"/>
                    <w:left w:val="none" w:sz="0" w:space="0" w:color="auto"/>
                    <w:bottom w:val="none" w:sz="0" w:space="0" w:color="auto"/>
                    <w:right w:val="none" w:sz="0" w:space="0" w:color="auto"/>
                  </w:divBdr>
                  <w:divsChild>
                    <w:div w:id="803501158">
                      <w:marLeft w:val="0"/>
                      <w:marRight w:val="0"/>
                      <w:marTop w:val="0"/>
                      <w:marBottom w:val="0"/>
                      <w:divBdr>
                        <w:top w:val="none" w:sz="0" w:space="0" w:color="auto"/>
                        <w:left w:val="none" w:sz="0" w:space="0" w:color="auto"/>
                        <w:bottom w:val="none" w:sz="0" w:space="0" w:color="auto"/>
                        <w:right w:val="none" w:sz="0" w:space="0" w:color="auto"/>
                      </w:divBdr>
                      <w:divsChild>
                        <w:div w:id="1714114093">
                          <w:marLeft w:val="0"/>
                          <w:marRight w:val="0"/>
                          <w:marTop w:val="0"/>
                          <w:marBottom w:val="0"/>
                          <w:divBdr>
                            <w:top w:val="none" w:sz="0" w:space="0" w:color="auto"/>
                            <w:left w:val="none" w:sz="0" w:space="0" w:color="auto"/>
                            <w:bottom w:val="none" w:sz="0" w:space="0" w:color="auto"/>
                            <w:right w:val="none" w:sz="0" w:space="0" w:color="auto"/>
                          </w:divBdr>
                          <w:divsChild>
                            <w:div w:id="1491865793">
                              <w:marLeft w:val="0"/>
                              <w:marRight w:val="0"/>
                              <w:marTop w:val="360"/>
                              <w:marBottom w:val="0"/>
                              <w:divBdr>
                                <w:top w:val="none" w:sz="0" w:space="0" w:color="auto"/>
                                <w:left w:val="none" w:sz="0" w:space="0" w:color="auto"/>
                                <w:bottom w:val="none" w:sz="0" w:space="0" w:color="auto"/>
                                <w:right w:val="none" w:sz="0" w:space="0" w:color="auto"/>
                              </w:divBdr>
                              <w:divsChild>
                                <w:div w:id="1050420192">
                                  <w:marLeft w:val="0"/>
                                  <w:marRight w:val="0"/>
                                  <w:marTop w:val="240"/>
                                  <w:marBottom w:val="0"/>
                                  <w:divBdr>
                                    <w:top w:val="none" w:sz="0" w:space="0" w:color="auto"/>
                                    <w:left w:val="none" w:sz="0" w:space="0" w:color="auto"/>
                                    <w:bottom w:val="none" w:sz="0" w:space="0" w:color="auto"/>
                                    <w:right w:val="none" w:sz="0" w:space="0" w:color="auto"/>
                                  </w:divBdr>
                                </w:div>
                              </w:divsChild>
                            </w:div>
                            <w:div w:id="1221667717">
                              <w:marLeft w:val="0"/>
                              <w:marRight w:val="0"/>
                              <w:marTop w:val="360"/>
                              <w:marBottom w:val="0"/>
                              <w:divBdr>
                                <w:top w:val="none" w:sz="0" w:space="0" w:color="auto"/>
                                <w:left w:val="none" w:sz="0" w:space="0" w:color="auto"/>
                                <w:bottom w:val="none" w:sz="0" w:space="0" w:color="auto"/>
                                <w:right w:val="none" w:sz="0" w:space="0" w:color="auto"/>
                              </w:divBdr>
                            </w:div>
                            <w:div w:id="792677716">
                              <w:marLeft w:val="0"/>
                              <w:marRight w:val="0"/>
                              <w:marTop w:val="360"/>
                              <w:marBottom w:val="0"/>
                              <w:divBdr>
                                <w:top w:val="none" w:sz="0" w:space="0" w:color="auto"/>
                                <w:left w:val="none" w:sz="0" w:space="0" w:color="auto"/>
                                <w:bottom w:val="none" w:sz="0" w:space="0" w:color="auto"/>
                                <w:right w:val="none" w:sz="0" w:space="0" w:color="auto"/>
                              </w:divBdr>
                            </w:div>
                            <w:div w:id="584144625">
                              <w:marLeft w:val="0"/>
                              <w:marRight w:val="0"/>
                              <w:marTop w:val="360"/>
                              <w:marBottom w:val="0"/>
                              <w:divBdr>
                                <w:top w:val="none" w:sz="0" w:space="0" w:color="auto"/>
                                <w:left w:val="none" w:sz="0" w:space="0" w:color="auto"/>
                                <w:bottom w:val="none" w:sz="0" w:space="0" w:color="auto"/>
                                <w:right w:val="none" w:sz="0" w:space="0" w:color="auto"/>
                              </w:divBdr>
                            </w:div>
                            <w:div w:id="1841307623">
                              <w:marLeft w:val="0"/>
                              <w:marRight w:val="0"/>
                              <w:marTop w:val="360"/>
                              <w:marBottom w:val="0"/>
                              <w:divBdr>
                                <w:top w:val="none" w:sz="0" w:space="0" w:color="auto"/>
                                <w:left w:val="none" w:sz="0" w:space="0" w:color="auto"/>
                                <w:bottom w:val="none" w:sz="0" w:space="0" w:color="auto"/>
                                <w:right w:val="none" w:sz="0" w:space="0" w:color="auto"/>
                              </w:divBdr>
                            </w:div>
                            <w:div w:id="159975452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805102">
      <w:bodyDiv w:val="1"/>
      <w:marLeft w:val="0"/>
      <w:marRight w:val="0"/>
      <w:marTop w:val="0"/>
      <w:marBottom w:val="0"/>
      <w:divBdr>
        <w:top w:val="none" w:sz="0" w:space="0" w:color="auto"/>
        <w:left w:val="none" w:sz="0" w:space="0" w:color="auto"/>
        <w:bottom w:val="none" w:sz="0" w:space="0" w:color="auto"/>
        <w:right w:val="none" w:sz="0" w:space="0" w:color="auto"/>
      </w:divBdr>
      <w:divsChild>
        <w:div w:id="958952863">
          <w:marLeft w:val="0"/>
          <w:marRight w:val="0"/>
          <w:marTop w:val="0"/>
          <w:marBottom w:val="0"/>
          <w:divBdr>
            <w:top w:val="none" w:sz="0" w:space="0" w:color="auto"/>
            <w:left w:val="none" w:sz="0" w:space="0" w:color="auto"/>
            <w:bottom w:val="none" w:sz="0" w:space="0" w:color="auto"/>
            <w:right w:val="none" w:sz="0" w:space="0" w:color="auto"/>
          </w:divBdr>
          <w:divsChild>
            <w:div w:id="199704849">
              <w:marLeft w:val="0"/>
              <w:marRight w:val="0"/>
              <w:marTop w:val="0"/>
              <w:marBottom w:val="0"/>
              <w:divBdr>
                <w:top w:val="none" w:sz="0" w:space="0" w:color="auto"/>
                <w:left w:val="none" w:sz="0" w:space="0" w:color="auto"/>
                <w:bottom w:val="none" w:sz="0" w:space="0" w:color="auto"/>
                <w:right w:val="none" w:sz="0" w:space="0" w:color="auto"/>
              </w:divBdr>
              <w:divsChild>
                <w:div w:id="1538856084">
                  <w:marLeft w:val="0"/>
                  <w:marRight w:val="0"/>
                  <w:marTop w:val="360"/>
                  <w:marBottom w:val="0"/>
                  <w:divBdr>
                    <w:top w:val="none" w:sz="0" w:space="0" w:color="auto"/>
                    <w:left w:val="none" w:sz="0" w:space="0" w:color="auto"/>
                    <w:bottom w:val="none" w:sz="0" w:space="0" w:color="auto"/>
                    <w:right w:val="none" w:sz="0" w:space="0" w:color="auto"/>
                  </w:divBdr>
                  <w:divsChild>
                    <w:div w:id="163613407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256208663">
          <w:marLeft w:val="0"/>
          <w:marRight w:val="0"/>
          <w:marTop w:val="0"/>
          <w:marBottom w:val="0"/>
          <w:divBdr>
            <w:top w:val="none" w:sz="0" w:space="0" w:color="auto"/>
            <w:left w:val="none" w:sz="0" w:space="0" w:color="auto"/>
            <w:bottom w:val="none" w:sz="0" w:space="0" w:color="auto"/>
            <w:right w:val="none" w:sz="0" w:space="0" w:color="auto"/>
          </w:divBdr>
          <w:divsChild>
            <w:div w:id="180316184">
              <w:marLeft w:val="0"/>
              <w:marRight w:val="0"/>
              <w:marTop w:val="0"/>
              <w:marBottom w:val="0"/>
              <w:divBdr>
                <w:top w:val="none" w:sz="0" w:space="0" w:color="auto"/>
                <w:left w:val="none" w:sz="0" w:space="0" w:color="auto"/>
                <w:bottom w:val="none" w:sz="0" w:space="0" w:color="auto"/>
                <w:right w:val="none" w:sz="0" w:space="0" w:color="auto"/>
              </w:divBdr>
            </w:div>
            <w:div w:id="695351058">
              <w:marLeft w:val="0"/>
              <w:marRight w:val="0"/>
              <w:marTop w:val="0"/>
              <w:marBottom w:val="0"/>
              <w:divBdr>
                <w:top w:val="none" w:sz="0" w:space="0" w:color="auto"/>
                <w:left w:val="none" w:sz="0" w:space="0" w:color="auto"/>
                <w:bottom w:val="none" w:sz="0" w:space="0" w:color="auto"/>
                <w:right w:val="none" w:sz="0" w:space="0" w:color="auto"/>
              </w:divBdr>
              <w:divsChild>
                <w:div w:id="1769734989">
                  <w:marLeft w:val="0"/>
                  <w:marRight w:val="0"/>
                  <w:marTop w:val="0"/>
                  <w:marBottom w:val="0"/>
                  <w:divBdr>
                    <w:top w:val="none" w:sz="0" w:space="0" w:color="auto"/>
                    <w:left w:val="none" w:sz="0" w:space="0" w:color="auto"/>
                    <w:bottom w:val="none" w:sz="0" w:space="0" w:color="auto"/>
                    <w:right w:val="none" w:sz="0" w:space="0" w:color="auto"/>
                  </w:divBdr>
                  <w:divsChild>
                    <w:div w:id="1578056681">
                      <w:marLeft w:val="0"/>
                      <w:marRight w:val="0"/>
                      <w:marTop w:val="0"/>
                      <w:marBottom w:val="0"/>
                      <w:divBdr>
                        <w:top w:val="none" w:sz="0" w:space="0" w:color="auto"/>
                        <w:left w:val="none" w:sz="0" w:space="0" w:color="auto"/>
                        <w:bottom w:val="none" w:sz="0" w:space="0" w:color="auto"/>
                        <w:right w:val="none" w:sz="0" w:space="0" w:color="auto"/>
                      </w:divBdr>
                      <w:divsChild>
                        <w:div w:id="17570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87184">
          <w:marLeft w:val="0"/>
          <w:marRight w:val="0"/>
          <w:marTop w:val="0"/>
          <w:marBottom w:val="0"/>
          <w:divBdr>
            <w:top w:val="none" w:sz="0" w:space="0" w:color="auto"/>
            <w:left w:val="none" w:sz="0" w:space="0" w:color="auto"/>
            <w:bottom w:val="none" w:sz="0" w:space="0" w:color="auto"/>
            <w:right w:val="none" w:sz="0" w:space="0" w:color="auto"/>
          </w:divBdr>
          <w:divsChild>
            <w:div w:id="783354207">
              <w:marLeft w:val="0"/>
              <w:marRight w:val="0"/>
              <w:marTop w:val="0"/>
              <w:marBottom w:val="0"/>
              <w:divBdr>
                <w:top w:val="none" w:sz="0" w:space="0" w:color="auto"/>
                <w:left w:val="none" w:sz="0" w:space="0" w:color="auto"/>
                <w:bottom w:val="none" w:sz="0" w:space="0" w:color="auto"/>
                <w:right w:val="none" w:sz="0" w:space="0" w:color="auto"/>
              </w:divBdr>
            </w:div>
            <w:div w:id="474689971">
              <w:marLeft w:val="0"/>
              <w:marRight w:val="0"/>
              <w:marTop w:val="0"/>
              <w:marBottom w:val="0"/>
              <w:divBdr>
                <w:top w:val="none" w:sz="0" w:space="0" w:color="auto"/>
                <w:left w:val="none" w:sz="0" w:space="0" w:color="auto"/>
                <w:bottom w:val="none" w:sz="0" w:space="0" w:color="auto"/>
                <w:right w:val="none" w:sz="0" w:space="0" w:color="auto"/>
              </w:divBdr>
              <w:divsChild>
                <w:div w:id="1599948082">
                  <w:marLeft w:val="0"/>
                  <w:marRight w:val="0"/>
                  <w:marTop w:val="0"/>
                  <w:marBottom w:val="0"/>
                  <w:divBdr>
                    <w:top w:val="none" w:sz="0" w:space="0" w:color="auto"/>
                    <w:left w:val="none" w:sz="0" w:space="0" w:color="auto"/>
                    <w:bottom w:val="none" w:sz="0" w:space="0" w:color="auto"/>
                    <w:right w:val="none" w:sz="0" w:space="0" w:color="auto"/>
                  </w:divBdr>
                  <w:divsChild>
                    <w:div w:id="846166854">
                      <w:marLeft w:val="0"/>
                      <w:marRight w:val="0"/>
                      <w:marTop w:val="0"/>
                      <w:marBottom w:val="0"/>
                      <w:divBdr>
                        <w:top w:val="none" w:sz="0" w:space="0" w:color="auto"/>
                        <w:left w:val="none" w:sz="0" w:space="0" w:color="auto"/>
                        <w:bottom w:val="none" w:sz="0" w:space="0" w:color="auto"/>
                        <w:right w:val="none" w:sz="0" w:space="0" w:color="auto"/>
                      </w:divBdr>
                      <w:divsChild>
                        <w:div w:id="19308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041451">
      <w:bodyDiv w:val="1"/>
      <w:marLeft w:val="0"/>
      <w:marRight w:val="0"/>
      <w:marTop w:val="0"/>
      <w:marBottom w:val="0"/>
      <w:divBdr>
        <w:top w:val="none" w:sz="0" w:space="0" w:color="auto"/>
        <w:left w:val="none" w:sz="0" w:space="0" w:color="auto"/>
        <w:bottom w:val="none" w:sz="0" w:space="0" w:color="auto"/>
        <w:right w:val="none" w:sz="0" w:space="0" w:color="auto"/>
      </w:divBdr>
    </w:div>
    <w:div w:id="1498498203">
      <w:bodyDiv w:val="1"/>
      <w:marLeft w:val="0"/>
      <w:marRight w:val="0"/>
      <w:marTop w:val="0"/>
      <w:marBottom w:val="0"/>
      <w:divBdr>
        <w:top w:val="none" w:sz="0" w:space="0" w:color="auto"/>
        <w:left w:val="none" w:sz="0" w:space="0" w:color="auto"/>
        <w:bottom w:val="none" w:sz="0" w:space="0" w:color="auto"/>
        <w:right w:val="none" w:sz="0" w:space="0" w:color="auto"/>
      </w:divBdr>
      <w:divsChild>
        <w:div w:id="924921955">
          <w:marLeft w:val="0"/>
          <w:marRight w:val="0"/>
          <w:marTop w:val="0"/>
          <w:marBottom w:val="0"/>
          <w:divBdr>
            <w:top w:val="none" w:sz="0" w:space="0" w:color="auto"/>
            <w:left w:val="none" w:sz="0" w:space="0" w:color="auto"/>
            <w:bottom w:val="none" w:sz="0" w:space="0" w:color="auto"/>
            <w:right w:val="none" w:sz="0" w:space="0" w:color="auto"/>
          </w:divBdr>
          <w:divsChild>
            <w:div w:id="970746035">
              <w:marLeft w:val="0"/>
              <w:marRight w:val="0"/>
              <w:marTop w:val="0"/>
              <w:marBottom w:val="0"/>
              <w:divBdr>
                <w:top w:val="none" w:sz="0" w:space="0" w:color="auto"/>
                <w:left w:val="none" w:sz="0" w:space="0" w:color="auto"/>
                <w:bottom w:val="none" w:sz="0" w:space="0" w:color="auto"/>
                <w:right w:val="none" w:sz="0" w:space="0" w:color="auto"/>
              </w:divBdr>
            </w:div>
          </w:divsChild>
        </w:div>
        <w:div w:id="1486359371">
          <w:marLeft w:val="0"/>
          <w:marRight w:val="0"/>
          <w:marTop w:val="0"/>
          <w:marBottom w:val="0"/>
          <w:divBdr>
            <w:top w:val="none" w:sz="0" w:space="0" w:color="auto"/>
            <w:left w:val="none" w:sz="0" w:space="0" w:color="auto"/>
            <w:bottom w:val="none" w:sz="0" w:space="0" w:color="auto"/>
            <w:right w:val="none" w:sz="0" w:space="0" w:color="auto"/>
          </w:divBdr>
          <w:divsChild>
            <w:div w:id="1308975674">
              <w:marLeft w:val="0"/>
              <w:marRight w:val="0"/>
              <w:marTop w:val="0"/>
              <w:marBottom w:val="0"/>
              <w:divBdr>
                <w:top w:val="none" w:sz="0" w:space="0" w:color="auto"/>
                <w:left w:val="none" w:sz="0" w:space="0" w:color="auto"/>
                <w:bottom w:val="none" w:sz="0" w:space="0" w:color="auto"/>
                <w:right w:val="none" w:sz="0" w:space="0" w:color="auto"/>
              </w:divBdr>
            </w:div>
            <w:div w:id="398750674">
              <w:marLeft w:val="0"/>
              <w:marRight w:val="0"/>
              <w:marTop w:val="0"/>
              <w:marBottom w:val="0"/>
              <w:divBdr>
                <w:top w:val="none" w:sz="0" w:space="0" w:color="auto"/>
                <w:left w:val="none" w:sz="0" w:space="0" w:color="auto"/>
                <w:bottom w:val="none" w:sz="0" w:space="0" w:color="auto"/>
                <w:right w:val="none" w:sz="0" w:space="0" w:color="auto"/>
              </w:divBdr>
              <w:divsChild>
                <w:div w:id="38894745">
                  <w:marLeft w:val="0"/>
                  <w:marRight w:val="0"/>
                  <w:marTop w:val="0"/>
                  <w:marBottom w:val="0"/>
                  <w:divBdr>
                    <w:top w:val="none" w:sz="0" w:space="0" w:color="auto"/>
                    <w:left w:val="none" w:sz="0" w:space="0" w:color="auto"/>
                    <w:bottom w:val="none" w:sz="0" w:space="0" w:color="auto"/>
                    <w:right w:val="none" w:sz="0" w:space="0" w:color="auto"/>
                  </w:divBdr>
                  <w:divsChild>
                    <w:div w:id="841318376">
                      <w:marLeft w:val="0"/>
                      <w:marRight w:val="0"/>
                      <w:marTop w:val="0"/>
                      <w:marBottom w:val="0"/>
                      <w:divBdr>
                        <w:top w:val="none" w:sz="0" w:space="0" w:color="auto"/>
                        <w:left w:val="none" w:sz="0" w:space="0" w:color="auto"/>
                        <w:bottom w:val="none" w:sz="0" w:space="0" w:color="auto"/>
                        <w:right w:val="none" w:sz="0" w:space="0" w:color="auto"/>
                      </w:divBdr>
                      <w:divsChild>
                        <w:div w:id="267280465">
                          <w:marLeft w:val="0"/>
                          <w:marRight w:val="0"/>
                          <w:marTop w:val="0"/>
                          <w:marBottom w:val="0"/>
                          <w:divBdr>
                            <w:top w:val="none" w:sz="0" w:space="0" w:color="auto"/>
                            <w:left w:val="none" w:sz="0" w:space="0" w:color="auto"/>
                            <w:bottom w:val="none" w:sz="0" w:space="0" w:color="auto"/>
                            <w:right w:val="none" w:sz="0" w:space="0" w:color="auto"/>
                          </w:divBdr>
                          <w:divsChild>
                            <w:div w:id="1119450126">
                              <w:marLeft w:val="0"/>
                              <w:marRight w:val="0"/>
                              <w:marTop w:val="360"/>
                              <w:marBottom w:val="0"/>
                              <w:divBdr>
                                <w:top w:val="none" w:sz="0" w:space="0" w:color="auto"/>
                                <w:left w:val="none" w:sz="0" w:space="0" w:color="auto"/>
                                <w:bottom w:val="none" w:sz="0" w:space="0" w:color="auto"/>
                                <w:right w:val="none" w:sz="0" w:space="0" w:color="auto"/>
                              </w:divBdr>
                              <w:divsChild>
                                <w:div w:id="2136287250">
                                  <w:marLeft w:val="0"/>
                                  <w:marRight w:val="0"/>
                                  <w:marTop w:val="240"/>
                                  <w:marBottom w:val="0"/>
                                  <w:divBdr>
                                    <w:top w:val="none" w:sz="0" w:space="0" w:color="auto"/>
                                    <w:left w:val="none" w:sz="0" w:space="0" w:color="auto"/>
                                    <w:bottom w:val="none" w:sz="0" w:space="0" w:color="auto"/>
                                    <w:right w:val="none" w:sz="0" w:space="0" w:color="auto"/>
                                  </w:divBdr>
                                </w:div>
                              </w:divsChild>
                            </w:div>
                            <w:div w:id="1780879345">
                              <w:marLeft w:val="0"/>
                              <w:marRight w:val="0"/>
                              <w:marTop w:val="360"/>
                              <w:marBottom w:val="0"/>
                              <w:divBdr>
                                <w:top w:val="none" w:sz="0" w:space="0" w:color="auto"/>
                                <w:left w:val="none" w:sz="0" w:space="0" w:color="auto"/>
                                <w:bottom w:val="none" w:sz="0" w:space="0" w:color="auto"/>
                                <w:right w:val="none" w:sz="0" w:space="0" w:color="auto"/>
                              </w:divBdr>
                            </w:div>
                            <w:div w:id="648168728">
                              <w:marLeft w:val="0"/>
                              <w:marRight w:val="0"/>
                              <w:marTop w:val="360"/>
                              <w:marBottom w:val="0"/>
                              <w:divBdr>
                                <w:top w:val="none" w:sz="0" w:space="0" w:color="auto"/>
                                <w:left w:val="none" w:sz="0" w:space="0" w:color="auto"/>
                                <w:bottom w:val="none" w:sz="0" w:space="0" w:color="auto"/>
                                <w:right w:val="none" w:sz="0" w:space="0" w:color="auto"/>
                              </w:divBdr>
                            </w:div>
                            <w:div w:id="1154029514">
                              <w:marLeft w:val="0"/>
                              <w:marRight w:val="0"/>
                              <w:marTop w:val="360"/>
                              <w:marBottom w:val="0"/>
                              <w:divBdr>
                                <w:top w:val="none" w:sz="0" w:space="0" w:color="auto"/>
                                <w:left w:val="none" w:sz="0" w:space="0" w:color="auto"/>
                                <w:bottom w:val="none" w:sz="0" w:space="0" w:color="auto"/>
                                <w:right w:val="none" w:sz="0" w:space="0" w:color="auto"/>
                              </w:divBdr>
                            </w:div>
                            <w:div w:id="647632564">
                              <w:marLeft w:val="0"/>
                              <w:marRight w:val="0"/>
                              <w:marTop w:val="360"/>
                              <w:marBottom w:val="0"/>
                              <w:divBdr>
                                <w:top w:val="none" w:sz="0" w:space="0" w:color="auto"/>
                                <w:left w:val="none" w:sz="0" w:space="0" w:color="auto"/>
                                <w:bottom w:val="none" w:sz="0" w:space="0" w:color="auto"/>
                                <w:right w:val="none" w:sz="0" w:space="0" w:color="auto"/>
                              </w:divBdr>
                            </w:div>
                            <w:div w:id="2903281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54380">
      <w:bodyDiv w:val="1"/>
      <w:marLeft w:val="0"/>
      <w:marRight w:val="0"/>
      <w:marTop w:val="0"/>
      <w:marBottom w:val="0"/>
      <w:divBdr>
        <w:top w:val="none" w:sz="0" w:space="0" w:color="auto"/>
        <w:left w:val="none" w:sz="0" w:space="0" w:color="auto"/>
        <w:bottom w:val="none" w:sz="0" w:space="0" w:color="auto"/>
        <w:right w:val="none" w:sz="0" w:space="0" w:color="auto"/>
      </w:divBdr>
    </w:div>
    <w:div w:id="1628511237">
      <w:bodyDiv w:val="1"/>
      <w:marLeft w:val="0"/>
      <w:marRight w:val="0"/>
      <w:marTop w:val="0"/>
      <w:marBottom w:val="0"/>
      <w:divBdr>
        <w:top w:val="none" w:sz="0" w:space="0" w:color="auto"/>
        <w:left w:val="none" w:sz="0" w:space="0" w:color="auto"/>
        <w:bottom w:val="none" w:sz="0" w:space="0" w:color="auto"/>
        <w:right w:val="none" w:sz="0" w:space="0" w:color="auto"/>
      </w:divBdr>
    </w:div>
    <w:div w:id="1761563680">
      <w:bodyDiv w:val="1"/>
      <w:marLeft w:val="0"/>
      <w:marRight w:val="0"/>
      <w:marTop w:val="0"/>
      <w:marBottom w:val="0"/>
      <w:divBdr>
        <w:top w:val="none" w:sz="0" w:space="0" w:color="auto"/>
        <w:left w:val="none" w:sz="0" w:space="0" w:color="auto"/>
        <w:bottom w:val="none" w:sz="0" w:space="0" w:color="auto"/>
        <w:right w:val="none" w:sz="0" w:space="0" w:color="auto"/>
      </w:divBdr>
      <w:divsChild>
        <w:div w:id="1884755536">
          <w:marLeft w:val="0"/>
          <w:marRight w:val="0"/>
          <w:marTop w:val="0"/>
          <w:marBottom w:val="0"/>
          <w:divBdr>
            <w:top w:val="none" w:sz="0" w:space="0" w:color="auto"/>
            <w:left w:val="none" w:sz="0" w:space="0" w:color="auto"/>
            <w:bottom w:val="none" w:sz="0" w:space="0" w:color="auto"/>
            <w:right w:val="none" w:sz="0" w:space="0" w:color="auto"/>
          </w:divBdr>
          <w:divsChild>
            <w:div w:id="434327197">
              <w:marLeft w:val="0"/>
              <w:marRight w:val="0"/>
              <w:marTop w:val="0"/>
              <w:marBottom w:val="0"/>
              <w:divBdr>
                <w:top w:val="none" w:sz="0" w:space="0" w:color="auto"/>
                <w:left w:val="none" w:sz="0" w:space="0" w:color="auto"/>
                <w:bottom w:val="none" w:sz="0" w:space="0" w:color="auto"/>
                <w:right w:val="none" w:sz="0" w:space="0" w:color="auto"/>
              </w:divBdr>
            </w:div>
          </w:divsChild>
        </w:div>
        <w:div w:id="1888177207">
          <w:marLeft w:val="0"/>
          <w:marRight w:val="0"/>
          <w:marTop w:val="0"/>
          <w:marBottom w:val="0"/>
          <w:divBdr>
            <w:top w:val="none" w:sz="0" w:space="0" w:color="auto"/>
            <w:left w:val="none" w:sz="0" w:space="0" w:color="auto"/>
            <w:bottom w:val="none" w:sz="0" w:space="0" w:color="auto"/>
            <w:right w:val="none" w:sz="0" w:space="0" w:color="auto"/>
          </w:divBdr>
          <w:divsChild>
            <w:div w:id="86315824">
              <w:marLeft w:val="0"/>
              <w:marRight w:val="0"/>
              <w:marTop w:val="0"/>
              <w:marBottom w:val="0"/>
              <w:divBdr>
                <w:top w:val="none" w:sz="0" w:space="0" w:color="auto"/>
                <w:left w:val="none" w:sz="0" w:space="0" w:color="auto"/>
                <w:bottom w:val="none" w:sz="0" w:space="0" w:color="auto"/>
                <w:right w:val="none" w:sz="0" w:space="0" w:color="auto"/>
              </w:divBdr>
            </w:div>
            <w:div w:id="134228688">
              <w:marLeft w:val="0"/>
              <w:marRight w:val="0"/>
              <w:marTop w:val="0"/>
              <w:marBottom w:val="0"/>
              <w:divBdr>
                <w:top w:val="none" w:sz="0" w:space="0" w:color="auto"/>
                <w:left w:val="none" w:sz="0" w:space="0" w:color="auto"/>
                <w:bottom w:val="none" w:sz="0" w:space="0" w:color="auto"/>
                <w:right w:val="none" w:sz="0" w:space="0" w:color="auto"/>
              </w:divBdr>
              <w:divsChild>
                <w:div w:id="130368126">
                  <w:marLeft w:val="0"/>
                  <w:marRight w:val="0"/>
                  <w:marTop w:val="0"/>
                  <w:marBottom w:val="0"/>
                  <w:divBdr>
                    <w:top w:val="none" w:sz="0" w:space="0" w:color="auto"/>
                    <w:left w:val="none" w:sz="0" w:space="0" w:color="auto"/>
                    <w:bottom w:val="none" w:sz="0" w:space="0" w:color="auto"/>
                    <w:right w:val="none" w:sz="0" w:space="0" w:color="auto"/>
                  </w:divBdr>
                  <w:divsChild>
                    <w:div w:id="1911383371">
                      <w:marLeft w:val="0"/>
                      <w:marRight w:val="0"/>
                      <w:marTop w:val="0"/>
                      <w:marBottom w:val="0"/>
                      <w:divBdr>
                        <w:top w:val="none" w:sz="0" w:space="0" w:color="auto"/>
                        <w:left w:val="none" w:sz="0" w:space="0" w:color="auto"/>
                        <w:bottom w:val="none" w:sz="0" w:space="0" w:color="auto"/>
                        <w:right w:val="none" w:sz="0" w:space="0" w:color="auto"/>
                      </w:divBdr>
                      <w:divsChild>
                        <w:div w:id="39790531">
                          <w:marLeft w:val="0"/>
                          <w:marRight w:val="0"/>
                          <w:marTop w:val="0"/>
                          <w:marBottom w:val="0"/>
                          <w:divBdr>
                            <w:top w:val="none" w:sz="0" w:space="0" w:color="auto"/>
                            <w:left w:val="none" w:sz="0" w:space="0" w:color="auto"/>
                            <w:bottom w:val="none" w:sz="0" w:space="0" w:color="auto"/>
                            <w:right w:val="none" w:sz="0" w:space="0" w:color="auto"/>
                          </w:divBdr>
                          <w:divsChild>
                            <w:div w:id="1506675526">
                              <w:marLeft w:val="0"/>
                              <w:marRight w:val="0"/>
                              <w:marTop w:val="360"/>
                              <w:marBottom w:val="0"/>
                              <w:divBdr>
                                <w:top w:val="none" w:sz="0" w:space="0" w:color="auto"/>
                                <w:left w:val="none" w:sz="0" w:space="0" w:color="auto"/>
                                <w:bottom w:val="none" w:sz="0" w:space="0" w:color="auto"/>
                                <w:right w:val="none" w:sz="0" w:space="0" w:color="auto"/>
                              </w:divBdr>
                              <w:divsChild>
                                <w:div w:id="922029513">
                                  <w:marLeft w:val="0"/>
                                  <w:marRight w:val="0"/>
                                  <w:marTop w:val="240"/>
                                  <w:marBottom w:val="0"/>
                                  <w:divBdr>
                                    <w:top w:val="none" w:sz="0" w:space="0" w:color="auto"/>
                                    <w:left w:val="none" w:sz="0" w:space="0" w:color="auto"/>
                                    <w:bottom w:val="none" w:sz="0" w:space="0" w:color="auto"/>
                                    <w:right w:val="none" w:sz="0" w:space="0" w:color="auto"/>
                                  </w:divBdr>
                                </w:div>
                              </w:divsChild>
                            </w:div>
                            <w:div w:id="1983920485">
                              <w:marLeft w:val="0"/>
                              <w:marRight w:val="0"/>
                              <w:marTop w:val="360"/>
                              <w:marBottom w:val="0"/>
                              <w:divBdr>
                                <w:top w:val="none" w:sz="0" w:space="0" w:color="auto"/>
                                <w:left w:val="none" w:sz="0" w:space="0" w:color="auto"/>
                                <w:bottom w:val="none" w:sz="0" w:space="0" w:color="auto"/>
                                <w:right w:val="none" w:sz="0" w:space="0" w:color="auto"/>
                              </w:divBdr>
                            </w:div>
                            <w:div w:id="1961177995">
                              <w:marLeft w:val="0"/>
                              <w:marRight w:val="0"/>
                              <w:marTop w:val="360"/>
                              <w:marBottom w:val="0"/>
                              <w:divBdr>
                                <w:top w:val="none" w:sz="0" w:space="0" w:color="auto"/>
                                <w:left w:val="none" w:sz="0" w:space="0" w:color="auto"/>
                                <w:bottom w:val="none" w:sz="0" w:space="0" w:color="auto"/>
                                <w:right w:val="none" w:sz="0" w:space="0" w:color="auto"/>
                              </w:divBdr>
                            </w:div>
                            <w:div w:id="1989627969">
                              <w:marLeft w:val="0"/>
                              <w:marRight w:val="0"/>
                              <w:marTop w:val="360"/>
                              <w:marBottom w:val="0"/>
                              <w:divBdr>
                                <w:top w:val="none" w:sz="0" w:space="0" w:color="auto"/>
                                <w:left w:val="none" w:sz="0" w:space="0" w:color="auto"/>
                                <w:bottom w:val="none" w:sz="0" w:space="0" w:color="auto"/>
                                <w:right w:val="none" w:sz="0" w:space="0" w:color="auto"/>
                              </w:divBdr>
                            </w:div>
                            <w:div w:id="1551115086">
                              <w:marLeft w:val="0"/>
                              <w:marRight w:val="0"/>
                              <w:marTop w:val="360"/>
                              <w:marBottom w:val="0"/>
                              <w:divBdr>
                                <w:top w:val="none" w:sz="0" w:space="0" w:color="auto"/>
                                <w:left w:val="none" w:sz="0" w:space="0" w:color="auto"/>
                                <w:bottom w:val="none" w:sz="0" w:space="0" w:color="auto"/>
                                <w:right w:val="none" w:sz="0" w:space="0" w:color="auto"/>
                              </w:divBdr>
                            </w:div>
                            <w:div w:id="183973378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760102">
      <w:bodyDiv w:val="1"/>
      <w:marLeft w:val="0"/>
      <w:marRight w:val="0"/>
      <w:marTop w:val="0"/>
      <w:marBottom w:val="0"/>
      <w:divBdr>
        <w:top w:val="none" w:sz="0" w:space="0" w:color="auto"/>
        <w:left w:val="none" w:sz="0" w:space="0" w:color="auto"/>
        <w:bottom w:val="none" w:sz="0" w:space="0" w:color="auto"/>
        <w:right w:val="none" w:sz="0" w:space="0" w:color="auto"/>
      </w:divBdr>
    </w:div>
    <w:div w:id="1998026034">
      <w:bodyDiv w:val="1"/>
      <w:marLeft w:val="0"/>
      <w:marRight w:val="0"/>
      <w:marTop w:val="0"/>
      <w:marBottom w:val="0"/>
      <w:divBdr>
        <w:top w:val="none" w:sz="0" w:space="0" w:color="auto"/>
        <w:left w:val="none" w:sz="0" w:space="0" w:color="auto"/>
        <w:bottom w:val="none" w:sz="0" w:space="0" w:color="auto"/>
        <w:right w:val="none" w:sz="0" w:space="0" w:color="auto"/>
      </w:divBdr>
      <w:divsChild>
        <w:div w:id="523789699">
          <w:marLeft w:val="0"/>
          <w:marRight w:val="0"/>
          <w:marTop w:val="0"/>
          <w:marBottom w:val="0"/>
          <w:divBdr>
            <w:top w:val="none" w:sz="0" w:space="0" w:color="auto"/>
            <w:left w:val="none" w:sz="0" w:space="0" w:color="auto"/>
            <w:bottom w:val="none" w:sz="0" w:space="0" w:color="auto"/>
            <w:right w:val="none" w:sz="0" w:space="0" w:color="auto"/>
          </w:divBdr>
          <w:divsChild>
            <w:div w:id="224805670">
              <w:marLeft w:val="0"/>
              <w:marRight w:val="0"/>
              <w:marTop w:val="0"/>
              <w:marBottom w:val="0"/>
              <w:divBdr>
                <w:top w:val="none" w:sz="0" w:space="0" w:color="auto"/>
                <w:left w:val="none" w:sz="0" w:space="0" w:color="auto"/>
                <w:bottom w:val="none" w:sz="0" w:space="0" w:color="auto"/>
                <w:right w:val="none" w:sz="0" w:space="0" w:color="auto"/>
              </w:divBdr>
              <w:divsChild>
                <w:div w:id="24522308">
                  <w:marLeft w:val="0"/>
                  <w:marRight w:val="0"/>
                  <w:marTop w:val="360"/>
                  <w:marBottom w:val="0"/>
                  <w:divBdr>
                    <w:top w:val="none" w:sz="0" w:space="0" w:color="auto"/>
                    <w:left w:val="none" w:sz="0" w:space="0" w:color="auto"/>
                    <w:bottom w:val="none" w:sz="0" w:space="0" w:color="auto"/>
                    <w:right w:val="none" w:sz="0" w:space="0" w:color="auto"/>
                  </w:divBdr>
                  <w:divsChild>
                    <w:div w:id="2124307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703360995">
          <w:marLeft w:val="0"/>
          <w:marRight w:val="0"/>
          <w:marTop w:val="0"/>
          <w:marBottom w:val="0"/>
          <w:divBdr>
            <w:top w:val="none" w:sz="0" w:space="0" w:color="auto"/>
            <w:left w:val="none" w:sz="0" w:space="0" w:color="auto"/>
            <w:bottom w:val="none" w:sz="0" w:space="0" w:color="auto"/>
            <w:right w:val="none" w:sz="0" w:space="0" w:color="auto"/>
          </w:divBdr>
          <w:divsChild>
            <w:div w:id="159590754">
              <w:marLeft w:val="0"/>
              <w:marRight w:val="0"/>
              <w:marTop w:val="0"/>
              <w:marBottom w:val="0"/>
              <w:divBdr>
                <w:top w:val="none" w:sz="0" w:space="0" w:color="auto"/>
                <w:left w:val="none" w:sz="0" w:space="0" w:color="auto"/>
                <w:bottom w:val="none" w:sz="0" w:space="0" w:color="auto"/>
                <w:right w:val="none" w:sz="0" w:space="0" w:color="auto"/>
              </w:divBdr>
            </w:div>
            <w:div w:id="1858616951">
              <w:marLeft w:val="0"/>
              <w:marRight w:val="0"/>
              <w:marTop w:val="0"/>
              <w:marBottom w:val="0"/>
              <w:divBdr>
                <w:top w:val="none" w:sz="0" w:space="0" w:color="auto"/>
                <w:left w:val="none" w:sz="0" w:space="0" w:color="auto"/>
                <w:bottom w:val="none" w:sz="0" w:space="0" w:color="auto"/>
                <w:right w:val="none" w:sz="0" w:space="0" w:color="auto"/>
              </w:divBdr>
              <w:divsChild>
                <w:div w:id="759064493">
                  <w:marLeft w:val="0"/>
                  <w:marRight w:val="0"/>
                  <w:marTop w:val="0"/>
                  <w:marBottom w:val="0"/>
                  <w:divBdr>
                    <w:top w:val="none" w:sz="0" w:space="0" w:color="auto"/>
                    <w:left w:val="none" w:sz="0" w:space="0" w:color="auto"/>
                    <w:bottom w:val="none" w:sz="0" w:space="0" w:color="auto"/>
                    <w:right w:val="none" w:sz="0" w:space="0" w:color="auto"/>
                  </w:divBdr>
                  <w:divsChild>
                    <w:div w:id="1343315816">
                      <w:marLeft w:val="0"/>
                      <w:marRight w:val="0"/>
                      <w:marTop w:val="0"/>
                      <w:marBottom w:val="0"/>
                      <w:divBdr>
                        <w:top w:val="none" w:sz="0" w:space="0" w:color="auto"/>
                        <w:left w:val="none" w:sz="0" w:space="0" w:color="auto"/>
                        <w:bottom w:val="none" w:sz="0" w:space="0" w:color="auto"/>
                        <w:right w:val="none" w:sz="0" w:space="0" w:color="auto"/>
                      </w:divBdr>
                      <w:divsChild>
                        <w:div w:id="7631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930808">
          <w:marLeft w:val="0"/>
          <w:marRight w:val="0"/>
          <w:marTop w:val="0"/>
          <w:marBottom w:val="0"/>
          <w:divBdr>
            <w:top w:val="none" w:sz="0" w:space="0" w:color="auto"/>
            <w:left w:val="none" w:sz="0" w:space="0" w:color="auto"/>
            <w:bottom w:val="none" w:sz="0" w:space="0" w:color="auto"/>
            <w:right w:val="none" w:sz="0" w:space="0" w:color="auto"/>
          </w:divBdr>
          <w:divsChild>
            <w:div w:id="1335259763">
              <w:marLeft w:val="0"/>
              <w:marRight w:val="0"/>
              <w:marTop w:val="0"/>
              <w:marBottom w:val="0"/>
              <w:divBdr>
                <w:top w:val="none" w:sz="0" w:space="0" w:color="auto"/>
                <w:left w:val="none" w:sz="0" w:space="0" w:color="auto"/>
                <w:bottom w:val="none" w:sz="0" w:space="0" w:color="auto"/>
                <w:right w:val="none" w:sz="0" w:space="0" w:color="auto"/>
              </w:divBdr>
            </w:div>
            <w:div w:id="535965537">
              <w:marLeft w:val="0"/>
              <w:marRight w:val="0"/>
              <w:marTop w:val="0"/>
              <w:marBottom w:val="0"/>
              <w:divBdr>
                <w:top w:val="none" w:sz="0" w:space="0" w:color="auto"/>
                <w:left w:val="none" w:sz="0" w:space="0" w:color="auto"/>
                <w:bottom w:val="none" w:sz="0" w:space="0" w:color="auto"/>
                <w:right w:val="none" w:sz="0" w:space="0" w:color="auto"/>
              </w:divBdr>
              <w:divsChild>
                <w:div w:id="1854226801">
                  <w:marLeft w:val="0"/>
                  <w:marRight w:val="0"/>
                  <w:marTop w:val="0"/>
                  <w:marBottom w:val="0"/>
                  <w:divBdr>
                    <w:top w:val="none" w:sz="0" w:space="0" w:color="auto"/>
                    <w:left w:val="none" w:sz="0" w:space="0" w:color="auto"/>
                    <w:bottom w:val="none" w:sz="0" w:space="0" w:color="auto"/>
                    <w:right w:val="none" w:sz="0" w:space="0" w:color="auto"/>
                  </w:divBdr>
                  <w:divsChild>
                    <w:div w:id="2109038872">
                      <w:marLeft w:val="0"/>
                      <w:marRight w:val="0"/>
                      <w:marTop w:val="0"/>
                      <w:marBottom w:val="0"/>
                      <w:divBdr>
                        <w:top w:val="none" w:sz="0" w:space="0" w:color="auto"/>
                        <w:left w:val="none" w:sz="0" w:space="0" w:color="auto"/>
                        <w:bottom w:val="none" w:sz="0" w:space="0" w:color="auto"/>
                        <w:right w:val="none" w:sz="0" w:space="0" w:color="auto"/>
                      </w:divBdr>
                      <w:divsChild>
                        <w:div w:id="20857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6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ruwiki.ru/wiki/%D0%9D%D0%B5%D1%87%D1%91%D1%82%D0%BA%D0%B0%D1%8F_%D0%BB%D0%BE%D0%B3%D0%B8%D0%BA%D0%B0" TargetMode="External"/><Relationship Id="rId13" Type="http://schemas.openxmlformats.org/officeDocument/2006/relationships/hyperlink" Target="https://ru.ruwiki.ru/wiki/%D0%98%D1%81%D0%BA%D1%83%D1%81%D1%81%D1%82%D0%B2%D0%B5%D0%BD%D0%BD%D0%B0%D1%8F_%D0%BD%D0%B5%D0%B9%D1%80%D0%BE%D0%BD%D0%BD%D0%B0%D1%8F_%D1%81%D0%B5%D1%82%D1%8C" TargetMode="External"/><Relationship Id="rId18" Type="http://schemas.openxmlformats.org/officeDocument/2006/relationships/hyperlink" Target="https://ru.ruwiki.ru/wiki/%D0%98%D1%81%D0%BA%D1%83%D1%81%D1%81%D1%82%D0%B2%D0%B5%D0%BD%D0%BD%D0%B0%D1%8F_%D0%BD%D0%B5%D0%B9%D1%80%D0%BE%D0%BD%D0%BD%D0%B0%D1%8F_%D1%81%D0%B5%D1%82%D1%8C" TargetMode="External"/><Relationship Id="rId26" Type="http://schemas.openxmlformats.org/officeDocument/2006/relationships/hyperlink" Target="https://ru.ruwiki.ru/wiki/%D0%90%D0%BB%D0%B3%D0%BE%D1%80%D0%B8%D1%82%D0%BC" TargetMode="External"/><Relationship Id="rId3" Type="http://schemas.openxmlformats.org/officeDocument/2006/relationships/settings" Target="settings.xml"/><Relationship Id="rId21" Type="http://schemas.openxmlformats.org/officeDocument/2006/relationships/hyperlink" Target="https://ru.ruwiki.ru/wiki/%D0%9D%D0%B5%D0%B9%D1%80%D0%BE-%D0%BD%D0%B5%D1%87%D1%91%D1%82%D0%BA%D0%B8%D0%B5_%D1%81%D0%B8%D1%81%D1%82%D0%B5%D0%BC%D1%8B" TargetMode="External"/><Relationship Id="rId7" Type="http://schemas.openxmlformats.org/officeDocument/2006/relationships/hyperlink" Target="https://ru.ruwiki.ru/wiki/%D0%93%D0%B8%D0%B1%D1%80%D0%B8%D0%B4%D0%BD%D1%8B%D0%B5_%D0%B8%D0%BD%D1%82%D0%B5%D0%BB%D0%BB%D0%B5%D0%BA%D1%82%D1%83%D0%B0%D0%BB%D1%8C%D0%BD%D1%8B%D0%B5_%D1%81%D0%B8%D1%81%D1%82%D0%B5%D0%BC%D1%8B" TargetMode="External"/><Relationship Id="rId12" Type="http://schemas.openxmlformats.org/officeDocument/2006/relationships/image" Target="media/image2.png"/><Relationship Id="rId17" Type="http://schemas.openxmlformats.org/officeDocument/2006/relationships/hyperlink" Target="https://ru.ruwiki.ru/wiki/%D0%A1%D0%B0%D0%BC%D0%BE%D0%BE%D1%80%D0%B3%D0%B0%D0%BD%D0%B8%D0%B7%D1%83%D1%8E%D1%89%D0%B0%D1%8F%D1%81%D1%8F_%D0%BA%D0%B0%D1%80%D1%82%D0%B0" TargetMode="External"/><Relationship Id="rId25" Type="http://schemas.openxmlformats.org/officeDocument/2006/relationships/hyperlink" Target="https://ru.ruwiki.ru/wiki/%D0%98%D1%81%D1%82%D0%B8%D0%BD%D0%BD%D0%BE%D1%81%D1%82%D0%BD%D0%BE%D0%B5_%D0%B7%D0%BD%D0%B0%D1%87%D0%B5%D0%BD%D0%B8%D0%B5" TargetMode="External"/><Relationship Id="rId2" Type="http://schemas.openxmlformats.org/officeDocument/2006/relationships/styles" Target="styles.xml"/><Relationship Id="rId16" Type="http://schemas.openxmlformats.org/officeDocument/2006/relationships/hyperlink" Target="https://ru.ruwiki.ru/wiki/%D0%9E%D0%B1%D1%83%D1%87%D0%B5%D0%BD%D0%B8%D0%B5_%D0%B1%D0%B5%D0%B7_%D1%83%D1%87%D0%B8%D1%82%D0%B5%D0%BB%D1%8F" TargetMode="External"/><Relationship Id="rId20" Type="http://schemas.openxmlformats.org/officeDocument/2006/relationships/hyperlink" Target="https://ru.ruwiki.ru/wiki/%D0%90%D0%BD%D0%B3%D0%BB%D0%B8%D0%B9%D1%81%D0%BA%D0%B8%D0%B9_%D1%8F%D0%B7%D1%8B%D0%BA" TargetMode="External"/><Relationship Id="rId1" Type="http://schemas.openxmlformats.org/officeDocument/2006/relationships/numbering" Target="numbering.xml"/><Relationship Id="rId6" Type="http://schemas.openxmlformats.org/officeDocument/2006/relationships/hyperlink" Target="https://ru.ruwiki.ru/wiki/%D0%9D%D0%B5%D1%87%D1%91%D1%82%D0%BA%D0%B0%D1%8F_%D0%BB%D0%BE%D0%B3%D0%B8%D0%BA%D0%B0" TargetMode="External"/><Relationship Id="rId11" Type="http://schemas.openxmlformats.org/officeDocument/2006/relationships/image" Target="media/image1.png"/><Relationship Id="rId24" Type="http://schemas.openxmlformats.org/officeDocument/2006/relationships/hyperlink" Target="https://ru.ruwiki.ru/wiki/%D0%9D%D0%B5%D0%B9%D1%80%D0%BE-%D0%BD%D0%B5%D1%87%D1%91%D1%82%D0%BA%D0%B8%D0%B5_%D1%81%D0%B8%D1%81%D1%82%D0%B5%D0%BC%D1%8B" TargetMode="External"/><Relationship Id="rId5" Type="http://schemas.openxmlformats.org/officeDocument/2006/relationships/hyperlink" Target="https://ru.ruwiki.ru/wiki/%D0%98%D1%81%D0%BA%D1%83%D1%81%D1%81%D1%82%D0%B2%D0%B5%D0%BD%D0%BD%D1%8B%D0%B5_%D0%BD%D0%B5%D0%B9%D1%80%D0%BE%D0%BD%D0%BD%D1%8B%D0%B5_%D1%81%D0%B5%D1%82%D0%B8" TargetMode="External"/><Relationship Id="rId15" Type="http://schemas.openxmlformats.org/officeDocument/2006/relationships/hyperlink" Target="https://ru.ruwiki.ru/wiki/%D0%9A%D0%BB%D0%B0%D1%81%D1%82%D0%B5%D1%80%D0%B8%D0%B7%D0%B0%D1%86%D0%B8%D1%8F" TargetMode="External"/><Relationship Id="rId23" Type="http://schemas.openxmlformats.org/officeDocument/2006/relationships/hyperlink" Target="https://ru.ruwiki.ru/wiki/%D0%9F%D1%80%D0%B0%D0%B2%D0%B8%D0%BB%D0%BE_%D0%B2%D1%8B%D0%B2%D0%BE%D0%B4%D0%B0" TargetMode="External"/><Relationship Id="rId28" Type="http://schemas.openxmlformats.org/officeDocument/2006/relationships/theme" Target="theme/theme1.xml"/><Relationship Id="rId10" Type="http://schemas.openxmlformats.org/officeDocument/2006/relationships/hyperlink" Target="https://ru.ruwiki.ru/wiki/%D0%9D%D0%B5%D1%87%D1%91%D1%82%D0%BA%D0%BE%D0%B5_%D0%BC%D0%BD%D0%BE%D0%B6%D0%B5%D1%81%D1%82%D0%B2%D0%BE" TargetMode="External"/><Relationship Id="rId19" Type="http://schemas.openxmlformats.org/officeDocument/2006/relationships/hyperlink" Target="https://ru.ruwiki.ru/wiki/%D0%9D%D0%B5%D0%B9%D1%80%D0%BE-%D0%BD%D0%B5%D1%87%D1%91%D1%82%D0%BA%D0%B8%D0%B5_%D1%81%D0%B8%D1%81%D1%82%D0%B5%D0%BC%D1%8B" TargetMode="External"/><Relationship Id="rId4" Type="http://schemas.openxmlformats.org/officeDocument/2006/relationships/webSettings" Target="webSettings.xml"/><Relationship Id="rId9" Type="http://schemas.openxmlformats.org/officeDocument/2006/relationships/hyperlink" Target="https://ru.ruwiki.ru/wiki/%D0%90%D0%BD%D0%B3%D0%BB%D0%B8%D0%B9%D1%81%D0%BA%D0%B8%D0%B9_%D1%8F%D0%B7%D1%8B%D0%BA" TargetMode="External"/><Relationship Id="rId14" Type="http://schemas.openxmlformats.org/officeDocument/2006/relationships/hyperlink" Target="https://ru.ruwiki.ru/wiki/%D0%9D%D0%B5%D1%87%D1%91%D1%82%D0%BA%D0%B0%D1%8F_%D0%BB%D0%BE%D0%B3%D0%B8%D0%BA%D0%B0" TargetMode="External"/><Relationship Id="rId22" Type="http://schemas.openxmlformats.org/officeDocument/2006/relationships/hyperlink" Target="https://ru.ruwiki.ru/wiki/%D0%9D%D0%B5%D0%B9%D1%80%D0%BE-%D0%BD%D0%B5%D1%87%D1%91%D1%82%D0%BA%D0%B8%D0%B5_%D1%81%D0%B8%D1%81%D1%82%D0%B5%D0%BC%D1%8B"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1678</Words>
  <Characters>9570</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48</cp:revision>
  <dcterms:created xsi:type="dcterms:W3CDTF">2026-04-24T14:00:00Z</dcterms:created>
  <dcterms:modified xsi:type="dcterms:W3CDTF">2026-04-24T15:13:00Z</dcterms:modified>
</cp:coreProperties>
</file>