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BD71" w14:textId="121411BF" w:rsidR="00FC37E4" w:rsidRDefault="00FC37E4" w:rsidP="00921A8E">
      <w:pPr>
        <w:spacing w:line="360" w:lineRule="auto"/>
        <w:jc w:val="center"/>
        <w:rPr>
          <w:rFonts w:ascii="Times New Roman" w:hAnsi="Times New Roman" w:cs="Times New Roman"/>
          <w:b/>
          <w:bCs/>
          <w:color w:val="000000" w:themeColor="text1"/>
          <w:sz w:val="28"/>
          <w:szCs w:val="28"/>
        </w:rPr>
      </w:pPr>
      <w:bookmarkStart w:id="0" w:name="_Toc227490682"/>
      <w:bookmarkStart w:id="1" w:name="_Toc217673707"/>
      <w:bookmarkStart w:id="2" w:name="_Toc217673708"/>
      <w:bookmarkStart w:id="3" w:name="_Toc227501237"/>
      <w:r>
        <w:rPr>
          <w:rFonts w:ascii="Times New Roman" w:hAnsi="Times New Roman" w:cs="Times New Roman"/>
          <w:b/>
          <w:bCs/>
          <w:color w:val="000000" w:themeColor="text1"/>
          <w:sz w:val="28"/>
          <w:szCs w:val="28"/>
        </w:rPr>
        <w:t>1 ОБЩАЯ ХАРАКТЕРИСТИКА РАБОТЫ</w:t>
      </w:r>
      <w:bookmarkEnd w:id="0"/>
      <w:bookmarkEnd w:id="1"/>
    </w:p>
    <w:p w14:paraId="7BDC21F4" w14:textId="4FBCC6EC" w:rsidR="00226794" w:rsidRDefault="00FC37E4" w:rsidP="00D6375C">
      <w:pPr>
        <w:spacing w:after="0" w:line="240" w:lineRule="auto"/>
        <w:ind w:firstLine="708"/>
        <w:jc w:val="both"/>
        <w:rPr>
          <w:rFonts w:ascii="Times New Roman" w:hAnsi="Times New Roman" w:cs="Times New Roman"/>
        </w:rPr>
      </w:pPr>
      <w:bookmarkStart w:id="4" w:name="_Hlk218683689"/>
      <w:r>
        <w:rPr>
          <w:rFonts w:ascii="Times New Roman" w:hAnsi="Times New Roman" w:cs="Times New Roman"/>
          <w:b/>
          <w:bCs/>
        </w:rPr>
        <w:t>Актуальность темы исследования.</w:t>
      </w:r>
      <w:r>
        <w:rPr>
          <w:rFonts w:ascii="Times New Roman" w:hAnsi="Times New Roman" w:cs="Times New Roman"/>
        </w:rPr>
        <w:t xml:space="preserve"> </w:t>
      </w:r>
      <w:r w:rsidR="00226794">
        <w:rPr>
          <w:rFonts w:ascii="Times New Roman" w:hAnsi="Times New Roman" w:cs="Times New Roman"/>
        </w:rPr>
        <w:t>В современном мире, который всё более подвержен глобализации, остро стоит вопрос о коммуникации, логистике и обмене информации</w:t>
      </w:r>
      <w:r w:rsidR="00980A9B">
        <w:rPr>
          <w:rFonts w:ascii="Times New Roman" w:hAnsi="Times New Roman" w:cs="Times New Roman"/>
        </w:rPr>
        <w:t xml:space="preserve"> между государствами</w:t>
      </w:r>
      <w:r w:rsidR="00226794">
        <w:rPr>
          <w:rFonts w:ascii="Times New Roman" w:hAnsi="Times New Roman" w:cs="Times New Roman"/>
        </w:rPr>
        <w:t xml:space="preserve">. Применение информационных систем на основе </w:t>
      </w:r>
      <w:proofErr w:type="spellStart"/>
      <w:r w:rsidR="00226794">
        <w:rPr>
          <w:rFonts w:ascii="Times New Roman" w:hAnsi="Times New Roman" w:cs="Times New Roman"/>
        </w:rPr>
        <w:t>микросервисного</w:t>
      </w:r>
      <w:proofErr w:type="spellEnd"/>
      <w:r w:rsidR="00226794">
        <w:rPr>
          <w:rFonts w:ascii="Times New Roman" w:hAnsi="Times New Roman" w:cs="Times New Roman"/>
        </w:rPr>
        <w:t xml:space="preserve"> паттерна</w:t>
      </w:r>
      <w:r w:rsidR="003255B2">
        <w:rPr>
          <w:rFonts w:ascii="Times New Roman" w:hAnsi="Times New Roman" w:cs="Times New Roman"/>
        </w:rPr>
        <w:t xml:space="preserve"> </w:t>
      </w:r>
      <w:r w:rsidR="00226794">
        <w:rPr>
          <w:rFonts w:ascii="Times New Roman" w:hAnsi="Times New Roman" w:cs="Times New Roman"/>
        </w:rPr>
        <w:t xml:space="preserve">обусловлено тем, что </w:t>
      </w:r>
      <w:r w:rsidR="00482A0A">
        <w:rPr>
          <w:rFonts w:ascii="Times New Roman" w:hAnsi="Times New Roman" w:cs="Times New Roman"/>
        </w:rPr>
        <w:t xml:space="preserve">данный тип архитектуры </w:t>
      </w:r>
      <w:r w:rsidR="00226794" w:rsidRPr="00226794">
        <w:rPr>
          <w:rFonts w:ascii="Times New Roman" w:hAnsi="Times New Roman" w:cs="Times New Roman"/>
        </w:rPr>
        <w:t>хорошо подходит для тех предметных областей, в которых возможно чёткое модульное разделение логики.</w:t>
      </w:r>
    </w:p>
    <w:p w14:paraId="33AD5126" w14:textId="7996A74C" w:rsidR="00FC37E4" w:rsidRDefault="00221F6F" w:rsidP="00226794">
      <w:pPr>
        <w:spacing w:after="0" w:line="240" w:lineRule="auto"/>
        <w:ind w:firstLine="708"/>
        <w:jc w:val="both"/>
        <w:rPr>
          <w:rFonts w:ascii="Times New Roman" w:hAnsi="Times New Roman" w:cs="Times New Roman"/>
        </w:rPr>
      </w:pPr>
      <w:r>
        <w:rPr>
          <w:rFonts w:ascii="Times New Roman" w:hAnsi="Times New Roman" w:cs="Times New Roman"/>
        </w:rPr>
        <w:t>И</w:t>
      </w:r>
      <w:r w:rsidR="00FC37E4">
        <w:rPr>
          <w:rFonts w:ascii="Times New Roman" w:hAnsi="Times New Roman" w:cs="Times New Roman"/>
        </w:rPr>
        <w:t>нформационны</w:t>
      </w:r>
      <w:r>
        <w:rPr>
          <w:rFonts w:ascii="Times New Roman" w:hAnsi="Times New Roman" w:cs="Times New Roman"/>
        </w:rPr>
        <w:t>е</w:t>
      </w:r>
      <w:r w:rsidR="00FC37E4">
        <w:rPr>
          <w:rFonts w:ascii="Times New Roman" w:hAnsi="Times New Roman" w:cs="Times New Roman"/>
        </w:rPr>
        <w:t xml:space="preserve"> систем</w:t>
      </w:r>
      <w:r>
        <w:rPr>
          <w:rFonts w:ascii="Times New Roman" w:hAnsi="Times New Roman" w:cs="Times New Roman"/>
        </w:rPr>
        <w:t>ы</w:t>
      </w:r>
      <w:r w:rsidR="00FC37E4">
        <w:rPr>
          <w:rFonts w:ascii="Times New Roman" w:hAnsi="Times New Roman" w:cs="Times New Roman"/>
        </w:rPr>
        <w:t xml:space="preserve"> в отрасли туризма значительно повыша</w:t>
      </w:r>
      <w:r w:rsidR="00BF11C9">
        <w:rPr>
          <w:rFonts w:ascii="Times New Roman" w:hAnsi="Times New Roman" w:cs="Times New Roman"/>
        </w:rPr>
        <w:t>ю</w:t>
      </w:r>
      <w:r w:rsidR="00FC37E4">
        <w:rPr>
          <w:rFonts w:ascii="Times New Roman" w:hAnsi="Times New Roman" w:cs="Times New Roman"/>
        </w:rPr>
        <w:t>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w:t>
      </w:r>
      <w:r w:rsidR="00BF11C9">
        <w:rPr>
          <w:rFonts w:ascii="Times New Roman" w:hAnsi="Times New Roman" w:cs="Times New Roman"/>
        </w:rPr>
        <w:t xml:space="preserve">. </w:t>
      </w:r>
      <w:r w:rsidR="00FC37E4">
        <w:rPr>
          <w:rFonts w:ascii="Times New Roman" w:hAnsi="Times New Roman" w:cs="Times New Roman"/>
        </w:rPr>
        <w:t>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B0EE205"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Pr>
          <w:rFonts w:ascii="Times New Roman" w:hAnsi="Times New Roman" w:cs="Times New Roman"/>
        </w:rPr>
        <w:t>млн[</w:t>
      </w:r>
      <w:proofErr w:type="gramEnd"/>
      <w:r>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25018AAC" w14:textId="2B73ED0D"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Разработка информационной системы</w:t>
      </w:r>
      <w:r w:rsidR="007371C3">
        <w:rPr>
          <w:rFonts w:ascii="Times New Roman" w:hAnsi="Times New Roman" w:cs="Times New Roman"/>
        </w:rPr>
        <w:t xml:space="preserve"> на основе </w:t>
      </w:r>
      <w:proofErr w:type="spellStart"/>
      <w:r w:rsidR="007371C3">
        <w:rPr>
          <w:rFonts w:ascii="Times New Roman" w:hAnsi="Times New Roman" w:cs="Times New Roman"/>
        </w:rPr>
        <w:t>микросервисного</w:t>
      </w:r>
      <w:proofErr w:type="spellEnd"/>
      <w:r w:rsidR="007371C3">
        <w:rPr>
          <w:rFonts w:ascii="Times New Roman" w:hAnsi="Times New Roman" w:cs="Times New Roman"/>
        </w:rPr>
        <w:t xml:space="preserve"> паттерна</w:t>
      </w:r>
      <w:bookmarkStart w:id="5" w:name="_GoBack"/>
      <w:bookmarkEnd w:id="5"/>
      <w:r>
        <w:rPr>
          <w:rFonts w:ascii="Times New Roman" w:hAnsi="Times New Roman" w:cs="Times New Roman"/>
        </w:rPr>
        <w:t xml:space="preserve"> в области туризма</w:t>
      </w:r>
      <w:r w:rsidR="007371C3">
        <w:rPr>
          <w:rFonts w:ascii="Times New Roman" w:hAnsi="Times New Roman" w:cs="Times New Roman"/>
        </w:rPr>
        <w:t xml:space="preserve"> </w:t>
      </w:r>
      <w:r>
        <w:rPr>
          <w:rFonts w:ascii="Times New Roman" w:hAnsi="Times New Roman" w:cs="Times New Roman"/>
        </w:rPr>
        <w:t xml:space="preserve">сопряжена с многими факторами, в первую очередь связанными с высокой нагрузкой и многофункциональностью. Однако в текущих условиях сбой в отдельных сервисах информационной системы может стоить десятки миллионов рублей в </w:t>
      </w:r>
      <w:proofErr w:type="gramStart"/>
      <w:r>
        <w:rPr>
          <w:rFonts w:ascii="Times New Roman" w:hAnsi="Times New Roman" w:cs="Times New Roman"/>
        </w:rPr>
        <w:t>час[</w:t>
      </w:r>
      <w:proofErr w:type="gramEnd"/>
      <w:r>
        <w:rPr>
          <w:rFonts w:ascii="Times New Roman" w:hAnsi="Times New Roman" w:cs="Times New Roman"/>
        </w:rPr>
        <w:t>5]</w:t>
      </w:r>
      <w:r w:rsidR="0089269D">
        <w:rPr>
          <w:rFonts w:ascii="Times New Roman" w:hAnsi="Times New Roman" w:cs="Times New Roman"/>
        </w:rPr>
        <w:t>.</w:t>
      </w:r>
    </w:p>
    <w:p w14:paraId="4731AC72" w14:textId="77777777" w:rsidR="00FC37E4" w:rsidRDefault="00FC37E4" w:rsidP="00FC37E4">
      <w:pPr>
        <w:spacing w:after="0" w:line="240" w:lineRule="auto"/>
        <w:ind w:firstLine="708"/>
        <w:jc w:val="both"/>
        <w:rPr>
          <w:rFonts w:ascii="Times New Roman" w:hAnsi="Times New Roman" w:cs="Times New Roman"/>
          <w:lang w:val="en-US"/>
        </w:rPr>
      </w:pPr>
      <w:r>
        <w:rPr>
          <w:rFonts w:ascii="Times New Roman" w:hAnsi="Times New Roman" w:cs="Times New Roman"/>
        </w:rPr>
        <w:t>Резюмируя, актуальность исследования, определяется:</w:t>
      </w:r>
    </w:p>
    <w:p w14:paraId="57B16196" w14:textId="7573AB5A"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Увеличивающимся</w:t>
      </w:r>
      <w:r w:rsidR="008B67D6">
        <w:rPr>
          <w:rFonts w:ascii="Times New Roman" w:hAnsi="Times New Roman" w:cs="Times New Roman"/>
        </w:rPr>
        <w:t xml:space="preserve"> объёмом информации и</w:t>
      </w:r>
      <w:r>
        <w:rPr>
          <w:rFonts w:ascii="Times New Roman" w:hAnsi="Times New Roman" w:cs="Times New Roman"/>
        </w:rPr>
        <w:t xml:space="preserve"> туристским потоком в мире и в России.</w:t>
      </w:r>
    </w:p>
    <w:p w14:paraId="4AF99EF8" w14:textId="77777777"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 xml:space="preserve">Потребностью в надёжном подходе к разработке высоконагруженной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системы в области туризма.</w:t>
      </w:r>
    </w:p>
    <w:p w14:paraId="65546403" w14:textId="350498B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Степень разработанность темы.</w:t>
      </w:r>
      <w:r>
        <w:rPr>
          <w:rFonts w:ascii="Times New Roman" w:hAnsi="Times New Roman" w:cs="Times New Roman"/>
        </w:rPr>
        <w:t xml:space="preserve"> В отечественной и зарубежной науке широко представлены вопросы </w:t>
      </w:r>
      <w:r w:rsidR="000B0387">
        <w:rPr>
          <w:rFonts w:ascii="Times New Roman" w:hAnsi="Times New Roman" w:cs="Times New Roman"/>
        </w:rPr>
        <w:t xml:space="preserve">эффективности </w:t>
      </w:r>
      <w:proofErr w:type="spellStart"/>
      <w:r w:rsidR="00C7632C">
        <w:rPr>
          <w:rFonts w:ascii="Times New Roman" w:hAnsi="Times New Roman" w:cs="Times New Roman"/>
        </w:rPr>
        <w:t>микросервисной</w:t>
      </w:r>
      <w:proofErr w:type="spellEnd"/>
      <w:r>
        <w:rPr>
          <w:rFonts w:ascii="Times New Roman" w:hAnsi="Times New Roman" w:cs="Times New Roman"/>
        </w:rPr>
        <w:t xml:space="preserve"> информационной системы.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Pr>
          <w:rFonts w:ascii="Times New Roman" w:hAnsi="Times New Roman" w:cs="Times New Roman"/>
        </w:rPr>
        <w:t>Ньюмена</w:t>
      </w:r>
      <w:proofErr w:type="spellEnd"/>
      <w:r>
        <w:rPr>
          <w:rFonts w:ascii="Times New Roman" w:hAnsi="Times New Roman" w:cs="Times New Roman"/>
        </w:rPr>
        <w:t xml:space="preserve"> «Создание </w:t>
      </w:r>
      <w:proofErr w:type="spellStart"/>
      <w:proofErr w:type="gramStart"/>
      <w:r>
        <w:rPr>
          <w:rFonts w:ascii="Times New Roman" w:hAnsi="Times New Roman" w:cs="Times New Roman"/>
        </w:rPr>
        <w:t>микросервисов</w:t>
      </w:r>
      <w:proofErr w:type="spellEnd"/>
      <w:r>
        <w:rPr>
          <w:rFonts w:ascii="Times New Roman" w:hAnsi="Times New Roman" w:cs="Times New Roman"/>
        </w:rPr>
        <w:t>»[</w:t>
      </w:r>
      <w:proofErr w:type="gramEnd"/>
      <w:r>
        <w:rPr>
          <w:rFonts w:ascii="Times New Roman" w:hAnsi="Times New Roman" w:cs="Times New Roman"/>
        </w:rPr>
        <w:t>6] и «</w:t>
      </w:r>
      <w:proofErr w:type="spellStart"/>
      <w:r>
        <w:rPr>
          <w:rFonts w:ascii="Times New Roman" w:hAnsi="Times New Roman" w:cs="Times New Roman"/>
        </w:rPr>
        <w:t>Микросервисы</w:t>
      </w:r>
      <w:proofErr w:type="spellEnd"/>
      <w:r>
        <w:rPr>
          <w:rFonts w:ascii="Times New Roman" w:hAnsi="Times New Roman" w:cs="Times New Roman"/>
        </w:rPr>
        <w:t>. Паттерны разработки и рефакторинга» К. Ричардсона [7].</w:t>
      </w:r>
    </w:p>
    <w:p w14:paraId="718DB1B6" w14:textId="1B0D43AF" w:rsidR="00FC37E4" w:rsidRPr="00925A8A" w:rsidRDefault="00FC37E4" w:rsidP="00FC37E4">
      <w:pPr>
        <w:spacing w:after="0" w:line="240" w:lineRule="auto"/>
        <w:ind w:firstLine="708"/>
        <w:jc w:val="both"/>
        <w:rPr>
          <w:rFonts w:ascii="Times New Roman" w:hAnsi="Times New Roman" w:cs="Times New Roman"/>
          <w:color w:val="000000" w:themeColor="text1"/>
        </w:rPr>
      </w:pPr>
      <w:r>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Pr>
          <w:rFonts w:ascii="Times New Roman" w:hAnsi="Times New Roman" w:cs="Times New Roman"/>
        </w:rPr>
        <w:t>микросервиного</w:t>
      </w:r>
      <w:proofErr w:type="spellEnd"/>
      <w:r>
        <w:rPr>
          <w:rFonts w:ascii="Times New Roman" w:hAnsi="Times New Roman" w:cs="Times New Roman"/>
        </w:rPr>
        <w:t xml:space="preserve"> паттерна посвящены статьи, написанные Васильевым Н.В. [8], </w:t>
      </w:r>
      <w:bookmarkStart w:id="6" w:name="_Hlk217691043"/>
      <w:r>
        <w:rPr>
          <w:rFonts w:ascii="Times New Roman" w:hAnsi="Times New Roman" w:cs="Times New Roman"/>
        </w:rPr>
        <w:t xml:space="preserve">Голиковым В.А., </w:t>
      </w:r>
      <w:proofErr w:type="spellStart"/>
      <w:r>
        <w:rPr>
          <w:rFonts w:ascii="Times New Roman" w:hAnsi="Times New Roman" w:cs="Times New Roman"/>
        </w:rPr>
        <w:t>Янаевой</w:t>
      </w:r>
      <w:proofErr w:type="spellEnd"/>
      <w:r>
        <w:rPr>
          <w:rFonts w:ascii="Times New Roman" w:hAnsi="Times New Roman" w:cs="Times New Roman"/>
        </w:rPr>
        <w:t xml:space="preserve"> М.В., Рудником Н.Т</w:t>
      </w:r>
      <w:bookmarkEnd w:id="6"/>
      <w:r>
        <w:rPr>
          <w:rFonts w:ascii="Times New Roman" w:hAnsi="Times New Roman" w:cs="Times New Roman"/>
        </w:rPr>
        <w:t xml:space="preserve">. </w:t>
      </w:r>
      <w:r>
        <w:rPr>
          <w:rFonts w:ascii="Times New Roman" w:hAnsi="Times New Roman" w:cs="Times New Roman"/>
          <w:color w:val="000000" w:themeColor="text1"/>
        </w:rPr>
        <w:t>[9].</w:t>
      </w:r>
    </w:p>
    <w:p w14:paraId="08881BB2" w14:textId="7DB968CF" w:rsidR="00D64195" w:rsidRPr="00141958" w:rsidRDefault="00D64195" w:rsidP="00326051">
      <w:pPr>
        <w:spacing w:after="0" w:line="240" w:lineRule="auto"/>
        <w:ind w:firstLine="708"/>
        <w:jc w:val="both"/>
        <w:rPr>
          <w:rFonts w:ascii="Times New Roman" w:hAnsi="Times New Roman" w:cs="Times New Roman"/>
        </w:rPr>
      </w:pPr>
      <w:r>
        <w:rPr>
          <w:rFonts w:ascii="Times New Roman" w:hAnsi="Times New Roman" w:cs="Times New Roman"/>
        </w:rPr>
        <w:t>Оценке эффективности информационных систем посвящен</w:t>
      </w:r>
      <w:r w:rsidR="004B2B83">
        <w:rPr>
          <w:rFonts w:ascii="Times New Roman" w:hAnsi="Times New Roman" w:cs="Times New Roman"/>
        </w:rPr>
        <w:t>а</w:t>
      </w:r>
      <w:r>
        <w:rPr>
          <w:rFonts w:ascii="Times New Roman" w:hAnsi="Times New Roman" w:cs="Times New Roman"/>
        </w:rPr>
        <w:t xml:space="preserve"> работ</w:t>
      </w:r>
      <w:r w:rsidR="004B2B83">
        <w:rPr>
          <w:rFonts w:ascii="Times New Roman" w:hAnsi="Times New Roman" w:cs="Times New Roman"/>
        </w:rPr>
        <w:t xml:space="preserve">а </w:t>
      </w:r>
      <w:r>
        <w:rPr>
          <w:rFonts w:ascii="Times New Roman" w:hAnsi="Times New Roman" w:cs="Times New Roman"/>
        </w:rPr>
        <w:t>отечест</w:t>
      </w:r>
      <w:r w:rsidR="00632C60">
        <w:rPr>
          <w:rFonts w:ascii="Times New Roman" w:hAnsi="Times New Roman" w:cs="Times New Roman"/>
        </w:rPr>
        <w:t>в</w:t>
      </w:r>
      <w:r>
        <w:rPr>
          <w:rFonts w:ascii="Times New Roman" w:hAnsi="Times New Roman" w:cs="Times New Roman"/>
        </w:rPr>
        <w:t>енн</w:t>
      </w:r>
      <w:r w:rsidR="004B2B83">
        <w:rPr>
          <w:rFonts w:ascii="Times New Roman" w:hAnsi="Times New Roman" w:cs="Times New Roman"/>
        </w:rPr>
        <w:t>ого</w:t>
      </w:r>
      <w:r>
        <w:rPr>
          <w:rFonts w:ascii="Times New Roman" w:hAnsi="Times New Roman" w:cs="Times New Roman"/>
        </w:rPr>
        <w:t xml:space="preserve"> учён</w:t>
      </w:r>
      <w:r w:rsidR="004B2B83">
        <w:rPr>
          <w:rFonts w:ascii="Times New Roman" w:hAnsi="Times New Roman" w:cs="Times New Roman"/>
        </w:rPr>
        <w:t>ого</w:t>
      </w:r>
      <w:r w:rsidR="00632C60">
        <w:rPr>
          <w:rFonts w:ascii="Times New Roman" w:hAnsi="Times New Roman" w:cs="Times New Roman"/>
        </w:rPr>
        <w:t xml:space="preserve"> Истомин</w:t>
      </w:r>
      <w:r w:rsidR="004B2B83">
        <w:rPr>
          <w:rFonts w:ascii="Times New Roman" w:hAnsi="Times New Roman" w:cs="Times New Roman"/>
        </w:rPr>
        <w:t>ы</w:t>
      </w:r>
      <w:r w:rsidR="00632C60">
        <w:rPr>
          <w:rFonts w:ascii="Times New Roman" w:hAnsi="Times New Roman" w:cs="Times New Roman"/>
        </w:rPr>
        <w:t xml:space="preserve"> </w:t>
      </w:r>
      <w:proofErr w:type="gramStart"/>
      <w:r w:rsidR="00632C60">
        <w:rPr>
          <w:rFonts w:ascii="Times New Roman" w:hAnsi="Times New Roman" w:cs="Times New Roman"/>
        </w:rPr>
        <w:t>Е.В.</w:t>
      </w:r>
      <w:r w:rsidR="00632C60" w:rsidRPr="00632C60">
        <w:rPr>
          <w:rFonts w:ascii="Times New Roman" w:hAnsi="Times New Roman" w:cs="Times New Roman"/>
        </w:rPr>
        <w:t>[</w:t>
      </w:r>
      <w:proofErr w:type="gramEnd"/>
      <w:r w:rsidR="00632C60" w:rsidRPr="00632C60">
        <w:rPr>
          <w:rFonts w:ascii="Times New Roman" w:hAnsi="Times New Roman" w:cs="Times New Roman"/>
        </w:rPr>
        <w:t>10]</w:t>
      </w:r>
      <w:r w:rsidR="00632C60">
        <w:rPr>
          <w:rFonts w:ascii="Times New Roman" w:hAnsi="Times New Roman" w:cs="Times New Roman"/>
        </w:rPr>
        <w:t>.</w:t>
      </w:r>
      <w:r w:rsidR="00326051">
        <w:rPr>
          <w:rFonts w:ascii="Times New Roman" w:hAnsi="Times New Roman" w:cs="Times New Roman"/>
        </w:rPr>
        <w:t xml:space="preserve"> Также методики оценивания эффективности информационных систем нашли отражения в статьях зарубежных учёных А</w:t>
      </w:r>
      <w:r w:rsidR="00750F28">
        <w:rPr>
          <w:rFonts w:ascii="Times New Roman" w:hAnsi="Times New Roman" w:cs="Times New Roman"/>
        </w:rPr>
        <w:t>.</w:t>
      </w:r>
      <w:r w:rsidR="00326051">
        <w:rPr>
          <w:rFonts w:ascii="Times New Roman" w:hAnsi="Times New Roman" w:cs="Times New Roman"/>
        </w:rPr>
        <w:t xml:space="preserve"> </w:t>
      </w:r>
      <w:proofErr w:type="spellStart"/>
      <w:proofErr w:type="gramStart"/>
      <w:r w:rsidR="00326051">
        <w:rPr>
          <w:rFonts w:ascii="Times New Roman" w:hAnsi="Times New Roman" w:cs="Times New Roman"/>
        </w:rPr>
        <w:t>Джеяраджа</w:t>
      </w:r>
      <w:proofErr w:type="spellEnd"/>
      <w:r w:rsidR="00326051" w:rsidRPr="00326051">
        <w:rPr>
          <w:rFonts w:ascii="Times New Roman" w:hAnsi="Times New Roman" w:cs="Times New Roman"/>
        </w:rPr>
        <w:t>[</w:t>
      </w:r>
      <w:proofErr w:type="gramEnd"/>
      <w:r w:rsidR="00326051" w:rsidRPr="00326051">
        <w:rPr>
          <w:rFonts w:ascii="Times New Roman" w:hAnsi="Times New Roman" w:cs="Times New Roman"/>
        </w:rPr>
        <w:t>1</w:t>
      </w:r>
      <w:r w:rsidR="000F1128">
        <w:rPr>
          <w:rFonts w:ascii="Times New Roman" w:hAnsi="Times New Roman" w:cs="Times New Roman"/>
        </w:rPr>
        <w:t>1</w:t>
      </w:r>
      <w:r w:rsidR="00326051" w:rsidRPr="00326051">
        <w:rPr>
          <w:rFonts w:ascii="Times New Roman" w:hAnsi="Times New Roman" w:cs="Times New Roman"/>
        </w:rPr>
        <w:t>]</w:t>
      </w:r>
      <w:r w:rsidR="00141958">
        <w:rPr>
          <w:rFonts w:ascii="Times New Roman" w:hAnsi="Times New Roman" w:cs="Times New Roman"/>
        </w:rPr>
        <w:t xml:space="preserve">, </w:t>
      </w:r>
      <w:r w:rsidR="00326051">
        <w:rPr>
          <w:rFonts w:ascii="Times New Roman" w:hAnsi="Times New Roman" w:cs="Times New Roman"/>
        </w:rPr>
        <w:t xml:space="preserve">Дж. </w:t>
      </w:r>
      <w:proofErr w:type="spellStart"/>
      <w:r w:rsidR="00326051">
        <w:rPr>
          <w:rFonts w:ascii="Times New Roman" w:hAnsi="Times New Roman" w:cs="Times New Roman"/>
        </w:rPr>
        <w:t>Чанга</w:t>
      </w:r>
      <w:proofErr w:type="spellEnd"/>
      <w:r w:rsidR="00326051">
        <w:rPr>
          <w:rFonts w:ascii="Times New Roman" w:hAnsi="Times New Roman" w:cs="Times New Roman"/>
        </w:rPr>
        <w:t xml:space="preserve"> и В. Р. Кинга</w:t>
      </w:r>
      <w:r w:rsidR="00326051" w:rsidRPr="00326051">
        <w:rPr>
          <w:rFonts w:ascii="Times New Roman" w:hAnsi="Times New Roman" w:cs="Times New Roman"/>
        </w:rPr>
        <w:t>[</w:t>
      </w:r>
      <w:r w:rsidR="00326051" w:rsidRPr="00141958">
        <w:rPr>
          <w:rFonts w:ascii="Times New Roman" w:hAnsi="Times New Roman" w:cs="Times New Roman"/>
        </w:rPr>
        <w:t>1</w:t>
      </w:r>
      <w:r w:rsidR="000F1128">
        <w:rPr>
          <w:rFonts w:ascii="Times New Roman" w:hAnsi="Times New Roman" w:cs="Times New Roman"/>
        </w:rPr>
        <w:t>2</w:t>
      </w:r>
      <w:r w:rsidR="00326051" w:rsidRPr="00141958">
        <w:rPr>
          <w:rFonts w:ascii="Times New Roman" w:hAnsi="Times New Roman" w:cs="Times New Roman"/>
        </w:rPr>
        <w:t>].</w:t>
      </w:r>
    </w:p>
    <w:p w14:paraId="63E77F29" w14:textId="42FAF563"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настоящее время проблемами </w:t>
      </w:r>
      <w:r w:rsidR="00470220">
        <w:rPr>
          <w:rFonts w:ascii="Times New Roman" w:hAnsi="Times New Roman" w:cs="Times New Roman"/>
        </w:rPr>
        <w:t xml:space="preserve">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43064566" w14:textId="307AB57E"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Объект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Pr>
          <w:rFonts w:ascii="Times New Roman" w:hAnsi="Times New Roman" w:cs="Times New Roman"/>
        </w:rPr>
        <w:t xml:space="preserve"> явля</w:t>
      </w:r>
      <w:r w:rsidR="007211B5">
        <w:rPr>
          <w:rFonts w:ascii="Times New Roman" w:hAnsi="Times New Roman" w:cs="Times New Roman"/>
        </w:rPr>
        <w:t>ю</w:t>
      </w:r>
      <w:r>
        <w:rPr>
          <w:rFonts w:ascii="Times New Roman" w:hAnsi="Times New Roman" w:cs="Times New Roman"/>
        </w:rPr>
        <w:t>тся процесс</w:t>
      </w:r>
      <w:r w:rsidR="00931B20">
        <w:rPr>
          <w:rFonts w:ascii="Times New Roman" w:hAnsi="Times New Roman" w:cs="Times New Roman"/>
        </w:rPr>
        <w:t>ы</w:t>
      </w:r>
      <w:r w:rsidR="000F7628">
        <w:rPr>
          <w:rFonts w:ascii="Times New Roman" w:hAnsi="Times New Roman" w:cs="Times New Roman"/>
        </w:rPr>
        <w:t xml:space="preserve"> оценивания</w:t>
      </w:r>
      <w:r w:rsidR="00416810">
        <w:rPr>
          <w:rFonts w:ascii="Times New Roman" w:hAnsi="Times New Roman" w:cs="Times New Roman"/>
        </w:rPr>
        <w:t xml:space="preserve"> эффективности</w:t>
      </w:r>
      <w:r w:rsidR="001D44C5">
        <w:rPr>
          <w:rFonts w:ascii="Times New Roman" w:hAnsi="Times New Roman" w:cs="Times New Roman"/>
        </w:rPr>
        <w:t xml:space="preserve"> и</w:t>
      </w:r>
      <w:r>
        <w:rPr>
          <w:rFonts w:ascii="Times New Roman" w:hAnsi="Times New Roman" w:cs="Times New Roman"/>
        </w:rPr>
        <w:t xml:space="preserve"> балансировки</w:t>
      </w:r>
      <w:r w:rsidR="00F90E6E">
        <w:rPr>
          <w:rFonts w:ascii="Times New Roman" w:hAnsi="Times New Roman" w:cs="Times New Roman"/>
        </w:rPr>
        <w:t xml:space="preserve"> </w:t>
      </w:r>
      <w:r w:rsidR="00A67B10">
        <w:rPr>
          <w:rFonts w:ascii="Times New Roman" w:hAnsi="Times New Roman" w:cs="Times New Roman"/>
        </w:rPr>
        <w:t>нагрузки</w:t>
      </w:r>
      <w:r>
        <w:rPr>
          <w:rFonts w:ascii="Times New Roman" w:hAnsi="Times New Roman" w:cs="Times New Roman"/>
        </w:rPr>
        <w:t xml:space="preserve"> в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архитектуре клиент-серверного приложения.</w:t>
      </w:r>
    </w:p>
    <w:p w14:paraId="62A13D68" w14:textId="119FFF9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Предмет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sidR="00B45FE6">
        <w:rPr>
          <w:rFonts w:ascii="Times New Roman" w:hAnsi="Times New Roman" w:cs="Times New Roman"/>
          <w:b/>
          <w:bCs/>
        </w:rPr>
        <w:t xml:space="preserve"> </w:t>
      </w:r>
      <w:r w:rsidR="00B45FE6" w:rsidRPr="00B45FE6">
        <w:rPr>
          <w:rFonts w:ascii="Times New Roman" w:hAnsi="Times New Roman" w:cs="Times New Roman"/>
          <w:bCs/>
        </w:rPr>
        <w:t>являются</w:t>
      </w:r>
      <w:r>
        <w:rPr>
          <w:rFonts w:ascii="Times New Roman" w:hAnsi="Times New Roman" w:cs="Times New Roman"/>
        </w:rPr>
        <w:t xml:space="preserve"> алгоритмы балансировки нагрузки </w:t>
      </w:r>
      <w:r w:rsidR="005C1623">
        <w:rPr>
          <w:rFonts w:ascii="Times New Roman" w:hAnsi="Times New Roman" w:cs="Times New Roman"/>
        </w:rPr>
        <w:t xml:space="preserve">в распределённой информационной системе, а также </w:t>
      </w:r>
      <w:r w:rsidR="0057422E">
        <w:rPr>
          <w:rFonts w:ascii="Times New Roman" w:hAnsi="Times New Roman" w:cs="Times New Roman"/>
        </w:rPr>
        <w:t>методики оценивания её эффективности</w:t>
      </w:r>
      <w:r>
        <w:rPr>
          <w:rFonts w:ascii="Times New Roman" w:hAnsi="Times New Roman" w:cs="Times New Roman"/>
        </w:rPr>
        <w:t>.</w:t>
      </w:r>
    </w:p>
    <w:p w14:paraId="5EBDB970" w14:textId="0AF7D05A"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lastRenderedPageBreak/>
        <w:t>Цель диссертационной работы</w:t>
      </w:r>
      <w:r>
        <w:rPr>
          <w:rFonts w:ascii="Times New Roman" w:hAnsi="Times New Roman" w:cs="Times New Roman"/>
        </w:rPr>
        <w:t xml:space="preserve"> – 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Pr>
          <w:rFonts w:ascii="Times New Roman" w:hAnsi="Times New Roman" w:cs="Times New Roman"/>
          <w:b/>
          <w:bCs/>
        </w:rPr>
        <w:t>задач</w:t>
      </w:r>
      <w:r>
        <w:rPr>
          <w:rFonts w:ascii="Times New Roman" w:hAnsi="Times New Roman" w:cs="Times New Roman"/>
        </w:rPr>
        <w:t>:</w:t>
      </w:r>
    </w:p>
    <w:p w14:paraId="2F7FE4CA" w14:textId="3363FE4C"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Провести анализ алгоритмов и инструментов балансировки и выявление специфических требований к </w:t>
      </w:r>
      <w:proofErr w:type="spellStart"/>
      <w:r>
        <w:rPr>
          <w:rFonts w:ascii="Times New Roman" w:hAnsi="Times New Roman" w:cs="Times New Roman"/>
        </w:rPr>
        <w:t>микросервисным</w:t>
      </w:r>
      <w:proofErr w:type="spellEnd"/>
      <w:r>
        <w:rPr>
          <w:rFonts w:ascii="Times New Roman" w:hAnsi="Times New Roman" w:cs="Times New Roman"/>
        </w:rPr>
        <w:t xml:space="preserve"> информационным системам.</w:t>
      </w:r>
    </w:p>
    <w:p w14:paraId="5878F0D3" w14:textId="6BFF5ECB" w:rsidR="00FC37E4" w:rsidRDefault="00FC37E4"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Формализовать процесс бала</w:t>
      </w:r>
      <w:r w:rsidRPr="00416810">
        <w:rPr>
          <w:rFonts w:ascii="Times New Roman" w:hAnsi="Times New Roman" w:cs="Times New Roman"/>
        </w:rPr>
        <w:t xml:space="preserve">нсировки нагрузки и распределения ресурсов </w:t>
      </w:r>
      <w:proofErr w:type="spellStart"/>
      <w:r w:rsidRPr="00416810">
        <w:rPr>
          <w:rFonts w:ascii="Times New Roman" w:hAnsi="Times New Roman" w:cs="Times New Roman"/>
        </w:rPr>
        <w:t>микросервисного</w:t>
      </w:r>
      <w:proofErr w:type="spellEnd"/>
      <w:r w:rsidRPr="00416810">
        <w:rPr>
          <w:rFonts w:ascii="Times New Roman" w:hAnsi="Times New Roman" w:cs="Times New Roman"/>
        </w:rPr>
        <w:t xml:space="preserve"> паттерна.</w:t>
      </w:r>
    </w:p>
    <w:p w14:paraId="3EE48762" w14:textId="71AE5458" w:rsidR="00416810" w:rsidRPr="00416810" w:rsidRDefault="00416810"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Формализовать </w:t>
      </w:r>
      <w:r w:rsidR="003255FA">
        <w:rPr>
          <w:rFonts w:ascii="Times New Roman" w:hAnsi="Times New Roman" w:cs="Times New Roman"/>
        </w:rPr>
        <w:t xml:space="preserve">процесс комплексного оценивания эффективности информационной системе на основе </w:t>
      </w:r>
      <w:proofErr w:type="spellStart"/>
      <w:r w:rsidR="003255FA">
        <w:rPr>
          <w:rFonts w:ascii="Times New Roman" w:hAnsi="Times New Roman" w:cs="Times New Roman"/>
        </w:rPr>
        <w:t>микросервисного</w:t>
      </w:r>
      <w:proofErr w:type="spellEnd"/>
      <w:r w:rsidR="003255FA">
        <w:rPr>
          <w:rFonts w:ascii="Times New Roman" w:hAnsi="Times New Roman" w:cs="Times New Roman"/>
        </w:rPr>
        <w:t xml:space="preserve"> паттер</w:t>
      </w:r>
      <w:r w:rsidR="00D51374">
        <w:rPr>
          <w:rFonts w:ascii="Times New Roman" w:hAnsi="Times New Roman" w:cs="Times New Roman"/>
        </w:rPr>
        <w:t>н</w:t>
      </w:r>
      <w:r w:rsidR="003255FA">
        <w:rPr>
          <w:rFonts w:ascii="Times New Roman" w:hAnsi="Times New Roman" w:cs="Times New Roman"/>
        </w:rPr>
        <w:t>а.</w:t>
      </w:r>
    </w:p>
    <w:p w14:paraId="32BBA785" w14:textId="47175848"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балансировки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информационной системы на основе анализа ключевых параметров проекта.</w:t>
      </w:r>
    </w:p>
    <w:p w14:paraId="65A29C4B" w14:textId="18251483" w:rsidR="001853BA" w:rsidRDefault="001853BA"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комплексного оценивания 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48FF7D3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C73E36E" w14:textId="77777777" w:rsidR="00FC37E4" w:rsidRDefault="00FC37E4" w:rsidP="00FC37E4">
      <w:pPr>
        <w:spacing w:after="0"/>
        <w:ind w:left="708"/>
        <w:jc w:val="both"/>
        <w:rPr>
          <w:rFonts w:ascii="Times New Roman" w:hAnsi="Times New Roman" w:cs="Times New Roman"/>
        </w:rPr>
      </w:pPr>
      <w:r>
        <w:rPr>
          <w:rFonts w:ascii="Times New Roman" w:hAnsi="Times New Roman" w:cs="Times New Roman"/>
          <w:b/>
          <w:bCs/>
        </w:rPr>
        <w:t>Научная новизна исследования</w:t>
      </w:r>
      <w:r>
        <w:rPr>
          <w:rFonts w:ascii="Times New Roman" w:hAnsi="Times New Roman" w:cs="Times New Roman"/>
        </w:rPr>
        <w:t xml:space="preserve"> заключается в следующем:</w:t>
      </w:r>
    </w:p>
    <w:p w14:paraId="54E89FC4" w14:textId="4B132DE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 xml:space="preserve">Разработана методика </w:t>
      </w:r>
      <w:r w:rsidR="003C1B42">
        <w:rPr>
          <w:rFonts w:ascii="Times New Roman" w:hAnsi="Times New Roman" w:cs="Times New Roman"/>
        </w:rPr>
        <w:t xml:space="preserve">оценки эффективности информационной системы на основе </w:t>
      </w:r>
      <w:proofErr w:type="spellStart"/>
      <w:r w:rsidR="003C1B42">
        <w:rPr>
          <w:rFonts w:ascii="Times New Roman" w:hAnsi="Times New Roman" w:cs="Times New Roman"/>
        </w:rPr>
        <w:t>микросервисного</w:t>
      </w:r>
      <w:proofErr w:type="spellEnd"/>
      <w:r w:rsidR="003C1B42">
        <w:rPr>
          <w:rFonts w:ascii="Times New Roman" w:hAnsi="Times New Roman" w:cs="Times New Roman"/>
        </w:rPr>
        <w:t xml:space="preserve"> паттерна</w:t>
      </w:r>
      <w:r>
        <w:rPr>
          <w:rFonts w:ascii="Times New Roman" w:hAnsi="Times New Roman" w:cs="Times New Roman"/>
        </w:rPr>
        <w:t>, основанная на многокритериальном анализе</w:t>
      </w:r>
      <w:r w:rsidR="009D379F">
        <w:rPr>
          <w:rFonts w:ascii="Times New Roman" w:hAnsi="Times New Roman" w:cs="Times New Roman"/>
        </w:rPr>
        <w:t xml:space="preserve"> характеристик сервера и </w:t>
      </w:r>
      <w:r>
        <w:rPr>
          <w:rFonts w:ascii="Times New Roman" w:hAnsi="Times New Roman" w:cs="Times New Roman"/>
        </w:rPr>
        <w:t xml:space="preserve">специфических </w:t>
      </w:r>
      <w:r w:rsidR="009D379F">
        <w:rPr>
          <w:rFonts w:ascii="Times New Roman" w:hAnsi="Times New Roman" w:cs="Times New Roman"/>
        </w:rPr>
        <w:t>особенностей</w:t>
      </w:r>
      <w:r w:rsidR="00BD0657">
        <w:rPr>
          <w:rFonts w:ascii="Times New Roman" w:hAnsi="Times New Roman" w:cs="Times New Roman"/>
        </w:rPr>
        <w:t xml:space="preserve"> </w:t>
      </w:r>
      <w:r w:rsidR="001C2CCB">
        <w:rPr>
          <w:rFonts w:ascii="Times New Roman" w:hAnsi="Times New Roman" w:cs="Times New Roman"/>
        </w:rPr>
        <w:t>программного продукта</w:t>
      </w:r>
      <w:r>
        <w:rPr>
          <w:rFonts w:ascii="Times New Roman" w:hAnsi="Times New Roman" w:cs="Times New Roman"/>
        </w:rPr>
        <w:t>, позволяющая учитывать неявные закономерности между требованиями к информационной системе и её реализацией.</w:t>
      </w:r>
    </w:p>
    <w:p w14:paraId="7B4613DE" w14:textId="7777777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A751A8B" w14:textId="5B12C41E"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 xml:space="preserve">Теоретическая значимость работы – </w:t>
      </w:r>
      <w:r>
        <w:rPr>
          <w:rFonts w:ascii="Times New Roman" w:hAnsi="Times New Roman" w:cs="Times New Roman"/>
        </w:rPr>
        <w:t xml:space="preserve">созданы теоретические положения по </w:t>
      </w:r>
      <w:r w:rsidR="00A24791">
        <w:rPr>
          <w:rFonts w:ascii="Times New Roman" w:hAnsi="Times New Roman" w:cs="Times New Roman"/>
        </w:rPr>
        <w:t xml:space="preserve">оценке эффективности </w:t>
      </w:r>
      <w:proofErr w:type="spellStart"/>
      <w:r w:rsidR="00A24791">
        <w:rPr>
          <w:rFonts w:ascii="Times New Roman" w:hAnsi="Times New Roman" w:cs="Times New Roman"/>
        </w:rPr>
        <w:t>микросервисного</w:t>
      </w:r>
      <w:proofErr w:type="spellEnd"/>
      <w:r w:rsidR="00A24791">
        <w:rPr>
          <w:rFonts w:ascii="Times New Roman" w:hAnsi="Times New Roman" w:cs="Times New Roman"/>
        </w:rPr>
        <w:t xml:space="preserve"> паттерна, а также</w:t>
      </w:r>
      <w:r w:rsidR="00C57A9A">
        <w:rPr>
          <w:rFonts w:ascii="Times New Roman" w:hAnsi="Times New Roman" w:cs="Times New Roman"/>
        </w:rPr>
        <w:t xml:space="preserve"> по</w:t>
      </w:r>
      <w:r w:rsidR="00A24791">
        <w:rPr>
          <w:rFonts w:ascii="Times New Roman" w:hAnsi="Times New Roman" w:cs="Times New Roman"/>
        </w:rPr>
        <w:t xml:space="preserve"> </w:t>
      </w:r>
      <w:r>
        <w:rPr>
          <w:rFonts w:ascii="Times New Roman" w:hAnsi="Times New Roman" w:cs="Times New Roman"/>
        </w:rPr>
        <w:t xml:space="preserve">решению задач балансировки и распределения ресурсов информационной системы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позволяющие учитывать такие свойства, как отказоустойчивость, среднее время отклика, масштабируемость, эффективность использования инфраструктуры</w:t>
      </w:r>
      <w:r w:rsidR="00F81DDF">
        <w:rPr>
          <w:rFonts w:ascii="Times New Roman" w:hAnsi="Times New Roman" w:cs="Times New Roman"/>
        </w:rPr>
        <w:t>.</w:t>
      </w:r>
      <w:r>
        <w:rPr>
          <w:rFonts w:ascii="Times New Roman" w:hAnsi="Times New Roman" w:cs="Times New Roman"/>
          <w:b/>
          <w:bCs/>
        </w:rPr>
        <w:t xml:space="preserve"> </w:t>
      </w:r>
    </w:p>
    <w:p w14:paraId="098819BF"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Практическая значимость работы</w:t>
      </w:r>
      <w:r>
        <w:rPr>
          <w:rFonts w:ascii="Times New Roman" w:hAnsi="Times New Roman" w:cs="Times New Roman"/>
        </w:rPr>
        <w:t xml:space="preserve">. Разработано алгоритмическое и программное обеспечение </w:t>
      </w:r>
      <w:r>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Pr>
          <w:rFonts w:ascii="Times New Roman" w:eastAsia="Calibri" w:hAnsi="Times New Roman" w:cs="Times New Roman"/>
          <w:bCs/>
          <w:kern w:val="0"/>
          <w:lang w:eastAsia="ru-RU"/>
          <w14:ligatures w14:val="none"/>
        </w:rPr>
        <w:t>микросервисного</w:t>
      </w:r>
      <w:proofErr w:type="spellEnd"/>
      <w:r>
        <w:rPr>
          <w:rFonts w:ascii="Times New Roman" w:eastAsia="Calibri" w:hAnsi="Times New Roman" w:cs="Times New Roman"/>
          <w:bCs/>
          <w:kern w:val="0"/>
          <w:lang w:eastAsia="ru-RU"/>
          <w14:ligatures w14:val="none"/>
        </w:rPr>
        <w:t xml:space="preserve"> паттерна</w:t>
      </w:r>
      <w:r>
        <w:rPr>
          <w:rFonts w:ascii="Times New Roman" w:hAnsi="Times New Roman" w:cs="Times New Roman"/>
        </w:rPr>
        <w:t>. Программное обеспечение будет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будут использоваться в Астраханском государственном университете при подготовке научных и инженерных кадров.</w:t>
      </w:r>
    </w:p>
    <w:p w14:paraId="4550604B" w14:textId="7D17D0B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Методы исследования.</w:t>
      </w:r>
      <w:r>
        <w:rPr>
          <w:rFonts w:ascii="Times New Roman" w:hAnsi="Times New Roman" w:cs="Times New Roman"/>
        </w:rPr>
        <w:t xml:space="preserve"> Для решения вышеуказанных задач используются методы теории вероятности</w:t>
      </w:r>
      <w:r w:rsidR="00A6477D">
        <w:rPr>
          <w:rFonts w:ascii="Times New Roman" w:hAnsi="Times New Roman" w:cs="Times New Roman"/>
        </w:rPr>
        <w:t>,</w:t>
      </w:r>
      <w:r>
        <w:rPr>
          <w:rFonts w:ascii="Times New Roman" w:hAnsi="Times New Roman" w:cs="Times New Roman"/>
        </w:rPr>
        <w:t xml:space="preserve"> мат. </w:t>
      </w:r>
      <w:r w:rsidR="00C42FA1">
        <w:rPr>
          <w:rFonts w:ascii="Times New Roman" w:hAnsi="Times New Roman" w:cs="Times New Roman"/>
        </w:rPr>
        <w:t>с</w:t>
      </w:r>
      <w:r>
        <w:rPr>
          <w:rFonts w:ascii="Times New Roman" w:hAnsi="Times New Roman" w:cs="Times New Roman"/>
        </w:rPr>
        <w:t>татистики</w:t>
      </w:r>
      <w:r w:rsidR="00A6477D">
        <w:rPr>
          <w:rFonts w:ascii="Times New Roman" w:hAnsi="Times New Roman" w:cs="Times New Roman"/>
        </w:rPr>
        <w:t xml:space="preserve"> и линейной алгебры</w:t>
      </w:r>
      <w:r>
        <w:rPr>
          <w:rFonts w:ascii="Times New Roman" w:hAnsi="Times New Roman" w:cs="Times New Roman"/>
        </w:rPr>
        <w:t>, системный анализ, методы структурной разработки алгоритмов, объектно-ориентированного и процедурного построения программ и др.</w:t>
      </w:r>
    </w:p>
    <w:p w14:paraId="378B0805" w14:textId="7777777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Основные положения, выносимые на защиту:</w:t>
      </w:r>
    </w:p>
    <w:p w14:paraId="6BBF7B6F" w14:textId="42CCE765" w:rsidR="00FC37E4" w:rsidRDefault="005A0CBA"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О</w:t>
      </w:r>
      <w:r w:rsidR="009D379F">
        <w:rPr>
          <w:rFonts w:ascii="Times New Roman" w:hAnsi="Times New Roman" w:cs="Times New Roman"/>
        </w:rPr>
        <w:t>ценк</w:t>
      </w:r>
      <w:r>
        <w:rPr>
          <w:rFonts w:ascii="Times New Roman" w:hAnsi="Times New Roman" w:cs="Times New Roman"/>
        </w:rPr>
        <w:t>а</w:t>
      </w:r>
      <w:r w:rsidR="009D379F">
        <w:rPr>
          <w:rFonts w:ascii="Times New Roman" w:hAnsi="Times New Roman" w:cs="Times New Roman"/>
        </w:rPr>
        <w:t xml:space="preserve"> эффективности </w:t>
      </w:r>
      <w:proofErr w:type="spellStart"/>
      <w:r w:rsidR="009D379F">
        <w:rPr>
          <w:rFonts w:ascii="Times New Roman" w:hAnsi="Times New Roman" w:cs="Times New Roman"/>
        </w:rPr>
        <w:t>микросервисного</w:t>
      </w:r>
      <w:proofErr w:type="spellEnd"/>
      <w:r w:rsidR="009D379F">
        <w:rPr>
          <w:rFonts w:ascii="Times New Roman" w:hAnsi="Times New Roman" w:cs="Times New Roman"/>
        </w:rPr>
        <w:t xml:space="preserve"> </w:t>
      </w:r>
      <w:r w:rsidR="00FC37E4">
        <w:rPr>
          <w:rFonts w:ascii="Times New Roman" w:hAnsi="Times New Roman" w:cs="Times New Roman"/>
        </w:rPr>
        <w:t>паттерна для высоконагруженных информационных систем</w:t>
      </w:r>
      <w:r>
        <w:rPr>
          <w:rFonts w:ascii="Times New Roman" w:hAnsi="Times New Roman" w:cs="Times New Roman"/>
        </w:rPr>
        <w:t>е на основе разработанной методики.</w:t>
      </w:r>
    </w:p>
    <w:p w14:paraId="2BEF4670" w14:textId="7777777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p>
    <w:p w14:paraId="2E5E5AF4" w14:textId="156E0CEF" w:rsidR="00FC37E4" w:rsidRDefault="00FC37E4" w:rsidP="00C20AE1">
      <w:pPr>
        <w:spacing w:line="259" w:lineRule="auto"/>
        <w:ind w:firstLine="708"/>
        <w:jc w:val="both"/>
        <w:rPr>
          <w:rFonts w:ascii="Times New Roman" w:eastAsiaTheme="majorEastAsia" w:hAnsi="Times New Roman" w:cs="Times New Roman"/>
          <w:b/>
          <w:bCs/>
          <w:color w:val="000000" w:themeColor="text1"/>
          <w:sz w:val="28"/>
          <w:szCs w:val="28"/>
        </w:rPr>
      </w:pPr>
      <w:r>
        <w:rPr>
          <w:rFonts w:ascii="Times New Roman" w:hAnsi="Times New Roman" w:cs="Times New Roman"/>
          <w:b/>
          <w:bCs/>
          <w:kern w:val="0"/>
          <w14:ligatures w14:val="none"/>
        </w:rPr>
        <w:t>Степень достоверности и апробация результатов</w:t>
      </w:r>
      <w:r>
        <w:rPr>
          <w:rFonts w:ascii="Times New Roman" w:hAnsi="Times New Roman" w:cs="Times New Roman"/>
          <w:kern w:val="0"/>
          <w14:ligatures w14:val="none"/>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p>
    <w:p w14:paraId="429B165A" w14:textId="77777777" w:rsidR="00F741A8" w:rsidRDefault="00F741A8">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0A4BF5E" w14:textId="314BC396"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r w:rsidRPr="00157DB1">
        <w:rPr>
          <w:rFonts w:ascii="Times New Roman" w:hAnsi="Times New Roman" w:cs="Times New Roman"/>
          <w:b/>
          <w:bCs/>
          <w:color w:val="000000" w:themeColor="text1"/>
          <w:sz w:val="28"/>
          <w:szCs w:val="28"/>
        </w:rPr>
        <w:lastRenderedPageBreak/>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2"/>
      <w:bookmarkEnd w:id="3"/>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7"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7"/>
      <w:r w:rsidRPr="0004282D">
        <w:rPr>
          <w:rFonts w:ascii="Times New Roman" w:hAnsi="Times New Roman" w:cs="Times New Roman"/>
          <w:b/>
          <w:bCs/>
          <w:color w:val="000000" w:themeColor="text1"/>
          <w:sz w:val="28"/>
          <w:szCs w:val="28"/>
        </w:rPr>
        <w:t xml:space="preserve"> </w:t>
      </w:r>
    </w:p>
    <w:p w14:paraId="6CC4A334" w14:textId="0CF893CE"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решал насущные проблемы своего времени – и зачастую порождал новые.</w:t>
      </w:r>
    </w:p>
    <w:p w14:paraId="4EB5E685" w14:textId="1337A57E"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r w:rsidR="003306AE">
        <w:rPr>
          <w:rFonts w:ascii="Times New Roman" w:hAnsi="Times New Roman" w:cs="Times New Roman"/>
          <w:sz w:val="28"/>
          <w:szCs w:val="28"/>
        </w:rPr>
        <w:t>внедрить</w:t>
      </w:r>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-культура. На рисунке 2.</w:t>
      </w:r>
      <w:r w:rsidR="00A66BA3">
        <w:rPr>
          <w:rFonts w:ascii="Times New Roman" w:hAnsi="Times New Roman" w:cs="Times New Roman"/>
          <w:sz w:val="28"/>
          <w:szCs w:val="28"/>
        </w:rPr>
        <w:t>1</w:t>
      </w:r>
      <w:r w:rsidRPr="0004282D">
        <w:rPr>
          <w:rFonts w:ascii="Times New Roman" w:hAnsi="Times New Roman" w:cs="Times New Roman"/>
          <w:sz w:val="28"/>
          <w:szCs w:val="28"/>
        </w:rPr>
        <w:t xml:space="preserve">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0CC14FA5">
            <wp:extent cx="5334000" cy="3124271"/>
            <wp:effectExtent l="19050" t="19050" r="19050" b="1905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48003" cy="3191046"/>
                    </a:xfrm>
                    <a:prstGeom prst="rect">
                      <a:avLst/>
                    </a:prstGeom>
                    <a:noFill/>
                    <a:ln>
                      <a:solidFill>
                        <a:schemeClr val="tx1"/>
                      </a:solidFill>
                    </a:ln>
                  </pic:spPr>
                </pic:pic>
              </a:graphicData>
            </a:graphic>
          </wp:inline>
        </w:drawing>
      </w:r>
    </w:p>
    <w:p w14:paraId="04FA91D4" w14:textId="6B857E8D"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66BA3">
        <w:rPr>
          <w:rFonts w:ascii="Times New Roman" w:hAnsi="Times New Roman" w:cs="Times New Roman"/>
          <w:color w:val="000000" w:themeColor="text1"/>
          <w:sz w:val="28"/>
          <w:szCs w:val="28"/>
        </w:rPr>
        <w:t>1</w:t>
      </w:r>
      <w:r w:rsidRPr="0004282D">
        <w:rPr>
          <w:rFonts w:ascii="Times New Roman" w:hAnsi="Times New Roman" w:cs="Times New Roman"/>
          <w:color w:val="000000" w:themeColor="text1"/>
          <w:sz w:val="28"/>
          <w:szCs w:val="28"/>
        </w:rPr>
        <w:t xml:space="preserve">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518C1201"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С точки зрения ресурсов процесс масштабирования стал гораздо эффективнее: каждая служба по мере нагрузки на её функционал </w:t>
      </w:r>
      <w:r w:rsidR="00C15497">
        <w:rPr>
          <w:rFonts w:ascii="Times New Roman" w:hAnsi="Times New Roman" w:cs="Times New Roman"/>
          <w:sz w:val="28"/>
          <w:szCs w:val="28"/>
        </w:rPr>
        <w:t>может</w:t>
      </w:r>
      <w:r w:rsidRPr="0004282D">
        <w:rPr>
          <w:rFonts w:ascii="Times New Roman" w:hAnsi="Times New Roman" w:cs="Times New Roman"/>
          <w:sz w:val="28"/>
          <w:szCs w:val="28"/>
        </w:rPr>
        <w:t xml:space="preserve"> масштабироваться независимо от других компонентов приложения.</w:t>
      </w:r>
    </w:p>
    <w:p w14:paraId="5D562F05" w14:textId="4B95905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w:t>
      </w:r>
      <w:r w:rsidR="00C15497">
        <w:rPr>
          <w:rFonts w:ascii="Times New Roman" w:hAnsi="Times New Roman" w:cs="Times New Roman"/>
          <w:sz w:val="28"/>
          <w:szCs w:val="28"/>
        </w:rPr>
        <w:t>внедрить</w:t>
      </w:r>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322B3A">
        <w:rPr>
          <w:rFonts w:ascii="Times New Roman" w:hAnsi="Times New Roman" w:cs="Times New Roman"/>
          <w:bCs/>
          <w:sz w:val="28"/>
          <w:szCs w:val="28"/>
        </w:rPr>
        <w:t>управлять множеством</w:t>
      </w:r>
      <w:r w:rsidRPr="00322B3A">
        <w:rPr>
          <w:rFonts w:ascii="Times New Roman" w:hAnsi="Times New Roman" w:cs="Times New Roman"/>
          <w:sz w:val="28"/>
          <w:szCs w:val="28"/>
        </w:rPr>
        <w:t> маленьких сервисов. Встали задачи </w:t>
      </w:r>
      <w:r w:rsidRPr="00322B3A">
        <w:rPr>
          <w:rFonts w:ascii="Times New Roman" w:hAnsi="Times New Roman" w:cs="Times New Roman"/>
          <w:bCs/>
          <w:sz w:val="28"/>
          <w:szCs w:val="28"/>
        </w:rPr>
        <w:t>сервис-менеджмента</w:t>
      </w:r>
      <w:r w:rsidRPr="00322B3A">
        <w:rPr>
          <w:rFonts w:ascii="Times New Roman" w:hAnsi="Times New Roman" w:cs="Times New Roman"/>
          <w:sz w:val="28"/>
          <w:szCs w:val="28"/>
        </w:rPr>
        <w:t>: </w:t>
      </w:r>
      <w:r w:rsidRPr="00322B3A">
        <w:rPr>
          <w:rFonts w:ascii="Times New Roman" w:hAnsi="Times New Roman" w:cs="Times New Roman"/>
          <w:bCs/>
          <w:sz w:val="28"/>
          <w:szCs w:val="28"/>
        </w:rPr>
        <w:t>регистрация/обнаружение сервисов, балансировка нагрузки, мониторинг и логирование распределенной системы</w:t>
      </w:r>
      <w:r w:rsidRPr="00322B3A">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094C34B6"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В монолит</w:t>
      </w:r>
      <w:r w:rsidR="0085748C">
        <w:rPr>
          <w:rFonts w:ascii="Times New Roman" w:hAnsi="Times New Roman" w:cs="Times New Roman"/>
          <w:sz w:val="28"/>
          <w:szCs w:val="28"/>
        </w:rPr>
        <w:t>ной архитектуре</w:t>
      </w:r>
      <w:r w:rsidRPr="0004282D">
        <w:rPr>
          <w:rFonts w:ascii="Times New Roman" w:hAnsi="Times New Roman" w:cs="Times New Roman"/>
          <w:sz w:val="28"/>
          <w:szCs w:val="28"/>
        </w:rPr>
        <w:t xml:space="preserve"> все часто крутилось вокруг одной базы с транзакциями. В </w:t>
      </w:r>
      <w:proofErr w:type="spellStart"/>
      <w:r w:rsidRPr="00322B3A">
        <w:rPr>
          <w:rFonts w:ascii="Times New Roman" w:hAnsi="Times New Roman" w:cs="Times New Roman"/>
          <w:sz w:val="28"/>
          <w:szCs w:val="28"/>
        </w:rPr>
        <w:t>микросервисах</w:t>
      </w:r>
      <w:proofErr w:type="spellEnd"/>
      <w:r w:rsidRPr="00322B3A">
        <w:rPr>
          <w:rFonts w:ascii="Times New Roman" w:hAnsi="Times New Roman" w:cs="Times New Roman"/>
          <w:sz w:val="28"/>
          <w:szCs w:val="28"/>
        </w:rPr>
        <w:t>, у каждого сервиса как правило своё хранилище, </w:t>
      </w:r>
      <w:r w:rsidRPr="00322B3A">
        <w:rPr>
          <w:rFonts w:ascii="Times New Roman" w:hAnsi="Times New Roman" w:cs="Times New Roman"/>
          <w:bCs/>
          <w:sz w:val="28"/>
          <w:szCs w:val="28"/>
        </w:rPr>
        <w:t>глобальные транзакции</w:t>
      </w:r>
      <w:r w:rsidRPr="00322B3A">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proofErr w:type="spellStart"/>
      <w:r w:rsidRPr="00322B3A">
        <w:rPr>
          <w:rFonts w:ascii="Times New Roman" w:hAnsi="Times New Roman" w:cs="Times New Roman"/>
          <w:sz w:val="28"/>
          <w:szCs w:val="28"/>
        </w:rPr>
        <w:lastRenderedPageBreak/>
        <w:t>Микросервисная</w:t>
      </w:r>
      <w:proofErr w:type="spellEnd"/>
      <w:r w:rsidRPr="00322B3A">
        <w:rPr>
          <w:rFonts w:ascii="Times New Roman" w:hAnsi="Times New Roman" w:cs="Times New Roman"/>
          <w:sz w:val="28"/>
          <w:szCs w:val="28"/>
        </w:rPr>
        <w:t xml:space="preserve"> архитектура требует совершенно другой культуры – </w:t>
      </w:r>
      <w:r w:rsidRPr="00322B3A">
        <w:rPr>
          <w:rFonts w:ascii="Times New Roman" w:hAnsi="Times New Roman" w:cs="Times New Roman"/>
          <w:bCs/>
          <w:sz w:val="28"/>
          <w:szCs w:val="28"/>
        </w:rPr>
        <w:t>децентрализованной</w:t>
      </w:r>
      <w:r w:rsidRPr="00322B3A">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w:t>
      </w:r>
      <w:r w:rsidRPr="0004282D">
        <w:rPr>
          <w:rFonts w:ascii="Times New Roman" w:hAnsi="Times New Roman" w:cs="Times New Roman"/>
          <w:sz w:val="28"/>
          <w:szCs w:val="28"/>
        </w:rPr>
        <w:t xml:space="preserve">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29499979"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00FA2E46" w:rsidRPr="00FA2E46">
        <w:rPr>
          <w:rFonts w:ascii="Times New Roman" w:hAnsi="Times New Roman" w:cs="Times New Roman"/>
          <w:sz w:val="28"/>
          <w:szCs w:val="28"/>
        </w:rPr>
        <w:t>1</w:t>
      </w:r>
      <w:r w:rsidR="00FA2E46" w:rsidRPr="00A82B8B">
        <w:rPr>
          <w:rFonts w:ascii="Times New Roman" w:hAnsi="Times New Roman" w:cs="Times New Roman"/>
          <w:sz w:val="28"/>
          <w:szCs w:val="28"/>
        </w:rPr>
        <w:t>3</w:t>
      </w:r>
      <w:r w:rsidRPr="008925D3">
        <w:rPr>
          <w:rFonts w:ascii="Times New Roman" w:hAnsi="Times New Roman" w:cs="Times New Roman"/>
          <w:sz w:val="28"/>
          <w:szCs w:val="28"/>
        </w:rPr>
        <w:t xml:space="preserve">].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7F788B91" w14:textId="558CDF1A"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8" w:name="_Hlk217691222"/>
      <w:r w:rsidRPr="0004282D">
        <w:rPr>
          <w:rFonts w:ascii="Times New Roman" w:hAnsi="Times New Roman" w:cs="Times New Roman"/>
          <w:color w:val="000000" w:themeColor="text1"/>
          <w:sz w:val="28"/>
          <w:szCs w:val="28"/>
        </w:rPr>
        <w:t>Указом Президента Российской Федерации от 30 марта 2002 года № Пр-576</w:t>
      </w:r>
      <w:bookmarkEnd w:id="8"/>
      <w:r w:rsidRPr="0004282D">
        <w:rPr>
          <w:rFonts w:ascii="Times New Roman" w:hAnsi="Times New Roman" w:cs="Times New Roman"/>
          <w:color w:val="000000" w:themeColor="text1"/>
          <w:sz w:val="28"/>
          <w:szCs w:val="28"/>
        </w:rPr>
        <w:t>[1</w:t>
      </w:r>
      <w:r w:rsidR="00DA6607" w:rsidRPr="00DA6607">
        <w:rPr>
          <w:rFonts w:ascii="Times New Roman" w:hAnsi="Times New Roman" w:cs="Times New Roman"/>
          <w:color w:val="000000" w:themeColor="text1"/>
          <w:sz w:val="28"/>
          <w:szCs w:val="28"/>
        </w:rPr>
        <w:t>4</w:t>
      </w:r>
      <w:r w:rsidRPr="0004282D">
        <w:rPr>
          <w:rFonts w:ascii="Times New Roman" w:hAnsi="Times New Roman" w:cs="Times New Roman"/>
          <w:color w:val="000000" w:themeColor="text1"/>
          <w:sz w:val="28"/>
          <w:szCs w:val="28"/>
        </w:rPr>
        <w:t>].</w:t>
      </w:r>
    </w:p>
    <w:p w14:paraId="4E8F432B" w14:textId="1059D7E4"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утверждается в соответствии с </w:t>
      </w:r>
      <w:bookmarkStart w:id="9" w:name="_Hlk217691274"/>
      <w:r w:rsidRPr="0004282D">
        <w:rPr>
          <w:rFonts w:ascii="Times New Roman" w:hAnsi="Times New Roman" w:cs="Times New Roman"/>
          <w:color w:val="000000" w:themeColor="text1"/>
          <w:sz w:val="28"/>
          <w:szCs w:val="28"/>
        </w:rPr>
        <w:t xml:space="preserve">поручением Президента Российской Федерации от </w:t>
      </w:r>
      <w:bookmarkEnd w:id="9"/>
      <w:r w:rsidRPr="0004282D">
        <w:rPr>
          <w:rFonts w:ascii="Times New Roman" w:hAnsi="Times New Roman" w:cs="Times New Roman"/>
          <w:color w:val="000000" w:themeColor="text1"/>
          <w:sz w:val="28"/>
          <w:szCs w:val="28"/>
        </w:rPr>
        <w:t>21 мая 2006 года № Пр-842[</w:t>
      </w:r>
      <w:r w:rsidR="00DA6607" w:rsidRPr="00DA6607">
        <w:rPr>
          <w:rFonts w:ascii="Times New Roman" w:hAnsi="Times New Roman" w:cs="Times New Roman"/>
          <w:color w:val="000000" w:themeColor="text1"/>
          <w:sz w:val="28"/>
          <w:szCs w:val="28"/>
        </w:rPr>
        <w:t>15</w:t>
      </w:r>
      <w:r w:rsidRPr="0004282D">
        <w:rPr>
          <w:rFonts w:ascii="Times New Roman" w:hAnsi="Times New Roman" w:cs="Times New Roman"/>
          <w:color w:val="000000" w:themeColor="text1"/>
          <w:sz w:val="28"/>
          <w:szCs w:val="28"/>
        </w:rPr>
        <w:t xml:space="preserve">] </w:t>
      </w:r>
      <w:bookmarkStart w:id="10" w:name="_Hlk217691300"/>
      <w:r w:rsidRPr="0004282D">
        <w:rPr>
          <w:rFonts w:ascii="Times New Roman" w:hAnsi="Times New Roman" w:cs="Times New Roman"/>
          <w:color w:val="000000" w:themeColor="text1"/>
          <w:sz w:val="28"/>
          <w:szCs w:val="28"/>
        </w:rPr>
        <w:t xml:space="preserve">о корректировке приоритетных направлений развития науки, технологий и техники в Российской Федерации </w:t>
      </w:r>
      <w:bookmarkEnd w:id="10"/>
      <w:r w:rsidRPr="0004282D">
        <w:rPr>
          <w:rFonts w:ascii="Times New Roman" w:hAnsi="Times New Roman" w:cs="Times New Roman"/>
          <w:color w:val="000000" w:themeColor="text1"/>
          <w:sz w:val="28"/>
          <w:szCs w:val="28"/>
        </w:rPr>
        <w:t xml:space="preserve">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w:t>
      </w:r>
      <w:r w:rsidRPr="0004282D">
        <w:rPr>
          <w:rFonts w:ascii="Times New Roman" w:hAnsi="Times New Roman" w:cs="Times New Roman"/>
          <w:color w:val="000000" w:themeColor="text1"/>
          <w:sz w:val="28"/>
          <w:szCs w:val="28"/>
        </w:rPr>
        <w:lastRenderedPageBreak/>
        <w:t>утверждаются Приоритетные направления развития науки, технологий и техники в Российской Федерации.</w:t>
      </w:r>
    </w:p>
    <w:p w14:paraId="6910AE72" w14:textId="293AE368"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Так Указом Президента РФ от 7 июля 2011 года № 899[</w:t>
      </w:r>
      <w:r w:rsidR="00DA6607" w:rsidRPr="00DA6607">
        <w:rPr>
          <w:rFonts w:ascii="Times New Roman" w:hAnsi="Times New Roman" w:cs="Times New Roman"/>
          <w:color w:val="000000" w:themeColor="text1"/>
          <w:sz w:val="28"/>
          <w:szCs w:val="28"/>
        </w:rPr>
        <w:t>16</w:t>
      </w:r>
      <w:r w:rsidRPr="00B156AA">
        <w:rPr>
          <w:rFonts w:ascii="Times New Roman" w:hAnsi="Times New Roman" w:cs="Times New Roman"/>
          <w:color w:val="000000" w:themeColor="text1"/>
          <w:sz w:val="28"/>
          <w:szCs w:val="28"/>
        </w:rPr>
        <w:t>]</w:t>
      </w:r>
      <w:r w:rsidRPr="0004282D">
        <w:rPr>
          <w:rFonts w:ascii="Times New Roman" w:hAnsi="Times New Roman" w:cs="Times New Roman"/>
          <w:color w:val="000000" w:themeColor="text1"/>
          <w:sz w:val="28"/>
          <w:szCs w:val="28"/>
        </w:rPr>
        <w:t xml:space="preserve"> был утверждён перечень критических технологий Российской Федерации, в рамках которого были выделено направление «Технологии и программное обеспечение распределенных и высокопроизводительных вычислительных систем».  </w:t>
      </w:r>
    </w:p>
    <w:p w14:paraId="46012A1B" w14:textId="77777777" w:rsidR="001009BD" w:rsidRDefault="001B0CFE" w:rsidP="001009BD">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0BE16808" w14:textId="6CCC3356" w:rsidR="001B0CFE" w:rsidRPr="0004282D" w:rsidRDefault="001009BD" w:rsidP="001009BD">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Как было сказано ранее, </w:t>
      </w:r>
      <w:proofErr w:type="spellStart"/>
      <w:r>
        <w:rPr>
          <w:rFonts w:ascii="Times New Roman" w:hAnsi="Times New Roman" w:cs="Times New Roman"/>
          <w:color w:val="000000" w:themeColor="text1"/>
          <w:sz w:val="28"/>
          <w:szCs w:val="28"/>
        </w:rPr>
        <w:t>микросервисная</w:t>
      </w:r>
      <w:proofErr w:type="spellEnd"/>
      <w:r>
        <w:rPr>
          <w:rFonts w:ascii="Times New Roman" w:hAnsi="Times New Roman" w:cs="Times New Roman"/>
          <w:color w:val="000000" w:themeColor="text1"/>
          <w:sz w:val="28"/>
          <w:szCs w:val="28"/>
        </w:rPr>
        <w:t xml:space="preserve"> архитектура хорошо подходит для тех предметных областей, в которых возможно чёткое модульное разделение логики. Одной из таких сфер является туризм. </w:t>
      </w:r>
      <w:r w:rsidR="001B0CFE" w:rsidRPr="0004282D">
        <w:rPr>
          <w:rFonts w:ascii="Times New Roman" w:hAnsi="Times New Roman" w:cs="Times New Roman"/>
          <w:color w:val="000000" w:themeColor="text1"/>
          <w:sz w:val="28"/>
          <w:szCs w:val="28"/>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w:t>
      </w:r>
      <w:r w:rsidR="000D188B">
        <w:rPr>
          <w:rFonts w:ascii="Times New Roman" w:hAnsi="Times New Roman" w:cs="Times New Roman"/>
          <w:color w:val="000000" w:themeColor="text1"/>
          <w:sz w:val="28"/>
          <w:szCs w:val="28"/>
        </w:rPr>
        <w:t xml:space="preserve">2 </w:t>
      </w:r>
      <w:r w:rsidR="001B0CFE" w:rsidRPr="0004282D">
        <w:rPr>
          <w:rFonts w:ascii="Times New Roman" w:hAnsi="Times New Roman" w:cs="Times New Roman"/>
          <w:color w:val="000000" w:themeColor="text1"/>
          <w:sz w:val="28"/>
          <w:szCs w:val="28"/>
        </w:rPr>
        <w:t>изображена динамика туристского потока за последние годы.</w:t>
      </w:r>
    </w:p>
    <w:p w14:paraId="6160B859" w14:textId="77777777" w:rsidR="001B0CFE" w:rsidRPr="0004282D" w:rsidRDefault="001B0CFE" w:rsidP="001B0CFE">
      <w:pPr>
        <w:keepNext/>
        <w:spacing w:after="0" w:line="360" w:lineRule="auto"/>
        <w:jc w:val="center"/>
        <w:rPr>
          <w:color w:val="000000" w:themeColor="text1"/>
          <w:sz w:val="28"/>
          <w:szCs w:val="28"/>
        </w:rPr>
      </w:pPr>
      <w:r w:rsidRPr="0004282D">
        <w:rPr>
          <w:rFonts w:ascii="Times New Roman" w:hAnsi="Times New Roman" w:cs="Times New Roman"/>
          <w:noProof/>
          <w:color w:val="000000" w:themeColor="text1"/>
          <w:sz w:val="28"/>
          <w:szCs w:val="28"/>
          <w:lang w:val="en-US"/>
        </w:rPr>
        <w:lastRenderedPageBreak/>
        <w:drawing>
          <wp:inline distT="0" distB="0" distL="0" distR="0" wp14:anchorId="4EB8DE7B" wp14:editId="187F7BDE">
            <wp:extent cx="5839138" cy="1866900"/>
            <wp:effectExtent l="19050" t="19050" r="28575" b="190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05656" cy="1888167"/>
                    </a:xfrm>
                    <a:prstGeom prst="rect">
                      <a:avLst/>
                    </a:prstGeom>
                    <a:ln>
                      <a:solidFill>
                        <a:schemeClr val="tx1"/>
                      </a:solidFill>
                    </a:ln>
                  </pic:spPr>
                </pic:pic>
              </a:graphicData>
            </a:graphic>
          </wp:inline>
        </w:drawing>
      </w:r>
    </w:p>
    <w:p w14:paraId="568D0612" w14:textId="06018B70" w:rsidR="001B0CFE" w:rsidRPr="0004282D" w:rsidRDefault="001B0CFE" w:rsidP="001B0CFE">
      <w:pPr>
        <w:pStyle w:val="a4"/>
        <w:spacing w:after="120" w:line="360" w:lineRule="auto"/>
        <w:jc w:val="center"/>
        <w:rPr>
          <w:rFonts w:ascii="Times New Roman" w:hAnsi="Times New Roman" w:cs="Times New Roman"/>
          <w:i w:val="0"/>
          <w:iCs w:val="0"/>
          <w:color w:val="000000" w:themeColor="text1"/>
          <w:sz w:val="28"/>
          <w:szCs w:val="28"/>
        </w:rPr>
      </w:pPr>
      <w:bookmarkStart w:id="11" w:name="_Hlk217688651"/>
      <w:r w:rsidRPr="0004282D">
        <w:rPr>
          <w:rFonts w:ascii="Times New Roman" w:hAnsi="Times New Roman" w:cs="Times New Roman"/>
          <w:i w:val="0"/>
          <w:iCs w:val="0"/>
          <w:color w:val="000000" w:themeColor="text1"/>
          <w:sz w:val="28"/>
          <w:szCs w:val="28"/>
        </w:rPr>
        <w:t>Рисунок 2.</w:t>
      </w:r>
      <w:r w:rsidR="000D188B">
        <w:rPr>
          <w:rFonts w:ascii="Times New Roman" w:hAnsi="Times New Roman" w:cs="Times New Roman"/>
          <w:i w:val="0"/>
          <w:iCs w:val="0"/>
          <w:color w:val="000000" w:themeColor="text1"/>
          <w:sz w:val="28"/>
          <w:szCs w:val="28"/>
        </w:rPr>
        <w:t>2</w:t>
      </w:r>
      <w:r w:rsidRPr="0004282D">
        <w:rPr>
          <w:rFonts w:ascii="Times New Roman" w:hAnsi="Times New Roman" w:cs="Times New Roman"/>
          <w:i w:val="0"/>
          <w:iCs w:val="0"/>
          <w:color w:val="000000" w:themeColor="text1"/>
          <w:sz w:val="28"/>
          <w:szCs w:val="28"/>
        </w:rPr>
        <w:t xml:space="preserve"> – Динамика туристского потока РФ</w:t>
      </w:r>
    </w:p>
    <w:bookmarkEnd w:id="11"/>
    <w:p w14:paraId="7B2ED546" w14:textId="7531610E"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вынуждены обрабатывать сотни тысяч запросов в секунду [</w:t>
      </w:r>
      <w:r w:rsidR="00DA6607" w:rsidRPr="00DA6607">
        <w:rPr>
          <w:rFonts w:ascii="Times New Roman" w:hAnsi="Times New Roman" w:cs="Times New Roman"/>
          <w:color w:val="000000" w:themeColor="text1"/>
          <w:sz w:val="28"/>
          <w:szCs w:val="28"/>
        </w:rPr>
        <w:t>1</w:t>
      </w:r>
      <w:r w:rsidR="00DA6607" w:rsidRPr="0027745E">
        <w:rPr>
          <w:rFonts w:ascii="Times New Roman" w:hAnsi="Times New Roman" w:cs="Times New Roman"/>
          <w:color w:val="000000" w:themeColor="text1"/>
          <w:sz w:val="28"/>
          <w:szCs w:val="28"/>
        </w:rPr>
        <w:t>7</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554878">
      <w:pPr>
        <w:pStyle w:val="2"/>
        <w:spacing w:before="120" w:after="120"/>
        <w:ind w:firstLine="709"/>
        <w:rPr>
          <w:rFonts w:ascii="Times New Roman" w:hAnsi="Times New Roman" w:cs="Times New Roman"/>
          <w:b/>
          <w:bCs/>
          <w:color w:val="000000" w:themeColor="text1"/>
          <w:sz w:val="28"/>
          <w:szCs w:val="28"/>
        </w:rPr>
      </w:pPr>
      <w:bookmarkStart w:id="12"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12"/>
    </w:p>
    <w:p w14:paraId="2CB7570B" w14:textId="3073C616"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13" w:name="_Hlk217691982"/>
      <w:r w:rsidRPr="0004282D">
        <w:rPr>
          <w:rFonts w:ascii="Times New Roman" w:hAnsi="Times New Roman" w:cs="Times New Roman"/>
          <w:sz w:val="28"/>
          <w:szCs w:val="28"/>
        </w:rPr>
        <w:t>ISO/IEC/IEEE 42010:2011</w:t>
      </w:r>
      <w:bookmarkEnd w:id="13"/>
      <w:r w:rsidRPr="0004282D">
        <w:rPr>
          <w:rFonts w:ascii="Times New Roman" w:hAnsi="Times New Roman" w:cs="Times New Roman"/>
          <w:sz w:val="28"/>
          <w:szCs w:val="28"/>
        </w:rPr>
        <w:t xml:space="preserve">, в Российской классификации </w:t>
      </w:r>
      <w:bookmarkStart w:id="14" w:name="_Hlk217691988"/>
      <w:r w:rsidRPr="0004282D">
        <w:rPr>
          <w:rFonts w:ascii="Times New Roman" w:hAnsi="Times New Roman" w:cs="Times New Roman"/>
          <w:sz w:val="28"/>
          <w:szCs w:val="28"/>
        </w:rPr>
        <w:t>ГОСТ Р 57100-2016</w:t>
      </w:r>
      <w:r w:rsidR="00CD33FF" w:rsidRPr="00CD33FF">
        <w:rPr>
          <w:rFonts w:ascii="Times New Roman" w:hAnsi="Times New Roman" w:cs="Times New Roman"/>
          <w:sz w:val="28"/>
          <w:szCs w:val="28"/>
        </w:rPr>
        <w:t>18</w:t>
      </w:r>
      <w:r w:rsidRPr="0004282D">
        <w:rPr>
          <w:rFonts w:ascii="Times New Roman" w:hAnsi="Times New Roman" w:cs="Times New Roman"/>
          <w:sz w:val="28"/>
          <w:szCs w:val="28"/>
        </w:rPr>
        <w:t xml:space="preserve"> </w:t>
      </w:r>
      <w:bookmarkStart w:id="15" w:name="_Hlk217691995"/>
      <w:bookmarkEnd w:id="14"/>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00CD33FF" w:rsidRPr="00980A9B">
        <w:rPr>
          <w:rFonts w:ascii="Times New Roman" w:hAnsi="Times New Roman" w:cs="Times New Roman"/>
          <w:sz w:val="28"/>
          <w:szCs w:val="28"/>
        </w:rPr>
        <w:t>18</w:t>
      </w:r>
      <w:r w:rsidRPr="0004282D">
        <w:rPr>
          <w:rFonts w:ascii="Times New Roman" w:hAnsi="Times New Roman" w:cs="Times New Roman"/>
          <w:sz w:val="28"/>
          <w:szCs w:val="28"/>
        </w:rPr>
        <w:t xml:space="preserve">]. </w:t>
      </w:r>
      <w:bookmarkEnd w:id="15"/>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w:t>
      </w:r>
      <w:r w:rsidRPr="0004282D">
        <w:rPr>
          <w:rFonts w:ascii="Times New Roman" w:hAnsi="Times New Roman" w:cs="Times New Roman"/>
          <w:sz w:val="28"/>
          <w:szCs w:val="28"/>
        </w:rPr>
        <w:lastRenderedPageBreak/>
        <w:t xml:space="preserve">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10930110" w14:textId="05A2027C"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6" w:name="_Hlk217692024"/>
      <w:r w:rsidRPr="0004282D">
        <w:rPr>
          <w:rFonts w:ascii="Times New Roman" w:hAnsi="Times New Roman" w:cs="Times New Roman"/>
          <w:sz w:val="28"/>
          <w:szCs w:val="28"/>
        </w:rPr>
        <w:t>ISO/IEC 25010:2011</w:t>
      </w:r>
      <w:bookmarkEnd w:id="16"/>
      <w:r w:rsidRPr="0004282D">
        <w:rPr>
          <w:rFonts w:ascii="Times New Roman" w:hAnsi="Times New Roman" w:cs="Times New Roman"/>
          <w:sz w:val="28"/>
          <w:szCs w:val="28"/>
        </w:rPr>
        <w:t xml:space="preserve">, в Российской классификации </w:t>
      </w:r>
      <w:bookmarkStart w:id="17" w:name="_Hlk217692035"/>
      <w:r w:rsidRPr="0004282D">
        <w:rPr>
          <w:rFonts w:ascii="Times New Roman" w:hAnsi="Times New Roman" w:cs="Times New Roman"/>
          <w:sz w:val="28"/>
          <w:szCs w:val="28"/>
        </w:rPr>
        <w:t xml:space="preserve">ГОСТ Р ИСО/МЭК 25010—2015 </w:t>
      </w:r>
      <w:bookmarkStart w:id="18" w:name="_Hlk217692047"/>
      <w:bookmarkEnd w:id="17"/>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8"/>
      <w:r w:rsidRPr="0004282D">
        <w:rPr>
          <w:rFonts w:ascii="Times New Roman" w:hAnsi="Times New Roman" w:cs="Times New Roman"/>
          <w:sz w:val="28"/>
          <w:szCs w:val="28"/>
        </w:rPr>
        <w:t>[</w:t>
      </w:r>
      <w:proofErr w:type="gramEnd"/>
      <w:r w:rsidR="006D38EC" w:rsidRPr="00980A9B">
        <w:rPr>
          <w:rFonts w:ascii="Times New Roman" w:hAnsi="Times New Roman" w:cs="Times New Roman"/>
          <w:sz w:val="28"/>
          <w:szCs w:val="28"/>
        </w:rPr>
        <w:t>19</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04E83D1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006D38EC" w:rsidRPr="006D38EC">
        <w:rPr>
          <w:rFonts w:ascii="Times New Roman" w:hAnsi="Times New Roman" w:cs="Times New Roman"/>
          <w:sz w:val="28"/>
          <w:szCs w:val="28"/>
        </w:rPr>
        <w:t>20</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xml:space="preserve">, что обеспечивает гарантированную </w:t>
      </w:r>
      <w:r w:rsidRPr="0004282D">
        <w:rPr>
          <w:rFonts w:ascii="Times New Roman" w:hAnsi="Times New Roman" w:cs="Times New Roman"/>
          <w:sz w:val="28"/>
          <w:szCs w:val="28"/>
        </w:rPr>
        <w:lastRenderedPageBreak/>
        <w:t>интерпретацию данных различными программными компонентами, написанными на любых языках программирования.</w:t>
      </w:r>
    </w:p>
    <w:p w14:paraId="319CA31B" w14:textId="54919931"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системами на основе </w:t>
      </w:r>
      <w:proofErr w:type="gramStart"/>
      <w:r w:rsidRPr="0004282D">
        <w:rPr>
          <w:rFonts w:ascii="Times New Roman" w:hAnsi="Times New Roman" w:cs="Times New Roman"/>
          <w:sz w:val="28"/>
          <w:szCs w:val="28"/>
        </w:rPr>
        <w:t>гипертекста[</w:t>
      </w:r>
      <w:proofErr w:type="gramEnd"/>
      <w:r w:rsidR="006D38EC" w:rsidRPr="006D38EC">
        <w:rPr>
          <w:rFonts w:ascii="Times New Roman" w:hAnsi="Times New Roman" w:cs="Times New Roman"/>
          <w:sz w:val="28"/>
          <w:szCs w:val="28"/>
        </w:rPr>
        <w:t>21</w:t>
      </w:r>
      <w:r w:rsidRPr="0004282D">
        <w:rPr>
          <w:rFonts w:ascii="Times New Roman" w:hAnsi="Times New Roman" w:cs="Times New Roman"/>
          <w:sz w:val="28"/>
          <w:szCs w:val="28"/>
        </w:rPr>
        <w:t>].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w:t>
      </w:r>
      <w:r w:rsidR="0060504A">
        <w:rPr>
          <w:rFonts w:ascii="Times New Roman" w:hAnsi="Times New Roman" w:cs="Times New Roman"/>
          <w:sz w:val="28"/>
          <w:szCs w:val="28"/>
        </w:rPr>
        <w:t>. Н</w:t>
      </w:r>
      <w:r w:rsidR="00E2149A">
        <w:rPr>
          <w:rFonts w:ascii="Times New Roman" w:hAnsi="Times New Roman" w:cs="Times New Roman"/>
          <w:sz w:val="28"/>
          <w:szCs w:val="28"/>
        </w:rPr>
        <w:t>а рис 2.</w:t>
      </w:r>
      <w:r w:rsidR="0060504A">
        <w:rPr>
          <w:rFonts w:ascii="Times New Roman" w:hAnsi="Times New Roman" w:cs="Times New Roman"/>
          <w:sz w:val="28"/>
          <w:szCs w:val="28"/>
        </w:rPr>
        <w:t>3</w:t>
      </w:r>
      <w:r w:rsidR="00E2149A">
        <w:rPr>
          <w:rFonts w:ascii="Times New Roman" w:hAnsi="Times New Roman" w:cs="Times New Roman"/>
          <w:sz w:val="28"/>
          <w:szCs w:val="28"/>
        </w:rPr>
        <w:t xml:space="preserve"> представлена схема обмена запросов/ответов между клиентом и сервером</w:t>
      </w:r>
      <w:r w:rsidRPr="0004282D">
        <w:rPr>
          <w:rFonts w:ascii="Times New Roman" w:hAnsi="Times New Roman" w:cs="Times New Roman"/>
          <w:sz w:val="28"/>
          <w:szCs w:val="28"/>
        </w:rPr>
        <w:t xml:space="preserve">. </w:t>
      </w:r>
    </w:p>
    <w:p w14:paraId="0E156DEA" w14:textId="77777777" w:rsidR="00E2149A" w:rsidRDefault="00E2149A" w:rsidP="0060504A">
      <w:pPr>
        <w:spacing w:after="0" w:line="360" w:lineRule="auto"/>
        <w:jc w:val="both"/>
        <w:rPr>
          <w:rFonts w:ascii="Times New Roman" w:hAnsi="Times New Roman" w:cs="Times New Roman"/>
          <w:sz w:val="28"/>
          <w:szCs w:val="28"/>
        </w:rPr>
      </w:pPr>
      <w:r>
        <w:rPr>
          <w:noProof/>
        </w:rPr>
        <w:lastRenderedPageBreak/>
        <w:drawing>
          <wp:inline distT="0" distB="0" distL="0" distR="0" wp14:anchorId="1BFE5EB8" wp14:editId="56CD2E8B">
            <wp:extent cx="5941148" cy="2143125"/>
            <wp:effectExtent l="19050" t="19050" r="21590" b="9525"/>
            <wp:docPr id="8" name="Рисунок 8" descr="Протокол HTTP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Протокол HTTP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9297" cy="2167708"/>
                    </a:xfrm>
                    <a:prstGeom prst="rect">
                      <a:avLst/>
                    </a:prstGeom>
                    <a:noFill/>
                    <a:ln>
                      <a:solidFill>
                        <a:schemeClr val="tx1"/>
                      </a:solidFill>
                    </a:ln>
                  </pic:spPr>
                </pic:pic>
              </a:graphicData>
            </a:graphic>
          </wp:inline>
        </w:drawing>
      </w:r>
    </w:p>
    <w:p w14:paraId="47A91B07" w14:textId="6F5BE0E0"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81C72">
        <w:rPr>
          <w:rFonts w:ascii="Times New Roman" w:hAnsi="Times New Roman" w:cs="Times New Roman"/>
          <w:i w:val="0"/>
          <w:iCs w:val="0"/>
          <w:color w:val="000000" w:themeColor="text1"/>
          <w:sz w:val="28"/>
          <w:szCs w:val="28"/>
        </w:rPr>
        <w:t>3</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HTTP</w:t>
      </w:r>
    </w:p>
    <w:p w14:paraId="07B92F04" w14:textId="6726697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5714B9AF" w14:textId="73E5F379"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006D38EC" w:rsidRPr="006D38EC">
        <w:rPr>
          <w:rFonts w:ascii="Times New Roman" w:hAnsi="Times New Roman" w:cs="Times New Roman"/>
          <w:sz w:val="28"/>
          <w:szCs w:val="28"/>
        </w:rPr>
        <w:t>22</w:t>
      </w:r>
      <w:r w:rsidRPr="0004282D">
        <w:rPr>
          <w:rFonts w:ascii="Times New Roman" w:hAnsi="Times New Roman" w:cs="Times New Roman"/>
          <w:sz w:val="28"/>
          <w:szCs w:val="28"/>
        </w:rPr>
        <w:t>]</w:t>
      </w:r>
      <w:r w:rsidR="006272C0">
        <w:rPr>
          <w:rFonts w:ascii="Times New Roman" w:hAnsi="Times New Roman" w:cs="Times New Roman"/>
          <w:sz w:val="28"/>
          <w:szCs w:val="28"/>
        </w:rPr>
        <w:t>. Н</w:t>
      </w:r>
      <w:r w:rsidR="00E2149A">
        <w:rPr>
          <w:rFonts w:ascii="Times New Roman" w:hAnsi="Times New Roman" w:cs="Times New Roman"/>
          <w:sz w:val="28"/>
          <w:szCs w:val="28"/>
        </w:rPr>
        <w:t>а рис</w:t>
      </w:r>
      <w:r w:rsidR="00F452E8">
        <w:rPr>
          <w:rFonts w:ascii="Times New Roman" w:hAnsi="Times New Roman" w:cs="Times New Roman"/>
          <w:sz w:val="28"/>
          <w:szCs w:val="28"/>
        </w:rPr>
        <w:t>унке</w:t>
      </w:r>
      <w:r w:rsidR="00E2149A">
        <w:rPr>
          <w:rFonts w:ascii="Times New Roman" w:hAnsi="Times New Roman" w:cs="Times New Roman"/>
          <w:sz w:val="28"/>
          <w:szCs w:val="28"/>
        </w:rPr>
        <w:t xml:space="preserve"> 2.</w:t>
      </w:r>
      <w:r w:rsidR="007F24DC">
        <w:rPr>
          <w:rFonts w:ascii="Times New Roman" w:hAnsi="Times New Roman" w:cs="Times New Roman"/>
          <w:sz w:val="28"/>
          <w:szCs w:val="28"/>
        </w:rPr>
        <w:t>4</w:t>
      </w:r>
      <w:r w:rsidR="00E2149A">
        <w:rPr>
          <w:rFonts w:ascii="Times New Roman" w:hAnsi="Times New Roman" w:cs="Times New Roman"/>
          <w:sz w:val="28"/>
          <w:szCs w:val="28"/>
        </w:rPr>
        <w:t xml:space="preserve"> представлена схема обмена информацией с помощью данного протокола</w:t>
      </w:r>
      <w:r w:rsidRPr="0004282D">
        <w:rPr>
          <w:rFonts w:ascii="Times New Roman" w:hAnsi="Times New Roman" w:cs="Times New Roman"/>
          <w:sz w:val="28"/>
          <w:szCs w:val="28"/>
        </w:rPr>
        <w:t>.</w:t>
      </w:r>
    </w:p>
    <w:p w14:paraId="7D6F8429" w14:textId="4D083213" w:rsidR="00E2149A" w:rsidRDefault="00E2149A" w:rsidP="00E2149A">
      <w:pPr>
        <w:keepNext/>
        <w:spacing w:after="0" w:line="360" w:lineRule="auto"/>
        <w:jc w:val="both"/>
      </w:pPr>
      <w:r>
        <w:rPr>
          <w:noProof/>
        </w:rPr>
        <w:drawing>
          <wp:inline distT="0" distB="0" distL="0" distR="0" wp14:anchorId="2FD99D0F" wp14:editId="6D3C637A">
            <wp:extent cx="5884045" cy="3590925"/>
            <wp:effectExtent l="19050" t="19050" r="21590" b="9525"/>
            <wp:docPr id="3" name="Рисунок 3" descr="https://habrastorage.org/r/w1560/getpro/habr/post_images/1e8/006/fbb/1e8006fbb2212da5d284f246fa0f64b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post_images/1e8/006/fbb/1e8006fbb2212da5d284f246fa0f64bc.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569" cy="3624810"/>
                    </a:xfrm>
                    <a:prstGeom prst="rect">
                      <a:avLst/>
                    </a:prstGeom>
                    <a:noFill/>
                    <a:ln>
                      <a:solidFill>
                        <a:schemeClr val="tx1"/>
                      </a:solidFill>
                    </a:ln>
                  </pic:spPr>
                </pic:pic>
              </a:graphicData>
            </a:graphic>
          </wp:inline>
        </w:drawing>
      </w:r>
    </w:p>
    <w:p w14:paraId="4968260E" w14:textId="14BE1B1B"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F24DC">
        <w:rPr>
          <w:rFonts w:ascii="Times New Roman" w:hAnsi="Times New Roman" w:cs="Times New Roman"/>
          <w:i w:val="0"/>
          <w:iCs w:val="0"/>
          <w:color w:val="000000" w:themeColor="text1"/>
          <w:sz w:val="28"/>
          <w:szCs w:val="28"/>
        </w:rPr>
        <w:t>4</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AMPQ</w:t>
      </w:r>
    </w:p>
    <w:p w14:paraId="664D5BCE" w14:textId="320A1F8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9"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54B246E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с 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xml:space="preserve">. Однако, когда сообщение направляется в несколько </w:t>
      </w:r>
      <w:r w:rsidRPr="0004282D">
        <w:rPr>
          <w:rFonts w:ascii="Times New Roman" w:hAnsi="Times New Roman" w:cs="Times New Roman"/>
          <w:sz w:val="28"/>
          <w:szCs w:val="28"/>
        </w:rPr>
        <w:lastRenderedPageBreak/>
        <w:t>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будет готов. Если отсутствует Потребитель, то очередь может вернуть сообщение Источник через AMQP (опять же, если Источник попросил об 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20"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20"/>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21"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21"/>
    </w:p>
    <w:p w14:paraId="1385575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7D7349F6" w14:textId="56836220"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BEDAD89" w14:textId="30C41EAB" w:rsidR="00A43FA2"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w:t>
      </w:r>
      <w:r w:rsidR="00A43FA2">
        <w:rPr>
          <w:rFonts w:ascii="Times New Roman" w:hAnsi="Times New Roman" w:cs="Times New Roman"/>
          <w:sz w:val="28"/>
          <w:szCs w:val="28"/>
        </w:rPr>
        <w:t xml:space="preserve"> На рисунке 2.</w:t>
      </w:r>
      <w:r w:rsidR="002F4249">
        <w:rPr>
          <w:rFonts w:ascii="Times New Roman" w:hAnsi="Times New Roman" w:cs="Times New Roman"/>
          <w:sz w:val="28"/>
          <w:szCs w:val="28"/>
        </w:rPr>
        <w:t>5</w:t>
      </w:r>
      <w:r w:rsidR="00A43FA2">
        <w:rPr>
          <w:rFonts w:ascii="Times New Roman" w:hAnsi="Times New Roman" w:cs="Times New Roman"/>
          <w:sz w:val="28"/>
          <w:szCs w:val="28"/>
        </w:rPr>
        <w:t xml:space="preserve"> представлена схема работы контейнера на некотором хосте. </w:t>
      </w:r>
    </w:p>
    <w:p w14:paraId="4AE96185" w14:textId="293880EC" w:rsidR="00554878" w:rsidRDefault="00A43FA2" w:rsidP="00A43FA2">
      <w:pPr>
        <w:spacing w:after="0" w:line="360" w:lineRule="auto"/>
        <w:jc w:val="both"/>
        <w:rPr>
          <w:rFonts w:ascii="Times New Roman" w:hAnsi="Times New Roman" w:cs="Times New Roman"/>
          <w:sz w:val="28"/>
          <w:szCs w:val="28"/>
        </w:rPr>
      </w:pPr>
      <w:r>
        <w:rPr>
          <w:noProof/>
        </w:rPr>
        <w:drawing>
          <wp:inline distT="0" distB="0" distL="0" distR="0" wp14:anchorId="7E5ED7D3" wp14:editId="1B859F36">
            <wp:extent cx="5975350" cy="5194792"/>
            <wp:effectExtent l="19050" t="19050" r="25400" b="25400"/>
            <wp:docPr id="14" name="Рисунок 14" descr="Docker: что это такое и как использовать контейн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cker: что это такое и как использовать контейнеры"/>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5312" cy="5203452"/>
                    </a:xfrm>
                    <a:prstGeom prst="rect">
                      <a:avLst/>
                    </a:prstGeom>
                    <a:noFill/>
                    <a:ln>
                      <a:solidFill>
                        <a:schemeClr val="tx1"/>
                      </a:solidFill>
                    </a:ln>
                  </pic:spPr>
                </pic:pic>
              </a:graphicData>
            </a:graphic>
          </wp:inline>
        </w:drawing>
      </w:r>
    </w:p>
    <w:p w14:paraId="77B6A67D" w14:textId="401A1022" w:rsidR="00A43FA2" w:rsidRPr="0004282D" w:rsidRDefault="00A43FA2" w:rsidP="00A43FA2">
      <w:pPr>
        <w:pStyle w:val="a4"/>
        <w:spacing w:after="120" w:line="360" w:lineRule="auto"/>
        <w:jc w:val="center"/>
        <w:rPr>
          <w:rFonts w:ascii="Times New Roman" w:hAnsi="Times New Roman" w:cs="Times New Roman"/>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 xml:space="preserve">5 – Схема работы </w:t>
      </w:r>
      <w:r w:rsidR="00143DA9">
        <w:rPr>
          <w:rFonts w:ascii="Times New Roman" w:hAnsi="Times New Roman" w:cs="Times New Roman"/>
          <w:i w:val="0"/>
          <w:iCs w:val="0"/>
          <w:color w:val="000000" w:themeColor="text1"/>
          <w:sz w:val="28"/>
          <w:szCs w:val="28"/>
          <w:lang w:val="en-US"/>
        </w:rPr>
        <w:t>D</w:t>
      </w:r>
      <w:r>
        <w:rPr>
          <w:rFonts w:ascii="Times New Roman" w:hAnsi="Times New Roman" w:cs="Times New Roman"/>
          <w:i w:val="0"/>
          <w:iCs w:val="0"/>
          <w:color w:val="000000" w:themeColor="text1"/>
          <w:sz w:val="28"/>
          <w:szCs w:val="28"/>
          <w:lang w:val="en-US"/>
        </w:rPr>
        <w:t>ocker</w:t>
      </w:r>
      <w:r w:rsidRPr="00A43FA2">
        <w:rPr>
          <w:rFonts w:ascii="Times New Roman" w:hAnsi="Times New Roman" w:cs="Times New Roman"/>
          <w:i w:val="0"/>
          <w:iCs w:val="0"/>
          <w:color w:val="000000" w:themeColor="text1"/>
          <w:sz w:val="28"/>
          <w:szCs w:val="28"/>
        </w:rPr>
        <w:t>-</w:t>
      </w:r>
      <w:r>
        <w:rPr>
          <w:rFonts w:ascii="Times New Roman" w:hAnsi="Times New Roman" w:cs="Times New Roman"/>
          <w:i w:val="0"/>
          <w:iCs w:val="0"/>
          <w:color w:val="000000" w:themeColor="text1"/>
          <w:sz w:val="28"/>
          <w:szCs w:val="28"/>
        </w:rPr>
        <w:t>контейнера.</w:t>
      </w:r>
    </w:p>
    <w:p w14:paraId="764F0E98" w14:textId="7CFA7A18" w:rsidR="00554878" w:rsidRPr="0004282D" w:rsidRDefault="00554878" w:rsidP="00554878">
      <w:pPr>
        <w:spacing w:after="0" w:line="360" w:lineRule="auto"/>
        <w:ind w:firstLine="708"/>
        <w:jc w:val="both"/>
        <w:rPr>
          <w:rFonts w:ascii="Times New Roman" w:hAnsi="Times New Roman" w:cs="Times New Roman"/>
          <w:sz w:val="28"/>
          <w:szCs w:val="28"/>
        </w:rPr>
      </w:pPr>
      <w:bookmarkStart w:id="22" w:name="_Hlk217695803"/>
      <w:proofErr w:type="spellStart"/>
      <w:r w:rsidRPr="0004282D">
        <w:rPr>
          <w:rFonts w:ascii="Times New Roman" w:hAnsi="Times New Roman" w:cs="Times New Roman"/>
          <w:sz w:val="28"/>
          <w:szCs w:val="28"/>
        </w:rPr>
        <w:lastRenderedPageBreak/>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00492005" w:rsidRPr="00492005">
        <w:rPr>
          <w:rFonts w:ascii="Times New Roman" w:hAnsi="Times New Roman" w:cs="Times New Roman"/>
          <w:sz w:val="28"/>
          <w:szCs w:val="28"/>
        </w:rPr>
        <w:t>23</w:t>
      </w:r>
      <w:r w:rsidRPr="0004282D">
        <w:rPr>
          <w:rFonts w:ascii="Times New Roman" w:hAnsi="Times New Roman" w:cs="Times New Roman"/>
          <w:sz w:val="28"/>
          <w:szCs w:val="28"/>
        </w:rPr>
        <w:t xml:space="preserve">]. Позволяет «упаковать» приложение со всем своим окружение, и зависимостями в контейнер, который может быть развёрнут на любой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04282D">
        <w:rPr>
          <w:rFonts w:ascii="Times New Roman" w:hAnsi="Times New Roman" w:cs="Times New Roman"/>
          <w:sz w:val="28"/>
          <w:szCs w:val="28"/>
        </w:rPr>
        <w:t>виртуализационные</w:t>
      </w:r>
      <w:proofErr w:type="spellEnd"/>
      <w:r w:rsidRPr="0004282D">
        <w:rPr>
          <w:rFonts w:ascii="Times New Roman" w:hAnsi="Times New Roman" w:cs="Times New Roman"/>
          <w:sz w:val="28"/>
          <w:szCs w:val="28"/>
        </w:rPr>
        <w:t xml:space="preserve"> возможности ядра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появлением </w:t>
      </w:r>
      <w:proofErr w:type="spellStart"/>
      <w:r w:rsidRPr="0004282D">
        <w:rPr>
          <w:rFonts w:ascii="Times New Roman" w:hAnsi="Times New Roman" w:cs="Times New Roman"/>
          <w:sz w:val="28"/>
          <w:szCs w:val="28"/>
        </w:rPr>
        <w:t>Open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Initiative</w:t>
      </w:r>
      <w:proofErr w:type="spellEnd"/>
      <w:r w:rsidRPr="0004282D">
        <w:rPr>
          <w:rFonts w:ascii="Times New Roman" w:hAnsi="Times New Roman" w:cs="Times New Roman"/>
          <w:sz w:val="28"/>
          <w:szCs w:val="28"/>
        </w:rPr>
        <w:t xml:space="preserve"> начался переход от монолитной к модульной архитектуре.</w:t>
      </w:r>
    </w:p>
    <w:p w14:paraId="51EFD0E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Программное обеспечение функционирует в среде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t>
      </w:r>
      <w:proofErr w:type="spellStart"/>
      <w:r w:rsidRPr="0004282D">
        <w:rPr>
          <w:rFonts w:ascii="Times New Roman" w:hAnsi="Times New Roman" w:cs="Times New Roman"/>
          <w:sz w:val="28"/>
          <w:szCs w:val="28"/>
        </w:rPr>
        <w:t>Windows</w:t>
      </w:r>
      <w:proofErr w:type="spellEnd"/>
      <w:r w:rsidRPr="0004282D">
        <w:rPr>
          <w:rFonts w:ascii="Times New Roman" w:hAnsi="Times New Roman" w:cs="Times New Roman"/>
          <w:sz w:val="28"/>
          <w:szCs w:val="28"/>
        </w:rPr>
        <w:t>.</w:t>
      </w:r>
    </w:p>
    <w:p w14:paraId="782E3F8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состав программных средств входит демон — сервер контейнеров (запускается командой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04282D">
        <w:rPr>
          <w:rFonts w:ascii="Times New Roman" w:hAnsi="Times New Roman" w:cs="Times New Roman"/>
          <w:sz w:val="28"/>
          <w:szCs w:val="28"/>
        </w:rPr>
        <w:t>программно</w:t>
      </w:r>
      <w:proofErr w:type="spellEnd"/>
      <w:r w:rsidRPr="0004282D">
        <w:rPr>
          <w:rFonts w:ascii="Times New Roman" w:hAnsi="Times New Roman" w:cs="Times New Roman"/>
          <w:sz w:val="28"/>
          <w:szCs w:val="28"/>
        </w:rPr>
        <w:t>.</w:t>
      </w:r>
    </w:p>
    <w:p w14:paraId="21470E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04282D">
        <w:rPr>
          <w:rFonts w:ascii="Times New Roman" w:hAnsi="Times New Roman" w:cs="Times New Roman"/>
          <w:sz w:val="28"/>
          <w:szCs w:val="28"/>
        </w:rPr>
        <w:t>libcontainer</w:t>
      </w:r>
      <w:proofErr w:type="spellEnd"/>
      <w:r w:rsidRPr="0004282D">
        <w:rPr>
          <w:rFonts w:ascii="Times New Roman" w:hAnsi="Times New Roman" w:cs="Times New Roman"/>
          <w:sz w:val="28"/>
          <w:szCs w:val="28"/>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E149C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Набор клиентских средств позволяет запускать процессы в новых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run</w:t>
      </w:r>
      <w:proofErr w:type="spellEnd"/>
      <w:r w:rsidRPr="0004282D">
        <w:rPr>
          <w:rFonts w:ascii="Times New Roman" w:hAnsi="Times New Roman" w:cs="Times New Roman"/>
          <w:sz w:val="28"/>
          <w:szCs w:val="28"/>
        </w:rPr>
        <w:t>), останавливать и запускать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stop</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start</w:t>
      </w:r>
      <w:proofErr w:type="spellEnd"/>
      <w:r w:rsidRPr="0004282D">
        <w:rPr>
          <w:rFonts w:ascii="Times New Roman" w:hAnsi="Times New Roman" w:cs="Times New Roman"/>
          <w:sz w:val="28"/>
          <w:szCs w:val="28"/>
        </w:rPr>
        <w:t>), приостанавливать и возобновлять процессы в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pause</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unpause</w:t>
      </w:r>
      <w:proofErr w:type="spellEnd"/>
      <w:r w:rsidRPr="0004282D">
        <w:rPr>
          <w:rFonts w:ascii="Times New Roman" w:hAnsi="Times New Roman" w:cs="Times New Roman"/>
          <w:sz w:val="28"/>
          <w:szCs w:val="28"/>
        </w:rPr>
        <w:t xml:space="preserve">). Серия команд позволяет осуществлять мониторинг </w:t>
      </w:r>
      <w:r w:rsidRPr="0004282D">
        <w:rPr>
          <w:rFonts w:ascii="Times New Roman" w:hAnsi="Times New Roman" w:cs="Times New Roman"/>
          <w:sz w:val="28"/>
          <w:szCs w:val="28"/>
        </w:rPr>
        <w:lastRenderedPageBreak/>
        <w:t>запущенных процессов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Unix</w:t>
      </w:r>
      <w:proofErr w:type="spellEnd"/>
      <w:r w:rsidRPr="0004282D">
        <w:rPr>
          <w:rFonts w:ascii="Times New Roman" w:hAnsi="Times New Roman" w:cs="Times New Roman"/>
          <w:sz w:val="28"/>
          <w:szCs w:val="28"/>
        </w:rPr>
        <w:t xml:space="preserve">-системах,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и другие). Новые образы возможно создавать из специального сценарного файла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build</w:t>
      </w:r>
      <w:proofErr w:type="spellEnd"/>
      <w:r w:rsidRPr="0004282D">
        <w:rPr>
          <w:rFonts w:ascii="Times New Roman" w:hAnsi="Times New Roman" w:cs="Times New Roman"/>
          <w:sz w:val="28"/>
          <w:szCs w:val="28"/>
        </w:rPr>
        <w:t xml:space="preserve">, файл сценария носит название </w:t>
      </w:r>
      <w:proofErr w:type="spellStart"/>
      <w:r w:rsidRPr="0004282D">
        <w:rPr>
          <w:rFonts w:ascii="Times New Roman" w:hAnsi="Times New Roman" w:cs="Times New Roman"/>
          <w:sz w:val="28"/>
          <w:szCs w:val="28"/>
        </w:rPr>
        <w:t>Dockerfile</w:t>
      </w:r>
      <w:proofErr w:type="spellEnd"/>
      <w:r w:rsidRPr="0004282D">
        <w:rPr>
          <w:rFonts w:ascii="Times New Roman" w:hAnsi="Times New Roman" w:cs="Times New Roman"/>
          <w:sz w:val="28"/>
          <w:szCs w:val="28"/>
        </w:rPr>
        <w:t>), возможно записать все изменения, сделанные в контейнере, в новый образ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commit</w:t>
      </w:r>
      <w:proofErr w:type="spellEnd"/>
      <w:r w:rsidRPr="0004282D">
        <w:rPr>
          <w:rFonts w:ascii="Times New Roman" w:hAnsi="Times New Roman" w:cs="Times New Roman"/>
          <w:sz w:val="28"/>
          <w:szCs w:val="28"/>
        </w:rPr>
        <w:t xml:space="preserve">). Все команды могут работать как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-демоном локальной системы, так и с любым сервером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в котором размещены предварительно собранные образы приложений, например, команда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search</w:t>
      </w:r>
      <w:proofErr w:type="spellEnd"/>
      <w:r w:rsidRPr="0004282D">
        <w:rPr>
          <w:rFonts w:ascii="Times New Roman" w:hAnsi="Times New Roman" w:cs="Times New Roman"/>
          <w:sz w:val="28"/>
          <w:szCs w:val="28"/>
        </w:rPr>
        <w:t xml:space="preserve"> позволяет осуществить поиск среди размещённых в нём </w:t>
      </w:r>
      <w:proofErr w:type="gramStart"/>
      <w:r w:rsidRPr="0004282D">
        <w:rPr>
          <w:rFonts w:ascii="Times New Roman" w:hAnsi="Times New Roman" w:cs="Times New Roman"/>
          <w:sz w:val="28"/>
          <w:szCs w:val="28"/>
        </w:rPr>
        <w:t>образов[</w:t>
      </w:r>
      <w:proofErr w:type="gramEnd"/>
      <w:r w:rsidRPr="0004282D">
        <w:rPr>
          <w:rFonts w:ascii="Times New Roman" w:hAnsi="Times New Roman" w:cs="Times New Roman"/>
          <w:sz w:val="28"/>
          <w:szCs w:val="28"/>
        </w:rPr>
        <w:t>19], образы можно скачивать в локальную систему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pull</w:t>
      </w:r>
      <w:proofErr w:type="spellEnd"/>
      <w:r w:rsidRPr="0004282D">
        <w:rPr>
          <w:rFonts w:ascii="Times New Roman" w:hAnsi="Times New Roman" w:cs="Times New Roman"/>
          <w:sz w:val="28"/>
          <w:szCs w:val="28"/>
        </w:rPr>
        <w:t xml:space="preserve">), возможно также отправить локально собранные образы 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push</w:t>
      </w:r>
      <w:proofErr w:type="spellEnd"/>
      <w:r w:rsidRPr="0004282D">
        <w:rPr>
          <w:rFonts w:ascii="Times New Roman" w:hAnsi="Times New Roman" w:cs="Times New Roman"/>
          <w:sz w:val="28"/>
          <w:szCs w:val="28"/>
        </w:rPr>
        <w:t>).</w:t>
      </w:r>
    </w:p>
    <w:p w14:paraId="37D7C8FD" w14:textId="6BE6F6C8"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00492005" w:rsidRPr="00492005">
        <w:rPr>
          <w:rFonts w:ascii="Times New Roman" w:hAnsi="Times New Roman" w:cs="Times New Roman"/>
          <w:sz w:val="28"/>
          <w:szCs w:val="28"/>
        </w:rPr>
        <w:t>24</w:t>
      </w:r>
      <w:r w:rsidRPr="0004282D">
        <w:rPr>
          <w:rFonts w:ascii="Times New Roman" w:hAnsi="Times New Roman" w:cs="Times New Roman"/>
          <w:sz w:val="28"/>
          <w:szCs w:val="28"/>
        </w:rPr>
        <w:t>]</w:t>
      </w:r>
      <w:r w:rsidR="00492005" w:rsidRPr="00492005">
        <w:rPr>
          <w:rFonts w:ascii="Times New Roman" w:hAnsi="Times New Roman" w:cs="Times New Roman"/>
          <w:sz w:val="28"/>
          <w:szCs w:val="28"/>
        </w:rPr>
        <w:t>.</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Хотя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22"/>
    <w:p w14:paraId="6C4670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xml:space="preserve">. Программным решением данной задачи являются оркестраторы – инструменты для управления контейнерами. Под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w:t>
      </w:r>
      <w:r w:rsidRPr="0004282D">
        <w:rPr>
          <w:rFonts w:ascii="Times New Roman" w:hAnsi="Times New Roman" w:cs="Times New Roman"/>
          <w:sz w:val="28"/>
          <w:szCs w:val="28"/>
        </w:rPr>
        <w:lastRenderedPageBreak/>
        <w:t>единица развертывания оркестратора, которая состоит из одного или нескольких контейнеров. Реплика – это идентичная копия пода.</w:t>
      </w:r>
    </w:p>
    <w:p w14:paraId="6552AE67" w14:textId="2EE24186" w:rsidR="00554878" w:rsidRPr="0004282D" w:rsidRDefault="00554878" w:rsidP="00554878">
      <w:pPr>
        <w:spacing w:after="0" w:line="360" w:lineRule="auto"/>
        <w:ind w:firstLine="708"/>
        <w:jc w:val="both"/>
        <w:rPr>
          <w:rFonts w:ascii="Times New Roman" w:hAnsi="Times New Roman" w:cs="Times New Roman"/>
          <w:sz w:val="28"/>
          <w:szCs w:val="28"/>
        </w:rPr>
      </w:pPr>
      <w:bookmarkStart w:id="23"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25</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w:t>
      </w:r>
      <w:r w:rsidR="00C96015" w:rsidRPr="00C96015">
        <w:rPr>
          <w:rFonts w:ascii="Times New Roman" w:hAnsi="Times New Roman" w:cs="Times New Roman"/>
          <w:sz w:val="28"/>
          <w:szCs w:val="28"/>
        </w:rPr>
        <w:t>6</w:t>
      </w:r>
      <w:r w:rsidRPr="0004282D">
        <w:rPr>
          <w:rFonts w:ascii="Times New Roman" w:hAnsi="Times New Roman" w:cs="Times New Roman"/>
          <w:sz w:val="28"/>
          <w:szCs w:val="28"/>
        </w:rPr>
        <w:t>).</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94BDCB6" wp14:editId="64B39AEF">
            <wp:extent cx="5967482" cy="4258570"/>
            <wp:effectExtent l="0" t="0" r="0"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7165" cy="4308297"/>
                    </a:xfrm>
                    <a:prstGeom prst="rect">
                      <a:avLst/>
                    </a:prstGeom>
                    <a:noFill/>
                    <a:ln>
                      <a:noFill/>
                    </a:ln>
                  </pic:spPr>
                </pic:pic>
              </a:graphicData>
            </a:graphic>
          </wp:inline>
        </w:drawing>
      </w:r>
    </w:p>
    <w:p w14:paraId="1376C2ED" w14:textId="6B862A8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C96015" w:rsidRPr="00925A8A">
        <w:rPr>
          <w:rFonts w:ascii="Times New Roman" w:hAnsi="Times New Roman" w:cs="Times New Roman"/>
          <w:color w:val="000000" w:themeColor="text1"/>
          <w:sz w:val="28"/>
          <w:szCs w:val="28"/>
        </w:rPr>
        <w:t>6</w:t>
      </w:r>
      <w:r w:rsidRPr="0004282D">
        <w:rPr>
          <w:rFonts w:ascii="Times New Roman" w:hAnsi="Times New Roman" w:cs="Times New Roman"/>
          <w:color w:val="000000" w:themeColor="text1"/>
          <w:sz w:val="28"/>
          <w:szCs w:val="28"/>
        </w:rPr>
        <w:t xml:space="preserve"> – Диаграмма работы </w:t>
      </w:r>
      <w:r w:rsidRPr="0004282D">
        <w:rPr>
          <w:rFonts w:ascii="Times New Roman" w:hAnsi="Times New Roman" w:cs="Times New Roman"/>
          <w:color w:val="000000" w:themeColor="text1"/>
          <w:sz w:val="28"/>
          <w:szCs w:val="28"/>
          <w:lang w:val="en-US"/>
        </w:rPr>
        <w:t>Kubernetes</w:t>
      </w:r>
    </w:p>
    <w:p w14:paraId="4E20AF5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w:t>
      </w:r>
      <w:r w:rsidRPr="0004282D">
        <w:rPr>
          <w:rFonts w:ascii="Times New Roman" w:hAnsi="Times New Roman" w:cs="Times New Roman"/>
          <w:sz w:val="28"/>
          <w:szCs w:val="28"/>
        </w:rPr>
        <w:lastRenderedPageBreak/>
        <w:t xml:space="preserve">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p>
    <w:p w14:paraId="56F2E9F4" w14:textId="51185DE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26</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средних проектов.</w:t>
      </w:r>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9"/>
    </w:p>
    <w:p w14:paraId="44C32563" w14:textId="23F08D6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Программным обеспечением, обеспечивающим удобную контейнеризацию является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lang w:val="en-US"/>
        </w:rPr>
        <w:t>Nomad</w:t>
      </w:r>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27</w:t>
      </w:r>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рабочих нагрузок, разработанный компанией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Pr="0004282D">
        <w:rPr>
          <w:rFonts w:ascii="Times New Roman" w:hAnsi="Times New Roman" w:cs="Times New Roman"/>
          <w:sz w:val="28"/>
          <w:szCs w:val="28"/>
        </w:rPr>
        <w:t>Java</w:t>
      </w:r>
      <w:proofErr w:type="spellEnd"/>
      <w:r w:rsidRPr="0004282D">
        <w:rPr>
          <w:rFonts w:ascii="Times New Roman" w:hAnsi="Times New Roman" w:cs="Times New Roman"/>
          <w:sz w:val="28"/>
          <w:szCs w:val="28"/>
        </w:rPr>
        <w:t xml:space="preserve">. Это делает его универсальным решением для множества сценариев использования. </w:t>
      </w:r>
    </w:p>
    <w:p w14:paraId="0D7E2FA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такими как </w:t>
      </w:r>
      <w:proofErr w:type="spellStart"/>
      <w:r w:rsidRPr="0004282D">
        <w:rPr>
          <w:rFonts w:ascii="Times New Roman" w:hAnsi="Times New Roman" w:cs="Times New Roman"/>
          <w:sz w:val="28"/>
          <w:szCs w:val="28"/>
        </w:rPr>
        <w:t>Consul</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Vault</w:t>
      </w:r>
      <w:proofErr w:type="spellEnd"/>
      <w:r w:rsidRPr="0004282D">
        <w:rPr>
          <w:rFonts w:ascii="Times New Roman" w:hAnsi="Times New Roman" w:cs="Times New Roman"/>
          <w:sz w:val="28"/>
          <w:szCs w:val="28"/>
        </w:rPr>
        <w:t xml:space="preserve">, что позволяет создавать комплексные решения для управления инфраструктурой. Благодаря этим </w:t>
      </w:r>
      <w:r w:rsidRPr="0004282D">
        <w:rPr>
          <w:rFonts w:ascii="Times New Roman" w:hAnsi="Times New Roman" w:cs="Times New Roman"/>
          <w:sz w:val="28"/>
          <w:szCs w:val="28"/>
        </w:rPr>
        <w:lastRenderedPageBreak/>
        <w:t xml:space="preserve">интеграциям,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может обеспечить не только </w:t>
      </w:r>
      <w:proofErr w:type="spellStart"/>
      <w:r w:rsidRPr="0004282D">
        <w:rPr>
          <w:rFonts w:ascii="Times New Roman" w:hAnsi="Times New Roman" w:cs="Times New Roman"/>
          <w:sz w:val="28"/>
          <w:szCs w:val="28"/>
        </w:rPr>
        <w:t>оркестрацию</w:t>
      </w:r>
      <w:proofErr w:type="spellEnd"/>
      <w:r w:rsidRPr="0004282D">
        <w:rPr>
          <w:rFonts w:ascii="Times New Roman" w:hAnsi="Times New Roman" w:cs="Times New Roman"/>
          <w:sz w:val="28"/>
          <w:szCs w:val="28"/>
        </w:rPr>
        <w:t xml:space="preserve"> рабочих нагрузок, но и управление сервисами и секретами, что делает его мощным инструментом для </w:t>
      </w:r>
      <w:proofErr w:type="spellStart"/>
      <w:r w:rsidRPr="0004282D">
        <w:rPr>
          <w:rFonts w:ascii="Times New Roman" w:hAnsi="Times New Roman" w:cs="Times New Roman"/>
          <w:sz w:val="28"/>
          <w:szCs w:val="28"/>
        </w:rPr>
        <w:t>DevOps</w:t>
      </w:r>
      <w:proofErr w:type="spellEnd"/>
      <w:r w:rsidRPr="0004282D">
        <w:rPr>
          <w:rFonts w:ascii="Times New Roman" w:hAnsi="Times New Roman" w:cs="Times New Roman"/>
          <w:sz w:val="28"/>
          <w:szCs w:val="28"/>
        </w:rPr>
        <w:t>-инженеров и системных администраторов.</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4"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24"/>
    </w:p>
    <w:bookmarkEnd w:id="23"/>
    <w:p w14:paraId="563C4AF7" w14:textId="4712A238"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r w:rsidR="00EE4FBE" w:rsidRPr="00EE4FBE">
        <w:rPr>
          <w:rFonts w:ascii="Times New Roman" w:hAnsi="Times New Roman" w:cs="Times New Roman"/>
          <w:sz w:val="28"/>
          <w:szCs w:val="28"/>
        </w:rPr>
        <w:t xml:space="preserve"> </w:t>
      </w:r>
      <w:r w:rsidR="00EE4FBE">
        <w:rPr>
          <w:rFonts w:ascii="Times New Roman" w:hAnsi="Times New Roman" w:cs="Times New Roman"/>
          <w:sz w:val="28"/>
          <w:szCs w:val="28"/>
        </w:rPr>
        <w:t>На рисунке 2.</w:t>
      </w:r>
      <w:r w:rsidR="00314EBB" w:rsidRPr="00314EBB">
        <w:rPr>
          <w:rFonts w:ascii="Times New Roman" w:hAnsi="Times New Roman" w:cs="Times New Roman"/>
          <w:sz w:val="28"/>
          <w:szCs w:val="28"/>
        </w:rPr>
        <w:t>7</w:t>
      </w:r>
      <w:r w:rsidR="00EE4FBE">
        <w:rPr>
          <w:rFonts w:ascii="Times New Roman" w:hAnsi="Times New Roman" w:cs="Times New Roman"/>
          <w:sz w:val="28"/>
          <w:szCs w:val="28"/>
        </w:rPr>
        <w:t xml:space="preserve"> представлен</w:t>
      </w:r>
      <w:r w:rsidR="00A862B2">
        <w:rPr>
          <w:rFonts w:ascii="Times New Roman" w:hAnsi="Times New Roman" w:cs="Times New Roman"/>
          <w:sz w:val="28"/>
          <w:szCs w:val="28"/>
        </w:rPr>
        <w:t xml:space="preserve">а условная схема взаимодействия распределённой системы с использованием </w:t>
      </w:r>
      <w:proofErr w:type="spellStart"/>
      <w:r w:rsidR="00A862B2">
        <w:rPr>
          <w:rFonts w:ascii="Times New Roman" w:hAnsi="Times New Roman" w:cs="Times New Roman"/>
          <w:sz w:val="28"/>
          <w:szCs w:val="28"/>
        </w:rPr>
        <w:t>балансировщика</w:t>
      </w:r>
      <w:proofErr w:type="spellEnd"/>
      <w:r w:rsidR="00A862B2">
        <w:rPr>
          <w:rFonts w:ascii="Times New Roman" w:hAnsi="Times New Roman" w:cs="Times New Roman"/>
          <w:sz w:val="28"/>
          <w:szCs w:val="28"/>
        </w:rPr>
        <w:t xml:space="preserve"> нагрузки.</w:t>
      </w:r>
    </w:p>
    <w:p w14:paraId="3EEDDC63" w14:textId="5222604D" w:rsidR="00EE4FBE" w:rsidRDefault="00EE4FBE" w:rsidP="00A862B2">
      <w:pPr>
        <w:spacing w:after="0" w:line="360" w:lineRule="auto"/>
        <w:jc w:val="both"/>
        <w:rPr>
          <w:rFonts w:ascii="Times New Roman" w:hAnsi="Times New Roman" w:cs="Times New Roman"/>
          <w:sz w:val="28"/>
          <w:szCs w:val="28"/>
        </w:rPr>
      </w:pPr>
      <w:r>
        <w:rPr>
          <w:noProof/>
        </w:rPr>
        <w:drawing>
          <wp:inline distT="0" distB="0" distL="0" distR="0" wp14:anchorId="5F3C8F4C" wp14:editId="1493D4AE">
            <wp:extent cx="5869172" cy="3355066"/>
            <wp:effectExtent l="0" t="0" r="0" b="0"/>
            <wp:docPr id="9" name="Рисунок 9" descr="Балансировщик нагрузки серверов | Load Balancer | Cloud4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Балансировщик нагрузки серверов | Load Balancer | Cloud4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958" cy="3376094"/>
                    </a:xfrm>
                    <a:prstGeom prst="rect">
                      <a:avLst/>
                    </a:prstGeom>
                    <a:noFill/>
                    <a:ln>
                      <a:noFill/>
                    </a:ln>
                  </pic:spPr>
                </pic:pic>
              </a:graphicData>
            </a:graphic>
          </wp:inline>
        </w:drawing>
      </w:r>
    </w:p>
    <w:p w14:paraId="0BD55619" w14:textId="044F0ADD" w:rsidR="00A862B2" w:rsidRPr="00EE4FBE" w:rsidRDefault="00A862B2" w:rsidP="00A862B2">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314EBB" w:rsidRPr="0037397F">
        <w:rPr>
          <w:rFonts w:ascii="Times New Roman" w:hAnsi="Times New Roman" w:cs="Times New Roman"/>
          <w:color w:val="000000" w:themeColor="text1"/>
          <w:sz w:val="28"/>
          <w:szCs w:val="28"/>
        </w:rPr>
        <w:t>7</w:t>
      </w:r>
      <w:r w:rsidR="00985D59">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Распределённая система с </w:t>
      </w:r>
      <w:proofErr w:type="spellStart"/>
      <w:r>
        <w:rPr>
          <w:rFonts w:ascii="Times New Roman" w:hAnsi="Times New Roman" w:cs="Times New Roman"/>
          <w:color w:val="000000" w:themeColor="text1"/>
          <w:sz w:val="28"/>
          <w:szCs w:val="28"/>
        </w:rPr>
        <w:t>балансировщиком</w:t>
      </w:r>
      <w:proofErr w:type="spellEnd"/>
      <w:r>
        <w:rPr>
          <w:rFonts w:ascii="Times New Roman" w:hAnsi="Times New Roman" w:cs="Times New Roman"/>
          <w:color w:val="000000" w:themeColor="text1"/>
          <w:sz w:val="28"/>
          <w:szCs w:val="28"/>
        </w:rPr>
        <w:t xml:space="preserve"> нагрузки</w:t>
      </w:r>
    </w:p>
    <w:p w14:paraId="6214D7C5" w14:textId="510BAC65"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00A74FFB">
        <w:rPr>
          <w:rFonts w:ascii="Times New Roman" w:hAnsi="Times New Roman" w:cs="Times New Roman"/>
          <w:sz w:val="28"/>
          <w:szCs w:val="28"/>
        </w:rPr>
        <w:t>, представленный на рисунке 2.8,</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00F70876" w:rsidRPr="00F70876">
        <w:rPr>
          <w:rFonts w:ascii="Times New Roman" w:hAnsi="Times New Roman" w:cs="Times New Roman"/>
          <w:sz w:val="28"/>
          <w:szCs w:val="28"/>
        </w:rPr>
        <w:t>28</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xml:space="preserve"> равны по своим </w:t>
      </w:r>
      <w:r w:rsidRPr="0004282D">
        <w:rPr>
          <w:rFonts w:ascii="Times New Roman" w:hAnsi="Times New Roman" w:cs="Times New Roman"/>
          <w:sz w:val="28"/>
          <w:szCs w:val="28"/>
        </w:rPr>
        <w:lastRenderedPageBreak/>
        <w:t>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drawing>
          <wp:inline distT="0" distB="0" distL="0" distR="0" wp14:anchorId="1DF057F9" wp14:editId="1C161F9D">
            <wp:extent cx="5844082" cy="3505200"/>
            <wp:effectExtent l="19050" t="19050" r="2349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3333" cy="3552734"/>
                    </a:xfrm>
                    <a:prstGeom prst="rect">
                      <a:avLst/>
                    </a:prstGeom>
                    <a:ln>
                      <a:solidFill>
                        <a:schemeClr val="tx1"/>
                      </a:solidFill>
                    </a:ln>
                  </pic:spPr>
                </pic:pic>
              </a:graphicData>
            </a:graphic>
          </wp:inline>
        </w:drawing>
      </w:r>
    </w:p>
    <w:p w14:paraId="14535B32" w14:textId="614617AF"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74FFB" w:rsidRPr="00A74FFB">
        <w:rPr>
          <w:rFonts w:ascii="Times New Roman" w:hAnsi="Times New Roman" w:cs="Times New Roman"/>
          <w:color w:val="000000" w:themeColor="text1"/>
          <w:sz w:val="28"/>
          <w:szCs w:val="28"/>
        </w:rPr>
        <w:t>8</w:t>
      </w:r>
      <w:r w:rsidRPr="0004282D">
        <w:rPr>
          <w:rFonts w:ascii="Times New Roman" w:hAnsi="Times New Roman" w:cs="Times New Roman"/>
          <w:color w:val="000000" w:themeColor="text1"/>
          <w:sz w:val="28"/>
          <w:szCs w:val="28"/>
        </w:rPr>
        <w:t xml:space="preserve">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lastRenderedPageBreak/>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Работа алгоритма состоит в следующем:</w:t>
      </w:r>
    </w:p>
    <w:p w14:paraId="4588CF65" w14:textId="5BC8D8FB"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w:t>
      </w:r>
      <w:proofErr w:type="gramStart"/>
      <w:r w:rsidRPr="0004282D">
        <w:rPr>
          <w:rFonts w:ascii="Times New Roman" w:hAnsi="Times New Roman" w:cs="Times New Roman"/>
          <w:sz w:val="28"/>
          <w:szCs w:val="28"/>
        </w:rPr>
        <w:t>пуле(</w:t>
      </w:r>
      <w:proofErr w:type="gramEnd"/>
      <w:r w:rsidRPr="0004282D">
        <w:rPr>
          <w:rFonts w:ascii="Times New Roman" w:hAnsi="Times New Roman" w:cs="Times New Roman"/>
          <w:sz w:val="28"/>
          <w:szCs w:val="28"/>
        </w:rPr>
        <w:t>см. рис 2.</w:t>
      </w:r>
      <w:r w:rsidR="00650BAF">
        <w:rPr>
          <w:rFonts w:ascii="Times New Roman" w:hAnsi="Times New Roman" w:cs="Times New Roman"/>
          <w:sz w:val="28"/>
          <w:szCs w:val="28"/>
        </w:rPr>
        <w:t>9</w:t>
      </w:r>
      <w:r w:rsidRPr="0004282D">
        <w:rPr>
          <w:rFonts w:ascii="Times New Roman" w:hAnsi="Times New Roman" w:cs="Times New Roman"/>
          <w:sz w:val="28"/>
          <w:szCs w:val="28"/>
        </w:rPr>
        <w:t>).</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6BF65D6" wp14:editId="17085202">
            <wp:extent cx="6053314" cy="2962275"/>
            <wp:effectExtent l="19050" t="19050" r="2413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75384" cy="2973075"/>
                    </a:xfrm>
                    <a:prstGeom prst="rect">
                      <a:avLst/>
                    </a:prstGeom>
                    <a:noFill/>
                    <a:ln>
                      <a:solidFill>
                        <a:schemeClr val="tx1"/>
                      </a:solidFill>
                    </a:ln>
                  </pic:spPr>
                </pic:pic>
              </a:graphicData>
            </a:graphic>
          </wp:inline>
        </w:drawing>
      </w:r>
    </w:p>
    <w:p w14:paraId="5B76C0B4" w14:textId="396E789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414DB6">
        <w:rPr>
          <w:rFonts w:ascii="Times New Roman" w:hAnsi="Times New Roman" w:cs="Times New Roman"/>
          <w:color w:val="000000" w:themeColor="text1"/>
          <w:sz w:val="28"/>
          <w:szCs w:val="28"/>
        </w:rPr>
        <w:t>9</w:t>
      </w:r>
      <w:r w:rsidRPr="0004282D">
        <w:rPr>
          <w:rFonts w:ascii="Times New Roman" w:hAnsi="Times New Roman" w:cs="Times New Roman"/>
          <w:color w:val="000000" w:themeColor="text1"/>
          <w:sz w:val="28"/>
          <w:szCs w:val="28"/>
        </w:rPr>
        <w:t xml:space="preserve">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не учитывает реальные характеристики контейнеров, такие как производительность процессора, объем оперативной памяти или </w:t>
      </w:r>
      <w:r w:rsidRPr="0004282D">
        <w:rPr>
          <w:rFonts w:ascii="Times New Roman" w:hAnsi="Times New Roman" w:cs="Times New Roman"/>
          <w:sz w:val="28"/>
          <w:szCs w:val="28"/>
        </w:rPr>
        <w:lastRenderedPageBreak/>
        <w:t>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16A9DE55"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04282D">
        <w:rPr>
          <w:rFonts w:ascii="Times New Roman" w:hAnsi="Times New Roman" w:cs="Times New Roman"/>
          <w:sz w:val="28"/>
          <w:szCs w:val="28"/>
        </w:rPr>
        <w:t>сеанса[</w:t>
      </w:r>
      <w:proofErr w:type="gramEnd"/>
      <w:r w:rsidR="00F70876" w:rsidRPr="00F70876">
        <w:rPr>
          <w:rFonts w:ascii="Times New Roman" w:hAnsi="Times New Roman" w:cs="Times New Roman"/>
          <w:sz w:val="28"/>
          <w:szCs w:val="28"/>
        </w:rPr>
        <w:t>29</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центральной очереди работает по принципу динамического распределения. Он хранит новые действия и невыполненные запросы в виде </w:t>
      </w:r>
      <w:r w:rsidRPr="0004282D">
        <w:rPr>
          <w:rFonts w:ascii="Times New Roman" w:hAnsi="Times New Roman" w:cs="Times New Roman"/>
          <w:sz w:val="28"/>
          <w:szCs w:val="28"/>
        </w:rPr>
        <w:lastRenderedPageBreak/>
        <w:t>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5"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5"/>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приводят к тому, что увеличение аппаратных мощностей не дает 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w:t>
      </w:r>
      <w:r w:rsidRPr="0004282D">
        <w:rPr>
          <w:rFonts w:ascii="Times New Roman" w:hAnsi="Times New Roman" w:cs="Times New Roman"/>
          <w:sz w:val="28"/>
          <w:szCs w:val="28"/>
        </w:rPr>
        <w:lastRenderedPageBreak/>
        <w:t>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39DBF9A4"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 Продолжительность данной фазы составляет минимум 5 минут, но длительность может быть больше в зависимости от целей тестирования. На рисунке 2.</w:t>
      </w:r>
      <w:r w:rsidR="006F5CA0">
        <w:rPr>
          <w:rFonts w:ascii="Times New Roman" w:hAnsi="Times New Roman" w:cs="Times New Roman"/>
          <w:sz w:val="28"/>
          <w:szCs w:val="28"/>
        </w:rPr>
        <w:t xml:space="preserve">10 </w:t>
      </w:r>
      <w:r w:rsidRPr="0004282D">
        <w:rPr>
          <w:rFonts w:ascii="Times New Roman" w:hAnsi="Times New Roman" w:cs="Times New Roman"/>
          <w:sz w:val="28"/>
          <w:szCs w:val="28"/>
        </w:rPr>
        <w:t xml:space="preserve">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lastRenderedPageBreak/>
        <w:drawing>
          <wp:inline distT="0" distB="0" distL="0" distR="0" wp14:anchorId="5B53049C" wp14:editId="1AE4AFB6">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0707166A" w14:textId="05BFCAF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10</w:t>
      </w:r>
      <w:r w:rsidRPr="0004282D">
        <w:rPr>
          <w:rFonts w:ascii="Times New Roman" w:hAnsi="Times New Roman" w:cs="Times New Roman"/>
          <w:color w:val="000000" w:themeColor="text1"/>
          <w:sz w:val="28"/>
          <w:szCs w:val="28"/>
        </w:rPr>
        <w:t xml:space="preserve"> – График нагрузки во времени</w:t>
      </w:r>
    </w:p>
    <w:p w14:paraId="35F39602" w14:textId="249160A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 (см. рис. 2.</w:t>
      </w:r>
      <w:r w:rsidR="006F5CA0">
        <w:rPr>
          <w:rFonts w:ascii="Times New Roman" w:hAnsi="Times New Roman" w:cs="Times New Roman"/>
          <w:sz w:val="28"/>
          <w:szCs w:val="28"/>
        </w:rPr>
        <w:t>11</w:t>
      </w:r>
      <w:r w:rsidRPr="0004282D">
        <w:rPr>
          <w:rFonts w:ascii="Times New Roman" w:hAnsi="Times New Roman" w:cs="Times New Roman"/>
          <w:sz w:val="28"/>
          <w:szCs w:val="28"/>
        </w:rPr>
        <w:t>).</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lastRenderedPageBreak/>
        <w:drawing>
          <wp:inline distT="0" distB="0" distL="0" distR="0" wp14:anchorId="5235A731" wp14:editId="6F5BE6FA">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7CC5F4C7" w14:textId="0ABE694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11</w:t>
      </w:r>
      <w:r w:rsidRPr="0004282D">
        <w:rPr>
          <w:rFonts w:ascii="Times New Roman" w:hAnsi="Times New Roman" w:cs="Times New Roman"/>
          <w:color w:val="000000" w:themeColor="text1"/>
          <w:sz w:val="28"/>
          <w:szCs w:val="28"/>
        </w:rPr>
        <w:t xml:space="preserve"> – График нагрузки во времени неправильного сценария тестирования</w:t>
      </w:r>
    </w:p>
    <w:p w14:paraId="514C74FF" w14:textId="29B858C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00F70876" w:rsidRPr="00F70876">
        <w:rPr>
          <w:rFonts w:ascii="Times New Roman" w:hAnsi="Times New Roman" w:cs="Times New Roman"/>
          <w:sz w:val="28"/>
          <w:szCs w:val="28"/>
        </w:rPr>
        <w:t>30</w:t>
      </w:r>
      <w:r w:rsidRPr="0004282D">
        <w:rPr>
          <w:rFonts w:ascii="Times New Roman" w:hAnsi="Times New Roman" w:cs="Times New Roman"/>
          <w:sz w:val="28"/>
          <w:szCs w:val="28"/>
        </w:rPr>
        <w:t>].</w:t>
      </w:r>
    </w:p>
    <w:p w14:paraId="7D313A77" w14:textId="3138411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04282D">
        <w:rPr>
          <w:rFonts w:ascii="Times New Roman" w:hAnsi="Times New Roman" w:cs="Times New Roman"/>
          <w:sz w:val="28"/>
          <w:szCs w:val="28"/>
        </w:rPr>
        <w:t>ошибки(</w:t>
      </w:r>
      <w:proofErr w:type="gramEnd"/>
      <w:r w:rsidRPr="0004282D">
        <w:rPr>
          <w:rFonts w:ascii="Times New Roman" w:hAnsi="Times New Roman" w:cs="Times New Roman"/>
          <w:sz w:val="28"/>
          <w:szCs w:val="28"/>
        </w:rPr>
        <w:t>см. рис. 2.</w:t>
      </w:r>
      <w:r w:rsidR="006F5CA0">
        <w:rPr>
          <w:rFonts w:ascii="Times New Roman" w:hAnsi="Times New Roman" w:cs="Times New Roman"/>
          <w:sz w:val="28"/>
          <w:szCs w:val="28"/>
        </w:rPr>
        <w:t>12</w:t>
      </w:r>
      <w:r w:rsidRPr="0004282D">
        <w:rPr>
          <w:rFonts w:ascii="Times New Roman" w:hAnsi="Times New Roman" w:cs="Times New Roman"/>
          <w:sz w:val="28"/>
          <w:szCs w:val="28"/>
        </w:rPr>
        <w:t>).</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lastRenderedPageBreak/>
        <w:drawing>
          <wp:inline distT="0" distB="0" distL="0" distR="0" wp14:anchorId="33B8FF67" wp14:editId="5B2AF28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43BEA10" w14:textId="46220476"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12</w:t>
      </w:r>
      <w:r w:rsidRPr="0004282D">
        <w:rPr>
          <w:rFonts w:ascii="Times New Roman" w:hAnsi="Times New Roman" w:cs="Times New Roman"/>
          <w:color w:val="000000" w:themeColor="text1"/>
          <w:sz w:val="28"/>
          <w:szCs w:val="28"/>
        </w:rPr>
        <w:t xml:space="preserve">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6" w:name="_Toc227501244"/>
      <w:r w:rsidRPr="0004282D">
        <w:rPr>
          <w:rFonts w:ascii="Times New Roman" w:hAnsi="Times New Roman" w:cs="Times New Roman"/>
          <w:b/>
          <w:bCs/>
          <w:color w:val="000000" w:themeColor="text1"/>
          <w:sz w:val="28"/>
          <w:szCs w:val="28"/>
        </w:rPr>
        <w:t>Инструменты нагрузочного тестирования</w:t>
      </w:r>
      <w:bookmarkEnd w:id="26"/>
    </w:p>
    <w:p w14:paraId="3BF0D709" w14:textId="5B5D0D62"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1</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 xml:space="preserve">-приложений, в настоящее </w:t>
      </w:r>
      <w:r w:rsidRPr="0004282D">
        <w:rPr>
          <w:rFonts w:ascii="Times New Roman" w:hAnsi="Times New Roman" w:cs="Times New Roman"/>
          <w:sz w:val="28"/>
          <w:szCs w:val="28"/>
        </w:rPr>
        <w:lastRenderedPageBreak/>
        <w:t>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2F6414F6"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2</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222009B3" w14:textId="77777777" w:rsidR="00357DE3" w:rsidRDefault="00554878" w:rsidP="00357DE3">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w:t>
      </w:r>
      <w:r w:rsidRPr="0004282D">
        <w:rPr>
          <w:rFonts w:ascii="Times New Roman" w:hAnsi="Times New Roman" w:cs="Times New Roman"/>
          <w:sz w:val="28"/>
          <w:szCs w:val="28"/>
        </w:rPr>
        <w:lastRenderedPageBreak/>
        <w:t xml:space="preserve">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44B561EE" w14:textId="26E1C44D" w:rsidR="00357DE3" w:rsidRDefault="00350752" w:rsidP="00357DE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Наиболее простым в использовании и интерпретации результатов является </w:t>
      </w:r>
      <w:proofErr w:type="gramStart"/>
      <w:r>
        <w:rPr>
          <w:rFonts w:ascii="Times New Roman" w:hAnsi="Times New Roman" w:cs="Times New Roman"/>
          <w:sz w:val="28"/>
          <w:szCs w:val="28"/>
          <w:lang w:val="en-US"/>
        </w:rPr>
        <w:t>Artillery</w:t>
      </w:r>
      <w:r w:rsidR="002D2504" w:rsidRPr="002D2504">
        <w:rPr>
          <w:rFonts w:ascii="Times New Roman" w:hAnsi="Times New Roman" w:cs="Times New Roman"/>
          <w:sz w:val="28"/>
          <w:szCs w:val="28"/>
        </w:rPr>
        <w:t>[</w:t>
      </w:r>
      <w:proofErr w:type="gramEnd"/>
      <w:r w:rsidR="002D2504" w:rsidRPr="002D2504">
        <w:rPr>
          <w:rFonts w:ascii="Times New Roman" w:hAnsi="Times New Roman" w:cs="Times New Roman"/>
          <w:sz w:val="28"/>
          <w:szCs w:val="28"/>
        </w:rPr>
        <w:t>33]</w:t>
      </w:r>
      <w:r w:rsidRPr="00350752">
        <w:rPr>
          <w:rFonts w:ascii="Times New Roman" w:hAnsi="Times New Roman" w:cs="Times New Roman"/>
          <w:sz w:val="28"/>
          <w:szCs w:val="28"/>
        </w:rPr>
        <w:t xml:space="preserve">.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 современный мощный инструмент с открытым исходным кодом для нагрузочного тестирования (</w:t>
      </w:r>
      <w:proofErr w:type="spellStart"/>
      <w:r w:rsidRPr="00350752">
        <w:rPr>
          <w:rFonts w:ascii="Times New Roman" w:hAnsi="Times New Roman" w:cs="Times New Roman"/>
          <w:sz w:val="28"/>
          <w:szCs w:val="28"/>
        </w:rPr>
        <w:t>load</w:t>
      </w:r>
      <w:proofErr w:type="spellEnd"/>
      <w:r w:rsidRPr="00350752">
        <w:rPr>
          <w:rFonts w:ascii="Times New Roman" w:hAnsi="Times New Roman" w:cs="Times New Roman"/>
          <w:sz w:val="28"/>
          <w:szCs w:val="28"/>
        </w:rPr>
        <w:t xml:space="preserve"> </w:t>
      </w:r>
      <w:proofErr w:type="spellStart"/>
      <w:r w:rsidRPr="00350752">
        <w:rPr>
          <w:rFonts w:ascii="Times New Roman" w:hAnsi="Times New Roman" w:cs="Times New Roman"/>
          <w:sz w:val="28"/>
          <w:szCs w:val="28"/>
        </w:rPr>
        <w:t>testing</w:t>
      </w:r>
      <w:proofErr w:type="spellEnd"/>
      <w:r w:rsidRPr="00350752">
        <w:rPr>
          <w:rFonts w:ascii="Times New Roman" w:hAnsi="Times New Roman" w:cs="Times New Roman"/>
          <w:sz w:val="28"/>
          <w:szCs w:val="28"/>
        </w:rPr>
        <w:t>) и проверки производительности веб-приложений и API.</w:t>
      </w:r>
      <w:r>
        <w:rPr>
          <w:rFonts w:ascii="Times New Roman" w:hAnsi="Times New Roman" w:cs="Times New Roman"/>
          <w:sz w:val="28"/>
          <w:szCs w:val="28"/>
        </w:rPr>
        <w:t xml:space="preserve"> Этот </w:t>
      </w:r>
      <w:r w:rsidR="00357DE3">
        <w:rPr>
          <w:rFonts w:ascii="Times New Roman" w:hAnsi="Times New Roman" w:cs="Times New Roman"/>
          <w:sz w:val="28"/>
          <w:szCs w:val="28"/>
        </w:rPr>
        <w:t xml:space="preserve">продукт выделяется простотой установки и запуска, а также хорошей оптимизацией, что особо важно для нагрузочного тестирования. </w:t>
      </w:r>
      <w:r w:rsidR="00357DE3" w:rsidRPr="00357DE3">
        <w:rPr>
          <w:rFonts w:ascii="Times New Roman" w:hAnsi="Times New Roman" w:cs="Times New Roman"/>
          <w:sz w:val="28"/>
          <w:szCs w:val="28"/>
        </w:rPr>
        <w:t xml:space="preserve">Отображать подробные показатели производительности: время отклика/задержки, количество запросов в секунду, пропускную способность. Все метрики доступны в виде текстового или структурированного JSON, и </w:t>
      </w:r>
      <w:proofErr w:type="spellStart"/>
      <w:r w:rsidR="00357DE3" w:rsidRPr="00357DE3">
        <w:rPr>
          <w:rFonts w:ascii="Times New Roman" w:hAnsi="Times New Roman" w:cs="Times New Roman"/>
          <w:sz w:val="28"/>
          <w:szCs w:val="28"/>
        </w:rPr>
        <w:t>Artillery</w:t>
      </w:r>
      <w:proofErr w:type="spellEnd"/>
      <w:r w:rsidR="00357DE3" w:rsidRPr="00357DE3">
        <w:rPr>
          <w:rFonts w:ascii="Times New Roman" w:hAnsi="Times New Roman" w:cs="Times New Roman"/>
          <w:sz w:val="28"/>
          <w:szCs w:val="28"/>
        </w:rPr>
        <w:t xml:space="preserve"> может отправить их во внешнюю систему мониторинга, такую ​​как </w:t>
      </w:r>
      <w:proofErr w:type="spellStart"/>
      <w:r w:rsidR="00357DE3" w:rsidRPr="00357DE3">
        <w:rPr>
          <w:rFonts w:ascii="Times New Roman" w:hAnsi="Times New Roman" w:cs="Times New Roman"/>
          <w:sz w:val="28"/>
          <w:szCs w:val="28"/>
        </w:rPr>
        <w:t>Datadog</w:t>
      </w:r>
      <w:proofErr w:type="spellEnd"/>
      <w:r w:rsidR="00357DE3" w:rsidRPr="00357DE3">
        <w:rPr>
          <w:rFonts w:ascii="Times New Roman" w:hAnsi="Times New Roman" w:cs="Times New Roman"/>
          <w:sz w:val="28"/>
          <w:szCs w:val="28"/>
        </w:rPr>
        <w:t xml:space="preserve">, </w:t>
      </w:r>
      <w:proofErr w:type="spellStart"/>
      <w:r w:rsidR="00357DE3" w:rsidRPr="00357DE3">
        <w:rPr>
          <w:rFonts w:ascii="Times New Roman" w:hAnsi="Times New Roman" w:cs="Times New Roman"/>
          <w:sz w:val="28"/>
          <w:szCs w:val="28"/>
        </w:rPr>
        <w:t>Librato</w:t>
      </w:r>
      <w:proofErr w:type="spellEnd"/>
      <w:r w:rsidR="00357DE3" w:rsidRPr="00357DE3">
        <w:rPr>
          <w:rFonts w:ascii="Times New Roman" w:hAnsi="Times New Roman" w:cs="Times New Roman"/>
          <w:sz w:val="28"/>
          <w:szCs w:val="28"/>
        </w:rPr>
        <w:t xml:space="preserve"> или </w:t>
      </w:r>
      <w:proofErr w:type="spellStart"/>
      <w:r w:rsidR="00357DE3" w:rsidRPr="00357DE3">
        <w:rPr>
          <w:rFonts w:ascii="Times New Roman" w:hAnsi="Times New Roman" w:cs="Times New Roman"/>
          <w:sz w:val="28"/>
          <w:szCs w:val="28"/>
        </w:rPr>
        <w:t>Influx</w:t>
      </w:r>
      <w:proofErr w:type="spellEnd"/>
      <w:r w:rsidR="00357DE3" w:rsidRPr="00357DE3">
        <w:rPr>
          <w:rFonts w:ascii="Times New Roman" w:hAnsi="Times New Roman" w:cs="Times New Roman"/>
          <w:sz w:val="28"/>
          <w:szCs w:val="28"/>
        </w:rPr>
        <w:t>.</w:t>
      </w:r>
    </w:p>
    <w:p w14:paraId="0B53C314" w14:textId="6E86CEB8" w:rsidR="00350752" w:rsidRPr="00350752" w:rsidRDefault="00357DE3" w:rsidP="006D02CB">
      <w:pPr>
        <w:spacing w:after="0" w:line="360" w:lineRule="auto"/>
        <w:ind w:firstLine="708"/>
        <w:jc w:val="both"/>
        <w:rPr>
          <w:rFonts w:ascii="Times New Roman" w:hAnsi="Times New Roman" w:cs="Times New Roman"/>
          <w:sz w:val="28"/>
          <w:szCs w:val="28"/>
        </w:rPr>
      </w:pPr>
      <w:r w:rsidRPr="00357DE3">
        <w:rPr>
          <w:rFonts w:ascii="Times New Roman" w:hAnsi="Times New Roman" w:cs="Times New Roman"/>
          <w:sz w:val="28"/>
          <w:szCs w:val="28"/>
        </w:rPr>
        <w:t xml:space="preserve">Есть масса других вещей, которые может выполнять </w:t>
      </w:r>
      <w:proofErr w:type="spellStart"/>
      <w:r w:rsidRPr="00357DE3">
        <w:rPr>
          <w:rFonts w:ascii="Times New Roman" w:hAnsi="Times New Roman" w:cs="Times New Roman"/>
          <w:sz w:val="28"/>
          <w:szCs w:val="28"/>
        </w:rPr>
        <w:t>Artillery</w:t>
      </w:r>
      <w:proofErr w:type="spellEnd"/>
      <w:r w:rsidRPr="00357DE3">
        <w:rPr>
          <w:rFonts w:ascii="Times New Roman" w:hAnsi="Times New Roman" w:cs="Times New Roman"/>
          <w:sz w:val="28"/>
          <w:szCs w:val="28"/>
        </w:rPr>
        <w:t>, включая более сложные пользовательские сценарии, выполнение крупномасштабных нагрузочных тестов, добавление синтетического трафика в производство для поддержания запаса безопасности от скачков трафика и т. д.</w:t>
      </w:r>
    </w:p>
    <w:p w14:paraId="0F63EA4E" w14:textId="487EAD92" w:rsidR="006D02CB" w:rsidRPr="0004282D" w:rsidRDefault="00B14807"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Методики получения комплексной оценки эффективности ИС</w:t>
      </w:r>
    </w:p>
    <w:p w14:paraId="764BDC86" w14:textId="4ADBDEC8" w:rsidR="006D02CB" w:rsidRDefault="001C624E" w:rsidP="001C624E">
      <w:pPr>
        <w:tabs>
          <w:tab w:val="left" w:pos="2865"/>
        </w:tabs>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w:t>
      </w:r>
      <w:r w:rsidR="00C744BE">
        <w:rPr>
          <w:rFonts w:ascii="Times New Roman" w:hAnsi="Times New Roman" w:cs="Times New Roman"/>
          <w:sz w:val="28"/>
          <w:szCs w:val="28"/>
        </w:rPr>
        <w:t>внедрения и эксплуатации информационных систем крайне важно оценить качество проделанной работы, насколько эффективно система способна работать под определённой нагрузкой как в режиме простой, так и в час-пик. Получение оценки эффективности в будущем позволяют найти проблемные места, а также спрогнозировать потенциально опасные для самой системы инциденты.</w:t>
      </w:r>
    </w:p>
    <w:p w14:paraId="25D9A7AB" w14:textId="77777777" w:rsidR="00D67DC5" w:rsidRDefault="00C744BE"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sz w:val="28"/>
          <w:szCs w:val="28"/>
        </w:rPr>
        <w:t>Модель</w:t>
      </w:r>
      <w:r w:rsidRPr="00C744BE">
        <w:rPr>
          <w:rFonts w:ascii="Times New Roman" w:hAnsi="Times New Roman" w:cs="Times New Roman"/>
          <w:sz w:val="28"/>
          <w:szCs w:val="28"/>
        </w:rPr>
        <w:t xml:space="preserve">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D</w:t>
      </w:r>
      <w:r w:rsidRPr="00C744BE">
        <w:rPr>
          <w:rFonts w:ascii="Times New Roman" w:hAnsi="Times New Roman" w:cs="Times New Roman"/>
          <w:bCs/>
          <w:sz w:val="28"/>
          <w:szCs w:val="28"/>
        </w:rPr>
        <w:t>&amp;</w:t>
      </w:r>
      <w:r w:rsidRPr="00C744BE">
        <w:rPr>
          <w:rFonts w:ascii="Times New Roman" w:hAnsi="Times New Roman" w:cs="Times New Roman"/>
          <w:bCs/>
          <w:sz w:val="28"/>
          <w:szCs w:val="28"/>
          <w:lang w:val="en-US"/>
        </w:rPr>
        <w:t>M</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IS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Success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Model</w:t>
      </w:r>
      <w:r w:rsidRPr="00C744BE">
        <w:rPr>
          <w:rFonts w:ascii="Times New Roman" w:hAnsi="Times New Roman" w:cs="Times New Roman"/>
          <w:bCs/>
          <w:sz w:val="28"/>
          <w:szCs w:val="28"/>
        </w:rPr>
        <w:t xml:space="preserve">) </w:t>
      </w:r>
      <w:r>
        <w:rPr>
          <w:rFonts w:ascii="Times New Roman" w:hAnsi="Times New Roman" w:cs="Times New Roman"/>
          <w:bCs/>
          <w:sz w:val="28"/>
          <w:szCs w:val="28"/>
        </w:rPr>
        <w:t>позволяет</w:t>
      </w:r>
      <w:r w:rsidRPr="00C744BE">
        <w:rPr>
          <w:rFonts w:ascii="Times New Roman" w:hAnsi="Times New Roman" w:cs="Times New Roman"/>
          <w:bCs/>
          <w:sz w:val="28"/>
          <w:szCs w:val="28"/>
        </w:rPr>
        <w:t xml:space="preserve"> </w:t>
      </w:r>
      <w:r>
        <w:rPr>
          <w:rFonts w:ascii="Times New Roman" w:hAnsi="Times New Roman" w:cs="Times New Roman"/>
          <w:bCs/>
          <w:sz w:val="28"/>
          <w:szCs w:val="28"/>
        </w:rPr>
        <w:t>оценить</w:t>
      </w:r>
      <w:r w:rsidRPr="00C744BE">
        <w:rPr>
          <w:rFonts w:ascii="Times New Roman" w:hAnsi="Times New Roman" w:cs="Times New Roman"/>
          <w:bCs/>
          <w:sz w:val="28"/>
          <w:szCs w:val="28"/>
        </w:rPr>
        <w:t xml:space="preserve"> </w:t>
      </w:r>
      <w:r>
        <w:rPr>
          <w:rFonts w:ascii="Times New Roman" w:hAnsi="Times New Roman" w:cs="Times New Roman"/>
          <w:bCs/>
          <w:sz w:val="28"/>
          <w:szCs w:val="28"/>
        </w:rPr>
        <w:t xml:space="preserve">успешность информационной системы с точки зрения пользователя. В основе методики </w:t>
      </w:r>
      <w:r w:rsidR="001C1742">
        <w:rPr>
          <w:rFonts w:ascii="Times New Roman" w:hAnsi="Times New Roman" w:cs="Times New Roman"/>
          <w:bCs/>
          <w:sz w:val="28"/>
          <w:szCs w:val="28"/>
        </w:rPr>
        <w:t xml:space="preserve">лежит представление системы с точки зрения единого целого: </w:t>
      </w:r>
      <w:r w:rsidR="001C1742">
        <w:rPr>
          <w:rFonts w:ascii="Times New Roman" w:hAnsi="Times New Roman" w:cs="Times New Roman"/>
          <w:bCs/>
          <w:sz w:val="28"/>
          <w:szCs w:val="28"/>
        </w:rPr>
        <w:lastRenderedPageBreak/>
        <w:t xml:space="preserve">недостаточно, чтобы программа была </w:t>
      </w:r>
      <w:r w:rsidR="001C1742" w:rsidRPr="001C1742">
        <w:rPr>
          <w:rFonts w:ascii="Times New Roman" w:hAnsi="Times New Roman" w:cs="Times New Roman"/>
          <w:bCs/>
          <w:sz w:val="28"/>
          <w:szCs w:val="28"/>
        </w:rPr>
        <w:t xml:space="preserve">быстрой и технически надёжной </w:t>
      </w:r>
      <w:r w:rsidR="001C1742">
        <w:rPr>
          <w:rFonts w:ascii="Times New Roman" w:hAnsi="Times New Roman" w:cs="Times New Roman"/>
          <w:bCs/>
          <w:sz w:val="28"/>
          <w:szCs w:val="28"/>
        </w:rPr>
        <w:t xml:space="preserve">- </w:t>
      </w:r>
      <w:r w:rsidR="001C1742" w:rsidRPr="001C1742">
        <w:rPr>
          <w:rFonts w:ascii="Times New Roman" w:hAnsi="Times New Roman" w:cs="Times New Roman"/>
          <w:bCs/>
          <w:sz w:val="28"/>
          <w:szCs w:val="28"/>
        </w:rPr>
        <w:t>важно, чтобы она предоставляла качественную информацию, использовалась людьми и в итоге давала пользу организации.</w:t>
      </w:r>
      <w:r w:rsidR="001C1742">
        <w:rPr>
          <w:rFonts w:ascii="Times New Roman" w:hAnsi="Times New Roman" w:cs="Times New Roman"/>
          <w:bCs/>
          <w:sz w:val="28"/>
          <w:szCs w:val="28"/>
        </w:rPr>
        <w:t xml:space="preserve"> В рамках оценки проводится измерения по следующим метрикам:</w:t>
      </w:r>
    </w:p>
    <w:p w14:paraId="7FE74AD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системы.</w:t>
      </w:r>
    </w:p>
    <w:p w14:paraId="4AEB1A3E"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информации.</w:t>
      </w:r>
    </w:p>
    <w:p w14:paraId="515C849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Использование.</w:t>
      </w:r>
    </w:p>
    <w:p w14:paraId="405FC394"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Удовлетворённость.</w:t>
      </w:r>
    </w:p>
    <w:p w14:paraId="7DA9A54B"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пользователя.</w:t>
      </w:r>
    </w:p>
    <w:p w14:paraId="39162F86"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организацию.</w:t>
      </w:r>
    </w:p>
    <w:p w14:paraId="6068659E" w14:textId="3CCF3268" w:rsidR="001C1742" w:rsidRDefault="001C1742" w:rsidP="00D67DC5">
      <w:pPr>
        <w:tabs>
          <w:tab w:val="left" w:pos="2865"/>
        </w:tabs>
        <w:spacing w:after="0" w:line="360" w:lineRule="auto"/>
        <w:ind w:firstLine="708"/>
        <w:jc w:val="both"/>
        <w:rPr>
          <w:rFonts w:ascii="Times New Roman" w:hAnsi="Times New Roman" w:cs="Times New Roman"/>
          <w:bCs/>
          <w:sz w:val="28"/>
          <w:szCs w:val="28"/>
        </w:rPr>
      </w:pPr>
      <w:r w:rsidRPr="00D67DC5">
        <w:rPr>
          <w:rFonts w:ascii="Times New Roman" w:hAnsi="Times New Roman" w:cs="Times New Roman"/>
          <w:bCs/>
          <w:sz w:val="28"/>
          <w:szCs w:val="28"/>
        </w:rPr>
        <w:t xml:space="preserve">Под качеством системы подразумеваются характеристики самой информационной системы (скорость работы, надёжность, время отклика и т.д.). Под качеством информации подразумевается информация, производимая системой (её точность, актуальность и т.д.). </w:t>
      </w:r>
      <w:proofErr w:type="gramStart"/>
      <w:r w:rsidRPr="00D67DC5">
        <w:rPr>
          <w:rFonts w:ascii="Times New Roman" w:hAnsi="Times New Roman" w:cs="Times New Roman"/>
          <w:bCs/>
          <w:sz w:val="28"/>
          <w:szCs w:val="28"/>
        </w:rPr>
        <w:t>Выше перечисленные</w:t>
      </w:r>
      <w:proofErr w:type="gramEnd"/>
      <w:r w:rsidRPr="00D67DC5">
        <w:rPr>
          <w:rFonts w:ascii="Times New Roman" w:hAnsi="Times New Roman" w:cs="Times New Roman"/>
          <w:bCs/>
          <w:sz w:val="28"/>
          <w:szCs w:val="28"/>
        </w:rPr>
        <w:t xml:space="preserve"> показатели взаимосвязаны и взаимозависимы, однако методика </w:t>
      </w:r>
      <w:proofErr w:type="spellStart"/>
      <w:r w:rsidRPr="00D67DC5">
        <w:rPr>
          <w:rFonts w:ascii="Times New Roman" w:hAnsi="Times New Roman" w:cs="Times New Roman"/>
          <w:bCs/>
          <w:sz w:val="28"/>
          <w:szCs w:val="28"/>
          <w:lang w:val="en-US"/>
        </w:rPr>
        <w:t>DeLone</w:t>
      </w:r>
      <w:proofErr w:type="spellEnd"/>
      <w:r w:rsidRPr="00D67DC5">
        <w:rPr>
          <w:rFonts w:ascii="Times New Roman" w:hAnsi="Times New Roman" w:cs="Times New Roman"/>
          <w:bCs/>
          <w:sz w:val="28"/>
          <w:szCs w:val="28"/>
        </w:rPr>
        <w:t xml:space="preserve"> &amp; </w:t>
      </w:r>
      <w:r w:rsidRPr="00D67DC5">
        <w:rPr>
          <w:rFonts w:ascii="Times New Roman" w:hAnsi="Times New Roman" w:cs="Times New Roman"/>
          <w:bCs/>
          <w:sz w:val="28"/>
          <w:szCs w:val="28"/>
          <w:lang w:val="en-US"/>
        </w:rPr>
        <w:t>McLean</w:t>
      </w:r>
      <w:r w:rsidRPr="00D67DC5">
        <w:rPr>
          <w:rFonts w:ascii="Times New Roman" w:hAnsi="Times New Roman" w:cs="Times New Roman"/>
          <w:bCs/>
          <w:sz w:val="28"/>
          <w:szCs w:val="28"/>
        </w:rPr>
        <w:t xml:space="preserve"> предлагает лишь концептуальную модель, а конкретные критерии должны подбираться в зави</w:t>
      </w:r>
      <w:r w:rsidR="00355F0F" w:rsidRPr="00D67DC5">
        <w:rPr>
          <w:rFonts w:ascii="Times New Roman" w:hAnsi="Times New Roman" w:cs="Times New Roman"/>
          <w:bCs/>
          <w:sz w:val="28"/>
          <w:szCs w:val="28"/>
        </w:rPr>
        <w:t>симости от типа информационной системы, её целей и контекста. Таким образом данная методика не позволяет дать единую комплексную оценку эффективности системе.</w:t>
      </w:r>
      <w:r w:rsidR="00D67DC5" w:rsidRPr="00D67DC5">
        <w:rPr>
          <w:rFonts w:ascii="Times New Roman" w:hAnsi="Times New Roman" w:cs="Times New Roman"/>
          <w:bCs/>
          <w:sz w:val="28"/>
          <w:szCs w:val="28"/>
        </w:rPr>
        <w:t xml:space="preserve"> </w:t>
      </w:r>
    </w:p>
    <w:p w14:paraId="57694508" w14:textId="2D176D57" w:rsidR="00C113B8" w:rsidRDefault="00C113B8"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 xml:space="preserve">В основе оценивания эффективности информационной системы можно использовать ранее описанный стандарт </w:t>
      </w:r>
      <w:r w:rsidRPr="0004282D">
        <w:rPr>
          <w:rFonts w:ascii="Times New Roman" w:hAnsi="Times New Roman" w:cs="Times New Roman"/>
          <w:sz w:val="28"/>
          <w:szCs w:val="28"/>
        </w:rPr>
        <w:t>ISO/IEC 25010:2011</w:t>
      </w:r>
      <w:r>
        <w:rPr>
          <w:rFonts w:ascii="Times New Roman" w:hAnsi="Times New Roman" w:cs="Times New Roman"/>
          <w:sz w:val="28"/>
          <w:szCs w:val="28"/>
        </w:rPr>
        <w:t>, так как в нём подробно описаны функциональные критерии программного продукта</w:t>
      </w:r>
      <w:r w:rsidR="009E29D1">
        <w:rPr>
          <w:rFonts w:ascii="Times New Roman" w:hAnsi="Times New Roman" w:cs="Times New Roman"/>
          <w:sz w:val="28"/>
          <w:szCs w:val="28"/>
        </w:rPr>
        <w:t xml:space="preserve">, </w:t>
      </w:r>
      <w:proofErr w:type="gramStart"/>
      <w:r w:rsidR="009E29D1">
        <w:rPr>
          <w:rFonts w:ascii="Times New Roman" w:hAnsi="Times New Roman" w:cs="Times New Roman"/>
          <w:sz w:val="28"/>
          <w:szCs w:val="28"/>
        </w:rPr>
        <w:t>однако</w:t>
      </w:r>
      <w:proofErr w:type="gramEnd"/>
      <w:r w:rsidR="009E29D1">
        <w:rPr>
          <w:rFonts w:ascii="Times New Roman" w:hAnsi="Times New Roman" w:cs="Times New Roman"/>
          <w:sz w:val="28"/>
          <w:szCs w:val="28"/>
        </w:rPr>
        <w:t xml:space="preserve"> </w:t>
      </w:r>
      <w:r>
        <w:rPr>
          <w:rFonts w:ascii="Times New Roman" w:hAnsi="Times New Roman" w:cs="Times New Roman"/>
          <w:sz w:val="28"/>
          <w:szCs w:val="28"/>
        </w:rPr>
        <w:t xml:space="preserve">как и в модели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Pr>
          <w:rFonts w:ascii="Times New Roman" w:hAnsi="Times New Roman" w:cs="Times New Roman"/>
          <w:bCs/>
          <w:sz w:val="28"/>
          <w:szCs w:val="28"/>
        </w:rPr>
        <w:t>, данный стандарт не может дать комплексную оценку информационной системе.</w:t>
      </w:r>
      <w:r w:rsidR="009E29D1">
        <w:rPr>
          <w:rFonts w:ascii="Times New Roman" w:hAnsi="Times New Roman" w:cs="Times New Roman"/>
          <w:bCs/>
          <w:sz w:val="28"/>
          <w:szCs w:val="28"/>
        </w:rPr>
        <w:t xml:space="preserve"> Также по ней невозможно однозначно определить, какая из двух и более реализаций информационной системы является наиболее эффективной</w:t>
      </w:r>
    </w:p>
    <w:p w14:paraId="6B1031B2" w14:textId="22A0DB98" w:rsidR="009E29D1" w:rsidRDefault="009E29D1" w:rsidP="009E29D1">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en-US"/>
        </w:rPr>
        <w:t>SERVQUAL</w:t>
      </w:r>
      <w:r w:rsidRPr="009E29D1">
        <w:rPr>
          <w:rFonts w:ascii="Times New Roman" w:hAnsi="Times New Roman" w:cs="Times New Roman"/>
          <w:bCs/>
          <w:sz w:val="28"/>
          <w:szCs w:val="28"/>
        </w:rPr>
        <w:t xml:space="preserve"> – </w:t>
      </w:r>
      <w:r>
        <w:rPr>
          <w:rFonts w:ascii="Times New Roman" w:hAnsi="Times New Roman" w:cs="Times New Roman"/>
          <w:bCs/>
          <w:sz w:val="28"/>
          <w:szCs w:val="28"/>
        </w:rPr>
        <w:t>это методика оценки, основанная на измерении разрыва между ожидаемыми (идеальными) и его реальными показателями. Классическая модель предполагает оценку по пяти измерениям:</w:t>
      </w:r>
    </w:p>
    <w:p w14:paraId="10152280" w14:textId="6379DB96"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Надёжность</w:t>
      </w:r>
      <w:r w:rsidR="00C66A26">
        <w:rPr>
          <w:rFonts w:ascii="Times New Roman" w:hAnsi="Times New Roman" w:cs="Times New Roman"/>
          <w:bCs/>
          <w:sz w:val="28"/>
          <w:szCs w:val="28"/>
        </w:rPr>
        <w:t>.</w:t>
      </w:r>
    </w:p>
    <w:p w14:paraId="53984FE3" w14:textId="54E9ED85"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lastRenderedPageBreak/>
        <w:t>Отзывчивость</w:t>
      </w:r>
      <w:r w:rsidR="00C66A26">
        <w:rPr>
          <w:rFonts w:ascii="Times New Roman" w:hAnsi="Times New Roman" w:cs="Times New Roman"/>
          <w:bCs/>
          <w:sz w:val="28"/>
          <w:szCs w:val="28"/>
        </w:rPr>
        <w:t>.</w:t>
      </w:r>
    </w:p>
    <w:p w14:paraId="27D19A61" w14:textId="2D49F3F7"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Уверенность</w:t>
      </w:r>
      <w:r w:rsidR="00C66A26">
        <w:rPr>
          <w:rFonts w:ascii="Times New Roman" w:hAnsi="Times New Roman" w:cs="Times New Roman"/>
          <w:bCs/>
          <w:sz w:val="28"/>
          <w:szCs w:val="28"/>
        </w:rPr>
        <w:t>.</w:t>
      </w:r>
    </w:p>
    <w:p w14:paraId="329495CE" w14:textId="09210CBF"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Эмпатия</w:t>
      </w:r>
      <w:r w:rsidR="00C66A26">
        <w:rPr>
          <w:rFonts w:ascii="Times New Roman" w:hAnsi="Times New Roman" w:cs="Times New Roman"/>
          <w:bCs/>
          <w:sz w:val="28"/>
          <w:szCs w:val="28"/>
        </w:rPr>
        <w:t>.</w:t>
      </w:r>
    </w:p>
    <w:p w14:paraId="78D5BED9" w14:textId="53F2AFD6" w:rsidR="00C66A26"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Осязаемость</w:t>
      </w:r>
      <w:r w:rsidR="00C66A26">
        <w:rPr>
          <w:rFonts w:ascii="Times New Roman" w:hAnsi="Times New Roman" w:cs="Times New Roman"/>
          <w:bCs/>
          <w:sz w:val="28"/>
          <w:szCs w:val="28"/>
        </w:rPr>
        <w:t>.</w:t>
      </w:r>
    </w:p>
    <w:p w14:paraId="6AF918B0" w14:textId="54A92AA4" w:rsidR="009E29D1" w:rsidRPr="009E29D1" w:rsidRDefault="009E29D1" w:rsidP="00C66A26">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Однако у данной методики есть ограничение – низкая предсказательная валидность у оценки, т.е. данную модель крайне сложно использовать для предсказания возможных узких мест.</w:t>
      </w: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7"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7"/>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A6A260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 тому же</w:t>
      </w:r>
      <w:r w:rsidR="00657993">
        <w:rPr>
          <w:rFonts w:ascii="Times New Roman" w:hAnsi="Times New Roman" w:cs="Times New Roman"/>
          <w:sz w:val="28"/>
          <w:szCs w:val="28"/>
        </w:rPr>
        <w:t xml:space="preserve"> анализ методик оценки эффективности информационных систем показал, что</w:t>
      </w:r>
      <w:r w:rsidRPr="0004282D">
        <w:rPr>
          <w:rFonts w:ascii="Times New Roman" w:hAnsi="Times New Roman" w:cs="Times New Roman"/>
          <w:sz w:val="28"/>
          <w:szCs w:val="28"/>
        </w:rPr>
        <w:t xml:space="preserve"> прямой комплексной оценки </w:t>
      </w:r>
      <w:proofErr w:type="spellStart"/>
      <w:r w:rsidR="0002790B">
        <w:rPr>
          <w:rFonts w:ascii="Times New Roman" w:hAnsi="Times New Roman" w:cs="Times New Roman"/>
          <w:sz w:val="28"/>
          <w:szCs w:val="28"/>
        </w:rPr>
        <w:t>микросервисной</w:t>
      </w:r>
      <w:proofErr w:type="spellEnd"/>
      <w:r w:rsidR="0002790B">
        <w:rPr>
          <w:rFonts w:ascii="Times New Roman" w:hAnsi="Times New Roman" w:cs="Times New Roman"/>
          <w:sz w:val="28"/>
          <w:szCs w:val="28"/>
        </w:rPr>
        <w:t xml:space="preserve"> архитектуры</w:t>
      </w:r>
      <w:r w:rsidRPr="0004282D">
        <w:rPr>
          <w:rFonts w:ascii="Times New Roman" w:hAnsi="Times New Roman" w:cs="Times New Roman"/>
          <w:sz w:val="28"/>
          <w:szCs w:val="28"/>
        </w:rPr>
        <w:t xml:space="preserve"> не существует. </w:t>
      </w:r>
      <w:r w:rsidR="002E07EA">
        <w:rPr>
          <w:rFonts w:ascii="Times New Roman" w:hAnsi="Times New Roman" w:cs="Times New Roman"/>
          <w:sz w:val="28"/>
          <w:szCs w:val="28"/>
        </w:rPr>
        <w:t>Невозможно</w:t>
      </w:r>
      <w:r w:rsidR="00EC326F">
        <w:rPr>
          <w:rFonts w:ascii="Times New Roman" w:hAnsi="Times New Roman" w:cs="Times New Roman"/>
          <w:sz w:val="28"/>
          <w:szCs w:val="28"/>
        </w:rPr>
        <w:t xml:space="preserve"> однозначно</w:t>
      </w:r>
      <w:r w:rsidR="002E07EA">
        <w:rPr>
          <w:rFonts w:ascii="Times New Roman" w:hAnsi="Times New Roman" w:cs="Times New Roman"/>
          <w:sz w:val="28"/>
          <w:szCs w:val="28"/>
        </w:rPr>
        <w:t xml:space="preserve"> определить, какая из программных реализаций предметной области является оптимальной. С точки зрения прогнозирования, с</w:t>
      </w:r>
      <w:r w:rsidRPr="0004282D">
        <w:rPr>
          <w:rFonts w:ascii="Times New Roman" w:hAnsi="Times New Roman" w:cs="Times New Roman"/>
          <w:sz w:val="28"/>
          <w:szCs w:val="28"/>
        </w:rPr>
        <w:t>ложно однозначно сказать, выдержит ли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2C214D0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Существующие в настоящее время подходы к балансировк</w:t>
      </w:r>
      <w:r w:rsidR="002E07EA">
        <w:rPr>
          <w:rFonts w:ascii="Times New Roman" w:hAnsi="Times New Roman" w:cs="Times New Roman"/>
          <w:sz w:val="28"/>
          <w:szCs w:val="28"/>
        </w:rPr>
        <w:t>е</w:t>
      </w:r>
      <w:r w:rsidRPr="0004282D">
        <w:rPr>
          <w:rFonts w:ascii="Times New Roman" w:hAnsi="Times New Roman" w:cs="Times New Roman"/>
          <w:sz w:val="28"/>
          <w:szCs w:val="28"/>
        </w:rPr>
        <w:t xml:space="preserve">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w:t>
      </w:r>
      <w:r w:rsidRPr="0004282D">
        <w:rPr>
          <w:rFonts w:ascii="Times New Roman" w:hAnsi="Times New Roman" w:cs="Times New Roman"/>
          <w:sz w:val="28"/>
          <w:szCs w:val="28"/>
        </w:rPr>
        <w:lastRenderedPageBreak/>
        <w:t xml:space="preserve">точки зрения запросов пользователей.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r w:rsidR="00F1793F">
        <w:rPr>
          <w:rFonts w:ascii="Times New Roman" w:hAnsi="Times New Roman" w:cs="Times New Roman"/>
          <w:sz w:val="28"/>
          <w:szCs w:val="28"/>
        </w:rPr>
        <w:t>, а также создание методики комплексного оценивания информационных систем</w:t>
      </w:r>
      <w:r w:rsidRPr="0004282D">
        <w:rPr>
          <w:rFonts w:ascii="Times New Roman" w:hAnsi="Times New Roman" w:cs="Times New Roman"/>
          <w:sz w:val="28"/>
          <w:szCs w:val="28"/>
        </w:rPr>
        <w:t>.</w:t>
      </w:r>
    </w:p>
    <w:p w14:paraId="56809F3E" w14:textId="2DC0D0F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xml:space="preserve">– исследование методов, которые помогут </w:t>
      </w:r>
      <w:r w:rsidR="00513DD4">
        <w:rPr>
          <w:rFonts w:ascii="Times New Roman" w:hAnsi="Times New Roman" w:cs="Times New Roman"/>
          <w:sz w:val="28"/>
          <w:szCs w:val="28"/>
        </w:rPr>
        <w:t xml:space="preserve">получить оценку эффективности информационных систем, а также </w:t>
      </w:r>
      <w:r w:rsidRPr="0004282D">
        <w:rPr>
          <w:rFonts w:ascii="Times New Roman" w:hAnsi="Times New Roman" w:cs="Times New Roman"/>
          <w:sz w:val="28"/>
          <w:szCs w:val="28"/>
        </w:rPr>
        <w:t>повысить</w:t>
      </w:r>
      <w:r w:rsidR="00513DD4">
        <w:rPr>
          <w:rFonts w:ascii="Times New Roman" w:hAnsi="Times New Roman" w:cs="Times New Roman"/>
          <w:sz w:val="28"/>
          <w:szCs w:val="28"/>
        </w:rPr>
        <w:t xml:space="preserve"> их</w:t>
      </w:r>
      <w:r w:rsidRPr="0004282D">
        <w:rPr>
          <w:rFonts w:ascii="Times New Roman" w:hAnsi="Times New Roman" w:cs="Times New Roman"/>
          <w:sz w:val="28"/>
          <w:szCs w:val="28"/>
        </w:rPr>
        <w:t xml:space="preserve"> эффективность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021C5D40"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w:t>
      </w:r>
      <w:r w:rsidR="00CC4699">
        <w:rPr>
          <w:rFonts w:ascii="Times New Roman" w:hAnsi="Times New Roman" w:cs="Times New Roman"/>
          <w:sz w:val="28"/>
          <w:szCs w:val="28"/>
        </w:rPr>
        <w:t xml:space="preserve"> системам</w:t>
      </w:r>
      <w:r w:rsidRPr="0004282D">
        <w:rPr>
          <w:rFonts w:ascii="Times New Roman" w:hAnsi="Times New Roman" w:cs="Times New Roman"/>
          <w:sz w:val="28"/>
          <w:szCs w:val="28"/>
        </w:rPr>
        <w:t>.</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Разработка методики выбора структурного типа архитектуры информационной системы на основе анализа ключевых параметров проекта.</w:t>
      </w:r>
    </w:p>
    <w:p w14:paraId="331811D6" w14:textId="42BE4CF8" w:rsidR="00925A8A" w:rsidRPr="0031553F" w:rsidRDefault="00554878" w:rsidP="0031553F">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2EAB33F7" w14:textId="7532BE64" w:rsidR="00921A8E" w:rsidRDefault="00921A8E">
      <w:pPr>
        <w:spacing w:line="259" w:lineRule="auto"/>
      </w:pPr>
      <w:r>
        <w:br w:type="page"/>
      </w:r>
    </w:p>
    <w:p w14:paraId="5974C5B5" w14:textId="77777777" w:rsidR="00921A8E" w:rsidRDefault="00921A8E" w:rsidP="00921A8E">
      <w:pPr>
        <w:pStyle w:val="1"/>
        <w:jc w:val="center"/>
        <w:rPr>
          <w:rFonts w:ascii="Times New Roman" w:hAnsi="Times New Roman" w:cs="Times New Roman"/>
          <w:b/>
          <w:bCs/>
          <w:color w:val="000000" w:themeColor="text1"/>
          <w:sz w:val="28"/>
          <w:szCs w:val="28"/>
        </w:rPr>
      </w:pPr>
      <w:bookmarkStart w:id="28" w:name="_Toc227490694"/>
      <w:bookmarkStart w:id="29" w:name="_Toc217673709"/>
      <w:r>
        <w:rPr>
          <w:rFonts w:ascii="Times New Roman" w:hAnsi="Times New Roman" w:cs="Times New Roman"/>
          <w:b/>
          <w:bCs/>
          <w:color w:val="000000" w:themeColor="text1"/>
          <w:sz w:val="28"/>
          <w:szCs w:val="28"/>
        </w:rPr>
        <w:lastRenderedPageBreak/>
        <w:t>СПИСОК ЛИТЕРАТУРЫ</w:t>
      </w:r>
      <w:bookmarkEnd w:id="28"/>
      <w:bookmarkEnd w:id="29"/>
    </w:p>
    <w:p w14:paraId="6FD1856C"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w:t>
      </w:r>
      <w:r w:rsidRPr="00921A8E">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53F863D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w:t>
      </w:r>
      <w:r w:rsidRPr="00921A8E">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7B1A0BD5"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3.</w:t>
      </w:r>
      <w:r w:rsidRPr="00921A8E">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144F27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4.</w:t>
      </w:r>
      <w:r w:rsidRPr="00921A8E">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3D15FA39"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5.</w:t>
      </w:r>
      <w:r w:rsidRPr="00921A8E">
        <w:rPr>
          <w:rFonts w:ascii="Times New Roman" w:hAnsi="Times New Roman" w:cs="Times New Roman"/>
        </w:rPr>
        <w:tab/>
        <w:t>Михайлова А. Издание Коммерсант. [Электронный ресурс]. – 2021. -  Режим доступа: https://www.kommersant.ru/doc/5018381</w:t>
      </w:r>
    </w:p>
    <w:p w14:paraId="0F2D2B6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6.</w:t>
      </w:r>
      <w:r w:rsidRPr="00921A8E">
        <w:rPr>
          <w:rFonts w:ascii="Times New Roman" w:hAnsi="Times New Roman" w:cs="Times New Roman"/>
        </w:rPr>
        <w:tab/>
        <w:t>Портал «</w:t>
      </w:r>
      <w:proofErr w:type="spellStart"/>
      <w:r w:rsidRPr="00921A8E">
        <w:rPr>
          <w:rFonts w:ascii="Times New Roman" w:hAnsi="Times New Roman" w:cs="Times New Roman"/>
        </w:rPr>
        <w:t>Building</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Microservices</w:t>
      </w:r>
      <w:proofErr w:type="spellEnd"/>
      <w:r w:rsidRPr="00921A8E">
        <w:rPr>
          <w:rFonts w:ascii="Times New Roman" w:hAnsi="Times New Roman" w:cs="Times New Roman"/>
        </w:rPr>
        <w:t>» [Электронный ресурс]. Режим доступа: https://samnewman.io/books/building_microservices_2nd_edition/</w:t>
      </w:r>
    </w:p>
    <w:p w14:paraId="52E61DCD"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7.</w:t>
      </w:r>
      <w:r w:rsidRPr="00921A8E">
        <w:rPr>
          <w:rFonts w:ascii="Times New Roman" w:hAnsi="Times New Roman" w:cs="Times New Roman"/>
        </w:rPr>
        <w:tab/>
        <w:t>Ричардсон К. «Паттерны разработки и рефакторинга» - Изд. Питер -2022. – 544 с.</w:t>
      </w:r>
    </w:p>
    <w:p w14:paraId="61121B16"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8.</w:t>
      </w:r>
      <w:r w:rsidRPr="00921A8E">
        <w:rPr>
          <w:rFonts w:ascii="Times New Roman" w:hAnsi="Times New Roman" w:cs="Times New Roman"/>
        </w:rPr>
        <w:tab/>
        <w:t xml:space="preserve">Васильев Н.В. Системы в условиях масштабирования в нескольких </w:t>
      </w:r>
      <w:proofErr w:type="spellStart"/>
      <w:r w:rsidRPr="00921A8E">
        <w:rPr>
          <w:rFonts w:ascii="Times New Roman" w:hAnsi="Times New Roman" w:cs="Times New Roman"/>
        </w:rPr>
        <w:t>датацентрах</w:t>
      </w:r>
      <w:proofErr w:type="spellEnd"/>
      <w:r w:rsidRPr="00921A8E">
        <w:rPr>
          <w:rFonts w:ascii="Times New Roman" w:hAnsi="Times New Roman" w:cs="Times New Roman"/>
        </w:rPr>
        <w:t>/ Н.В. Васильев//</w:t>
      </w:r>
      <w:proofErr w:type="spellStart"/>
      <w:r w:rsidRPr="00921A8E">
        <w:rPr>
          <w:rFonts w:ascii="Times New Roman" w:hAnsi="Times New Roman" w:cs="Times New Roman"/>
        </w:rPr>
        <w:t>StudNet</w:t>
      </w:r>
      <w:proofErr w:type="spellEnd"/>
      <w:r w:rsidRPr="00921A8E">
        <w:rPr>
          <w:rFonts w:ascii="Times New Roman" w:hAnsi="Times New Roman" w:cs="Times New Roman"/>
        </w:rPr>
        <w:t xml:space="preserve"> – 2021. – 7 с.</w:t>
      </w:r>
    </w:p>
    <w:p w14:paraId="0EA5FE2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9.</w:t>
      </w:r>
      <w:r w:rsidRPr="00921A8E">
        <w:rPr>
          <w:rFonts w:ascii="Times New Roman" w:hAnsi="Times New Roman" w:cs="Times New Roman"/>
        </w:rPr>
        <w:tab/>
        <w:t xml:space="preserve">Голиков В.А.,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xml:space="preserve"> М.В., Рудник Н.Т. Исследование ключевых архитектурных паттернов </w:t>
      </w:r>
      <w:proofErr w:type="spellStart"/>
      <w:r w:rsidRPr="00921A8E">
        <w:rPr>
          <w:rFonts w:ascii="Times New Roman" w:hAnsi="Times New Roman" w:cs="Times New Roman"/>
        </w:rPr>
        <w:t>микросервисов</w:t>
      </w:r>
      <w:proofErr w:type="spellEnd"/>
      <w:r w:rsidRPr="00921A8E">
        <w:rPr>
          <w:rFonts w:ascii="Times New Roman" w:hAnsi="Times New Roman" w:cs="Times New Roman"/>
        </w:rPr>
        <w:t xml:space="preserve">: теоретический анализ их роли в построении отказоустойчивой информационной системы/ В.А. Голиков, М.В.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Н.Т. Рудник//Вестник науки – 2025. – 12 с.</w:t>
      </w:r>
    </w:p>
    <w:p w14:paraId="1112D104" w14:textId="77777777" w:rsidR="00921A8E" w:rsidRPr="00921A8E" w:rsidRDefault="00921A8E" w:rsidP="00921A8E">
      <w:pPr>
        <w:spacing w:after="0" w:line="360" w:lineRule="auto"/>
        <w:jc w:val="both"/>
        <w:rPr>
          <w:rFonts w:ascii="Times New Roman" w:hAnsi="Times New Roman" w:cs="Times New Roman"/>
          <w:bCs/>
          <w:iCs/>
        </w:rPr>
      </w:pPr>
      <w:r w:rsidRPr="00921A8E">
        <w:rPr>
          <w:rFonts w:ascii="Times New Roman" w:hAnsi="Times New Roman" w:cs="Times New Roman"/>
        </w:rPr>
        <w:t>10.</w:t>
      </w:r>
      <w:r w:rsidRPr="00921A8E">
        <w:rPr>
          <w:rFonts w:ascii="Times New Roman" w:hAnsi="Times New Roman" w:cs="Times New Roman"/>
        </w:rPr>
        <w:tab/>
        <w:t xml:space="preserve">Истомина Е.В. </w:t>
      </w:r>
      <w:r w:rsidRPr="00921A8E">
        <w:rPr>
          <w:rFonts w:ascii="Times New Roman" w:hAnsi="Times New Roman" w:cs="Times New Roman"/>
          <w:bCs/>
          <w:iCs/>
        </w:rPr>
        <w:t>Оценка эффективности информационных систем/ Е.В. Истомина//Научные труды Вольного экономического общества России – 2008. – 145 с</w:t>
      </w:r>
      <w:r w:rsidRPr="00921A8E">
        <w:rPr>
          <w:rFonts w:ascii="Times New Roman" w:hAnsi="Times New Roman" w:cs="Times New Roman"/>
          <w:bCs/>
          <w:iCs/>
        </w:rPr>
        <w:tab/>
      </w:r>
    </w:p>
    <w:p w14:paraId="19E9538F" w14:textId="77777777" w:rsidR="00921A8E" w:rsidRPr="00921A8E" w:rsidRDefault="00921A8E" w:rsidP="00921A8E">
      <w:pPr>
        <w:spacing w:after="0" w:line="360" w:lineRule="auto"/>
        <w:jc w:val="both"/>
        <w:rPr>
          <w:rFonts w:ascii="Times New Roman" w:hAnsi="Times New Roman" w:cs="Times New Roman"/>
          <w:bCs/>
          <w:iCs/>
          <w:lang w:val="en-US"/>
        </w:rPr>
      </w:pPr>
      <w:r w:rsidRPr="00921A8E">
        <w:rPr>
          <w:rFonts w:ascii="Times New Roman" w:hAnsi="Times New Roman" w:cs="Times New Roman"/>
          <w:bCs/>
          <w:iCs/>
          <w:lang w:val="en-US"/>
        </w:rPr>
        <w:t>11.</w:t>
      </w:r>
      <w:r w:rsidRPr="00921A8E">
        <w:rPr>
          <w:rFonts w:ascii="Times New Roman" w:hAnsi="Times New Roman" w:cs="Times New Roman"/>
          <w:bCs/>
          <w:iCs/>
          <w:lang w:val="en-US"/>
        </w:rPr>
        <w:tab/>
      </w:r>
      <w:r w:rsidRPr="00921A8E">
        <w:rPr>
          <w:rFonts w:ascii="Times New Roman" w:hAnsi="Times New Roman" w:cs="Times New Roman"/>
        </w:rPr>
        <w:t>А</w:t>
      </w:r>
      <w:r w:rsidRPr="00921A8E">
        <w:rPr>
          <w:rFonts w:ascii="Times New Roman" w:hAnsi="Times New Roman" w:cs="Times New Roman"/>
          <w:lang w:val="en-US"/>
        </w:rPr>
        <w:t xml:space="preserve">.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proofErr w:type="spellStart"/>
      <w:r w:rsidRPr="00921A8E">
        <w:rPr>
          <w:rFonts w:ascii="Times New Roman" w:hAnsi="Times New Roman" w:cs="Times New Roman"/>
          <w:lang w:val="en-US"/>
        </w:rPr>
        <w:t>DeLone</w:t>
      </w:r>
      <w:proofErr w:type="spellEnd"/>
      <w:r w:rsidRPr="00921A8E">
        <w:rPr>
          <w:rFonts w:ascii="Times New Roman" w:hAnsi="Times New Roman" w:cs="Times New Roman"/>
          <w:lang w:val="en-US"/>
        </w:rPr>
        <w:t xml:space="preserve"> &amp; McLean models of information system success: Critical meta-review and research directions /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r w:rsidRPr="00921A8E">
        <w:rPr>
          <w:rFonts w:ascii="Times New Roman" w:hAnsi="Times New Roman" w:cs="Times New Roman"/>
        </w:rPr>
        <w:t>А</w:t>
      </w:r>
      <w:r w:rsidRPr="00921A8E">
        <w:rPr>
          <w:rFonts w:ascii="Times New Roman" w:hAnsi="Times New Roman" w:cs="Times New Roman"/>
          <w:lang w:val="en-US"/>
        </w:rPr>
        <w:t>.// International Journal of Information Management – 2020. – vol.54</w:t>
      </w:r>
    </w:p>
    <w:p w14:paraId="273744E8"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bCs/>
          <w:iCs/>
        </w:rPr>
        <w:t>12.</w:t>
      </w:r>
      <w:r w:rsidRPr="00921A8E">
        <w:rPr>
          <w:rFonts w:ascii="Times New Roman" w:hAnsi="Times New Roman" w:cs="Times New Roman"/>
          <w:bCs/>
          <w:iCs/>
        </w:rPr>
        <w:tab/>
      </w:r>
      <w:r w:rsidRPr="00921A8E">
        <w:rPr>
          <w:rFonts w:ascii="Times New Roman" w:hAnsi="Times New Roman" w:cs="Times New Roman"/>
        </w:rPr>
        <w:t xml:space="preserve">Дж. </w:t>
      </w:r>
      <w:proofErr w:type="spellStart"/>
      <w:r w:rsidRPr="00921A8E">
        <w:rPr>
          <w:rFonts w:ascii="Times New Roman" w:hAnsi="Times New Roman" w:cs="Times New Roman"/>
        </w:rPr>
        <w:t>Чанг</w:t>
      </w:r>
      <w:proofErr w:type="spellEnd"/>
      <w:r w:rsidRPr="00921A8E">
        <w:rPr>
          <w:rFonts w:ascii="Times New Roman" w:hAnsi="Times New Roman" w:cs="Times New Roman"/>
        </w:rPr>
        <w:t xml:space="preserve"> и В Р. Кинг. </w:t>
      </w:r>
      <w:r w:rsidRPr="00921A8E">
        <w:rPr>
          <w:rFonts w:ascii="Times New Roman" w:hAnsi="Times New Roman" w:cs="Times New Roman"/>
          <w:lang w:val="en-US"/>
        </w:rPr>
        <w:t xml:space="preserve">Measuring the Performance of Information Systems: A Functional Scorecard / </w:t>
      </w:r>
      <w:proofErr w:type="spellStart"/>
      <w:r w:rsidRPr="00921A8E">
        <w:rPr>
          <w:rFonts w:ascii="Times New Roman" w:hAnsi="Times New Roman" w:cs="Times New Roman"/>
        </w:rPr>
        <w:t>Чанг</w:t>
      </w:r>
      <w:proofErr w:type="spellEnd"/>
      <w:r w:rsidRPr="00921A8E">
        <w:rPr>
          <w:rFonts w:ascii="Times New Roman" w:hAnsi="Times New Roman" w:cs="Times New Roman"/>
          <w:lang w:val="en-US"/>
        </w:rPr>
        <w:t xml:space="preserve"> </w:t>
      </w:r>
      <w:r w:rsidRPr="00921A8E">
        <w:rPr>
          <w:rFonts w:ascii="Times New Roman" w:hAnsi="Times New Roman" w:cs="Times New Roman"/>
        </w:rPr>
        <w:t>Дж</w:t>
      </w:r>
      <w:r w:rsidRPr="00921A8E">
        <w:rPr>
          <w:rFonts w:ascii="Times New Roman" w:hAnsi="Times New Roman" w:cs="Times New Roman"/>
          <w:lang w:val="en-US"/>
        </w:rPr>
        <w:t xml:space="preserve">. </w:t>
      </w:r>
      <w:r w:rsidRPr="00921A8E">
        <w:rPr>
          <w:rFonts w:ascii="Times New Roman" w:hAnsi="Times New Roman" w:cs="Times New Roman"/>
        </w:rPr>
        <w:t>Кинг</w:t>
      </w:r>
      <w:r w:rsidRPr="00921A8E">
        <w:rPr>
          <w:rFonts w:ascii="Times New Roman" w:hAnsi="Times New Roman" w:cs="Times New Roman"/>
          <w:lang w:val="en-US"/>
        </w:rPr>
        <w:t xml:space="preserve"> </w:t>
      </w:r>
      <w:r w:rsidRPr="00921A8E">
        <w:rPr>
          <w:rFonts w:ascii="Times New Roman" w:hAnsi="Times New Roman" w:cs="Times New Roman"/>
        </w:rPr>
        <w:t>Р</w:t>
      </w:r>
      <w:r w:rsidRPr="00921A8E">
        <w:rPr>
          <w:rFonts w:ascii="Times New Roman" w:hAnsi="Times New Roman" w:cs="Times New Roman"/>
          <w:lang w:val="en-US"/>
        </w:rPr>
        <w:t>.</w:t>
      </w:r>
      <w:r w:rsidRPr="00921A8E">
        <w:rPr>
          <w:rFonts w:ascii="Times New Roman" w:hAnsi="Times New Roman" w:cs="Times New Roman"/>
        </w:rPr>
        <w:t>В</w:t>
      </w:r>
      <w:r w:rsidRPr="00921A8E">
        <w:rPr>
          <w:rFonts w:ascii="Times New Roman" w:hAnsi="Times New Roman" w:cs="Times New Roman"/>
          <w:lang w:val="en-US"/>
        </w:rPr>
        <w:t xml:space="preserve">. </w:t>
      </w:r>
      <w:r w:rsidRPr="00921A8E">
        <w:rPr>
          <w:rFonts w:ascii="Times New Roman" w:hAnsi="Times New Roman" w:cs="Times New Roman"/>
          <w:bCs/>
          <w:iCs/>
          <w:lang w:val="en-US"/>
        </w:rPr>
        <w:t>//</w:t>
      </w:r>
      <w:r w:rsidRPr="00921A8E">
        <w:rPr>
          <w:lang w:val="en-US"/>
        </w:rPr>
        <w:t xml:space="preserve"> </w:t>
      </w:r>
      <w:r w:rsidRPr="00921A8E">
        <w:rPr>
          <w:rFonts w:ascii="Times New Roman" w:hAnsi="Times New Roman" w:cs="Times New Roman"/>
          <w:bCs/>
          <w:iCs/>
          <w:lang w:val="en-US"/>
        </w:rPr>
        <w:t>Journal of Management Information Systems – 2005. – vol.22</w:t>
      </w:r>
    </w:p>
    <w:p w14:paraId="0E5B355A" w14:textId="790BE825"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lang w:val="en-US"/>
        </w:rPr>
        <w:t>13.</w:t>
      </w:r>
      <w:r w:rsidRPr="00921A8E">
        <w:rPr>
          <w:rFonts w:ascii="Times New Roman" w:hAnsi="Times New Roman" w:cs="Times New Roman"/>
          <w:lang w:val="en-US"/>
        </w:rPr>
        <w:tab/>
      </w:r>
      <w:r w:rsidRPr="00921A8E">
        <w:rPr>
          <w:rFonts w:ascii="Times New Roman" w:hAnsi="Times New Roman" w:cs="Times New Roman"/>
          <w:kern w:val="0"/>
          <w14:ligatures w14:val="none"/>
        </w:rPr>
        <w:t>Михайлова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Издание</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Коммерсант</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 xml:space="preserve">[Электронный ресурс]. – 2021. -  Режим доступа: </w:t>
      </w:r>
      <w:r w:rsidRPr="00F15569">
        <w:rPr>
          <w:rFonts w:ascii="Times New Roman" w:hAnsi="Times New Roman" w:cs="Times New Roman"/>
          <w:kern w:val="0"/>
          <w14:ligatures w14:val="none"/>
        </w:rPr>
        <w:t>https://www.kommersant.ru/doc/5018381</w:t>
      </w:r>
      <w:r w:rsidRPr="00921A8E">
        <w:rPr>
          <w:rFonts w:ascii="Times New Roman" w:hAnsi="Times New Roman" w:cs="Times New Roman"/>
          <w:kern w:val="0"/>
          <w14:ligatures w14:val="none"/>
        </w:rPr>
        <w:tab/>
      </w:r>
    </w:p>
    <w:p w14:paraId="5C1A7298" w14:textId="1DB7F79B"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t xml:space="preserve">14. </w:t>
      </w:r>
      <w:r w:rsidRPr="00921A8E">
        <w:rPr>
          <w:rFonts w:ascii="Times New Roman" w:hAnsi="Times New Roman" w:cs="Times New Roman"/>
        </w:rPr>
        <w:tab/>
        <w:t xml:space="preserve">КонсультантПлюс. Письмо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 [Электронный ресурс]. – 2002. – Режим доступа: </w:t>
      </w:r>
      <w:r w:rsidRPr="00F15569">
        <w:rPr>
          <w:rFonts w:ascii="Times New Roman" w:hAnsi="Times New Roman" w:cs="Times New Roman"/>
        </w:rPr>
        <w:t>https://www.consultant.ru/document/Cons_doc_LAW_91403/</w:t>
      </w:r>
    </w:p>
    <w:p w14:paraId="7DAB1432" w14:textId="3354B42A"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lastRenderedPageBreak/>
        <w:t>15.</w:t>
      </w:r>
      <w:r w:rsidRPr="00921A8E">
        <w:rPr>
          <w:rFonts w:ascii="Times New Roman" w:hAnsi="Times New Roman" w:cs="Times New Roman"/>
        </w:rPr>
        <w:tab/>
        <w:t xml:space="preserve">Поручение Президента Российской Федерации от 21 мая 2006 года № Пр-842 «О корректировке приоритетных направлений развития науки, технологий и техники в Российской Федерации».  [Электронный ресурс]. – 2006. – Режим доступа: </w:t>
      </w:r>
      <w:r w:rsidRPr="00F15569">
        <w:rPr>
          <w:rFonts w:ascii="Times New Roman" w:hAnsi="Times New Roman" w:cs="Times New Roman"/>
        </w:rPr>
        <w:t>https://web.archive.org/web/20110609222613/http://mon.gov.ru/dok/ukaz/nti/4407/</w:t>
      </w:r>
    </w:p>
    <w:p w14:paraId="2732C058" w14:textId="6986C5A9"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16.</w:t>
      </w:r>
      <w:r w:rsidRPr="00921A8E">
        <w:rPr>
          <w:rFonts w:ascii="Times New Roman" w:hAnsi="Times New Roman" w:cs="Times New Roman"/>
        </w:rPr>
        <w:tab/>
        <w:t xml:space="preserve">Официальный сайт Президента России. 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 [Электронный ресурс]. – 2011. – Режим доступа: </w:t>
      </w:r>
      <w:r w:rsidRPr="00F15569">
        <w:rPr>
          <w:rFonts w:ascii="Times New Roman" w:hAnsi="Times New Roman" w:cs="Times New Roman"/>
        </w:rPr>
        <w:t>http://kremlin.ru/acts/bank/33514</w:t>
      </w:r>
    </w:p>
    <w:p w14:paraId="6109C54F"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kern w:val="0"/>
          <w14:ligatures w14:val="none"/>
        </w:rPr>
        <w:t xml:space="preserve">17. </w:t>
      </w:r>
      <w:r w:rsidRPr="00921A8E">
        <w:rPr>
          <w:rFonts w:ascii="Times New Roman" w:hAnsi="Times New Roman" w:cs="Times New Roman"/>
        </w:rPr>
        <w:t xml:space="preserve">Лобова А.И., Вершинин Е.В., Фёдоров В.О. Обзор DDOS-атак на </w:t>
      </w:r>
      <w:proofErr w:type="spellStart"/>
      <w:r w:rsidRPr="00921A8E">
        <w:rPr>
          <w:rFonts w:ascii="Times New Roman" w:hAnsi="Times New Roman" w:cs="Times New Roman"/>
        </w:rPr>
        <w:t>IoT</w:t>
      </w:r>
      <w:proofErr w:type="spellEnd"/>
      <w:r w:rsidRPr="00921A8E">
        <w:rPr>
          <w:rFonts w:ascii="Times New Roman" w:hAnsi="Times New Roman" w:cs="Times New Roman"/>
        </w:rPr>
        <w:t xml:space="preserve"> устройства / А.И. Лобова, Е.В. Вершинин, В.О. Фёдоров //Нацбезопасность – 2022. – 6 с.</w:t>
      </w:r>
    </w:p>
    <w:p w14:paraId="4EE363A1" w14:textId="77777777" w:rsidR="00921A8E" w:rsidRPr="00921A8E" w:rsidRDefault="00921A8E" w:rsidP="00921A8E">
      <w:pPr>
        <w:spacing w:after="0" w:line="360" w:lineRule="auto"/>
        <w:jc w:val="both"/>
        <w:rPr>
          <w:rFonts w:ascii="Times New Roman" w:eastAsia="Times New Roman" w:hAnsi="Times New Roman" w:cs="Times New Roman"/>
          <w14:ligatures w14:val="none"/>
        </w:rPr>
      </w:pPr>
      <w:r w:rsidRPr="00921A8E">
        <w:rPr>
          <w:rFonts w:ascii="Times New Roman" w:hAnsi="Times New Roman" w:cs="Times New Roman"/>
          <w:kern w:val="0"/>
          <w14:ligatures w14:val="none"/>
        </w:rPr>
        <w:t>18.</w:t>
      </w:r>
      <w:r w:rsidRPr="00921A8E">
        <w:rPr>
          <w:rFonts w:ascii="Times New Roman" w:hAnsi="Times New Roman" w:cs="Times New Roman"/>
          <w:kern w:val="0"/>
          <w14:ligatures w14:val="none"/>
        </w:rPr>
        <w:tab/>
      </w:r>
      <w:r w:rsidRPr="00921A8E">
        <w:rPr>
          <w:rFonts w:ascii="Times New Roman" w:eastAsia="Times New Roman" w:hAnsi="Times New Roman" w:cs="Times New Roman"/>
          <w14:ligatures w14:val="none"/>
        </w:rPr>
        <w:t xml:space="preserve">ISO/IEC/IEEE 42010:2011 / ГОСТ Р 57100-2016: «Системная и программная инженерия. Описание архитектуры». - </w:t>
      </w:r>
      <w:proofErr w:type="gramStart"/>
      <w:r w:rsidRPr="00921A8E">
        <w:rPr>
          <w:rFonts w:ascii="Times New Roman" w:eastAsia="Times New Roman" w:hAnsi="Times New Roman" w:cs="Times New Roman"/>
          <w14:ligatures w14:val="none"/>
        </w:rPr>
        <w:t>М. :</w:t>
      </w:r>
      <w:proofErr w:type="gramEnd"/>
      <w:r w:rsidRPr="00921A8E">
        <w:rPr>
          <w:rFonts w:ascii="Times New Roman" w:eastAsia="Times New Roman" w:hAnsi="Times New Roman" w:cs="Times New Roman"/>
          <w14:ligatures w14:val="none"/>
        </w:rPr>
        <w:t xml:space="preserve"> </w:t>
      </w:r>
      <w:proofErr w:type="spellStart"/>
      <w:r w:rsidRPr="00921A8E">
        <w:rPr>
          <w:rFonts w:ascii="Times New Roman" w:eastAsia="Times New Roman" w:hAnsi="Times New Roman" w:cs="Times New Roman"/>
          <w14:ligatures w14:val="none"/>
        </w:rPr>
        <w:t>Стандартинформ</w:t>
      </w:r>
      <w:proofErr w:type="spellEnd"/>
      <w:r w:rsidRPr="00921A8E">
        <w:rPr>
          <w:rFonts w:ascii="Times New Roman" w:eastAsia="Times New Roman" w:hAnsi="Times New Roman" w:cs="Times New Roman"/>
          <w14:ligatures w14:val="none"/>
        </w:rPr>
        <w:t>, 2019  - 36 с.</w:t>
      </w:r>
    </w:p>
    <w:p w14:paraId="047201F7"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19.</w:t>
      </w:r>
      <w:r w:rsidRPr="00921A8E">
        <w:rPr>
          <w:rFonts w:ascii="Times New Roman" w:hAnsi="Times New Roman" w:cs="Times New Roman"/>
        </w:rPr>
        <w:tab/>
        <w:t xml:space="preserve">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 - </w:t>
      </w:r>
      <w:proofErr w:type="gramStart"/>
      <w:r w:rsidRPr="00921A8E">
        <w:rPr>
          <w:rFonts w:ascii="Times New Roman" w:hAnsi="Times New Roman" w:cs="Times New Roman"/>
        </w:rPr>
        <w:t>М. :</w:t>
      </w:r>
      <w:proofErr w:type="gramEnd"/>
      <w:r w:rsidRPr="00921A8E">
        <w:rPr>
          <w:rFonts w:ascii="Times New Roman" w:hAnsi="Times New Roman" w:cs="Times New Roman"/>
        </w:rPr>
        <w:t xml:space="preserve"> </w:t>
      </w:r>
      <w:proofErr w:type="spellStart"/>
      <w:r w:rsidRPr="00921A8E">
        <w:rPr>
          <w:rFonts w:ascii="Times New Roman" w:hAnsi="Times New Roman" w:cs="Times New Roman"/>
        </w:rPr>
        <w:t>Стандартинформ</w:t>
      </w:r>
      <w:proofErr w:type="spellEnd"/>
      <w:r w:rsidRPr="00921A8E">
        <w:rPr>
          <w:rFonts w:ascii="Times New Roman" w:hAnsi="Times New Roman" w:cs="Times New Roman"/>
        </w:rPr>
        <w:t>, 2015  - 36 с.</w:t>
      </w:r>
    </w:p>
    <w:p w14:paraId="24C2187B"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20.</w:t>
      </w:r>
      <w:r w:rsidRPr="00921A8E">
        <w:rPr>
          <w:rFonts w:ascii="Times New Roman" w:hAnsi="Times New Roman" w:cs="Times New Roman"/>
        </w:rPr>
        <w:tab/>
        <w:t>RFC 8259 – 2017 «Формат обмена данными JSON» [Электронный ресурс] – 2017. – Режим доступа: https://www.protokols.ru/WP/wp-content/uploads/2017/12/rfc8259.pdf - 6 с.</w:t>
      </w:r>
    </w:p>
    <w:p w14:paraId="4531DF8E"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21.</w:t>
      </w:r>
      <w:r w:rsidRPr="00921A8E">
        <w:rPr>
          <w:rFonts w:ascii="Times New Roman" w:hAnsi="Times New Roman" w:cs="Times New Roman"/>
        </w:rPr>
        <w:tab/>
      </w:r>
      <w:r w:rsidRPr="00921A8E">
        <w:rPr>
          <w:rFonts w:ascii="Times New Roman" w:hAnsi="Times New Roman" w:cs="Times New Roman"/>
          <w:lang w:val="en-US"/>
        </w:rPr>
        <w:t>RFC</w:t>
      </w:r>
      <w:r w:rsidRPr="00921A8E">
        <w:rPr>
          <w:rFonts w:ascii="Times New Roman" w:hAnsi="Times New Roman" w:cs="Times New Roman"/>
        </w:rPr>
        <w:t xml:space="preserve"> 9110 – 2022 «Семантика </w:t>
      </w:r>
      <w:r w:rsidRPr="00921A8E">
        <w:rPr>
          <w:rFonts w:ascii="Times New Roman" w:hAnsi="Times New Roman" w:cs="Times New Roman"/>
          <w:lang w:val="en-US"/>
        </w:rPr>
        <w:t>HTTP</w:t>
      </w:r>
      <w:r w:rsidRPr="00921A8E">
        <w:rPr>
          <w:rFonts w:ascii="Times New Roman" w:hAnsi="Times New Roman" w:cs="Times New Roman"/>
        </w:rPr>
        <w:t>» [Электронный ресурс] – 2022. – Режим доступа: https://www.protokols.ru/WP/wp-content/uploads/2022/06/rfc9110.pdf - 87 с.</w:t>
      </w:r>
    </w:p>
    <w:p w14:paraId="255A1F42"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lang w:val="en-US"/>
        </w:rPr>
        <w:t>22.</w:t>
      </w:r>
      <w:r w:rsidRPr="00921A8E">
        <w:rPr>
          <w:rFonts w:ascii="Times New Roman" w:hAnsi="Times New Roman" w:cs="Times New Roman"/>
          <w:lang w:val="en-US"/>
        </w:rPr>
        <w:tab/>
        <w:t xml:space="preserve">ISO/IEC 19464:2014 «Information technology — Advanced Message Queuing Protocol (AMQP) v1.0 specification» - 2014. – 14 </w:t>
      </w:r>
      <w:r w:rsidRPr="00921A8E">
        <w:rPr>
          <w:rFonts w:ascii="Times New Roman" w:hAnsi="Times New Roman" w:cs="Times New Roman"/>
        </w:rPr>
        <w:t>с</w:t>
      </w:r>
      <w:r w:rsidRPr="00921A8E">
        <w:rPr>
          <w:rFonts w:ascii="Times New Roman" w:hAnsi="Times New Roman" w:cs="Times New Roman"/>
          <w:lang w:val="en-US"/>
        </w:rPr>
        <w:t>.</w:t>
      </w:r>
    </w:p>
    <w:p w14:paraId="0D6DE432" w14:textId="31B2799C" w:rsidR="00921A8E" w:rsidRPr="00921A8E"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23.</w:t>
      </w:r>
      <w:r w:rsidRPr="00921A8E">
        <w:rPr>
          <w:rFonts w:ascii="Times New Roman" w:eastAsia="Aptos" w:hAnsi="Times New Roman" w:cs="Times New Roman"/>
        </w:rPr>
        <w:tab/>
        <w:t xml:space="preserve">Официальный сайт </w:t>
      </w:r>
      <w:proofErr w:type="spellStart"/>
      <w:r w:rsidRPr="00921A8E">
        <w:rPr>
          <w:rFonts w:ascii="Times New Roman" w:eastAsia="Aptos" w:hAnsi="Times New Roman" w:cs="Times New Roman"/>
        </w:rPr>
        <w:t>Docker</w:t>
      </w:r>
      <w:proofErr w:type="spellEnd"/>
      <w:r w:rsidRPr="00921A8E">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https://www.docker.com/</w:t>
      </w:r>
    </w:p>
    <w:p w14:paraId="4BD81500" w14:textId="77777777" w:rsidR="00921A8E" w:rsidRPr="00492005"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24.</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Официальная документация </w:t>
      </w:r>
      <w:proofErr w:type="spellStart"/>
      <w:r w:rsidRPr="00492005">
        <w:rPr>
          <w:rFonts w:ascii="Times New Roman" w:eastAsia="Aptos" w:hAnsi="Times New Roman" w:cs="Times New Roman"/>
        </w:rPr>
        <w:t>Rkt</w:t>
      </w:r>
      <w:proofErr w:type="spellEnd"/>
      <w:r w:rsidRPr="00492005">
        <w:rPr>
          <w:rFonts w:ascii="Times New Roman" w:eastAsia="Aptos" w:hAnsi="Times New Roman" w:cs="Times New Roman"/>
        </w:rPr>
        <w:t xml:space="preserve"> [Электронный ресурс]. Режим доступа: https://rocket.readthedocs.io/en/latest/README/</w:t>
      </w:r>
    </w:p>
    <w:p w14:paraId="3BAA7BBD"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25.</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Kubernetes</w:t>
      </w:r>
      <w:proofErr w:type="spellEnd"/>
      <w:r w:rsidRPr="00492005">
        <w:rPr>
          <w:rFonts w:ascii="Times New Roman" w:eastAsia="Aptos" w:hAnsi="Times New Roman" w:cs="Times New Roman"/>
        </w:rPr>
        <w:t xml:space="preserve"> [Электронный ресурс]. Режим доступа: https://kubernetes.io/</w:t>
      </w:r>
    </w:p>
    <w:p w14:paraId="1659DA3A"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26.</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Docker</w:t>
      </w:r>
      <w:proofErr w:type="spellEnd"/>
      <w:r w:rsidRPr="00492005">
        <w:rPr>
          <w:rFonts w:ascii="Times New Roman" w:eastAsia="Aptos" w:hAnsi="Times New Roman" w:cs="Times New Roman"/>
        </w:rPr>
        <w:t xml:space="preserve"> </w:t>
      </w:r>
      <w:proofErr w:type="spellStart"/>
      <w:r w:rsidRPr="00492005">
        <w:rPr>
          <w:rFonts w:ascii="Times New Roman" w:eastAsia="Aptos" w:hAnsi="Times New Roman" w:cs="Times New Roman"/>
        </w:rPr>
        <w:t>Swarm</w:t>
      </w:r>
      <w:proofErr w:type="spellEnd"/>
      <w:r w:rsidRPr="00492005">
        <w:rPr>
          <w:rFonts w:ascii="Times New Roman" w:eastAsia="Aptos" w:hAnsi="Times New Roman" w:cs="Times New Roman"/>
        </w:rPr>
        <w:t xml:space="preserve"> [Электронный ресурс]. Режим доступа: https://docs.docker.com/engine/swarm/</w:t>
      </w:r>
    </w:p>
    <w:p w14:paraId="1015B160" w14:textId="65C078C1"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27.</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Nomad</w:t>
      </w:r>
      <w:proofErr w:type="spellEnd"/>
      <w:r w:rsidRPr="00492005">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https://developer.hashicorp.com/nomad\</w:t>
      </w:r>
    </w:p>
    <w:p w14:paraId="2B425C3C"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t>28.</w:t>
      </w:r>
      <w:r w:rsidRPr="00921A8E">
        <w:rPr>
          <w:rFonts w:ascii="Times New Roman" w:hAnsi="Times New Roman" w:cs="Times New Roman"/>
        </w:rPr>
        <w:tab/>
        <w:t xml:space="preserve">Шуляк А.В. «Сравнительный анализ алгоритмов балансировки нагрузки в среде облачных вычислений»/ А.В. Шуляк //Научный журнал – 2021. – 6 с. </w:t>
      </w:r>
    </w:p>
    <w:p w14:paraId="2BD931A8"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lastRenderedPageBreak/>
        <w:t>29.</w:t>
      </w:r>
      <w:r w:rsidRPr="00921A8E">
        <w:rPr>
          <w:rFonts w:ascii="Times New Roman" w:hAnsi="Times New Roman" w:cs="Times New Roman"/>
        </w:rPr>
        <w:tab/>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Е.И. «</w:t>
      </w:r>
      <w:proofErr w:type="spellStart"/>
      <w:r w:rsidRPr="00921A8E">
        <w:rPr>
          <w:rFonts w:ascii="Times New Roman" w:hAnsi="Times New Roman" w:cs="Times New Roman"/>
        </w:rPr>
        <w:t>Ресурсоэффективные</w:t>
      </w:r>
      <w:proofErr w:type="spellEnd"/>
      <w:r w:rsidRPr="00921A8E">
        <w:rPr>
          <w:rFonts w:ascii="Times New Roman" w:hAnsi="Times New Roman" w:cs="Times New Roman"/>
        </w:rPr>
        <w:t xml:space="preserve"> алгоритмы балансировки нагрузки в распределённых </w:t>
      </w:r>
      <w:proofErr w:type="spellStart"/>
      <w:r w:rsidRPr="00921A8E">
        <w:rPr>
          <w:rFonts w:ascii="Times New Roman" w:hAnsi="Times New Roman" w:cs="Times New Roman"/>
        </w:rPr>
        <w:t>микросервисных</w:t>
      </w:r>
      <w:proofErr w:type="spellEnd"/>
      <w:r w:rsidRPr="00921A8E">
        <w:rPr>
          <w:rFonts w:ascii="Times New Roman" w:hAnsi="Times New Roman" w:cs="Times New Roman"/>
        </w:rPr>
        <w:t xml:space="preserve"> архитектурах»/Е.И. </w:t>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//Вестник науки – 2025. – 18 с.</w:t>
      </w:r>
    </w:p>
    <w:p w14:paraId="4652B4ED" w14:textId="55E4D666" w:rsidR="00921A8E" w:rsidRPr="00921A8E" w:rsidRDefault="00921A8E" w:rsidP="00921A8E">
      <w:pPr>
        <w:spacing w:after="0" w:line="360" w:lineRule="auto"/>
        <w:contextualSpacing/>
        <w:jc w:val="both"/>
        <w:rPr>
          <w:rFonts w:ascii="Times New Roman" w:eastAsia="Aptos" w:hAnsi="Times New Roman" w:cs="Times New Roman"/>
        </w:rPr>
      </w:pPr>
      <w:bookmarkStart w:id="30" w:name="_Hlk217696415"/>
      <w:r w:rsidRPr="00921A8E">
        <w:rPr>
          <w:rFonts w:ascii="Times New Roman" w:hAnsi="Times New Roman" w:cs="Times New Roman"/>
        </w:rPr>
        <w:t>30.</w:t>
      </w:r>
      <w:r w:rsidRPr="00921A8E">
        <w:rPr>
          <w:rFonts w:ascii="Times New Roman" w:hAnsi="Times New Roman" w:cs="Times New Roman"/>
        </w:rPr>
        <w:tab/>
      </w:r>
      <w:proofErr w:type="spellStart"/>
      <w:r w:rsidRPr="00921A8E">
        <w:rPr>
          <w:rFonts w:ascii="Times New Roman" w:hAnsi="Times New Roman" w:cs="Times New Roman"/>
        </w:rPr>
        <w:t>Хабр</w:t>
      </w:r>
      <w:proofErr w:type="spellEnd"/>
      <w:r w:rsidRPr="00921A8E">
        <w:rPr>
          <w:rFonts w:ascii="Times New Roman" w:hAnsi="Times New Roman" w:cs="Times New Roman"/>
        </w:rPr>
        <w:t xml:space="preserve">. «Нагрузочное тестирование без самообмана: как планировать фазы и правильно снимать метрики» [Электронный ресурс]. - 2025. - Режим доступа: </w:t>
      </w:r>
      <w:r w:rsidRPr="00F15569">
        <w:rPr>
          <w:rFonts w:ascii="Times New Roman" w:hAnsi="Times New Roman" w:cs="Times New Roman"/>
        </w:rPr>
        <w:t>https://habr.com/ru/articles/910760/</w:t>
      </w:r>
      <w:bookmarkEnd w:id="30"/>
    </w:p>
    <w:p w14:paraId="6DF3B918" w14:textId="4B1369BC"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rPr>
        <w:t>31.</w:t>
      </w:r>
      <w:r w:rsidRPr="00921A8E">
        <w:rPr>
          <w:rFonts w:ascii="Times New Roman" w:hAnsi="Times New Roman" w:cs="Times New Roman"/>
        </w:rPr>
        <w:tab/>
        <w:t xml:space="preserve">Официальная документация </w:t>
      </w:r>
      <w:proofErr w:type="spellStart"/>
      <w:r w:rsidRPr="00921A8E">
        <w:rPr>
          <w:rFonts w:ascii="Times New Roman" w:hAnsi="Times New Roman" w:cs="Times New Roman"/>
        </w:rPr>
        <w:t>Apache</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JMeter</w:t>
      </w:r>
      <w:proofErr w:type="spellEnd"/>
      <w:r w:rsidRPr="00921A8E">
        <w:rPr>
          <w:rFonts w:ascii="Times New Roman" w:hAnsi="Times New Roman" w:cs="Times New Roman"/>
        </w:rPr>
        <w:t xml:space="preserve"> [Электронный ресурс]. 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xml:space="preserve">: </w:t>
      </w:r>
      <w:r w:rsidRPr="00750D37">
        <w:rPr>
          <w:rFonts w:ascii="Times New Roman" w:hAnsi="Times New Roman" w:cs="Times New Roman"/>
          <w:lang w:val="en-US"/>
        </w:rPr>
        <w:t>https://jmeter.apache.org/</w:t>
      </w:r>
    </w:p>
    <w:p w14:paraId="3A10B51F" w14:textId="77777777"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lang w:val="en-US"/>
        </w:rPr>
        <w:t>32.</w:t>
      </w:r>
      <w:r w:rsidRPr="00921A8E">
        <w:rPr>
          <w:rFonts w:ascii="Times New Roman" w:hAnsi="Times New Roman" w:cs="Times New Roman"/>
          <w:lang w:val="en-US"/>
        </w:rPr>
        <w:tab/>
      </w:r>
      <w:proofErr w:type="spellStart"/>
      <w:r w:rsidRPr="00921A8E">
        <w:rPr>
          <w:rFonts w:ascii="Times New Roman" w:hAnsi="Times New Roman" w:cs="Times New Roman"/>
          <w:lang w:val="en-US"/>
        </w:rPr>
        <w:t>GuruSoftware</w:t>
      </w:r>
      <w:proofErr w:type="spellEnd"/>
      <w:r w:rsidRPr="00921A8E">
        <w:rPr>
          <w:rFonts w:ascii="Times New Roman" w:hAnsi="Times New Roman" w:cs="Times New Roman"/>
          <w:lang w:val="en-US"/>
        </w:rPr>
        <w:t xml:space="preserve"> «Comprehensive Guide to Download &amp; Install LoadRunner 12.0 [</w:t>
      </w:r>
      <w:r w:rsidRPr="00921A8E">
        <w:rPr>
          <w:rFonts w:ascii="Times New Roman" w:hAnsi="Times New Roman" w:cs="Times New Roman"/>
        </w:rPr>
        <w:t>Электронный</w:t>
      </w:r>
      <w:r w:rsidRPr="00921A8E">
        <w:rPr>
          <w:rFonts w:ascii="Times New Roman" w:hAnsi="Times New Roman" w:cs="Times New Roman"/>
          <w:lang w:val="en-US"/>
        </w:rPr>
        <w:t xml:space="preserve"> </w:t>
      </w:r>
      <w:r w:rsidRPr="00921A8E">
        <w:rPr>
          <w:rFonts w:ascii="Times New Roman" w:hAnsi="Times New Roman" w:cs="Times New Roman"/>
        </w:rPr>
        <w:t>ресурс</w:t>
      </w:r>
      <w:r w:rsidRPr="00921A8E">
        <w:rPr>
          <w:rFonts w:ascii="Times New Roman" w:hAnsi="Times New Roman" w:cs="Times New Roman"/>
          <w:lang w:val="en-US"/>
        </w:rPr>
        <w:t xml:space="preserve">]. - 2024. - </w:t>
      </w:r>
      <w:r w:rsidRPr="00921A8E">
        <w:rPr>
          <w:rFonts w:ascii="Times New Roman" w:hAnsi="Times New Roman" w:cs="Times New Roman"/>
        </w:rPr>
        <w:t>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https://www.gurusoftware.com/comprehensive-guide-to-download-install-loadrunner-12-0/</w:t>
      </w:r>
    </w:p>
    <w:p w14:paraId="2E013337"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33.</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r w:rsidRPr="00921A8E">
        <w:rPr>
          <w:rFonts w:ascii="Times New Roman" w:eastAsia="Aptos" w:hAnsi="Times New Roman" w:cs="Times New Roman"/>
          <w:lang w:val="en-US"/>
        </w:rPr>
        <w:t>Artillery</w:t>
      </w:r>
      <w:r w:rsidRPr="00492005">
        <w:rPr>
          <w:rFonts w:ascii="Times New Roman" w:eastAsia="Aptos" w:hAnsi="Times New Roman" w:cs="Times New Roman"/>
        </w:rPr>
        <w:t xml:space="preserve"> [Электронный ресурс]. Режим доступа: </w:t>
      </w:r>
      <w:r w:rsidRPr="00921A8E">
        <w:rPr>
          <w:rFonts w:ascii="Times New Roman" w:eastAsia="Aptos" w:hAnsi="Times New Roman" w:cs="Times New Roman"/>
        </w:rPr>
        <w:t>https://www.artillery.io/</w:t>
      </w:r>
    </w:p>
    <w:p w14:paraId="36BF06CD" w14:textId="77777777" w:rsidR="003A7ADF" w:rsidRDefault="003A7ADF"/>
    <w:sectPr w:rsidR="003A7AD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EAE002" w14:textId="77777777" w:rsidR="00395C09" w:rsidRDefault="00395C09" w:rsidP="00FC37E4">
      <w:pPr>
        <w:spacing w:after="0" w:line="240" w:lineRule="auto"/>
      </w:pPr>
      <w:r>
        <w:separator/>
      </w:r>
    </w:p>
  </w:endnote>
  <w:endnote w:type="continuationSeparator" w:id="0">
    <w:p w14:paraId="75B40FC2" w14:textId="77777777" w:rsidR="00395C09" w:rsidRDefault="00395C09" w:rsidP="00FC3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 w:name="Aptos">
    <w:altName w:val="Calibri"/>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573415" w14:textId="77777777" w:rsidR="00395C09" w:rsidRDefault="00395C09" w:rsidP="00FC37E4">
      <w:pPr>
        <w:spacing w:after="0" w:line="240" w:lineRule="auto"/>
      </w:pPr>
      <w:r>
        <w:separator/>
      </w:r>
    </w:p>
  </w:footnote>
  <w:footnote w:type="continuationSeparator" w:id="0">
    <w:p w14:paraId="722620F9" w14:textId="77777777" w:rsidR="00395C09" w:rsidRDefault="00395C09" w:rsidP="00FC3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D7BFE"/>
    <w:multiLevelType w:val="hybridMultilevel"/>
    <w:tmpl w:val="ACE2CBEE"/>
    <w:lvl w:ilvl="0" w:tplc="FFFFFFFF">
      <w:start w:val="1"/>
      <w:numFmt w:val="decimal"/>
      <w:lvlText w:val="%1."/>
      <w:lvlJc w:val="left"/>
      <w:pPr>
        <w:ind w:left="1778" w:hanging="360"/>
      </w:pPr>
    </w:lvl>
    <w:lvl w:ilvl="1" w:tplc="FFFFFFFF">
      <w:start w:val="1"/>
      <w:numFmt w:val="lowerLetter"/>
      <w:lvlText w:val="%2."/>
      <w:lvlJc w:val="left"/>
      <w:pPr>
        <w:ind w:left="1788" w:hanging="360"/>
      </w:pPr>
    </w:lvl>
    <w:lvl w:ilvl="2" w:tplc="FFFFFFFF">
      <w:start w:val="1"/>
      <w:numFmt w:val="lowerRoman"/>
      <w:lvlText w:val="%3."/>
      <w:lvlJc w:val="right"/>
      <w:pPr>
        <w:ind w:left="2508" w:hanging="180"/>
      </w:pPr>
    </w:lvl>
    <w:lvl w:ilvl="3" w:tplc="FFFFFFFF">
      <w:start w:val="1"/>
      <w:numFmt w:val="decimal"/>
      <w:lvlText w:val="%4."/>
      <w:lvlJc w:val="left"/>
      <w:pPr>
        <w:ind w:left="3228" w:hanging="360"/>
      </w:pPr>
    </w:lvl>
    <w:lvl w:ilvl="4" w:tplc="FFFFFFFF">
      <w:start w:val="1"/>
      <w:numFmt w:val="lowerLetter"/>
      <w:lvlText w:val="%5."/>
      <w:lvlJc w:val="left"/>
      <w:pPr>
        <w:ind w:left="3948" w:hanging="360"/>
      </w:pPr>
    </w:lvl>
    <w:lvl w:ilvl="5" w:tplc="FFFFFFFF">
      <w:start w:val="1"/>
      <w:numFmt w:val="lowerRoman"/>
      <w:lvlText w:val="%6."/>
      <w:lvlJc w:val="right"/>
      <w:pPr>
        <w:ind w:left="4668" w:hanging="180"/>
      </w:pPr>
    </w:lvl>
    <w:lvl w:ilvl="6" w:tplc="FFFFFFFF">
      <w:start w:val="1"/>
      <w:numFmt w:val="decimal"/>
      <w:lvlText w:val="%7."/>
      <w:lvlJc w:val="left"/>
      <w:pPr>
        <w:ind w:left="5388" w:hanging="360"/>
      </w:pPr>
    </w:lvl>
    <w:lvl w:ilvl="7" w:tplc="FFFFFFFF">
      <w:start w:val="1"/>
      <w:numFmt w:val="lowerLetter"/>
      <w:lvlText w:val="%8."/>
      <w:lvlJc w:val="left"/>
      <w:pPr>
        <w:ind w:left="6108" w:hanging="360"/>
      </w:pPr>
    </w:lvl>
    <w:lvl w:ilvl="8" w:tplc="FFFFFFFF">
      <w:start w:val="1"/>
      <w:numFmt w:val="lowerRoman"/>
      <w:lvlText w:val="%9."/>
      <w:lvlJc w:val="right"/>
      <w:pPr>
        <w:ind w:left="6828" w:hanging="180"/>
      </w:pPr>
    </w:lvl>
  </w:abstractNum>
  <w:abstractNum w:abstractNumId="1"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4"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6"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3291C0A"/>
    <w:multiLevelType w:val="hybridMultilevel"/>
    <w:tmpl w:val="CB283A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8074260"/>
    <w:multiLevelType w:val="multilevel"/>
    <w:tmpl w:val="5FE40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345F5F9D"/>
    <w:multiLevelType w:val="hybridMultilevel"/>
    <w:tmpl w:val="8042DB14"/>
    <w:lvl w:ilvl="0" w:tplc="2380395A">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4D04E84"/>
    <w:multiLevelType w:val="hybridMultilevel"/>
    <w:tmpl w:val="3C5E5F80"/>
    <w:lvl w:ilvl="0" w:tplc="F2D44518">
      <w:start w:val="28"/>
      <w:numFmt w:val="decimal"/>
      <w:lvlText w:val="%1."/>
      <w:lvlJc w:val="left"/>
      <w:pPr>
        <w:ind w:left="1791" w:hanging="375"/>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2" w15:restartNumberingAfterBreak="0">
    <w:nsid w:val="3B072C9B"/>
    <w:multiLevelType w:val="hybridMultilevel"/>
    <w:tmpl w:val="C7FC815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CC33434"/>
    <w:multiLevelType w:val="multilevel"/>
    <w:tmpl w:val="5F5A85FC"/>
    <w:lvl w:ilvl="0">
      <w:start w:val="1"/>
      <w:numFmt w:val="decimal"/>
      <w:lvlText w:val="%1."/>
      <w:lvlJc w:val="left"/>
      <w:pPr>
        <w:ind w:left="1068" w:hanging="360"/>
      </w:pPr>
    </w:lvl>
    <w:lvl w:ilvl="1">
      <w:start w:val="2"/>
      <w:numFmt w:val="decimal"/>
      <w:isLgl/>
      <w:lvlText w:val="%1.%2"/>
      <w:lvlJc w:val="left"/>
      <w:pPr>
        <w:ind w:left="1068" w:hanging="360"/>
      </w:pPr>
      <w:rPr>
        <w:b/>
      </w:rPr>
    </w:lvl>
    <w:lvl w:ilvl="2">
      <w:start w:val="1"/>
      <w:numFmt w:val="decimal"/>
      <w:isLgl/>
      <w:lvlText w:val="%1.%2.%3"/>
      <w:lvlJc w:val="left"/>
      <w:pPr>
        <w:ind w:left="1428" w:hanging="720"/>
      </w:pPr>
      <w:rPr>
        <w:b/>
      </w:rPr>
    </w:lvl>
    <w:lvl w:ilvl="3">
      <w:start w:val="1"/>
      <w:numFmt w:val="decimal"/>
      <w:isLgl/>
      <w:lvlText w:val="%1.%2.%3.%4"/>
      <w:lvlJc w:val="left"/>
      <w:pPr>
        <w:ind w:left="1428" w:hanging="720"/>
      </w:pPr>
      <w:rPr>
        <w:b/>
      </w:rPr>
    </w:lvl>
    <w:lvl w:ilvl="4">
      <w:start w:val="1"/>
      <w:numFmt w:val="decimal"/>
      <w:isLgl/>
      <w:lvlText w:val="%1.%2.%3.%4.%5"/>
      <w:lvlJc w:val="left"/>
      <w:pPr>
        <w:ind w:left="1788" w:hanging="1080"/>
      </w:pPr>
      <w:rPr>
        <w:b/>
      </w:rPr>
    </w:lvl>
    <w:lvl w:ilvl="5">
      <w:start w:val="1"/>
      <w:numFmt w:val="decimal"/>
      <w:isLgl/>
      <w:lvlText w:val="%1.%2.%3.%4.%5.%6"/>
      <w:lvlJc w:val="left"/>
      <w:pPr>
        <w:ind w:left="1788" w:hanging="1080"/>
      </w:pPr>
      <w:rPr>
        <w:b/>
      </w:rPr>
    </w:lvl>
    <w:lvl w:ilvl="6">
      <w:start w:val="1"/>
      <w:numFmt w:val="decimal"/>
      <w:isLgl/>
      <w:lvlText w:val="%1.%2.%3.%4.%5.%6.%7"/>
      <w:lvlJc w:val="left"/>
      <w:pPr>
        <w:ind w:left="2148" w:hanging="1440"/>
      </w:pPr>
      <w:rPr>
        <w:b/>
      </w:rPr>
    </w:lvl>
    <w:lvl w:ilvl="7">
      <w:start w:val="1"/>
      <w:numFmt w:val="decimal"/>
      <w:isLgl/>
      <w:lvlText w:val="%1.%2.%3.%4.%5.%6.%7.%8"/>
      <w:lvlJc w:val="left"/>
      <w:pPr>
        <w:ind w:left="2148" w:hanging="1440"/>
      </w:pPr>
      <w:rPr>
        <w:b/>
      </w:rPr>
    </w:lvl>
    <w:lvl w:ilvl="8">
      <w:start w:val="1"/>
      <w:numFmt w:val="decimal"/>
      <w:isLgl/>
      <w:lvlText w:val="%1.%2.%3.%4.%5.%6.%7.%8.%9"/>
      <w:lvlJc w:val="left"/>
      <w:pPr>
        <w:ind w:left="2508" w:hanging="1800"/>
      </w:pPr>
      <w:rPr>
        <w:b/>
      </w:rPr>
    </w:lvl>
  </w:abstractNum>
  <w:abstractNum w:abstractNumId="14"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527F08F3"/>
    <w:multiLevelType w:val="hybridMultilevel"/>
    <w:tmpl w:val="E4482A6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7"/>
  </w:num>
  <w:num w:numId="2">
    <w:abstractNumId w:val="20"/>
  </w:num>
  <w:num w:numId="3">
    <w:abstractNumId w:val="6"/>
  </w:num>
  <w:num w:numId="4">
    <w:abstractNumId w:val="21"/>
  </w:num>
  <w:num w:numId="5">
    <w:abstractNumId w:val="19"/>
  </w:num>
  <w:num w:numId="6">
    <w:abstractNumId w:val="2"/>
  </w:num>
  <w:num w:numId="7">
    <w:abstractNumId w:val="18"/>
  </w:num>
  <w:num w:numId="8">
    <w:abstractNumId w:val="14"/>
  </w:num>
  <w:num w:numId="9">
    <w:abstractNumId w:val="15"/>
  </w:num>
  <w:num w:numId="10">
    <w:abstractNumId w:val="4"/>
  </w:num>
  <w:num w:numId="11">
    <w:abstractNumId w:val="9"/>
  </w:num>
  <w:num w:numId="12">
    <w:abstractNumId w:val="1"/>
  </w:num>
  <w:num w:numId="13">
    <w:abstractNumId w:val="16"/>
  </w:num>
  <w:num w:numId="14">
    <w:abstractNumId w:val="7"/>
  </w:num>
  <w:num w:numId="15">
    <w:abstractNumId w:val="12"/>
  </w:num>
  <w:num w:numId="16">
    <w:abstractNumId w:val="8"/>
  </w:num>
  <w:num w:numId="17">
    <w:abstractNumId w:val="3"/>
  </w:num>
  <w:num w:numId="18">
    <w:abstractNumId w:val="17"/>
  </w:num>
  <w:num w:numId="19">
    <w:abstractNumId w:val="1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num>
  <w:num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11"/>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2790B"/>
    <w:rsid w:val="00041F0D"/>
    <w:rsid w:val="000470C3"/>
    <w:rsid w:val="00070710"/>
    <w:rsid w:val="000B0387"/>
    <w:rsid w:val="000B161E"/>
    <w:rsid w:val="000B5CB7"/>
    <w:rsid w:val="000D188B"/>
    <w:rsid w:val="000F1128"/>
    <w:rsid w:val="000F526F"/>
    <w:rsid w:val="000F5D0C"/>
    <w:rsid w:val="000F7628"/>
    <w:rsid w:val="001009BD"/>
    <w:rsid w:val="00126DC6"/>
    <w:rsid w:val="00141958"/>
    <w:rsid w:val="00143DA9"/>
    <w:rsid w:val="001460C0"/>
    <w:rsid w:val="00147688"/>
    <w:rsid w:val="001853BA"/>
    <w:rsid w:val="001934A7"/>
    <w:rsid w:val="001A5636"/>
    <w:rsid w:val="001B0CFE"/>
    <w:rsid w:val="001C1742"/>
    <w:rsid w:val="001C2CCB"/>
    <w:rsid w:val="001C624E"/>
    <w:rsid w:val="001D44C5"/>
    <w:rsid w:val="001E69AC"/>
    <w:rsid w:val="00207C71"/>
    <w:rsid w:val="00210952"/>
    <w:rsid w:val="00221F6F"/>
    <w:rsid w:val="00226794"/>
    <w:rsid w:val="00256377"/>
    <w:rsid w:val="0027745E"/>
    <w:rsid w:val="00293168"/>
    <w:rsid w:val="002A3696"/>
    <w:rsid w:val="002C3A48"/>
    <w:rsid w:val="002D2504"/>
    <w:rsid w:val="002D2785"/>
    <w:rsid w:val="002E07EA"/>
    <w:rsid w:val="002E7DDC"/>
    <w:rsid w:val="002F3FAB"/>
    <w:rsid w:val="002F4249"/>
    <w:rsid w:val="003111DC"/>
    <w:rsid w:val="00314EBB"/>
    <w:rsid w:val="0031553F"/>
    <w:rsid w:val="00315846"/>
    <w:rsid w:val="00322B3A"/>
    <w:rsid w:val="003255B2"/>
    <w:rsid w:val="003255FA"/>
    <w:rsid w:val="00326051"/>
    <w:rsid w:val="003306AE"/>
    <w:rsid w:val="00335448"/>
    <w:rsid w:val="003367F2"/>
    <w:rsid w:val="00350752"/>
    <w:rsid w:val="00355F0F"/>
    <w:rsid w:val="00357DE3"/>
    <w:rsid w:val="0037397F"/>
    <w:rsid w:val="00390797"/>
    <w:rsid w:val="003911EE"/>
    <w:rsid w:val="00395C09"/>
    <w:rsid w:val="003A6B60"/>
    <w:rsid w:val="003A7ADF"/>
    <w:rsid w:val="003C1B42"/>
    <w:rsid w:val="003E769F"/>
    <w:rsid w:val="004033D2"/>
    <w:rsid w:val="00406CE4"/>
    <w:rsid w:val="00414DB6"/>
    <w:rsid w:val="00416810"/>
    <w:rsid w:val="0043027D"/>
    <w:rsid w:val="00442BE4"/>
    <w:rsid w:val="00446DAA"/>
    <w:rsid w:val="0045213F"/>
    <w:rsid w:val="0045617F"/>
    <w:rsid w:val="004621AA"/>
    <w:rsid w:val="00464E3A"/>
    <w:rsid w:val="00470220"/>
    <w:rsid w:val="00481C1E"/>
    <w:rsid w:val="00482A0A"/>
    <w:rsid w:val="00492005"/>
    <w:rsid w:val="004A3C5E"/>
    <w:rsid w:val="004B2B83"/>
    <w:rsid w:val="004B710D"/>
    <w:rsid w:val="004C3E50"/>
    <w:rsid w:val="004C62A5"/>
    <w:rsid w:val="004C7976"/>
    <w:rsid w:val="004F15BD"/>
    <w:rsid w:val="00501C9E"/>
    <w:rsid w:val="005100B7"/>
    <w:rsid w:val="00513DD4"/>
    <w:rsid w:val="00536D01"/>
    <w:rsid w:val="00554878"/>
    <w:rsid w:val="0057422E"/>
    <w:rsid w:val="00584393"/>
    <w:rsid w:val="00584DEC"/>
    <w:rsid w:val="005A0CBA"/>
    <w:rsid w:val="005B1465"/>
    <w:rsid w:val="005C01EE"/>
    <w:rsid w:val="005C1623"/>
    <w:rsid w:val="005C7D30"/>
    <w:rsid w:val="006022BD"/>
    <w:rsid w:val="0060504A"/>
    <w:rsid w:val="00617886"/>
    <w:rsid w:val="006272C0"/>
    <w:rsid w:val="00632C60"/>
    <w:rsid w:val="00635657"/>
    <w:rsid w:val="0064606D"/>
    <w:rsid w:val="00650BAF"/>
    <w:rsid w:val="00657993"/>
    <w:rsid w:val="006A1715"/>
    <w:rsid w:val="006C7032"/>
    <w:rsid w:val="006D02CB"/>
    <w:rsid w:val="006D38EC"/>
    <w:rsid w:val="006D6AE0"/>
    <w:rsid w:val="006F5CA0"/>
    <w:rsid w:val="0070352A"/>
    <w:rsid w:val="00706CF4"/>
    <w:rsid w:val="00712F4E"/>
    <w:rsid w:val="007211B5"/>
    <w:rsid w:val="007371C3"/>
    <w:rsid w:val="00750D37"/>
    <w:rsid w:val="00750F28"/>
    <w:rsid w:val="00781C72"/>
    <w:rsid w:val="007A50DB"/>
    <w:rsid w:val="007C0C52"/>
    <w:rsid w:val="007C44C8"/>
    <w:rsid w:val="007C6976"/>
    <w:rsid w:val="007E3E81"/>
    <w:rsid w:val="007F24DC"/>
    <w:rsid w:val="007F58B0"/>
    <w:rsid w:val="00832670"/>
    <w:rsid w:val="008358C6"/>
    <w:rsid w:val="00854628"/>
    <w:rsid w:val="0085748C"/>
    <w:rsid w:val="00860EFF"/>
    <w:rsid w:val="00870CAF"/>
    <w:rsid w:val="008925D3"/>
    <w:rsid w:val="0089269D"/>
    <w:rsid w:val="008B67D6"/>
    <w:rsid w:val="008C624E"/>
    <w:rsid w:val="008C6E64"/>
    <w:rsid w:val="008D261A"/>
    <w:rsid w:val="00912057"/>
    <w:rsid w:val="00921A8E"/>
    <w:rsid w:val="00925A8A"/>
    <w:rsid w:val="00927B68"/>
    <w:rsid w:val="00931B20"/>
    <w:rsid w:val="0094126C"/>
    <w:rsid w:val="009464C2"/>
    <w:rsid w:val="00980A9B"/>
    <w:rsid w:val="00985D59"/>
    <w:rsid w:val="009D379F"/>
    <w:rsid w:val="009E29D1"/>
    <w:rsid w:val="00A05DF0"/>
    <w:rsid w:val="00A1417B"/>
    <w:rsid w:val="00A14D3F"/>
    <w:rsid w:val="00A24791"/>
    <w:rsid w:val="00A352B6"/>
    <w:rsid w:val="00A43FA2"/>
    <w:rsid w:val="00A45261"/>
    <w:rsid w:val="00A52B68"/>
    <w:rsid w:val="00A53FCD"/>
    <w:rsid w:val="00A6477D"/>
    <w:rsid w:val="00A66BA3"/>
    <w:rsid w:val="00A67B10"/>
    <w:rsid w:val="00A706D1"/>
    <w:rsid w:val="00A74FFB"/>
    <w:rsid w:val="00A82B8B"/>
    <w:rsid w:val="00A862B2"/>
    <w:rsid w:val="00AA3235"/>
    <w:rsid w:val="00AB1B7F"/>
    <w:rsid w:val="00AB78C5"/>
    <w:rsid w:val="00AD233B"/>
    <w:rsid w:val="00AD7C7E"/>
    <w:rsid w:val="00AF6D45"/>
    <w:rsid w:val="00B0391A"/>
    <w:rsid w:val="00B14807"/>
    <w:rsid w:val="00B31A52"/>
    <w:rsid w:val="00B357D9"/>
    <w:rsid w:val="00B45FE6"/>
    <w:rsid w:val="00B5360D"/>
    <w:rsid w:val="00B6057B"/>
    <w:rsid w:val="00B62C41"/>
    <w:rsid w:val="00B70BB2"/>
    <w:rsid w:val="00BB0433"/>
    <w:rsid w:val="00BD0657"/>
    <w:rsid w:val="00BD40EA"/>
    <w:rsid w:val="00BD5DAC"/>
    <w:rsid w:val="00BE37EE"/>
    <w:rsid w:val="00BF11C9"/>
    <w:rsid w:val="00C018D8"/>
    <w:rsid w:val="00C03EEA"/>
    <w:rsid w:val="00C07580"/>
    <w:rsid w:val="00C113B8"/>
    <w:rsid w:val="00C15497"/>
    <w:rsid w:val="00C20AE1"/>
    <w:rsid w:val="00C27F53"/>
    <w:rsid w:val="00C42FA1"/>
    <w:rsid w:val="00C57A9A"/>
    <w:rsid w:val="00C66A26"/>
    <w:rsid w:val="00C744BE"/>
    <w:rsid w:val="00C75683"/>
    <w:rsid w:val="00C7632C"/>
    <w:rsid w:val="00C96015"/>
    <w:rsid w:val="00CC4362"/>
    <w:rsid w:val="00CC4699"/>
    <w:rsid w:val="00CD33FF"/>
    <w:rsid w:val="00CE05C6"/>
    <w:rsid w:val="00D15040"/>
    <w:rsid w:val="00D47377"/>
    <w:rsid w:val="00D51374"/>
    <w:rsid w:val="00D6375C"/>
    <w:rsid w:val="00D64195"/>
    <w:rsid w:val="00D67DC5"/>
    <w:rsid w:val="00D741B0"/>
    <w:rsid w:val="00D74A16"/>
    <w:rsid w:val="00D80EFB"/>
    <w:rsid w:val="00D85A21"/>
    <w:rsid w:val="00DA6607"/>
    <w:rsid w:val="00DC4A8C"/>
    <w:rsid w:val="00DD003B"/>
    <w:rsid w:val="00DE7F6E"/>
    <w:rsid w:val="00DF67A2"/>
    <w:rsid w:val="00E030FE"/>
    <w:rsid w:val="00E07784"/>
    <w:rsid w:val="00E20EC5"/>
    <w:rsid w:val="00E2149A"/>
    <w:rsid w:val="00E238DF"/>
    <w:rsid w:val="00E5721D"/>
    <w:rsid w:val="00E944E9"/>
    <w:rsid w:val="00EC326F"/>
    <w:rsid w:val="00EE4FBE"/>
    <w:rsid w:val="00EE7DEC"/>
    <w:rsid w:val="00F15569"/>
    <w:rsid w:val="00F1793F"/>
    <w:rsid w:val="00F246DE"/>
    <w:rsid w:val="00F452E8"/>
    <w:rsid w:val="00F4557D"/>
    <w:rsid w:val="00F673DE"/>
    <w:rsid w:val="00F70876"/>
    <w:rsid w:val="00F741A8"/>
    <w:rsid w:val="00F76B65"/>
    <w:rsid w:val="00F81DDF"/>
    <w:rsid w:val="00F90E6E"/>
    <w:rsid w:val="00F928BD"/>
    <w:rsid w:val="00FA1B65"/>
    <w:rsid w:val="00FA2E46"/>
    <w:rsid w:val="00FC37E4"/>
    <w:rsid w:val="00FD5D72"/>
    <w:rsid w:val="00FE1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621AA"/>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 w:type="paragraph" w:styleId="a5">
    <w:name w:val="header"/>
    <w:basedOn w:val="a"/>
    <w:link w:val="a6"/>
    <w:uiPriority w:val="99"/>
    <w:unhideWhenUsed/>
    <w:rsid w:val="00FC37E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FC37E4"/>
    <w:rPr>
      <w:kern w:val="2"/>
      <w:sz w:val="24"/>
      <w:szCs w:val="24"/>
      <w14:ligatures w14:val="standardContextual"/>
    </w:rPr>
  </w:style>
  <w:style w:type="paragraph" w:styleId="a7">
    <w:name w:val="footer"/>
    <w:basedOn w:val="a"/>
    <w:link w:val="a8"/>
    <w:uiPriority w:val="99"/>
    <w:unhideWhenUsed/>
    <w:rsid w:val="00FC37E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FC37E4"/>
    <w:rPr>
      <w:kern w:val="2"/>
      <w:sz w:val="24"/>
      <w:szCs w:val="24"/>
      <w14:ligatures w14:val="standardContextual"/>
    </w:rPr>
  </w:style>
  <w:style w:type="character" w:styleId="a9">
    <w:name w:val="Hyperlink"/>
    <w:basedOn w:val="a0"/>
    <w:uiPriority w:val="99"/>
    <w:unhideWhenUsed/>
    <w:rsid w:val="00A706D1"/>
    <w:rPr>
      <w:color w:val="0563C1" w:themeColor="hyperlink"/>
      <w:u w:val="single"/>
    </w:rPr>
  </w:style>
  <w:style w:type="character" w:styleId="aa">
    <w:name w:val="Unresolved Mention"/>
    <w:basedOn w:val="a0"/>
    <w:uiPriority w:val="99"/>
    <w:semiHidden/>
    <w:unhideWhenUsed/>
    <w:rsid w:val="00A706D1"/>
    <w:rPr>
      <w:color w:val="605E5C"/>
      <w:shd w:val="clear" w:color="auto" w:fill="E1DFDD"/>
    </w:rPr>
  </w:style>
  <w:style w:type="paragraph" w:styleId="ab">
    <w:name w:val="Balloon Text"/>
    <w:basedOn w:val="a"/>
    <w:link w:val="ac"/>
    <w:uiPriority w:val="99"/>
    <w:semiHidden/>
    <w:unhideWhenUsed/>
    <w:rsid w:val="00921A8E"/>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921A8E"/>
    <w:rPr>
      <w:rFonts w:ascii="Segoe UI" w:hAnsi="Segoe UI" w:cs="Segoe U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84662">
      <w:bodyDiv w:val="1"/>
      <w:marLeft w:val="0"/>
      <w:marRight w:val="0"/>
      <w:marTop w:val="0"/>
      <w:marBottom w:val="0"/>
      <w:divBdr>
        <w:top w:val="none" w:sz="0" w:space="0" w:color="auto"/>
        <w:left w:val="none" w:sz="0" w:space="0" w:color="auto"/>
        <w:bottom w:val="none" w:sz="0" w:space="0" w:color="auto"/>
        <w:right w:val="none" w:sz="0" w:space="0" w:color="auto"/>
      </w:divBdr>
    </w:div>
    <w:div w:id="215043282">
      <w:bodyDiv w:val="1"/>
      <w:marLeft w:val="0"/>
      <w:marRight w:val="0"/>
      <w:marTop w:val="0"/>
      <w:marBottom w:val="0"/>
      <w:divBdr>
        <w:top w:val="none" w:sz="0" w:space="0" w:color="auto"/>
        <w:left w:val="none" w:sz="0" w:space="0" w:color="auto"/>
        <w:bottom w:val="none" w:sz="0" w:space="0" w:color="auto"/>
        <w:right w:val="none" w:sz="0" w:space="0" w:color="auto"/>
      </w:divBdr>
    </w:div>
    <w:div w:id="472715951">
      <w:bodyDiv w:val="1"/>
      <w:marLeft w:val="0"/>
      <w:marRight w:val="0"/>
      <w:marTop w:val="0"/>
      <w:marBottom w:val="0"/>
      <w:divBdr>
        <w:top w:val="none" w:sz="0" w:space="0" w:color="auto"/>
        <w:left w:val="none" w:sz="0" w:space="0" w:color="auto"/>
        <w:bottom w:val="none" w:sz="0" w:space="0" w:color="auto"/>
        <w:right w:val="none" w:sz="0" w:space="0" w:color="auto"/>
      </w:divBdr>
    </w:div>
    <w:div w:id="530723811">
      <w:bodyDiv w:val="1"/>
      <w:marLeft w:val="0"/>
      <w:marRight w:val="0"/>
      <w:marTop w:val="0"/>
      <w:marBottom w:val="0"/>
      <w:divBdr>
        <w:top w:val="none" w:sz="0" w:space="0" w:color="auto"/>
        <w:left w:val="none" w:sz="0" w:space="0" w:color="auto"/>
        <w:bottom w:val="none" w:sz="0" w:space="0" w:color="auto"/>
        <w:right w:val="none" w:sz="0" w:space="0" w:color="auto"/>
      </w:divBdr>
    </w:div>
    <w:div w:id="569735127">
      <w:bodyDiv w:val="1"/>
      <w:marLeft w:val="0"/>
      <w:marRight w:val="0"/>
      <w:marTop w:val="0"/>
      <w:marBottom w:val="0"/>
      <w:divBdr>
        <w:top w:val="none" w:sz="0" w:space="0" w:color="auto"/>
        <w:left w:val="none" w:sz="0" w:space="0" w:color="auto"/>
        <w:bottom w:val="none" w:sz="0" w:space="0" w:color="auto"/>
        <w:right w:val="none" w:sz="0" w:space="0" w:color="auto"/>
      </w:divBdr>
    </w:div>
    <w:div w:id="569925156">
      <w:bodyDiv w:val="1"/>
      <w:marLeft w:val="0"/>
      <w:marRight w:val="0"/>
      <w:marTop w:val="0"/>
      <w:marBottom w:val="0"/>
      <w:divBdr>
        <w:top w:val="none" w:sz="0" w:space="0" w:color="auto"/>
        <w:left w:val="none" w:sz="0" w:space="0" w:color="auto"/>
        <w:bottom w:val="none" w:sz="0" w:space="0" w:color="auto"/>
        <w:right w:val="none" w:sz="0" w:space="0" w:color="auto"/>
      </w:divBdr>
    </w:div>
    <w:div w:id="787814886">
      <w:bodyDiv w:val="1"/>
      <w:marLeft w:val="0"/>
      <w:marRight w:val="0"/>
      <w:marTop w:val="0"/>
      <w:marBottom w:val="0"/>
      <w:divBdr>
        <w:top w:val="none" w:sz="0" w:space="0" w:color="auto"/>
        <w:left w:val="none" w:sz="0" w:space="0" w:color="auto"/>
        <w:bottom w:val="none" w:sz="0" w:space="0" w:color="auto"/>
        <w:right w:val="none" w:sz="0" w:space="0" w:color="auto"/>
      </w:divBdr>
    </w:div>
    <w:div w:id="895166968">
      <w:bodyDiv w:val="1"/>
      <w:marLeft w:val="0"/>
      <w:marRight w:val="0"/>
      <w:marTop w:val="0"/>
      <w:marBottom w:val="0"/>
      <w:divBdr>
        <w:top w:val="none" w:sz="0" w:space="0" w:color="auto"/>
        <w:left w:val="none" w:sz="0" w:space="0" w:color="auto"/>
        <w:bottom w:val="none" w:sz="0" w:space="0" w:color="auto"/>
        <w:right w:val="none" w:sz="0" w:space="0" w:color="auto"/>
      </w:divBdr>
    </w:div>
    <w:div w:id="1012028801">
      <w:bodyDiv w:val="1"/>
      <w:marLeft w:val="0"/>
      <w:marRight w:val="0"/>
      <w:marTop w:val="0"/>
      <w:marBottom w:val="0"/>
      <w:divBdr>
        <w:top w:val="none" w:sz="0" w:space="0" w:color="auto"/>
        <w:left w:val="none" w:sz="0" w:space="0" w:color="auto"/>
        <w:bottom w:val="none" w:sz="0" w:space="0" w:color="auto"/>
        <w:right w:val="none" w:sz="0" w:space="0" w:color="auto"/>
      </w:divBdr>
    </w:div>
    <w:div w:id="1287389294">
      <w:bodyDiv w:val="1"/>
      <w:marLeft w:val="0"/>
      <w:marRight w:val="0"/>
      <w:marTop w:val="0"/>
      <w:marBottom w:val="0"/>
      <w:divBdr>
        <w:top w:val="none" w:sz="0" w:space="0" w:color="auto"/>
        <w:left w:val="none" w:sz="0" w:space="0" w:color="auto"/>
        <w:bottom w:val="none" w:sz="0" w:space="0" w:color="auto"/>
        <w:right w:val="none" w:sz="0" w:space="0" w:color="auto"/>
      </w:divBdr>
    </w:div>
    <w:div w:id="1470973547">
      <w:bodyDiv w:val="1"/>
      <w:marLeft w:val="0"/>
      <w:marRight w:val="0"/>
      <w:marTop w:val="0"/>
      <w:marBottom w:val="0"/>
      <w:divBdr>
        <w:top w:val="none" w:sz="0" w:space="0" w:color="auto"/>
        <w:left w:val="none" w:sz="0" w:space="0" w:color="auto"/>
        <w:bottom w:val="none" w:sz="0" w:space="0" w:color="auto"/>
        <w:right w:val="none" w:sz="0" w:space="0" w:color="auto"/>
      </w:divBdr>
    </w:div>
    <w:div w:id="1478181686">
      <w:bodyDiv w:val="1"/>
      <w:marLeft w:val="0"/>
      <w:marRight w:val="0"/>
      <w:marTop w:val="0"/>
      <w:marBottom w:val="0"/>
      <w:divBdr>
        <w:top w:val="none" w:sz="0" w:space="0" w:color="auto"/>
        <w:left w:val="none" w:sz="0" w:space="0" w:color="auto"/>
        <w:bottom w:val="none" w:sz="0" w:space="0" w:color="auto"/>
        <w:right w:val="none" w:sz="0" w:space="0" w:color="auto"/>
      </w:divBdr>
    </w:div>
    <w:div w:id="1508133536">
      <w:bodyDiv w:val="1"/>
      <w:marLeft w:val="0"/>
      <w:marRight w:val="0"/>
      <w:marTop w:val="0"/>
      <w:marBottom w:val="0"/>
      <w:divBdr>
        <w:top w:val="none" w:sz="0" w:space="0" w:color="auto"/>
        <w:left w:val="none" w:sz="0" w:space="0" w:color="auto"/>
        <w:bottom w:val="none" w:sz="0" w:space="0" w:color="auto"/>
        <w:right w:val="none" w:sz="0" w:space="0" w:color="auto"/>
      </w:divBdr>
    </w:div>
    <w:div w:id="1671257383">
      <w:bodyDiv w:val="1"/>
      <w:marLeft w:val="0"/>
      <w:marRight w:val="0"/>
      <w:marTop w:val="0"/>
      <w:marBottom w:val="0"/>
      <w:divBdr>
        <w:top w:val="none" w:sz="0" w:space="0" w:color="auto"/>
        <w:left w:val="none" w:sz="0" w:space="0" w:color="auto"/>
        <w:bottom w:val="none" w:sz="0" w:space="0" w:color="auto"/>
        <w:right w:val="none" w:sz="0" w:space="0" w:color="auto"/>
      </w:divBdr>
    </w:div>
    <w:div w:id="187658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357</TotalTime>
  <Pages>37</Pages>
  <Words>8802</Words>
  <Characters>50172</Characters>
  <Application>Microsoft Office Word</Application>
  <DocSecurity>0</DocSecurity>
  <Lines>418</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883</cp:revision>
  <dcterms:created xsi:type="dcterms:W3CDTF">2026-09-23T05:34:00Z</dcterms:created>
  <dcterms:modified xsi:type="dcterms:W3CDTF">2026-09-24T10:08:00Z</dcterms:modified>
</cp:coreProperties>
</file>