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F8C7" w14:textId="77777777" w:rsidR="005055B5" w:rsidRPr="00B6144B" w:rsidRDefault="005055B5" w:rsidP="005055B5">
      <w:pPr>
        <w:spacing w:line="264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Hlk196554818"/>
      <w:bookmarkEnd w:id="0"/>
      <w:r w:rsidRPr="004907A9">
        <w:rPr>
          <w:rFonts w:ascii="Arial" w:hAnsi="Arial" w:cs="Arial"/>
          <w:b/>
          <w:bCs/>
          <w:color w:val="000000" w:themeColor="text1"/>
          <w:sz w:val="24"/>
          <w:szCs w:val="24"/>
        </w:rPr>
        <w:t>Лабораторная</w:t>
      </w:r>
      <w:r w:rsidRPr="00B614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907A9">
        <w:rPr>
          <w:rFonts w:ascii="Arial" w:hAnsi="Arial" w:cs="Arial"/>
          <w:b/>
          <w:bCs/>
          <w:color w:val="000000" w:themeColor="text1"/>
          <w:sz w:val="24"/>
          <w:szCs w:val="24"/>
        </w:rPr>
        <w:t>работа</w:t>
      </w:r>
      <w:r w:rsidRPr="00B614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№ </w:t>
      </w:r>
    </w:p>
    <w:p w14:paraId="7016AB7A" w14:textId="7D7A63F3" w:rsidR="00853A4E" w:rsidRPr="005055B5" w:rsidRDefault="00963CF1" w:rsidP="005055B5">
      <w:pPr>
        <w:spacing w:line="264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055B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Использование внешних </w:t>
      </w:r>
      <w:r w:rsidRPr="005055B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AI</w:t>
      </w:r>
      <w:r w:rsidRPr="005055B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моделей в </w:t>
      </w:r>
      <w:r w:rsidRPr="005055B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Loginom</w:t>
      </w:r>
    </w:p>
    <w:p w14:paraId="44FB58D0" w14:textId="09028348" w:rsidR="00963CF1" w:rsidRPr="005055B5" w:rsidRDefault="00963CF1" w:rsidP="00963CF1">
      <w:pPr>
        <w:pStyle w:val="1"/>
        <w:rPr>
          <w:rFonts w:eastAsia="Times New Roman"/>
          <w:b/>
          <w:bCs/>
          <w:color w:val="auto"/>
          <w:lang w:eastAsia="ru-RU"/>
        </w:rPr>
      </w:pPr>
      <w:r w:rsidRPr="005055B5">
        <w:rPr>
          <w:rFonts w:eastAsia="Times New Roman"/>
          <w:b/>
          <w:bCs/>
          <w:color w:val="auto"/>
          <w:lang w:eastAsia="ru-RU"/>
        </w:rPr>
        <w:t>Теоретические сведения</w:t>
      </w:r>
    </w:p>
    <w:p w14:paraId="6A5CEE5B" w14:textId="7EDA6263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 последние годы технологии LLM (Large Language Model) активно захватили информационное пространство под вывеской «Искусственный интеллект» (Artificial Intelligence — AI). Сам факт того, что можно весьма полезно беседовать с AI-моделью как с человеком, обладающим экспертными знаниями, поражает воображение и наводит на мысль о возможном делегировании задач системам, построенным с использованием таких моделей.</w:t>
      </w:r>
    </w:p>
    <w:p w14:paraId="7761F23A" w14:textId="1AFD5ABE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Новые технологии, как правило, отпугивают рисками, связанными с их новизной и непроработанностью, сложностью и дороговизной. Возникает желание немного подождать, поискать успешные кейсы в своей области. Вместе с тем мысль о том, что можно опоздать и проиграть конкурентную борьбу, не дает покоя.</w:t>
      </w:r>
    </w:p>
    <w:p w14:paraId="1D12BCA2" w14:textId="72DB516A" w:rsidR="00963CF1" w:rsidRPr="005055B5" w:rsidRDefault="00963CF1" w:rsidP="005055B5">
      <w:pPr>
        <w:pStyle w:val="1"/>
        <w:spacing w:after="120"/>
        <w:ind w:left="357"/>
        <w:rPr>
          <w:rFonts w:eastAsia="Times New Roman"/>
          <w:b/>
          <w:bCs/>
          <w:color w:val="auto"/>
          <w:sz w:val="28"/>
          <w:lang w:eastAsia="ru-RU"/>
        </w:rPr>
      </w:pPr>
      <w:r w:rsidRPr="005055B5">
        <w:rPr>
          <w:rFonts w:eastAsia="Times New Roman"/>
          <w:b/>
          <w:bCs/>
          <w:color w:val="auto"/>
          <w:sz w:val="28"/>
          <w:lang w:eastAsia="ru-RU"/>
        </w:rPr>
        <w:t>AI-модели</w:t>
      </w:r>
    </w:p>
    <w:p w14:paraId="26AE4434" w14:textId="26D9D759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LLM представляет собой нейросетевую модель, просто очень большую (large). Нейронные сети известны с середины прошлого века и повсеместно применяются в различных системах обработки данных. Например, Loginom содержит штатные компоненты «Нейросеть (классификация)» и «Нейросеть (регрессия)» для решения соответствующих задач.</w:t>
      </w:r>
    </w:p>
    <w:p w14:paraId="42FCA725" w14:textId="0E27499A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Чтобы нейронная сеть решала требуемую задачу, ее нужно обучить, что, как правило, связано с подготовкой размеченного (обучающего) набора данных. В процессе обучения сеть сохраняет в себе информацию, содержащуюся в наборе данных, что позволяет применять ее для решения конкретной задачи. Поэтому эффективность таких моделей существенным образом зависит от качества обучающего датасета.</w:t>
      </w:r>
    </w:p>
    <w:p w14:paraId="61C80A59" w14:textId="143F4B60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Эпоха LLM началась в 2017 году после выхода статьи «Attention Is All You Need», описавшей нейросетевую архитектуру «Трансформер», и последующей публикации моделей семейств BERT (Bidirectional Encoder Representations from Transformers) и GPT (Generative Pre-trained Transformer). Новая архитектура позволила эффективно обучать модели на гигантских объемах данных, что, в свою очередь, привело к резкому росту размеров таких моделей.</w:t>
      </w:r>
    </w:p>
    <w:p w14:paraId="44229CE5" w14:textId="0DF5B6E0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Большие нейросетевые модели, обладая существенным объемом информации, стали универсальными, способными решать множество различных задач, в отличие от их предшественников, которые обучались для решения строго одной конкретной задачи.</w:t>
      </w:r>
    </w:p>
    <w:p w14:paraId="6C63DA25" w14:textId="26755FB5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Подход к обучению LLM также изменился — обычно выделяют две стадии: предобучение (pretraining) и дообучение (posttraining). На этапе предобучения через модель прогоняют максимально доступный объем информации — счет идет на терабайты данных — в попытке сформировать у нее целостную картину мира. Предобучение LLM требует колоссальных затрат: оно выполняется в течение нескольких месяцев на вычислительных кластерах, содержащих десятки и сотни тысяч наиболее производительных графических процессоров.</w:t>
      </w:r>
    </w:p>
    <w:p w14:paraId="048ED85C" w14:textId="62CF430C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После этапа предобучения AI-модель обладает существенным объемом информации, но не способна эффективно взаимодействовать с пользователями, отвечая на их вопросы. Для исправления этой проблемы предназначен этап дообучения, на котором LLM учится отвечать на вопросы на различных языках и в различной стилистике, </w:t>
      </w:r>
      <w:r w:rsidRPr="005055B5">
        <w:rPr>
          <w:rFonts w:ascii="Times New Roman" w:hAnsi="Times New Roman" w:cs="Times New Roman"/>
          <w:sz w:val="24"/>
          <w:szCs w:val="24"/>
        </w:rPr>
        <w:lastRenderedPageBreak/>
        <w:t>формировать цепочки размышлений для поиска решения сложных проблем, вызывать внешние сервисы для получения дополнительной информации и т.п.</w:t>
      </w:r>
    </w:p>
    <w:p w14:paraId="585B39A4" w14:textId="01369567" w:rsidR="00963CF1" w:rsidRPr="005055B5" w:rsidRDefault="00963CF1" w:rsidP="005055B5">
      <w:pPr>
        <w:pStyle w:val="1"/>
        <w:spacing w:after="120"/>
        <w:ind w:left="357"/>
        <w:rPr>
          <w:rFonts w:eastAsia="Times New Roman"/>
          <w:b/>
          <w:bCs/>
          <w:color w:val="auto"/>
          <w:sz w:val="28"/>
          <w:lang w:eastAsia="ru-RU"/>
        </w:rPr>
      </w:pPr>
      <w:r w:rsidRPr="005055B5">
        <w:rPr>
          <w:rFonts w:eastAsia="Times New Roman"/>
          <w:b/>
          <w:bCs/>
          <w:color w:val="auto"/>
          <w:sz w:val="28"/>
          <w:lang w:eastAsia="ru-RU"/>
        </w:rPr>
        <w:t>Использование LLM</w:t>
      </w:r>
    </w:p>
    <w:p w14:paraId="1CB06259" w14:textId="1B897C60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 отличие от классических нейросетевых моделей, которые перед использованием следует обучать с нуля на своих данных, использование LLM подразумевает работу с уже готовыми, предварительно обученными моделями. Обученные LLM условно подразделяют на:</w:t>
      </w:r>
    </w:p>
    <w:p w14:paraId="35B9A814" w14:textId="77777777" w:rsidR="00963CF1" w:rsidRPr="005055B5" w:rsidRDefault="00963CF1" w:rsidP="005055B5">
      <w:pPr>
        <w:pStyle w:val="a3"/>
        <w:numPr>
          <w:ilvl w:val="0"/>
          <w:numId w:val="1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i/>
          <w:iCs/>
          <w:sz w:val="24"/>
          <w:szCs w:val="24"/>
        </w:rPr>
        <w:t>закрытые модели</w:t>
      </w:r>
      <w:r w:rsidRPr="005055B5">
        <w:rPr>
          <w:rFonts w:ascii="Times New Roman" w:hAnsi="Times New Roman" w:cs="Times New Roman"/>
          <w:sz w:val="24"/>
          <w:szCs w:val="24"/>
        </w:rPr>
        <w:t xml:space="preserve"> (OpenAI o3, o1, GPT-4, Google Gemini 2, YandexGPT, GigaChat), развернутые для использования на серверах разработчика, — использование таких моделей возможно только через программный интерфейс или API;</w:t>
      </w:r>
    </w:p>
    <w:p w14:paraId="2E71E680" w14:textId="77777777" w:rsidR="00963CF1" w:rsidRPr="005055B5" w:rsidRDefault="00963CF1" w:rsidP="005055B5">
      <w:pPr>
        <w:pStyle w:val="a3"/>
        <w:numPr>
          <w:ilvl w:val="0"/>
          <w:numId w:val="1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i/>
          <w:iCs/>
          <w:sz w:val="24"/>
          <w:szCs w:val="24"/>
        </w:rPr>
        <w:t>открытые модели</w:t>
      </w:r>
      <w:r w:rsidRPr="005055B5">
        <w:rPr>
          <w:rFonts w:ascii="Times New Roman" w:hAnsi="Times New Roman" w:cs="Times New Roman"/>
          <w:sz w:val="24"/>
          <w:szCs w:val="24"/>
        </w:rPr>
        <w:t xml:space="preserve"> (LLaMA, QWQ, Mistral, Gemma, T-Pro) — доступные в виде файлов, которые можно загрузить и использовать на собственном сервере.</w:t>
      </w:r>
    </w:p>
    <w:p w14:paraId="5E620233" w14:textId="005DFDC7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Сосредоточимся на использовании закрытых моделей в сценариях Loginom. Эти модели обладают следующими особенностями:</w:t>
      </w:r>
    </w:p>
    <w:p w14:paraId="70FB47B9" w14:textId="77777777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2FB854E" w14:textId="77777777" w:rsidR="00963CF1" w:rsidRPr="005055B5" w:rsidRDefault="00963CF1" w:rsidP="005055B5">
      <w:pPr>
        <w:pStyle w:val="a3"/>
        <w:numPr>
          <w:ilvl w:val="0"/>
          <w:numId w:val="2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качество моделей — закрытые модели обычно самые точные и современные;</w:t>
      </w:r>
    </w:p>
    <w:p w14:paraId="36360057" w14:textId="77777777" w:rsidR="00963CF1" w:rsidRPr="005055B5" w:rsidRDefault="00963CF1" w:rsidP="005055B5">
      <w:pPr>
        <w:pStyle w:val="a3"/>
        <w:numPr>
          <w:ilvl w:val="0"/>
          <w:numId w:val="2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простота использования — все вопросы хостинга решены разработчиком, достаточно отправлять запросы через API;</w:t>
      </w:r>
    </w:p>
    <w:p w14:paraId="50B7DEF3" w14:textId="77777777" w:rsidR="00963CF1" w:rsidRPr="005055B5" w:rsidRDefault="00963CF1" w:rsidP="005055B5">
      <w:pPr>
        <w:pStyle w:val="a3"/>
        <w:numPr>
          <w:ilvl w:val="0"/>
          <w:numId w:val="2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расширенный функционал — помимо обычной работы с моделями в режиме вопрос/ответ предлагается дополнительный функционал: использование различных ассистентов, дообучение модели на своих данных, функциональные вызовы и т.п.;</w:t>
      </w:r>
    </w:p>
    <w:p w14:paraId="38F0E5D9" w14:textId="77777777" w:rsidR="00963CF1" w:rsidRPr="005055B5" w:rsidRDefault="00963CF1" w:rsidP="005055B5">
      <w:pPr>
        <w:pStyle w:val="a3"/>
        <w:numPr>
          <w:ilvl w:val="0"/>
          <w:numId w:val="2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повышенная безопасность — разработчики интегрируют механизмы контроля ответов для защиты пользователей;</w:t>
      </w:r>
    </w:p>
    <w:p w14:paraId="0CAE79F2" w14:textId="77777777" w:rsidR="00963CF1" w:rsidRPr="005055B5" w:rsidRDefault="00963CF1" w:rsidP="005055B5">
      <w:pPr>
        <w:spacing w:after="0" w:line="264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недостатки:</w:t>
      </w:r>
    </w:p>
    <w:p w14:paraId="1C88F0AA" w14:textId="77777777" w:rsidR="00963CF1" w:rsidRPr="005055B5" w:rsidRDefault="00963CF1" w:rsidP="005055B5">
      <w:pPr>
        <w:pStyle w:val="a3"/>
        <w:numPr>
          <w:ilvl w:val="0"/>
          <w:numId w:val="3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стоимость использования — каждый запрос оплачивается, и расходы сложно контролировать;</w:t>
      </w:r>
    </w:p>
    <w:p w14:paraId="4C8562A1" w14:textId="77777777" w:rsidR="00963CF1" w:rsidRPr="005055B5" w:rsidRDefault="00963CF1" w:rsidP="005055B5">
      <w:pPr>
        <w:pStyle w:val="a3"/>
        <w:numPr>
          <w:ilvl w:val="0"/>
          <w:numId w:val="3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отсутствие конфиденциальности — все запросы к модели передаются на сервера ее разработчиков, то есть информация покидает контур безопасности компании;</w:t>
      </w:r>
    </w:p>
    <w:p w14:paraId="34258F29" w14:textId="77777777" w:rsidR="00963CF1" w:rsidRPr="005055B5" w:rsidRDefault="00963CF1" w:rsidP="005055B5">
      <w:pPr>
        <w:pStyle w:val="a3"/>
        <w:numPr>
          <w:ilvl w:val="0"/>
          <w:numId w:val="3"/>
        </w:numPr>
        <w:spacing w:after="0" w:line="264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ограничения использования — разработчики накладывают ограничения на использование моделей (например, модели от OpenAI или Google не доступны для пользователей из России).</w:t>
      </w:r>
    </w:p>
    <w:p w14:paraId="260E3E0D" w14:textId="1AAC1B9C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Помимо закрытых моделей, доступ к которым предоставляют их разработчики, на рынке существуют предложение сторонних хостинг-компаний, которые предлагают доступ через API к открытым моделям, размещенным на их серверах. Использование таких моделей во многом подобно работе с закрытыми аналогами.</w:t>
      </w:r>
    </w:p>
    <w:p w14:paraId="5E2BC237" w14:textId="4FC6B03D" w:rsidR="00963CF1" w:rsidRPr="005055B5" w:rsidRDefault="00963CF1" w:rsidP="005055B5">
      <w:pPr>
        <w:pStyle w:val="1"/>
        <w:spacing w:after="120"/>
        <w:ind w:left="357"/>
        <w:rPr>
          <w:rFonts w:eastAsia="Times New Roman"/>
          <w:b/>
          <w:bCs/>
          <w:color w:val="auto"/>
          <w:sz w:val="28"/>
          <w:lang w:eastAsia="ru-RU"/>
        </w:rPr>
      </w:pPr>
      <w:r w:rsidRPr="005055B5">
        <w:rPr>
          <w:rFonts w:eastAsia="Times New Roman"/>
          <w:b/>
          <w:bCs/>
          <w:color w:val="auto"/>
          <w:sz w:val="28"/>
          <w:lang w:eastAsia="ru-RU"/>
        </w:rPr>
        <w:t>Роль Loginom в системах с LLM</w:t>
      </w:r>
    </w:p>
    <w:p w14:paraId="08D51F35" w14:textId="02A10B8C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Информационные системы, которые решают реальные бизнес-задачи, являются сложными и требуют организации взаимодействия различных подсистем, модулей и компонентов. В таких системах LLM могут использоваться для решения отдельных подзадач в рамках создаваемых компонентов или подсистем.</w:t>
      </w:r>
    </w:p>
    <w:p w14:paraId="731AFA02" w14:textId="77777777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Непосредственное взаимодействие с AI-моделью — лишь один из этапов обработки. Предварительно необходимо подготовить запрос на основе реальных данных, проконтролировать ответ модели, при необходимости повторить запрос или выстроить </w:t>
      </w:r>
      <w:r w:rsidRPr="005055B5">
        <w:rPr>
          <w:rFonts w:ascii="Times New Roman" w:hAnsi="Times New Roman" w:cs="Times New Roman"/>
          <w:sz w:val="24"/>
          <w:szCs w:val="24"/>
        </w:rPr>
        <w:lastRenderedPageBreak/>
        <w:t>последовательный диалог с LLM для реализации сложных методов, таких как цепочки размышлений (chain-of-thoughts).</w:t>
      </w:r>
    </w:p>
    <w:p w14:paraId="14640275" w14:textId="7744B50D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Аналитическая платформа Loginom — удобный инструмент как для создания отдельных компонентов (сценариев), взаимодействующих с AI-моделями, так и для построения полных информационных систем, решающих задачи иерархической обработки данных.</w:t>
      </w:r>
    </w:p>
    <w:p w14:paraId="21E2A099" w14:textId="6D1DA044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D8E8FC" wp14:editId="1D48CE43">
            <wp:extent cx="4923872" cy="4667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0" t="4273" r="3114" b="4682"/>
                    <a:stretch/>
                  </pic:blipFill>
                  <pic:spPr bwMode="auto">
                    <a:xfrm>
                      <a:off x="0" y="0"/>
                      <a:ext cx="4932226" cy="467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A3CD4" w14:textId="088CC38C" w:rsidR="00963CF1" w:rsidRPr="005055B5" w:rsidRDefault="005055B5" w:rsidP="005055B5">
      <w:pPr>
        <w:spacing w:before="120" w:after="12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</w:t>
      </w:r>
      <w:r w:rsidR="00963CF1" w:rsidRPr="005055B5">
        <w:rPr>
          <w:rFonts w:ascii="Times New Roman" w:hAnsi="Times New Roman" w:cs="Times New Roman"/>
          <w:sz w:val="24"/>
          <w:szCs w:val="24"/>
        </w:rPr>
        <w:t>Схема организации взаимодействия Loginom и сервера LLM по REST API</w:t>
      </w:r>
    </w:p>
    <w:p w14:paraId="72BB0DAD" w14:textId="7C033F2B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Необходимые для решения задачи данные недоступны для AI-модели напрямую и должны быть извлечены из различных источников (файлов, баз данных и т.п.). Объем исходных данных может быть весьма велик, что не позволит включить их в запрос полностью. Кроме того, большие запросы обходятся дорого и часто лишь снижают качество ответа LLM.</w:t>
      </w:r>
    </w:p>
    <w:p w14:paraId="1B78E4DB" w14:textId="239B593F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Порой гораздо эффективнее использовать классические методы. Это касается, например любых вычислений. Поэтому крайне важно отобрать релевантные данные и подготовить оптимальный по качеству и по объему запрос. Эти задачи решаются на этапах предварительной обработки и формирования запроса к LLM.</w:t>
      </w:r>
    </w:p>
    <w:p w14:paraId="2B6096C3" w14:textId="19BB8CD9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Обратившись к модели и получив ответ, необходимо его проконтролировать, выявить возможные ошибки, преобразовать в нужный формат, который ожидается на выходе разрабатываемого сценария.</w:t>
      </w:r>
    </w:p>
    <w:p w14:paraId="703C0425" w14:textId="3384782E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Таким образом, взаимодействие c LLM требует наличия множества компонентов обвязки, для создания которых можно использовать Loginom.</w:t>
      </w:r>
    </w:p>
    <w:p w14:paraId="57ABF20F" w14:textId="77777777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4C00CC" w14:textId="18F16BA1" w:rsidR="00963CF1" w:rsidRPr="005055B5" w:rsidRDefault="00963CF1" w:rsidP="005055B5">
      <w:pPr>
        <w:pStyle w:val="1"/>
        <w:rPr>
          <w:rFonts w:eastAsia="Times New Roman"/>
          <w:b/>
          <w:bCs/>
          <w:color w:val="auto"/>
          <w:lang w:eastAsia="ru-RU"/>
        </w:rPr>
      </w:pPr>
      <w:r w:rsidRPr="005055B5">
        <w:rPr>
          <w:rFonts w:eastAsia="Times New Roman"/>
          <w:b/>
          <w:bCs/>
          <w:color w:val="auto"/>
          <w:lang w:eastAsia="ru-RU"/>
        </w:rPr>
        <w:lastRenderedPageBreak/>
        <w:t>Практическое задание</w:t>
      </w:r>
    </w:p>
    <w:p w14:paraId="00BAB54A" w14:textId="3121AE13" w:rsidR="00963CF1" w:rsidRPr="005055B5" w:rsidRDefault="00963CF1" w:rsidP="005055B5">
      <w:pPr>
        <w:pStyle w:val="2"/>
        <w:spacing w:before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5B5">
        <w:rPr>
          <w:rFonts w:ascii="Times New Roman" w:hAnsi="Times New Roman" w:cs="Times New Roman"/>
          <w:color w:val="000000" w:themeColor="text1"/>
          <w:sz w:val="24"/>
          <w:szCs w:val="24"/>
        </w:rPr>
        <w:t>Постановка задачи</w:t>
      </w:r>
    </w:p>
    <w:p w14:paraId="19999413" w14:textId="5741D65B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В качестве примера рассмотрим задачу </w:t>
      </w:r>
      <w:r w:rsidRPr="005055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стандартизации нормативно-справочной информации (НСИ)</w:t>
      </w:r>
      <w:r w:rsidRPr="005055B5">
        <w:rPr>
          <w:rFonts w:ascii="Times New Roman" w:hAnsi="Times New Roman" w:cs="Times New Roman"/>
          <w:sz w:val="24"/>
          <w:szCs w:val="24"/>
        </w:rPr>
        <w:t xml:space="preserve"> на примере нормализации описания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товарно-материальных ценностей</w:t>
      </w:r>
      <w:r w:rsidRPr="005055B5">
        <w:rPr>
          <w:rFonts w:ascii="Times New Roman" w:hAnsi="Times New Roman" w:cs="Times New Roman"/>
          <w:sz w:val="24"/>
          <w:szCs w:val="24"/>
        </w:rPr>
        <w:t xml:space="preserve"> (ТМЦ):</w:t>
      </w:r>
    </w:p>
    <w:p w14:paraId="33D266EF" w14:textId="77777777" w:rsidR="00963CF1" w:rsidRPr="005055B5" w:rsidRDefault="00963CF1" w:rsidP="005055B5">
      <w:pPr>
        <w:pStyle w:val="a3"/>
        <w:numPr>
          <w:ilvl w:val="0"/>
          <w:numId w:val="4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исходное состояние:</w:t>
      </w:r>
    </w:p>
    <w:p w14:paraId="29C3A3FC" w14:textId="77777777" w:rsidR="00963CF1" w:rsidRPr="005055B5" w:rsidRDefault="00963CF1" w:rsidP="005055B5">
      <w:pPr>
        <w:pStyle w:val="a3"/>
        <w:numPr>
          <w:ilvl w:val="1"/>
          <w:numId w:val="4"/>
        </w:numPr>
        <w:spacing w:after="0" w:line="264" w:lineRule="auto"/>
        <w:ind w:left="709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вся информация о ТМЦ хранится в ее описании;</w:t>
      </w:r>
    </w:p>
    <w:p w14:paraId="5176C71F" w14:textId="77777777" w:rsidR="00963CF1" w:rsidRPr="005055B5" w:rsidRDefault="00963CF1" w:rsidP="005055B5">
      <w:pPr>
        <w:pStyle w:val="a3"/>
        <w:numPr>
          <w:ilvl w:val="1"/>
          <w:numId w:val="4"/>
        </w:numPr>
        <w:spacing w:after="0" w:line="264" w:lineRule="auto"/>
        <w:ind w:left="709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нормализуемая база данных хранит записи ТМЦ из различных источников, что приводит к различию в форматах их описания;</w:t>
      </w:r>
    </w:p>
    <w:p w14:paraId="54C1E287" w14:textId="77777777" w:rsidR="00963CF1" w:rsidRPr="005055B5" w:rsidRDefault="00963CF1" w:rsidP="005055B5">
      <w:pPr>
        <w:pStyle w:val="a3"/>
        <w:numPr>
          <w:ilvl w:val="1"/>
          <w:numId w:val="4"/>
        </w:numPr>
        <w:spacing w:after="0" w:line="264" w:lineRule="auto"/>
        <w:ind w:left="709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описания ТМЦ изначально вносились вручную или в результате операции сканирования и распознавания документов, что приводит к значительному «зашумлению» данных (наличие опечаток, омографов, некорректных символов и т.п.);</w:t>
      </w:r>
    </w:p>
    <w:p w14:paraId="2D1C2EF5" w14:textId="77777777" w:rsidR="00963CF1" w:rsidRPr="005055B5" w:rsidRDefault="00963CF1" w:rsidP="005055B5">
      <w:pPr>
        <w:pStyle w:val="a3"/>
        <w:numPr>
          <w:ilvl w:val="1"/>
          <w:numId w:val="4"/>
        </w:numPr>
        <w:spacing w:after="0" w:line="264" w:lineRule="auto"/>
        <w:ind w:left="709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предварительно сформировано онтологическое описание, содержащее набор классов ТМЦ, набор атрибутов для каждого класса, для каждого атрибута хранится его описание и примеры допустимых значений;</w:t>
      </w:r>
    </w:p>
    <w:p w14:paraId="2D4245A5" w14:textId="77777777" w:rsidR="00963CF1" w:rsidRPr="005055B5" w:rsidRDefault="00963CF1" w:rsidP="005055B5">
      <w:pPr>
        <w:pStyle w:val="a3"/>
        <w:numPr>
          <w:ilvl w:val="1"/>
          <w:numId w:val="4"/>
        </w:numPr>
        <w:spacing w:after="0" w:line="264" w:lineRule="auto"/>
        <w:ind w:left="709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записи ТМЦ были предварительно классифицированы, в примере используем записи класса «Автошина»;</w:t>
      </w:r>
    </w:p>
    <w:p w14:paraId="6276A035" w14:textId="77777777" w:rsidR="00963CF1" w:rsidRPr="005055B5" w:rsidRDefault="00963CF1" w:rsidP="005055B5">
      <w:pPr>
        <w:pStyle w:val="a3"/>
        <w:numPr>
          <w:ilvl w:val="0"/>
          <w:numId w:val="4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необходимо для каждой записи ТМЦ на основании текстового описания определить значения следующих атрибутов класса «Автошина»:</w:t>
      </w:r>
    </w:p>
    <w:p w14:paraId="7BED0637" w14:textId="77777777" w:rsidR="00963CF1" w:rsidRPr="005055B5" w:rsidRDefault="00963CF1" w:rsidP="005055B5">
      <w:pPr>
        <w:pStyle w:val="a3"/>
        <w:numPr>
          <w:ilvl w:val="0"/>
          <w:numId w:val="5"/>
        </w:numPr>
        <w:spacing w:after="0" w:line="264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норма слойности;</w:t>
      </w:r>
    </w:p>
    <w:p w14:paraId="4F145A93" w14:textId="77777777" w:rsidR="00963CF1" w:rsidRPr="005055B5" w:rsidRDefault="00963CF1" w:rsidP="005055B5">
      <w:pPr>
        <w:pStyle w:val="a3"/>
        <w:numPr>
          <w:ilvl w:val="0"/>
          <w:numId w:val="5"/>
        </w:numPr>
        <w:spacing w:after="0" w:line="264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обозначение размера;</w:t>
      </w:r>
    </w:p>
    <w:p w14:paraId="5AE39723" w14:textId="77777777" w:rsidR="00963CF1" w:rsidRPr="005055B5" w:rsidRDefault="00963CF1" w:rsidP="005055B5">
      <w:pPr>
        <w:pStyle w:val="a3"/>
        <w:numPr>
          <w:ilvl w:val="0"/>
          <w:numId w:val="5"/>
        </w:numPr>
        <w:spacing w:after="0" w:line="264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протектор;</w:t>
      </w:r>
    </w:p>
    <w:p w14:paraId="6829FC78" w14:textId="77777777" w:rsidR="00963CF1" w:rsidRPr="005055B5" w:rsidRDefault="00963CF1" w:rsidP="005055B5">
      <w:pPr>
        <w:pStyle w:val="a3"/>
        <w:numPr>
          <w:ilvl w:val="0"/>
          <w:numId w:val="5"/>
        </w:numPr>
        <w:spacing w:after="0" w:line="264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страна происхождения.</w:t>
      </w:r>
    </w:p>
    <w:p w14:paraId="1337D458" w14:textId="418AEA9E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С этой задачей может столкнуться любое достаточно крупное предприятие, в работе которого используются независимо возникшие (по историческим причинам) базы и источники данных. Решение задачи нормализации НСИ обычно является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начальным этапом</w:t>
      </w:r>
      <w:r w:rsidRPr="005055B5">
        <w:rPr>
          <w:rFonts w:ascii="Times New Roman" w:hAnsi="Times New Roman" w:cs="Times New Roman"/>
          <w:sz w:val="24"/>
          <w:szCs w:val="24"/>
        </w:rPr>
        <w:t xml:space="preserve"> большинства более крупных задач, связанных с повышением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качества данных: дедупликации, формирования «золотой» записи, поиска товарных аналогов</w:t>
      </w:r>
      <w:r w:rsidRPr="005055B5">
        <w:rPr>
          <w:rFonts w:ascii="Times New Roman" w:hAnsi="Times New Roman" w:cs="Times New Roman"/>
          <w:sz w:val="24"/>
          <w:szCs w:val="24"/>
        </w:rPr>
        <w:t xml:space="preserve"> и т.п. Игнорирование проблем, связанных с низким качеством используемых данных, приводит к существенному снижению эффективности бизнес-процессов. Например, на складе может появиться переизбыток ТМЦ из-за наличия дублей в используемых данных.</w:t>
      </w:r>
    </w:p>
    <w:p w14:paraId="0957814C" w14:textId="3DAEC2AA" w:rsidR="00963CF1" w:rsidRPr="005055B5" w:rsidRDefault="00963CF1" w:rsidP="005055B5">
      <w:pPr>
        <w:pStyle w:val="2"/>
        <w:spacing w:before="0" w:line="264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055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Варианты решения задачи</w:t>
      </w:r>
    </w:p>
    <w:p w14:paraId="051A52B8" w14:textId="77777777" w:rsidR="00803682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Рассматриваемая задача является классической задачей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NER (Named-entity recognition — распознавания именованных сущностей)</w:t>
      </w:r>
      <w:r w:rsidRPr="005055B5">
        <w:rPr>
          <w:rFonts w:ascii="Times New Roman" w:hAnsi="Times New Roman" w:cs="Times New Roman"/>
          <w:sz w:val="24"/>
          <w:szCs w:val="24"/>
        </w:rPr>
        <w:t xml:space="preserve"> с добавлением дополнительной логики по стандартизации данных (распознано — материал: деревянный, необходимо сохранить — материал: дерево). </w:t>
      </w:r>
    </w:p>
    <w:p w14:paraId="1AAE522E" w14:textId="21A2FEEB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Обычно подобные задачи решают одним из трех способов:</w:t>
      </w:r>
    </w:p>
    <w:p w14:paraId="2C9360C4" w14:textId="77777777" w:rsidR="00963CF1" w:rsidRPr="005055B5" w:rsidRDefault="00963CF1" w:rsidP="005055B5">
      <w:pPr>
        <w:pStyle w:val="a3"/>
        <w:numPr>
          <w:ilvl w:val="0"/>
          <w:numId w:val="6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применение парсеров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для извлечения информации из неструктурированного текста создаются наборы правил, либо на базе регулярных выражений, либо на базе специализированных языков более высокого уровня; программа (сценарий) парсера применяет эти правила для каждого обрабатываемого текстового описания и сохраняет выделенные результаты;</w:t>
      </w:r>
    </w:p>
    <w:p w14:paraId="2CF3FF91" w14:textId="77777777" w:rsidR="00963CF1" w:rsidRPr="005055B5" w:rsidRDefault="00963CF1" w:rsidP="005055B5">
      <w:pPr>
        <w:pStyle w:val="a3"/>
        <w:numPr>
          <w:ilvl w:val="0"/>
          <w:numId w:val="6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применение специализированных моделей (прежде всего нейросетевых</w:t>
      </w:r>
      <w:r w:rsidRPr="005055B5">
        <w:rPr>
          <w:rFonts w:ascii="Times New Roman" w:hAnsi="Times New Roman" w:cs="Times New Roman"/>
          <w:sz w:val="24"/>
          <w:szCs w:val="24"/>
        </w:rPr>
        <w:t xml:space="preserve">) — при данном способе основные трудозатраты идут на подготовку обучающего набора данных, в котором для каждого текстового описания сохранены уже выделенные значения; после </w:t>
      </w:r>
      <w:r w:rsidRPr="005055B5">
        <w:rPr>
          <w:rFonts w:ascii="Times New Roman" w:hAnsi="Times New Roman" w:cs="Times New Roman"/>
          <w:sz w:val="24"/>
          <w:szCs w:val="24"/>
        </w:rPr>
        <w:lastRenderedPageBreak/>
        <w:t>обучения модели она может применяться к новым данным и дообучаться по мере необходимости;</w:t>
      </w:r>
    </w:p>
    <w:p w14:paraId="27A038A4" w14:textId="77777777" w:rsidR="00963CF1" w:rsidRPr="005055B5" w:rsidRDefault="00963CF1" w:rsidP="005055B5">
      <w:pPr>
        <w:pStyle w:val="a3"/>
        <w:numPr>
          <w:ilvl w:val="0"/>
          <w:numId w:val="6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применение AI-моделей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LLM способны анализировать информацию и рассуждать аналогично тому, как это делает человек; основная работа в данном способе сводится к выбору используемой модели и формированию цепочек рассуждений — наборов последовательно задаваемых модели вопросов для получения требуемого результата.</w:t>
      </w:r>
    </w:p>
    <w:p w14:paraId="3138CBE0" w14:textId="75C8E135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Применение LLM позволяет существенным образом сократить трудозатраты на решение задачи, поскольку:</w:t>
      </w:r>
    </w:p>
    <w:p w14:paraId="6AF22438" w14:textId="77777777" w:rsidR="00963CF1" w:rsidRPr="005055B5" w:rsidRDefault="00963CF1" w:rsidP="005055B5">
      <w:pPr>
        <w:pStyle w:val="a3"/>
        <w:numPr>
          <w:ilvl w:val="0"/>
          <w:numId w:val="8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не требует написания правил парсинга или подготовки наборов обучающих данных;</w:t>
      </w:r>
    </w:p>
    <w:p w14:paraId="66645BFF" w14:textId="77777777" w:rsidR="00963CF1" w:rsidRPr="005055B5" w:rsidRDefault="00963CF1" w:rsidP="005055B5">
      <w:pPr>
        <w:pStyle w:val="a3"/>
        <w:numPr>
          <w:ilvl w:val="0"/>
          <w:numId w:val="8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цепочки рассуждений являются универсальными — по сути, стандартизация НСИ для всех классов выполняется с применением одного шаблона вопросов, в который автоматически подставляются нужные атрибуты и примеры, т.е. нет необходимости подготовки тех же правил парсинга для каждого класса в отдельности;</w:t>
      </w:r>
    </w:p>
    <w:p w14:paraId="332A35F5" w14:textId="77777777" w:rsidR="00963CF1" w:rsidRPr="005055B5" w:rsidRDefault="00963CF1" w:rsidP="005055B5">
      <w:pPr>
        <w:pStyle w:val="a3"/>
        <w:numPr>
          <w:ilvl w:val="0"/>
          <w:numId w:val="8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отсутствия необходимости внесения корректировок в процессе работы решения: в случае появления ТМЦ с измененным форматом описания (например, вместо 195/65R14 для маркировки автошины будет применяться полная расшифровка вида ширина — 195, высота — 65, конструкция — радиальная, диаметр диска — 14) в первых двух способах потребуются корректировки в правила парсинга и модели, а LLM же способна понять, что приведенные примеры описывают одно и тоже;</w:t>
      </w:r>
    </w:p>
    <w:p w14:paraId="7564B631" w14:textId="77777777" w:rsidR="00963CF1" w:rsidRPr="005055B5" w:rsidRDefault="00963CF1" w:rsidP="005055B5">
      <w:pPr>
        <w:pStyle w:val="a3"/>
        <w:numPr>
          <w:ilvl w:val="0"/>
          <w:numId w:val="8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повышение качества решения задачи может быть достигнуто простым переходом на использование новых версий LLM, скорость развития которых весьма высока.</w:t>
      </w:r>
    </w:p>
    <w:p w14:paraId="746EBE29" w14:textId="6656AB50" w:rsidR="00963CF1" w:rsidRPr="005055B5" w:rsidRDefault="00963CF1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Недостаток применения AI-моделей состоит прежде всего в гораздо более высоких аппаратных требованиях: на решение задачи будет потрачено значительно больше вычислений и энергии.</w:t>
      </w:r>
    </w:p>
    <w:p w14:paraId="25F70530" w14:textId="56C59768" w:rsidR="00803682" w:rsidRPr="005055B5" w:rsidRDefault="00803682" w:rsidP="005055B5">
      <w:pPr>
        <w:pStyle w:val="2"/>
        <w:spacing w:before="0" w:line="264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055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Использование GigaChat API</w:t>
      </w:r>
    </w:p>
    <w:p w14:paraId="456EA2FF" w14:textId="6E31E17B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Для решения поставленной задачи можно воспользоваться закрытой LLM от ПАО СберБанк — GigaChat. Документация по GigaChat API доступна на сайте разработчиков СБЕР(</w:t>
      </w:r>
      <w:hyperlink r:id="rId7" w:history="1">
        <w:r w:rsidRPr="005055B5">
          <w:rPr>
            <w:rStyle w:val="a4"/>
            <w:rFonts w:ascii="Times New Roman" w:hAnsi="Times New Roman" w:cs="Times New Roman"/>
            <w:sz w:val="24"/>
            <w:szCs w:val="24"/>
          </w:rPr>
          <w:t>https://developers.sber.ru/docs/ru/gigachat/individuals-quickstart</w:t>
        </w:r>
      </w:hyperlink>
      <w:r w:rsidRPr="005055B5">
        <w:rPr>
          <w:rFonts w:ascii="Times New Roman" w:hAnsi="Times New Roman" w:cs="Times New Roman"/>
          <w:sz w:val="24"/>
          <w:szCs w:val="24"/>
        </w:rPr>
        <w:t xml:space="preserve"> ). После регистрации своего проекта будет бесплатно доступно стартовое количество токенов (разное для разных моделей), которого хватит для оценки возможностей предлагаемых моделей по решению вашей задачи.</w:t>
      </w:r>
    </w:p>
    <w:p w14:paraId="754E4F56" w14:textId="0AA41D81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GigaChat API требует направления запроса к модели в виде массива сообщений messages. Каждое сообщение должно состоять из двух элементов, определяющих роль и содержание сообщения, например:</w:t>
      </w:r>
    </w:p>
    <w:p w14:paraId="433565C7" w14:textId="77777777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728E636C" w14:textId="77777777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"role": "system",  </w:t>
      </w:r>
    </w:p>
    <w:p w14:paraId="5B892829" w14:textId="77777777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"content": "Ты профессиональный переводчик на английский язык. Переведи точно сообщение пользователя."  </w:t>
      </w:r>
    </w:p>
    <w:p w14:paraId="550C8E0B" w14:textId="3BCDAE0A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}</w:t>
      </w:r>
    </w:p>
    <w:p w14:paraId="72207C47" w14:textId="770CB4FB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Для параметра роль доступны следующие значения: «system», «user», «assistant», «function». Таким образом, запрос к модели формируется в виде диалога, начинающегося с системного запроса (роль — «system») и продолжающегося чередованием сообщений от остальных участников: пользователя —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5055B5">
        <w:rPr>
          <w:rFonts w:ascii="Times New Roman" w:hAnsi="Times New Roman" w:cs="Times New Roman"/>
          <w:sz w:val="24"/>
          <w:szCs w:val="24"/>
        </w:rPr>
        <w:t xml:space="preserve">, модели —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assistant</w:t>
      </w:r>
      <w:r w:rsidRPr="005055B5">
        <w:rPr>
          <w:rFonts w:ascii="Times New Roman" w:hAnsi="Times New Roman" w:cs="Times New Roman"/>
          <w:sz w:val="24"/>
          <w:szCs w:val="24"/>
        </w:rPr>
        <w:t xml:space="preserve">, дополнительных сервисов —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5055B5">
        <w:rPr>
          <w:rFonts w:ascii="Times New Roman" w:hAnsi="Times New Roman" w:cs="Times New Roman"/>
          <w:sz w:val="24"/>
          <w:szCs w:val="24"/>
        </w:rPr>
        <w:t>.</w:t>
      </w:r>
    </w:p>
    <w:p w14:paraId="16C9C552" w14:textId="6B71F4D4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lastRenderedPageBreak/>
        <w:t xml:space="preserve">В простейшем случае массив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messages</w:t>
      </w:r>
      <w:r w:rsidRPr="005055B5">
        <w:rPr>
          <w:rFonts w:ascii="Times New Roman" w:hAnsi="Times New Roman" w:cs="Times New Roman"/>
          <w:sz w:val="24"/>
          <w:szCs w:val="24"/>
        </w:rPr>
        <w:t xml:space="preserve"> должен содержать единственное сообщение от пользователя с вопросом, однако формирование диалога позволяет увеличить качество ответа LLM за счет:</w:t>
      </w:r>
    </w:p>
    <w:p w14:paraId="55A3A69E" w14:textId="77777777" w:rsidR="00803682" w:rsidRPr="005055B5" w:rsidRDefault="00803682" w:rsidP="005055B5">
      <w:pPr>
        <w:pStyle w:val="a3"/>
        <w:numPr>
          <w:ilvl w:val="0"/>
          <w:numId w:val="9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описание роли модели и инструкций в системном запросе;</w:t>
      </w:r>
    </w:p>
    <w:p w14:paraId="023BCE59" w14:textId="77777777" w:rsidR="00803682" w:rsidRPr="005055B5" w:rsidRDefault="00803682" w:rsidP="005055B5">
      <w:pPr>
        <w:pStyle w:val="a3"/>
        <w:numPr>
          <w:ilvl w:val="0"/>
          <w:numId w:val="9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формирования стилистики ответа за счет добавления примеров;</w:t>
      </w:r>
    </w:p>
    <w:p w14:paraId="3D87F4E0" w14:textId="3DDF0D42" w:rsidR="00803682" w:rsidRPr="005055B5" w:rsidRDefault="00803682" w:rsidP="005055B5">
      <w:pPr>
        <w:pStyle w:val="a3"/>
        <w:numPr>
          <w:ilvl w:val="0"/>
          <w:numId w:val="9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уточнения ответов модели за счет добавления в диалог ее предыдущих ответов.</w:t>
      </w:r>
    </w:p>
    <w:p w14:paraId="310C758B" w14:textId="14F7B13B" w:rsidR="00803682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Следует отметить, что API для доступа к различным LLM мало чем отличаются друг от друга, поэтому переключить сценарий Loginom на использование иной модели не составит большого труда.</w:t>
      </w:r>
    </w:p>
    <w:p w14:paraId="7DA0851B" w14:textId="69BB4730" w:rsidR="00803682" w:rsidRPr="005055B5" w:rsidRDefault="00803682" w:rsidP="005055B5">
      <w:pPr>
        <w:pStyle w:val="2"/>
        <w:spacing w:before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5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Сценарий</w:t>
      </w:r>
    </w:p>
    <w:p w14:paraId="0EDD0C1B" w14:textId="7FCA3667" w:rsidR="009767C3" w:rsidRPr="005055B5" w:rsidRDefault="0080368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Для решения поставленной задачи был подготовлен пакет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 xml:space="preserve">ner_ai_exp1.lgp. </w:t>
      </w:r>
      <w:r w:rsidR="009767C3" w:rsidRPr="005055B5">
        <w:rPr>
          <w:rFonts w:ascii="Times New Roman" w:hAnsi="Times New Roman" w:cs="Times New Roman"/>
          <w:sz w:val="24"/>
          <w:szCs w:val="24"/>
        </w:rPr>
        <w:t xml:space="preserve">Ниже представлен верхний уровень сценария Loginom, решающего поставленную задачу. Для корректной работы сценария в системе </w:t>
      </w:r>
      <w:r w:rsidR="009767C3" w:rsidRPr="005055B5">
        <w:rPr>
          <w:rFonts w:ascii="Times New Roman" w:hAnsi="Times New Roman" w:cs="Times New Roman"/>
          <w:b/>
          <w:bCs/>
          <w:sz w:val="24"/>
          <w:szCs w:val="24"/>
        </w:rPr>
        <w:t>должна быть определена переменная</w:t>
      </w:r>
      <w:r w:rsidR="009767C3" w:rsidRPr="005055B5">
        <w:rPr>
          <w:rFonts w:ascii="Times New Roman" w:hAnsi="Times New Roman" w:cs="Times New Roman"/>
          <w:sz w:val="24"/>
          <w:szCs w:val="24"/>
        </w:rPr>
        <w:t xml:space="preserve"> </w:t>
      </w:r>
      <w:r w:rsidR="009767C3" w:rsidRPr="005055B5">
        <w:rPr>
          <w:rFonts w:ascii="Times New Roman" w:hAnsi="Times New Roman" w:cs="Times New Roman"/>
          <w:b/>
          <w:bCs/>
          <w:sz w:val="24"/>
          <w:szCs w:val="24"/>
        </w:rPr>
        <w:t>окружения GIGA_CHAT_PERS</w:t>
      </w:r>
      <w:r w:rsidR="009767C3" w:rsidRPr="005055B5">
        <w:rPr>
          <w:rFonts w:ascii="Times New Roman" w:hAnsi="Times New Roman" w:cs="Times New Roman"/>
          <w:sz w:val="24"/>
          <w:szCs w:val="24"/>
        </w:rPr>
        <w:t>, хранящая полученный «Ключ авторизации» (Authorization key).</w:t>
      </w:r>
    </w:p>
    <w:p w14:paraId="58C07CE0" w14:textId="43BB65E2" w:rsidR="009767C3" w:rsidRPr="005055B5" w:rsidRDefault="009767C3" w:rsidP="005055B5">
      <w:pPr>
        <w:spacing w:before="120"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8069C2" wp14:editId="11E61B8B">
            <wp:extent cx="5940425" cy="4315460"/>
            <wp:effectExtent l="0" t="0" r="3175" b="8890"/>
            <wp:docPr id="3" name="Рисунок 3" descr="Верхний уровень сценария Login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ерхний уровень сценария Login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06666" w14:textId="3FCC2CC3" w:rsidR="009767C3" w:rsidRPr="005055B5" w:rsidRDefault="005055B5" w:rsidP="005055B5">
      <w:pPr>
        <w:spacing w:before="120" w:after="12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 </w:t>
      </w:r>
      <w:r w:rsidR="009767C3" w:rsidRPr="005055B5">
        <w:rPr>
          <w:rFonts w:ascii="Times New Roman" w:hAnsi="Times New Roman" w:cs="Times New Roman"/>
          <w:sz w:val="24"/>
          <w:szCs w:val="24"/>
        </w:rPr>
        <w:t>Верхний уровень сценария Loginom</w:t>
      </w:r>
    </w:p>
    <w:p w14:paraId="0FDAE7C5" w14:textId="1804D053" w:rsidR="009767C3" w:rsidRPr="005055B5" w:rsidRDefault="009767C3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«ТМЦ для обработки»</w:t>
      </w:r>
      <w:r w:rsidRPr="005055B5">
        <w:rPr>
          <w:rFonts w:ascii="Times New Roman" w:hAnsi="Times New Roman" w:cs="Times New Roman"/>
          <w:sz w:val="24"/>
          <w:szCs w:val="24"/>
        </w:rPr>
        <w:t xml:space="preserve"> загружает подлежащие обработке записи ТМЦ в формате Идентификатор/Описание из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5055B5">
        <w:rPr>
          <w:rFonts w:ascii="Times New Roman" w:hAnsi="Times New Roman" w:cs="Times New Roman"/>
          <w:sz w:val="24"/>
          <w:szCs w:val="24"/>
        </w:rPr>
        <w:t>-файла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input_records.xlsx</w:t>
      </w:r>
      <w:r w:rsidRPr="005055B5">
        <w:rPr>
          <w:rFonts w:ascii="Times New Roman" w:hAnsi="Times New Roman" w:cs="Times New Roman"/>
          <w:sz w:val="24"/>
          <w:szCs w:val="24"/>
        </w:rPr>
        <w:t xml:space="preserve">. В реальной системе данные могут поступать из БД в виде запросов к веб-сервису, файлов различных форматов, интеграционных подсистем и т.п. Такой функционал может быть также реализован в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Loginom</w:t>
      </w:r>
      <w:r w:rsidRPr="005055B5">
        <w:rPr>
          <w:rFonts w:ascii="Times New Roman" w:hAnsi="Times New Roman" w:cs="Times New Roman"/>
          <w:sz w:val="24"/>
          <w:szCs w:val="24"/>
        </w:rPr>
        <w:t>.</w:t>
      </w:r>
    </w:p>
    <w:p w14:paraId="0BB8BB80" w14:textId="10CA6015" w:rsidR="009767C3" w:rsidRPr="005055B5" w:rsidRDefault="009767C3" w:rsidP="005055B5">
      <w:pPr>
        <w:spacing w:before="120" w:after="12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D4B668" wp14:editId="3BB25BC1">
            <wp:extent cx="5173963" cy="37052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5441" b="8550"/>
                    <a:stretch/>
                  </pic:blipFill>
                  <pic:spPr bwMode="auto">
                    <a:xfrm>
                      <a:off x="0" y="0"/>
                      <a:ext cx="5178537" cy="370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E43D3" w14:textId="518B149D" w:rsidR="009767C3" w:rsidRPr="005055B5" w:rsidRDefault="009767C3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Описание ТМЦ будет добавлено в массив сообщений как запрос пользователя, однако предварительно нужно сформировать системный запрос и набор примеров. Для этого используются компоненты группы «Подготовка запросов». На вход поступают два набора данных из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5055B5">
        <w:rPr>
          <w:rFonts w:ascii="Times New Roman" w:hAnsi="Times New Roman" w:cs="Times New Roman"/>
          <w:sz w:val="24"/>
          <w:szCs w:val="24"/>
        </w:rPr>
        <w:t>-файлов:</w:t>
      </w:r>
    </w:p>
    <w:p w14:paraId="28DCE200" w14:textId="3EEB8A95" w:rsidR="009767C3" w:rsidRPr="005055B5" w:rsidRDefault="009767C3" w:rsidP="005055B5">
      <w:pPr>
        <w:pStyle w:val="a3"/>
        <w:numPr>
          <w:ilvl w:val="0"/>
          <w:numId w:val="10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«Примеры»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examples.xlsx</w:t>
      </w:r>
      <w:r w:rsidRPr="005055B5">
        <w:rPr>
          <w:rFonts w:ascii="Times New Roman" w:hAnsi="Times New Roman" w:cs="Times New Roman"/>
          <w:sz w:val="24"/>
          <w:szCs w:val="24"/>
        </w:rPr>
        <w:t>— содержит исходное описание ТМЦ и результат его разбора в формате JSON (ключ — наименование атрибута, значение — результат определения его значения), такой набор может быть сформирован вручную или получен из используемой ранее системы, решавшей аналогичную задачу;</w:t>
      </w:r>
    </w:p>
    <w:p w14:paraId="6D304F97" w14:textId="62B20F78" w:rsidR="009767C3" w:rsidRPr="005055B5" w:rsidRDefault="009767C3" w:rsidP="00931C12">
      <w:pPr>
        <w:pStyle w:val="a3"/>
        <w:spacing w:before="120" w:after="120" w:line="264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085552" wp14:editId="3935F627">
            <wp:extent cx="5114925" cy="302863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2607" b="7915"/>
                    <a:stretch/>
                  </pic:blipFill>
                  <pic:spPr bwMode="auto">
                    <a:xfrm>
                      <a:off x="0" y="0"/>
                      <a:ext cx="5139676" cy="304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8B365" w14:textId="483A1D81" w:rsidR="009767C3" w:rsidRPr="005055B5" w:rsidRDefault="009767C3" w:rsidP="005055B5">
      <w:pPr>
        <w:pStyle w:val="a3"/>
        <w:numPr>
          <w:ilvl w:val="0"/>
          <w:numId w:val="10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«Атрибуты» </w:t>
      </w:r>
      <w:r w:rsidRPr="005055B5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ttr_values.xlsx</w:t>
      </w:r>
      <w:r w:rsidRPr="005055B5">
        <w:rPr>
          <w:rFonts w:ascii="Times New Roman" w:hAnsi="Times New Roman" w:cs="Times New Roman"/>
          <w:sz w:val="24"/>
          <w:szCs w:val="24"/>
        </w:rPr>
        <w:t xml:space="preserve">— содержит онтологическое описание обрабатываемого класса в формате «Класс» — «Описание класса» — «Атрибут» — </w:t>
      </w:r>
      <w:r w:rsidRPr="005055B5">
        <w:rPr>
          <w:rFonts w:ascii="Times New Roman" w:hAnsi="Times New Roman" w:cs="Times New Roman"/>
          <w:sz w:val="24"/>
          <w:szCs w:val="24"/>
        </w:rPr>
        <w:lastRenderedPageBreak/>
        <w:t>«Описание атрибута» — «Значение» (колонка «Значение» содержит примеры значений атрибута).</w:t>
      </w:r>
    </w:p>
    <w:p w14:paraId="70282CD2" w14:textId="77777777" w:rsidR="009767C3" w:rsidRPr="005055B5" w:rsidRDefault="009767C3" w:rsidP="00931C12">
      <w:pPr>
        <w:pStyle w:val="a3"/>
        <w:spacing w:before="120" w:after="12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29E0FF" wp14:editId="71A63334">
            <wp:extent cx="4210050" cy="51320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35"/>
                    <a:stretch/>
                  </pic:blipFill>
                  <pic:spPr bwMode="auto">
                    <a:xfrm>
                      <a:off x="0" y="0"/>
                      <a:ext cx="4214335" cy="5137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0E2E7" w14:textId="0B71C385" w:rsidR="009767C3" w:rsidRPr="005055B5" w:rsidRDefault="009767C3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 продуктивных системах сценарии предварительной подготовки могут быть сколь</w:t>
      </w:r>
      <w:r w:rsidR="00B6144B">
        <w:rPr>
          <w:rFonts w:ascii="Times New Roman" w:hAnsi="Times New Roman" w:cs="Times New Roman"/>
          <w:sz w:val="24"/>
          <w:szCs w:val="24"/>
        </w:rPr>
        <w:t>ко</w:t>
      </w:r>
      <w:r w:rsidRPr="005055B5">
        <w:rPr>
          <w:rFonts w:ascii="Times New Roman" w:hAnsi="Times New Roman" w:cs="Times New Roman"/>
          <w:sz w:val="24"/>
          <w:szCs w:val="24"/>
        </w:rPr>
        <w:t xml:space="preserve"> угодно сложными, например, динамически формировать особые примеры для каждого запроса или давать предварительную оценку значения атрибута. Такие подготовительные действия, как правило, положительно влияют на общее качество решения.</w:t>
      </w:r>
    </w:p>
    <w:p w14:paraId="670BAE07" w14:textId="5FD90130" w:rsidR="009767C3" w:rsidRPr="00D87F84" w:rsidRDefault="009767C3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Работа с LLM реализуется подмоделью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«Определение атрибутов»</w:t>
      </w:r>
      <w:r w:rsidRPr="005055B5">
        <w:rPr>
          <w:rFonts w:ascii="Times New Roman" w:hAnsi="Times New Roman" w:cs="Times New Roman"/>
          <w:sz w:val="24"/>
          <w:szCs w:val="24"/>
        </w:rPr>
        <w:t>. Помимо входного набора обрабатываемых данных, подаваемого на табличный порт, на входном порту переменных должны быть определены следующие</w:t>
      </w:r>
      <w:r w:rsidR="00D87F84" w:rsidRPr="00D87F84">
        <w:rPr>
          <w:rFonts w:ascii="Times New Roman" w:hAnsi="Times New Roman" w:cs="Times New Roman"/>
          <w:sz w:val="24"/>
          <w:szCs w:val="24"/>
        </w:rPr>
        <w:t xml:space="preserve"> </w:t>
      </w:r>
      <w:r w:rsidR="00D87F84">
        <w:rPr>
          <w:rFonts w:ascii="Times New Roman" w:hAnsi="Times New Roman" w:cs="Times New Roman"/>
          <w:sz w:val="24"/>
          <w:szCs w:val="24"/>
        </w:rPr>
        <w:t>переменные</w:t>
      </w:r>
      <w:r w:rsidRPr="005055B5">
        <w:rPr>
          <w:rFonts w:ascii="Times New Roman" w:hAnsi="Times New Roman" w:cs="Times New Roman"/>
          <w:sz w:val="24"/>
          <w:szCs w:val="24"/>
        </w:rPr>
        <w:t>:</w:t>
      </w:r>
    </w:p>
    <w:p w14:paraId="7CAD20C6" w14:textId="49669035" w:rsidR="00677825" w:rsidRDefault="00677825" w:rsidP="00931C12">
      <w:pPr>
        <w:pStyle w:val="a3"/>
        <w:spacing w:before="120" w:after="120" w:line="26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D0F8F4" wp14:editId="6C4E33DF">
            <wp:extent cx="6017342" cy="17145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2774" b="18421"/>
                    <a:stretch/>
                  </pic:blipFill>
                  <pic:spPr bwMode="auto">
                    <a:xfrm>
                      <a:off x="0" y="0"/>
                      <a:ext cx="6032694" cy="171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7D42A" w14:textId="1D9CAC60" w:rsidR="00D87F84" w:rsidRDefault="00D87F84" w:rsidP="00931C12">
      <w:pPr>
        <w:pStyle w:val="a3"/>
        <w:spacing w:before="120" w:after="120" w:line="26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E6E71">
        <w:rPr>
          <w:rFonts w:ascii="Times New Roman" w:hAnsi="Times New Roman" w:cs="Times New Roman"/>
          <w:sz w:val="24"/>
          <w:szCs w:val="24"/>
          <w:highlight w:val="red"/>
        </w:rPr>
        <w:t xml:space="preserve">Чтобы перейти к данным параметрам необходимо </w:t>
      </w:r>
      <w:r w:rsidR="00B65655">
        <w:rPr>
          <w:rFonts w:ascii="Times New Roman" w:hAnsi="Times New Roman" w:cs="Times New Roman"/>
          <w:sz w:val="24"/>
          <w:szCs w:val="24"/>
          <w:highlight w:val="red"/>
        </w:rPr>
        <w:t>выбрать переменную</w:t>
      </w:r>
      <w:r w:rsidRPr="001E6E71">
        <w:rPr>
          <w:rFonts w:ascii="Times New Roman" w:hAnsi="Times New Roman" w:cs="Times New Roman"/>
          <w:sz w:val="24"/>
          <w:szCs w:val="24"/>
          <w:highlight w:val="red"/>
        </w:rPr>
        <w:t>:</w:t>
      </w:r>
    </w:p>
    <w:p w14:paraId="2C6DA626" w14:textId="108BC26A" w:rsidR="001E6E71" w:rsidRPr="005055B5" w:rsidRDefault="001E6E71" w:rsidP="00931C12">
      <w:pPr>
        <w:pStyle w:val="a3"/>
        <w:spacing w:before="120" w:after="120" w:line="26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E6E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AE25C9" wp14:editId="23C3DF14">
            <wp:extent cx="5940425" cy="2183765"/>
            <wp:effectExtent l="0" t="0" r="3175" b="6985"/>
            <wp:docPr id="136733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06E" w14:textId="77777777" w:rsidR="009767C3" w:rsidRPr="005055B5" w:rsidRDefault="009767C3" w:rsidP="00931C12">
      <w:pPr>
        <w:pStyle w:val="a3"/>
        <w:numPr>
          <w:ilvl w:val="0"/>
          <w:numId w:val="11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Модель (model)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содержит название используемой модели согласно GigaChat API, при этом использование более крупных моделей обходится дороже, но, как правило, дает более точный ответ;</w:t>
      </w:r>
    </w:p>
    <w:p w14:paraId="5988E64A" w14:textId="77777777" w:rsidR="009767C3" w:rsidRPr="005055B5" w:rsidRDefault="009767C3" w:rsidP="00931C12">
      <w:pPr>
        <w:pStyle w:val="a3"/>
        <w:numPr>
          <w:ilvl w:val="0"/>
          <w:numId w:val="11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Температура (temperature)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вещественное число, большее нуля, определяет случайность (креативность) ответа модели, большие значения соответствуют более случайным ответам; для рассматриваемой задачи лучше использовать близкие к нулю значения;</w:t>
      </w:r>
    </w:p>
    <w:p w14:paraId="323BF213" w14:textId="653D43EA" w:rsidR="00677825" w:rsidRPr="005055B5" w:rsidRDefault="009767C3" w:rsidP="00931C12">
      <w:pPr>
        <w:pStyle w:val="a3"/>
        <w:numPr>
          <w:ilvl w:val="0"/>
          <w:numId w:val="11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 xml:space="preserve">Максимум токенов в ответе (max_tokens) </w:t>
      </w:r>
      <w:r w:rsidRPr="005055B5">
        <w:rPr>
          <w:rFonts w:ascii="Times New Roman" w:hAnsi="Times New Roman" w:cs="Times New Roman"/>
          <w:sz w:val="24"/>
          <w:szCs w:val="24"/>
        </w:rPr>
        <w:t>— ограничивает количество токенов, которые будут использованы для создания ответа (полезно при работе с закрытыми моделями для контроля расходов);</w:t>
      </w:r>
    </w:p>
    <w:p w14:paraId="79D94476" w14:textId="77777777" w:rsidR="009767C3" w:rsidRPr="005055B5" w:rsidRDefault="009767C3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предварительно подготовленные переменные:</w:t>
      </w:r>
    </w:p>
    <w:p w14:paraId="645A35F6" w14:textId="6DF2412A" w:rsidR="00677825" w:rsidRDefault="009767C3" w:rsidP="00931C12">
      <w:pPr>
        <w:pStyle w:val="a3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Примеры (examples)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строка, содержащая примеры определения атрибутов в форме последовательных сообщений пользователя и модели, разделенных запятыми</w:t>
      </w:r>
      <w:r w:rsidR="00677825" w:rsidRPr="005055B5">
        <w:rPr>
          <w:rFonts w:ascii="Times New Roman" w:hAnsi="Times New Roman" w:cs="Times New Roman"/>
          <w:sz w:val="24"/>
          <w:szCs w:val="24"/>
        </w:rPr>
        <w:t>. Переменная была подготовлена в подмодели «Примеры», представленная на рисунке ниже</w:t>
      </w:r>
    </w:p>
    <w:p w14:paraId="08C09DD0" w14:textId="52787A40" w:rsidR="00670ECB" w:rsidRPr="005055B5" w:rsidRDefault="00670ECB" w:rsidP="00670ECB">
      <w:pPr>
        <w:pStyle w:val="a3"/>
        <w:spacing w:after="0" w:line="264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70E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6BEE4" wp14:editId="57F78EBE">
            <wp:extent cx="926123" cy="926123"/>
            <wp:effectExtent l="0" t="0" r="7620" b="7620"/>
            <wp:docPr id="195118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0797" cy="93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D608" w14:textId="0066E447" w:rsidR="00677825" w:rsidRPr="005055B5" w:rsidRDefault="00677825" w:rsidP="00931C12">
      <w:pPr>
        <w:pStyle w:val="a3"/>
        <w:spacing w:before="120" w:after="120" w:line="264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7DC19F" wp14:editId="7D67AFFB">
            <wp:extent cx="5940425" cy="12287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7358"/>
                    <a:stretch/>
                  </pic:blipFill>
                  <pic:spPr bwMode="auto"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01877" w14:textId="6AEDA2DD" w:rsidR="00677825" w:rsidRPr="005055B5" w:rsidRDefault="00677825" w:rsidP="00931C12">
      <w:pPr>
        <w:pStyle w:val="a3"/>
        <w:spacing w:before="120" w:after="120" w:line="264" w:lineRule="auto"/>
        <w:ind w:firstLine="709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Подмодель «Примеры»</w:t>
      </w:r>
    </w:p>
    <w:p w14:paraId="398DE5E8" w14:textId="27C288FA" w:rsidR="00677825" w:rsidRPr="005055B5" w:rsidRDefault="00677825" w:rsidP="00931C12">
      <w:pPr>
        <w:pStyle w:val="a3"/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В компоненте «Калькулятор» был использован код на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Pr="005055B5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Pr="005055B5">
        <w:rPr>
          <w:rStyle w:val="a5"/>
          <w:rFonts w:ascii="Times New Roman" w:hAnsi="Times New Roman" w:cs="Times New Roman"/>
          <w:sz w:val="24"/>
          <w:szCs w:val="24"/>
        </w:rPr>
        <w:t>преобразует объект в строку JSON</w:t>
      </w:r>
    </w:p>
    <w:p w14:paraId="789E4FD4" w14:textId="28337503" w:rsidR="00677825" w:rsidRPr="005055B5" w:rsidRDefault="00677825" w:rsidP="00931C12">
      <w:pPr>
        <w:pStyle w:val="a3"/>
        <w:spacing w:before="120" w:after="120" w:line="264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1CBF18" wp14:editId="46AA2D39">
            <wp:extent cx="5950233" cy="4391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971" r="28006"/>
                    <a:stretch/>
                  </pic:blipFill>
                  <pic:spPr bwMode="auto">
                    <a:xfrm>
                      <a:off x="0" y="0"/>
                      <a:ext cx="5957542" cy="439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034A9" w14:textId="6D0D9E95" w:rsidR="009767C3" w:rsidRPr="005055B5" w:rsidRDefault="009767C3" w:rsidP="00931C12">
      <w:pPr>
        <w:pStyle w:val="a3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b/>
          <w:bCs/>
          <w:sz w:val="24"/>
          <w:szCs w:val="24"/>
        </w:rPr>
        <w:t>Системный запрос (system_prompt)</w:t>
      </w:r>
      <w:r w:rsidRPr="005055B5">
        <w:rPr>
          <w:rFonts w:ascii="Times New Roman" w:hAnsi="Times New Roman" w:cs="Times New Roman"/>
          <w:sz w:val="24"/>
          <w:szCs w:val="24"/>
        </w:rPr>
        <w:t xml:space="preserve"> — определяет роль модели и набор инструкций.</w:t>
      </w:r>
    </w:p>
    <w:p w14:paraId="495C1F0B" w14:textId="3606F530" w:rsidR="00677825" w:rsidRPr="005055B5" w:rsidRDefault="00677825" w:rsidP="00931C12">
      <w:pPr>
        <w:pStyle w:val="a3"/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Переменная была подготовлена в подмодели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«Системный запрос»</w:t>
      </w:r>
      <w:r w:rsidRPr="005055B5">
        <w:rPr>
          <w:rFonts w:ascii="Times New Roman" w:hAnsi="Times New Roman" w:cs="Times New Roman"/>
          <w:sz w:val="24"/>
          <w:szCs w:val="24"/>
        </w:rPr>
        <w:t>, представленная на рисунке ниже</w:t>
      </w:r>
    </w:p>
    <w:p w14:paraId="3E89AA12" w14:textId="325ADFA5" w:rsidR="00677825" w:rsidRPr="005055B5" w:rsidRDefault="00677825" w:rsidP="00931C12">
      <w:pPr>
        <w:pStyle w:val="a3"/>
        <w:spacing w:before="120" w:after="120" w:line="264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27CF07" wp14:editId="599E0569">
            <wp:extent cx="5940425" cy="18097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2560"/>
                    <a:stretch/>
                  </pic:blipFill>
                  <pic:spPr bwMode="auto"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280E6" w14:textId="0051E76B" w:rsidR="00677825" w:rsidRPr="005055B5" w:rsidRDefault="00677825" w:rsidP="00931C12">
      <w:pPr>
        <w:pStyle w:val="a3"/>
        <w:spacing w:before="120" w:after="120" w:line="264" w:lineRule="auto"/>
        <w:ind w:firstLine="709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Подмодель «Системный запрос»</w:t>
      </w:r>
    </w:p>
    <w:p w14:paraId="61279D4E" w14:textId="057E0E4D" w:rsidR="00677825" w:rsidRPr="005055B5" w:rsidRDefault="00677825" w:rsidP="005055B5">
      <w:pPr>
        <w:pStyle w:val="a3"/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На выходе подмодели мы также получаем строку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JSON</w:t>
      </w:r>
    </w:p>
    <w:p w14:paraId="4FF757DE" w14:textId="1E477BE1" w:rsidR="00677825" w:rsidRPr="005055B5" w:rsidRDefault="00677825" w:rsidP="00931C12">
      <w:pPr>
        <w:pStyle w:val="a3"/>
        <w:spacing w:before="120" w:after="120" w:line="264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683171" wp14:editId="77C89CF4">
            <wp:extent cx="5940425" cy="2419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204"/>
                    <a:stretch/>
                  </pic:blipFill>
                  <pic:spPr bwMode="auto"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2CA1B" w14:textId="62A4A325" w:rsidR="009767C3" w:rsidRPr="005055B5" w:rsidRDefault="00677825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Обе переменные были объединены в компоненте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 xml:space="preserve">«Соединение(переменные)». </w:t>
      </w:r>
      <w:r w:rsidRPr="005055B5">
        <w:rPr>
          <w:rFonts w:ascii="Times New Roman" w:hAnsi="Times New Roman" w:cs="Times New Roman"/>
          <w:sz w:val="24"/>
          <w:szCs w:val="24"/>
        </w:rPr>
        <w:t xml:space="preserve">Теперь все входные данные готовы для дальнейшего использования в подмодели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«Определение атрибутов».</w:t>
      </w:r>
    </w:p>
    <w:p w14:paraId="28CE2D42" w14:textId="2F36B79A" w:rsidR="009767C3" w:rsidRPr="005055B5" w:rsidRDefault="00677825" w:rsidP="00931C1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07BF99" wp14:editId="3D4A9D43">
            <wp:extent cx="5455215" cy="3781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7200" b="3603"/>
                    <a:stretch/>
                  </pic:blipFill>
                  <pic:spPr bwMode="auto">
                    <a:xfrm>
                      <a:off x="0" y="0"/>
                      <a:ext cx="5476905" cy="379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9ECAA" w14:textId="733EC172" w:rsidR="009767C3" w:rsidRPr="005055B5" w:rsidRDefault="00677825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Подмодель в циклическом режиме для каждой строки входящего набора формирует и выполняет запрос к LLM, обрабатывает ее ответ. Более подробно остановимся на компоненте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«Запрос к модели»,</w:t>
      </w:r>
      <w:r w:rsidRPr="005055B5">
        <w:rPr>
          <w:rFonts w:ascii="Times New Roman" w:hAnsi="Times New Roman" w:cs="Times New Roman"/>
          <w:sz w:val="24"/>
          <w:szCs w:val="24"/>
        </w:rPr>
        <w:t xml:space="preserve"> который реализует основную логику взаимодействия с LLM.</w:t>
      </w:r>
    </w:p>
    <w:p w14:paraId="4990377D" w14:textId="0BE463D4" w:rsidR="00250752" w:rsidRPr="005055B5" w:rsidRDefault="00250752" w:rsidP="00931C1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F442BA" wp14:editId="646BE0BA">
            <wp:extent cx="5962650" cy="382471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1"/>
                    <a:stretch/>
                  </pic:blipFill>
                  <pic:spPr bwMode="auto">
                    <a:xfrm>
                      <a:off x="0" y="0"/>
                      <a:ext cx="5987711" cy="384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660E1" w14:textId="22B2D3A2" w:rsidR="00250752" w:rsidRPr="00931C12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C12">
        <w:rPr>
          <w:rFonts w:ascii="Times New Roman" w:hAnsi="Times New Roman" w:cs="Times New Roman"/>
          <w:b/>
          <w:sz w:val="24"/>
          <w:szCs w:val="24"/>
        </w:rPr>
        <w:t>«Запрос к модели»</w:t>
      </w:r>
    </w:p>
    <w:p w14:paraId="075FF563" w14:textId="4BE04221" w:rsidR="001229FE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Подмодель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«Токен авторизации»</w:t>
      </w:r>
      <w:r w:rsidRPr="005055B5">
        <w:rPr>
          <w:rFonts w:ascii="Times New Roman" w:hAnsi="Times New Roman" w:cs="Times New Roman"/>
          <w:sz w:val="24"/>
          <w:szCs w:val="24"/>
        </w:rPr>
        <w:t xml:space="preserve"> реализует механизм получения токена доступа GigaChat API. Для корректной работы необходимо до запуска Loginom создать переменную окружения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GIGA_CHAT_PERS</w:t>
      </w:r>
      <w:r w:rsidRPr="005055B5">
        <w:rPr>
          <w:rFonts w:ascii="Times New Roman" w:hAnsi="Times New Roman" w:cs="Times New Roman"/>
          <w:sz w:val="24"/>
          <w:szCs w:val="24"/>
        </w:rPr>
        <w:t xml:space="preserve">, в которую сохранить полученный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«Ключ авторизации» (Authorization key)</w:t>
      </w:r>
      <w:r w:rsidR="001229FE" w:rsidRPr="005055B5">
        <w:rPr>
          <w:rFonts w:ascii="Times New Roman" w:hAnsi="Times New Roman" w:cs="Times New Roman"/>
          <w:sz w:val="24"/>
          <w:szCs w:val="24"/>
        </w:rPr>
        <w:t xml:space="preserve">. </w:t>
      </w:r>
      <w:r w:rsidR="00B94EE9" w:rsidRPr="005055B5">
        <w:rPr>
          <w:rFonts w:ascii="Times New Roman" w:hAnsi="Times New Roman" w:cs="Times New Roman"/>
          <w:sz w:val="24"/>
          <w:szCs w:val="24"/>
        </w:rPr>
        <w:t>Ниже подробно описан данный процесс.</w:t>
      </w:r>
    </w:p>
    <w:p w14:paraId="1B6D57E8" w14:textId="21D6631E" w:rsidR="00B94EE9" w:rsidRPr="005055B5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Для работы с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GigaChat</w:t>
      </w:r>
      <w:r w:rsidRPr="005055B5">
        <w:rPr>
          <w:rFonts w:ascii="Times New Roman" w:hAnsi="Times New Roman" w:cs="Times New Roman"/>
          <w:sz w:val="24"/>
          <w:szCs w:val="24"/>
        </w:rPr>
        <w:t xml:space="preserve"> необходимо зарегистрироваться на сайте Gigachat Dev через Сбер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055B5">
        <w:rPr>
          <w:rFonts w:ascii="Times New Roman" w:hAnsi="Times New Roman" w:cs="Times New Roman"/>
          <w:sz w:val="24"/>
          <w:szCs w:val="24"/>
        </w:rPr>
        <w:t xml:space="preserve">, создать новый проект на основе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GigaChat</w:t>
      </w:r>
      <w:r w:rsidRPr="005055B5">
        <w:rPr>
          <w:rFonts w:ascii="Times New Roman" w:hAnsi="Times New Roman" w:cs="Times New Roman"/>
          <w:sz w:val="24"/>
          <w:szCs w:val="24"/>
        </w:rPr>
        <w:t xml:space="preserve">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4CD221D1" w14:textId="77777777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drawing>
          <wp:inline distT="0" distB="0" distL="0" distR="0" wp14:anchorId="288A892A" wp14:editId="65BCDC02">
            <wp:extent cx="5940425" cy="28295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3428" w14:textId="77777777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lastRenderedPageBreak/>
        <w:drawing>
          <wp:inline distT="0" distB="0" distL="0" distR="0" wp14:anchorId="19512B12" wp14:editId="59EE0C0F">
            <wp:extent cx="5940425" cy="28162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A538" w14:textId="3DC71FD7" w:rsidR="00B94EE9" w:rsidRPr="005055B5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После регистрации в разделе Настроить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055B5">
        <w:rPr>
          <w:rFonts w:ascii="Times New Roman" w:hAnsi="Times New Roman" w:cs="Times New Roman"/>
          <w:sz w:val="24"/>
          <w:szCs w:val="24"/>
        </w:rPr>
        <w:t xml:space="preserve"> необходимо получить значения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ClientID</w:t>
      </w:r>
      <w:r w:rsidRPr="005055B5">
        <w:rPr>
          <w:rFonts w:ascii="Times New Roman" w:hAnsi="Times New Roman" w:cs="Times New Roman"/>
          <w:sz w:val="24"/>
          <w:szCs w:val="24"/>
        </w:rPr>
        <w:t xml:space="preserve">,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Scope</w:t>
      </w:r>
      <w:r w:rsidRPr="005055B5">
        <w:rPr>
          <w:rFonts w:ascii="Times New Roman" w:hAnsi="Times New Roman" w:cs="Times New Roman"/>
          <w:sz w:val="24"/>
          <w:szCs w:val="24"/>
        </w:rPr>
        <w:t>, а также ключ авторизации (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Authorization</w:t>
      </w:r>
      <w:r w:rsidRPr="005055B5">
        <w:rPr>
          <w:rFonts w:ascii="Times New Roman" w:hAnsi="Times New Roman" w:cs="Times New Roman"/>
          <w:sz w:val="24"/>
          <w:szCs w:val="24"/>
        </w:rPr>
        <w:t xml:space="preserve">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5055B5">
        <w:rPr>
          <w:rFonts w:ascii="Times New Roman" w:hAnsi="Times New Roman" w:cs="Times New Roman"/>
          <w:sz w:val="24"/>
          <w:szCs w:val="24"/>
        </w:rPr>
        <w:t xml:space="preserve">). Стоит обратить внимание(!), что ключ авторизации и данные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055B5">
        <w:rPr>
          <w:rFonts w:ascii="Times New Roman" w:hAnsi="Times New Roman" w:cs="Times New Roman"/>
          <w:sz w:val="24"/>
          <w:szCs w:val="24"/>
        </w:rPr>
        <w:t xml:space="preserve"> НЕЛЬЗЯ терять и передавать третьим лицам в целях безопасности личных данных.</w:t>
      </w:r>
    </w:p>
    <w:p w14:paraId="7AEAC63F" w14:textId="77777777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drawing>
          <wp:inline distT="0" distB="0" distL="0" distR="0" wp14:anchorId="1C516FF9" wp14:editId="7B4152BC">
            <wp:extent cx="5940425" cy="28225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DD3C" w14:textId="3EC9EE03" w:rsidR="00B94EE9" w:rsidRPr="005055B5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Следующим шагом переходим в узел входных переменных компонента Калькулятор в подмодели «Токен авторизации». </w:t>
      </w:r>
    </w:p>
    <w:p w14:paraId="1BC452CE" w14:textId="4D11ABBB" w:rsidR="00B94EE9" w:rsidRPr="005055B5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Здесь указываем полученные значения в переменную 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GIGA</w:t>
      </w:r>
      <w:r w:rsidRPr="005055B5">
        <w:rPr>
          <w:rFonts w:ascii="Times New Roman" w:hAnsi="Times New Roman" w:cs="Times New Roman"/>
          <w:sz w:val="24"/>
          <w:szCs w:val="24"/>
        </w:rPr>
        <w:t>_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5055B5">
        <w:rPr>
          <w:rFonts w:ascii="Times New Roman" w:hAnsi="Times New Roman" w:cs="Times New Roman"/>
          <w:sz w:val="24"/>
          <w:szCs w:val="24"/>
        </w:rPr>
        <w:t>_</w:t>
      </w:r>
      <w:r w:rsidRPr="005055B5">
        <w:rPr>
          <w:rFonts w:ascii="Times New Roman" w:hAnsi="Times New Roman" w:cs="Times New Roman"/>
          <w:sz w:val="24"/>
          <w:szCs w:val="24"/>
          <w:lang w:val="en-US"/>
        </w:rPr>
        <w:t>PERS</w:t>
      </w:r>
    </w:p>
    <w:p w14:paraId="55A95C50" w14:textId="63BCBB22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lastRenderedPageBreak/>
        <w:drawing>
          <wp:inline distT="0" distB="0" distL="0" distR="0" wp14:anchorId="140FE7BE" wp14:editId="222D8C03">
            <wp:extent cx="5940425" cy="31883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0512" w14:textId="77777777" w:rsidR="00B94EE9" w:rsidRPr="005055B5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Подмодель «Токен авторизации»</w:t>
      </w:r>
    </w:p>
    <w:p w14:paraId="5D473ABC" w14:textId="77777777" w:rsidR="00B94EE9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drawing>
          <wp:inline distT="0" distB="0" distL="0" distR="0" wp14:anchorId="6CAFDAA7" wp14:editId="2F1A61FA">
            <wp:extent cx="5940425" cy="31921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704F" w14:textId="121E1CDF" w:rsidR="009340FC" w:rsidRDefault="009340FC" w:rsidP="009340F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B4479">
        <w:rPr>
          <w:rFonts w:ascii="Times New Roman" w:hAnsi="Times New Roman" w:cs="Times New Roman"/>
          <w:sz w:val="24"/>
          <w:szCs w:val="24"/>
          <w:highlight w:val="red"/>
        </w:rPr>
        <w:t>После того как вы вставили</w:t>
      </w:r>
      <w:r w:rsidRPr="00AB4479">
        <w:rPr>
          <w:rFonts w:ascii="Times New Roman" w:hAnsi="Times New Roman" w:cs="Times New Roman"/>
          <w:sz w:val="24"/>
          <w:szCs w:val="24"/>
          <w:highlight w:val="red"/>
        </w:rPr>
        <w:t xml:space="preserve"> значение</w:t>
      </w:r>
      <w:r w:rsidR="00AB4479" w:rsidRPr="00AB4479">
        <w:rPr>
          <w:rFonts w:ascii="Times New Roman" w:hAnsi="Times New Roman" w:cs="Times New Roman"/>
          <w:sz w:val="24"/>
          <w:szCs w:val="24"/>
          <w:highlight w:val="red"/>
        </w:rPr>
        <w:t xml:space="preserve"> и нажали кнопку «Готово», может вылезти следующее окошко:</w:t>
      </w:r>
    </w:p>
    <w:p w14:paraId="6F0F4DCC" w14:textId="015A2CCE" w:rsidR="00AB4479" w:rsidRDefault="00AB4479" w:rsidP="00AB447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7579EE" wp14:editId="17549DBE">
            <wp:extent cx="5940425" cy="2002790"/>
            <wp:effectExtent l="0" t="0" r="3175" b="0"/>
            <wp:docPr id="8756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57D" w14:textId="71C0B995" w:rsidR="00AB4479" w:rsidRDefault="00AB4479" w:rsidP="00AB447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EAA">
        <w:rPr>
          <w:rFonts w:ascii="Times New Roman" w:hAnsi="Times New Roman" w:cs="Times New Roman"/>
          <w:sz w:val="24"/>
          <w:szCs w:val="24"/>
          <w:highlight w:val="red"/>
        </w:rPr>
        <w:t xml:space="preserve">Необходимо нажать «Удалить и продолжить», в ином случае </w:t>
      </w:r>
      <w:r w:rsidR="008C5EAA" w:rsidRPr="008C5EAA">
        <w:rPr>
          <w:rFonts w:ascii="Times New Roman" w:hAnsi="Times New Roman" w:cs="Times New Roman"/>
          <w:sz w:val="24"/>
          <w:szCs w:val="24"/>
          <w:highlight w:val="red"/>
        </w:rPr>
        <w:t>узел не запустится.</w:t>
      </w:r>
    </w:p>
    <w:p w14:paraId="65D68C8A" w14:textId="5DB77300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lastRenderedPageBreak/>
        <w:t xml:space="preserve">На выход подмодели передается переменная </w:t>
      </w:r>
      <w:r w:rsidRPr="005055B5">
        <w:rPr>
          <w:rFonts w:ascii="Times New Roman" w:hAnsi="Times New Roman" w:cs="Times New Roman"/>
          <w:i/>
          <w:iCs/>
          <w:sz w:val="24"/>
          <w:szCs w:val="24"/>
        </w:rPr>
        <w:t>access_token</w:t>
      </w:r>
      <w:r w:rsidRPr="005055B5">
        <w:rPr>
          <w:rFonts w:ascii="Times New Roman" w:hAnsi="Times New Roman" w:cs="Times New Roman"/>
          <w:sz w:val="24"/>
          <w:szCs w:val="24"/>
        </w:rPr>
        <w:t>, значение которой используется для дальнейших обращений к LLM. Токен доступа выдается на 30 минут, после чего требует обновления (перезапуска подмодели).</w:t>
      </w:r>
    </w:p>
    <w:p w14:paraId="61C3C09B" w14:textId="098D61E6" w:rsidR="00B94EE9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 течение действия токена авторизации пользователь может от "своего" имени выполнять запросы к нейросети. После устаревания токена запросы станут недоступны. Для автоматического получения этого токена и сделана подмодель "Токен авторизации". Она при каждом запуске модели получает новый токен доступа на основе ключа авторизации для выполнения запросов</w:t>
      </w:r>
      <w:r w:rsidR="009340FC">
        <w:rPr>
          <w:rFonts w:ascii="Times New Roman" w:hAnsi="Times New Roman" w:cs="Times New Roman"/>
          <w:sz w:val="24"/>
          <w:szCs w:val="24"/>
        </w:rPr>
        <w:t>.</w:t>
      </w:r>
    </w:p>
    <w:p w14:paraId="4399674F" w14:textId="2CE46501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drawing>
          <wp:inline distT="0" distB="0" distL="0" distR="0" wp14:anchorId="3E685533" wp14:editId="527D61B6">
            <wp:extent cx="5940425" cy="20199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1CAB" w14:textId="6D6352A7" w:rsidR="00B94EE9" w:rsidRPr="00931C12" w:rsidRDefault="00B94EE9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C12">
        <w:rPr>
          <w:rFonts w:ascii="Times New Roman" w:hAnsi="Times New Roman" w:cs="Times New Roman"/>
          <w:b/>
          <w:sz w:val="24"/>
          <w:szCs w:val="24"/>
        </w:rPr>
        <w:t xml:space="preserve">Формирование токена в компоненте </w:t>
      </w:r>
      <w:r w:rsidRPr="00931C12">
        <w:rPr>
          <w:rFonts w:ascii="Times New Roman" w:hAnsi="Times New Roman" w:cs="Times New Roman"/>
          <w:b/>
          <w:sz w:val="24"/>
          <w:szCs w:val="24"/>
          <w:lang w:val="en-US"/>
        </w:rPr>
        <w:t>REST</w:t>
      </w:r>
      <w:r w:rsidRPr="00931C12">
        <w:rPr>
          <w:rFonts w:ascii="Times New Roman" w:hAnsi="Times New Roman" w:cs="Times New Roman"/>
          <w:b/>
          <w:sz w:val="24"/>
          <w:szCs w:val="24"/>
        </w:rPr>
        <w:t>-запрос</w:t>
      </w:r>
    </w:p>
    <w:p w14:paraId="193D0B2B" w14:textId="55E2272B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«Формирование запроса»</w:t>
      </w:r>
      <w:r w:rsidRPr="005055B5">
        <w:rPr>
          <w:rFonts w:ascii="Times New Roman" w:hAnsi="Times New Roman" w:cs="Times New Roman"/>
          <w:sz w:val="24"/>
          <w:szCs w:val="24"/>
        </w:rPr>
        <w:t xml:space="preserve"> собирает запрос согласно требованиям GigaChat API. </w:t>
      </w:r>
    </w:p>
    <w:p w14:paraId="60057F73" w14:textId="7EFE0A0D" w:rsidR="00250752" w:rsidRPr="005055B5" w:rsidRDefault="00250752" w:rsidP="00931C1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B64AB7" wp14:editId="12978176">
            <wp:extent cx="5393597" cy="3952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28808"/>
                    <a:stretch/>
                  </pic:blipFill>
                  <pic:spPr bwMode="auto">
                    <a:xfrm>
                      <a:off x="0" y="0"/>
                      <a:ext cx="5398506" cy="395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14A18" w14:textId="574C4199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Компонент «Формирование запроса»</w:t>
      </w:r>
    </w:p>
    <w:p w14:paraId="313CFA4C" w14:textId="72D49094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«REST-запрос»</w:t>
      </w:r>
      <w:r w:rsidRPr="005055B5">
        <w:rPr>
          <w:rFonts w:ascii="Times New Roman" w:hAnsi="Times New Roman" w:cs="Times New Roman"/>
          <w:sz w:val="24"/>
          <w:szCs w:val="24"/>
        </w:rPr>
        <w:t xml:space="preserve"> направляет собранный запрос к модели.</w:t>
      </w:r>
    </w:p>
    <w:p w14:paraId="5FBB6158" w14:textId="08624184" w:rsidR="00B94EE9" w:rsidRPr="005055B5" w:rsidRDefault="00B94EE9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lastRenderedPageBreak/>
        <w:drawing>
          <wp:inline distT="0" distB="0" distL="0" distR="0" wp14:anchorId="3DE1C247" wp14:editId="18D22FB8">
            <wp:extent cx="5940425" cy="31940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A228" w14:textId="38EB9877" w:rsidR="009767C3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i/>
          <w:iCs/>
          <w:sz w:val="24"/>
          <w:szCs w:val="24"/>
        </w:rPr>
        <w:t>Ответ LLM</w:t>
      </w:r>
      <w:r w:rsidRPr="005055B5">
        <w:rPr>
          <w:rFonts w:ascii="Times New Roman" w:hAnsi="Times New Roman" w:cs="Times New Roman"/>
          <w:sz w:val="24"/>
          <w:szCs w:val="24"/>
        </w:rPr>
        <w:t xml:space="preserve"> разбирается и преобразуется к нужному виду компонентами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«JSON парсер»</w:t>
      </w:r>
      <w:r w:rsidRPr="005055B5">
        <w:rPr>
          <w:rFonts w:ascii="Times New Roman" w:hAnsi="Times New Roman" w:cs="Times New Roman"/>
          <w:sz w:val="24"/>
          <w:szCs w:val="24"/>
        </w:rPr>
        <w:t xml:space="preserve"> и </w:t>
      </w:r>
      <w:r w:rsidRPr="005055B5">
        <w:rPr>
          <w:rFonts w:ascii="Times New Roman" w:hAnsi="Times New Roman" w:cs="Times New Roman"/>
          <w:b/>
          <w:bCs/>
          <w:sz w:val="24"/>
          <w:szCs w:val="24"/>
        </w:rPr>
        <w:t>«Ключ: значение»</w:t>
      </w:r>
      <w:r w:rsidRPr="005055B5">
        <w:rPr>
          <w:rFonts w:ascii="Times New Roman" w:hAnsi="Times New Roman" w:cs="Times New Roman"/>
          <w:sz w:val="24"/>
          <w:szCs w:val="24"/>
        </w:rPr>
        <w:t>.</w:t>
      </w:r>
    </w:p>
    <w:p w14:paraId="4144E233" w14:textId="1A7E6534" w:rsidR="00E339CF" w:rsidRPr="005055B5" w:rsidRDefault="00E339CF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В результате мы получаем ответ от нейросети.</w:t>
      </w:r>
    </w:p>
    <w:p w14:paraId="035BCB36" w14:textId="6CCC2758" w:rsidR="00E339CF" w:rsidRPr="005055B5" w:rsidRDefault="00E339CF" w:rsidP="00931C12">
      <w:pPr>
        <w:pStyle w:val="a6"/>
        <w:spacing w:before="0" w:beforeAutospacing="0" w:after="0" w:afterAutospacing="0" w:line="264" w:lineRule="auto"/>
        <w:jc w:val="both"/>
      </w:pPr>
      <w:r w:rsidRPr="005055B5">
        <w:rPr>
          <w:noProof/>
        </w:rPr>
        <w:drawing>
          <wp:inline distT="0" distB="0" distL="0" distR="0" wp14:anchorId="15D0B927" wp14:editId="2E128DAF">
            <wp:extent cx="5940425" cy="31921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6B86" w14:textId="06E1117D" w:rsidR="00E339CF" w:rsidRPr="00351444" w:rsidRDefault="00E339CF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C12">
        <w:rPr>
          <w:rFonts w:ascii="Times New Roman" w:hAnsi="Times New Roman" w:cs="Times New Roman"/>
          <w:b/>
          <w:sz w:val="24"/>
          <w:szCs w:val="24"/>
        </w:rPr>
        <w:t>Результат выполнения сценария</w:t>
      </w:r>
    </w:p>
    <w:p w14:paraId="5F972439" w14:textId="5122B403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Демонстрационный сценарий для каждой записи ТМЦ определяет требуемые значения атрибутов для класса «Автошина». При этом на вход могут быть поданы произвольные записи в произвольном количестве (размер входной выборки ограничивается только размером доступной оперативной памяти). В случае отсутствия в описании ТМЦ информации для определения значения атрибута, на выходе сценария он будет содержать пустую строку.</w:t>
      </w:r>
    </w:p>
    <w:p w14:paraId="232E68C9" w14:textId="5691F833" w:rsidR="00250752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 xml:space="preserve">Среди недостатков сценария, объясняющихся его демонстрационной простотой, следует упомянуть недостаточную стандартизацию получаемого результата. Например, в качестве разделителя значения атрибута «обозначение размера» на выходе может использоваться символ «-» вместо «/». Этот недостаток может быть частично устранен с </w:t>
      </w:r>
      <w:r w:rsidRPr="005055B5">
        <w:rPr>
          <w:rFonts w:ascii="Times New Roman" w:hAnsi="Times New Roman" w:cs="Times New Roman"/>
          <w:sz w:val="24"/>
          <w:szCs w:val="24"/>
        </w:rPr>
        <w:lastRenderedPageBreak/>
        <w:t>помощью перехода к более крупной модели или введения дополнительной логики обработки ответа LLM в сценарий.</w:t>
      </w:r>
    </w:p>
    <w:p w14:paraId="6E8A88CC" w14:textId="4676A848" w:rsidR="009767C3" w:rsidRPr="005055B5" w:rsidRDefault="00250752" w:rsidP="005055B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5B5">
        <w:rPr>
          <w:rFonts w:ascii="Times New Roman" w:hAnsi="Times New Roman" w:cs="Times New Roman"/>
          <w:sz w:val="24"/>
          <w:szCs w:val="24"/>
        </w:rPr>
        <w:t>Основным преимуществом демонстрируемого решения является легкая адаптация для произвольных классов ТМЦ, что позволяет достаточно быстро построить систему стандартизации НСИ на базе Loginom, закрывающую требования конкретного заказчика.</w:t>
      </w:r>
    </w:p>
    <w:sectPr w:rsidR="009767C3" w:rsidRPr="00505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CD5"/>
    <w:multiLevelType w:val="hybridMultilevel"/>
    <w:tmpl w:val="BD363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1C5C"/>
    <w:multiLevelType w:val="hybridMultilevel"/>
    <w:tmpl w:val="61EC2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25BD"/>
    <w:multiLevelType w:val="hybridMultilevel"/>
    <w:tmpl w:val="0B041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B635D"/>
    <w:multiLevelType w:val="hybridMultilevel"/>
    <w:tmpl w:val="77E4E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2916"/>
    <w:multiLevelType w:val="hybridMultilevel"/>
    <w:tmpl w:val="B636A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E05B6"/>
    <w:multiLevelType w:val="hybridMultilevel"/>
    <w:tmpl w:val="78AE0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A13EE"/>
    <w:multiLevelType w:val="hybridMultilevel"/>
    <w:tmpl w:val="88103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61F5C"/>
    <w:multiLevelType w:val="hybridMultilevel"/>
    <w:tmpl w:val="89F28F1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DC371A"/>
    <w:multiLevelType w:val="hybridMultilevel"/>
    <w:tmpl w:val="3E442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A32C4"/>
    <w:multiLevelType w:val="hybridMultilevel"/>
    <w:tmpl w:val="998AE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96B4D"/>
    <w:multiLevelType w:val="hybridMultilevel"/>
    <w:tmpl w:val="71261E96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5DE310AE"/>
    <w:multiLevelType w:val="hybridMultilevel"/>
    <w:tmpl w:val="4EE4CFF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70658"/>
    <w:multiLevelType w:val="hybridMultilevel"/>
    <w:tmpl w:val="162CD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538102">
    <w:abstractNumId w:val="0"/>
  </w:num>
  <w:num w:numId="2" w16cid:durableId="1391077611">
    <w:abstractNumId w:val="8"/>
  </w:num>
  <w:num w:numId="3" w16cid:durableId="1238782432">
    <w:abstractNumId w:val="5"/>
  </w:num>
  <w:num w:numId="4" w16cid:durableId="1914465066">
    <w:abstractNumId w:val="4"/>
  </w:num>
  <w:num w:numId="5" w16cid:durableId="1875076987">
    <w:abstractNumId w:val="7"/>
  </w:num>
  <w:num w:numId="6" w16cid:durableId="1354187595">
    <w:abstractNumId w:val="9"/>
  </w:num>
  <w:num w:numId="7" w16cid:durableId="372536162">
    <w:abstractNumId w:val="11"/>
  </w:num>
  <w:num w:numId="8" w16cid:durableId="1047410410">
    <w:abstractNumId w:val="1"/>
  </w:num>
  <w:num w:numId="9" w16cid:durableId="1644847112">
    <w:abstractNumId w:val="2"/>
  </w:num>
  <w:num w:numId="10" w16cid:durableId="1015813909">
    <w:abstractNumId w:val="6"/>
  </w:num>
  <w:num w:numId="11" w16cid:durableId="185339325">
    <w:abstractNumId w:val="12"/>
  </w:num>
  <w:num w:numId="12" w16cid:durableId="94248452">
    <w:abstractNumId w:val="3"/>
  </w:num>
  <w:num w:numId="13" w16cid:durableId="769621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93E"/>
    <w:rsid w:val="00090774"/>
    <w:rsid w:val="000B49CA"/>
    <w:rsid w:val="001229FE"/>
    <w:rsid w:val="001C4549"/>
    <w:rsid w:val="001E6E71"/>
    <w:rsid w:val="00250752"/>
    <w:rsid w:val="002A7AFD"/>
    <w:rsid w:val="00351444"/>
    <w:rsid w:val="0038152F"/>
    <w:rsid w:val="005055B5"/>
    <w:rsid w:val="00535F54"/>
    <w:rsid w:val="005F4ABF"/>
    <w:rsid w:val="00670ECB"/>
    <w:rsid w:val="00677825"/>
    <w:rsid w:val="00731802"/>
    <w:rsid w:val="00803682"/>
    <w:rsid w:val="00853A4E"/>
    <w:rsid w:val="008C2A64"/>
    <w:rsid w:val="008C5EAA"/>
    <w:rsid w:val="00931C12"/>
    <w:rsid w:val="009340FC"/>
    <w:rsid w:val="00963CF1"/>
    <w:rsid w:val="009700B9"/>
    <w:rsid w:val="009767C3"/>
    <w:rsid w:val="00AB4479"/>
    <w:rsid w:val="00B158F1"/>
    <w:rsid w:val="00B6144B"/>
    <w:rsid w:val="00B65154"/>
    <w:rsid w:val="00B65655"/>
    <w:rsid w:val="00B94EE9"/>
    <w:rsid w:val="00BC693E"/>
    <w:rsid w:val="00C11FA9"/>
    <w:rsid w:val="00D87F84"/>
    <w:rsid w:val="00E339CF"/>
    <w:rsid w:val="00EF1017"/>
    <w:rsid w:val="00F638C8"/>
    <w:rsid w:val="00FD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DE4B"/>
  <w15:chartTrackingRefBased/>
  <w15:docId w15:val="{A62201AB-A1DB-415D-9D4E-1BB15B14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3C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63C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963C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0368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03682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677825"/>
    <w:rPr>
      <w:b/>
      <w:bCs/>
    </w:rPr>
  </w:style>
  <w:style w:type="paragraph" w:styleId="a6">
    <w:name w:val="Normal (Web)"/>
    <w:basedOn w:val="a"/>
    <w:uiPriority w:val="99"/>
    <w:unhideWhenUsed/>
    <w:rsid w:val="0012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F638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developers.sber.ru/docs/ru/gigachat/individuals-quickstar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EF40F-FFA5-40A7-87F5-00FB71370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2979</Words>
  <Characters>16982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Разгильдеева</dc:creator>
  <cp:keywords/>
  <dc:description/>
  <cp:lastModifiedBy>Кристина Лебедева</cp:lastModifiedBy>
  <cp:revision>6</cp:revision>
  <dcterms:created xsi:type="dcterms:W3CDTF">2026-03-12T20:41:00Z</dcterms:created>
  <dcterms:modified xsi:type="dcterms:W3CDTF">2026-03-13T07:06:00Z</dcterms:modified>
</cp:coreProperties>
</file>