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03" w:rsidRDefault="00E47703" w:rsidP="00E47703">
      <w:pPr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396B9A" wp14:editId="20E1EC1B">
                <wp:simplePos x="0" y="0"/>
                <wp:positionH relativeFrom="column">
                  <wp:posOffset>3195955</wp:posOffset>
                </wp:positionH>
                <wp:positionV relativeFrom="paragraph">
                  <wp:posOffset>-2253615</wp:posOffset>
                </wp:positionV>
                <wp:extent cx="2968625" cy="1612900"/>
                <wp:effectExtent l="0" t="2540" r="381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703" w:rsidRPr="000B5135" w:rsidRDefault="00E47703" w:rsidP="00E47703">
                            <w:pPr>
                              <w:spacing w:line="360" w:lineRule="auto"/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>Министру</w:t>
                            </w:r>
                            <w:r w:rsidRPr="000B5135"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 xml:space="preserve"> образования и науки Астраханской области </w:t>
                            </w:r>
                          </w:p>
                          <w:p w:rsidR="00E47703" w:rsidRPr="000B5135" w:rsidRDefault="00E47703" w:rsidP="00E47703">
                            <w:pPr>
                              <w:spacing w:line="360" w:lineRule="auto"/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>М.Н. Шалак</w:t>
                            </w:r>
                          </w:p>
                          <w:p w:rsidR="00E47703" w:rsidRPr="00A2723D" w:rsidRDefault="00E47703" w:rsidP="00E47703">
                            <w:pPr>
                              <w:shd w:val="clear" w:color="auto" w:fill="FFFFFF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96B9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1.65pt;margin-top:-177.45pt;width:233.75pt;height:1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Be0AIAAMA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" filled="f" stroked="f">
                <v:textbox>
                  <w:txbxContent>
                    <w:p w:rsidR="00E47703" w:rsidRPr="000B5135" w:rsidRDefault="00E47703" w:rsidP="00E47703">
                      <w:pPr>
                        <w:spacing w:line="360" w:lineRule="auto"/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>Министру</w:t>
                      </w:r>
                      <w:r w:rsidRPr="000B5135"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 xml:space="preserve"> образования и науки Астраханской области </w:t>
                      </w:r>
                    </w:p>
                    <w:p w:rsidR="00E47703" w:rsidRPr="000B5135" w:rsidRDefault="00E47703" w:rsidP="00E47703">
                      <w:pPr>
                        <w:spacing w:line="360" w:lineRule="auto"/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>М.Н. Шалак</w:t>
                      </w:r>
                    </w:p>
                    <w:p w:rsidR="00E47703" w:rsidRPr="00A2723D" w:rsidRDefault="00E47703" w:rsidP="00E47703">
                      <w:pPr>
                        <w:shd w:val="clear" w:color="auto" w:fill="FFFFFF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6C59" w:rsidRDefault="004A6C59" w:rsidP="004A6C59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Отчет о выполнении</w:t>
      </w:r>
    </w:p>
    <w:p w:rsidR="004A6C59" w:rsidRDefault="004A6C59" w:rsidP="004A6C59">
      <w:pPr>
        <w:jc w:val="both"/>
        <w:rPr>
          <w:rFonts w:eastAsia="Calibri"/>
          <w:lang w:eastAsia="en-US"/>
        </w:rPr>
      </w:pPr>
      <w:r>
        <w:rPr>
          <w:rFonts w:eastAsia="Calibri"/>
          <w:sz w:val="28"/>
          <w:szCs w:val="28"/>
          <w:lang w:eastAsia="en-US"/>
        </w:rPr>
        <w:t>государственного задания</w:t>
      </w:r>
    </w:p>
    <w:p w:rsidR="004A6C59" w:rsidRDefault="004A6C59" w:rsidP="004A6C59">
      <w:pPr>
        <w:spacing w:line="360" w:lineRule="auto"/>
        <w:jc w:val="center"/>
        <w:rPr>
          <w:rFonts w:eastAsia="Calibri"/>
          <w:lang w:eastAsia="en-US"/>
        </w:rPr>
      </w:pPr>
    </w:p>
    <w:p w:rsidR="004A6C59" w:rsidRDefault="004A6C59" w:rsidP="004A6C59">
      <w:pPr>
        <w:spacing w:line="360" w:lineRule="auto"/>
        <w:jc w:val="center"/>
        <w:rPr>
          <w:rFonts w:eastAsia="Calibri"/>
          <w:lang w:eastAsia="en-US"/>
        </w:rPr>
      </w:pPr>
    </w:p>
    <w:p w:rsidR="004A6C59" w:rsidRDefault="004A6C59" w:rsidP="004A6C5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Уважаемая Мария Николаевна!</w:t>
      </w:r>
    </w:p>
    <w:p w:rsidR="004A6C59" w:rsidRDefault="004A6C59" w:rsidP="004A6C5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4A6C59" w:rsidRDefault="004A6C59" w:rsidP="004A6C59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Настоящим письмом предоставляем Вам отчёт о выполнении государственного задания ГАОУ АО ДО «РШТ» на 202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год (на 202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год и на плановый период 202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и 202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годов) за 1 квартал 202</w:t>
      </w:r>
      <w:r>
        <w:rPr>
          <w:sz w:val="28"/>
          <w:szCs w:val="28"/>
        </w:rPr>
        <w:t>5</w:t>
      </w:r>
      <w:bookmarkStart w:id="0" w:name="_GoBack"/>
      <w:bookmarkEnd w:id="0"/>
      <w:r>
        <w:rPr>
          <w:sz w:val="28"/>
          <w:szCs w:val="28"/>
        </w:rPr>
        <w:t xml:space="preserve"> года.</w:t>
      </w:r>
    </w:p>
    <w:p w:rsidR="004A6C59" w:rsidRDefault="004A6C59" w:rsidP="004A6C59">
      <w:pPr>
        <w:spacing w:after="160" w:line="360" w:lineRule="auto"/>
        <w:ind w:firstLine="708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sz w:val="28"/>
          <w:szCs w:val="28"/>
        </w:rPr>
        <w:t>Приложение: в 1 экз. на 14 л.</w:t>
      </w:r>
    </w:p>
    <w:p w:rsidR="004A6C59" w:rsidRDefault="004A6C59" w:rsidP="004A6C59">
      <w:pPr>
        <w:spacing w:after="160" w:line="360" w:lineRule="auto"/>
        <w:ind w:firstLine="708"/>
        <w:jc w:val="both"/>
        <w:rPr>
          <w:rFonts w:eastAsia="Calibri"/>
          <w:bCs/>
          <w:sz w:val="28"/>
          <w:szCs w:val="28"/>
          <w:lang w:eastAsia="en-US"/>
        </w:rPr>
      </w:pPr>
    </w:p>
    <w:p w:rsidR="004A6C59" w:rsidRDefault="004A6C59" w:rsidP="004A6C59">
      <w:pPr>
        <w:spacing w:after="160" w:line="360" w:lineRule="auto"/>
        <w:ind w:firstLine="708"/>
        <w:jc w:val="both"/>
        <w:rPr>
          <w:rFonts w:eastAsia="Calibri"/>
          <w:bCs/>
          <w:sz w:val="28"/>
          <w:szCs w:val="28"/>
          <w:lang w:eastAsia="en-US"/>
        </w:rPr>
      </w:pPr>
    </w:p>
    <w:p w:rsidR="004A6C59" w:rsidRDefault="004A6C59" w:rsidP="004A6C59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Директор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>В.В. Войков</w:t>
      </w:r>
    </w:p>
    <w:p w:rsidR="004A6C59" w:rsidRDefault="004A6C59" w:rsidP="004A6C59">
      <w:pPr>
        <w:jc w:val="both"/>
        <w:rPr>
          <w:sz w:val="20"/>
          <w:szCs w:val="20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ascii="Calibri" w:eastAsia="Calibri" w:hAnsi="Calibri"/>
          <w:sz w:val="20"/>
          <w:szCs w:val="20"/>
          <w:lang w:eastAsia="en-US"/>
        </w:rPr>
      </w:pPr>
    </w:p>
    <w:p w:rsidR="004A6C59" w:rsidRDefault="004A6C59" w:rsidP="004A6C59">
      <w:pPr>
        <w:rPr>
          <w:rFonts w:eastAsia="Calibri"/>
          <w:bCs/>
          <w:sz w:val="16"/>
          <w:szCs w:val="16"/>
          <w:lang w:eastAsia="en-US"/>
        </w:rPr>
      </w:pPr>
      <w:r>
        <w:rPr>
          <w:rFonts w:eastAsia="Calibri"/>
          <w:bCs/>
          <w:sz w:val="16"/>
          <w:szCs w:val="16"/>
          <w:lang w:eastAsia="en-US"/>
        </w:rPr>
        <w:t>Исполнитель:</w:t>
      </w:r>
    </w:p>
    <w:p w:rsidR="004A6C59" w:rsidRDefault="004A6C59" w:rsidP="004A6C59">
      <w:pPr>
        <w:rPr>
          <w:rFonts w:eastAsia="Calibri"/>
          <w:bCs/>
          <w:sz w:val="16"/>
          <w:szCs w:val="16"/>
          <w:lang w:eastAsia="en-US"/>
        </w:rPr>
      </w:pPr>
      <w:r>
        <w:rPr>
          <w:rFonts w:eastAsia="Calibri"/>
          <w:bCs/>
          <w:sz w:val="16"/>
          <w:szCs w:val="16"/>
          <w:lang w:eastAsia="en-US"/>
        </w:rPr>
        <w:t>Воеводина Е.З.</w:t>
      </w:r>
    </w:p>
    <w:p w:rsidR="00E325D1" w:rsidRDefault="004A6C59" w:rsidP="00682B3D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16"/>
          <w:szCs w:val="16"/>
          <w:lang w:eastAsia="en-US"/>
        </w:rPr>
        <w:t>8(8512)442428</w:t>
      </w:r>
    </w:p>
    <w:sectPr w:rsidR="00E325D1" w:rsidSect="0099737C">
      <w:headerReference w:type="first" r:id="rId6"/>
      <w:pgSz w:w="11906" w:h="16838"/>
      <w:pgMar w:top="1276" w:right="851" w:bottom="709" w:left="1134" w:header="99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752" w:rsidRDefault="00146752" w:rsidP="00A97603">
      <w:r>
        <w:separator/>
      </w:r>
    </w:p>
  </w:endnote>
  <w:endnote w:type="continuationSeparator" w:id="0">
    <w:p w:rsidR="00146752" w:rsidRDefault="00146752" w:rsidP="00A9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203" w:usb1="00000000" w:usb2="00000000" w:usb3="00000000" w:csb0="00000005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752" w:rsidRDefault="00146752" w:rsidP="00A97603">
      <w:r>
        <w:separator/>
      </w:r>
    </w:p>
  </w:footnote>
  <w:footnote w:type="continuationSeparator" w:id="0">
    <w:p w:rsidR="00146752" w:rsidRDefault="00146752" w:rsidP="00A97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442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 xml:space="preserve">Министерство образования и науки 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Астраханской области</w:t>
    </w:r>
  </w:p>
  <w:p w:rsidR="002C1442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 xml:space="preserve">государственное автономное образовательное учреждение Астраханской области 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дополнительного образования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«Региональный школьный технопарк»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ул. Адмиралтейская, д. 21, помещение № 66,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г. Астрахань, 414000</w:t>
    </w:r>
  </w:p>
  <w:p w:rsidR="00630846" w:rsidRDefault="00630846" w:rsidP="0099737C">
    <w:pPr>
      <w:ind w:right="5102"/>
      <w:jc w:val="center"/>
      <w:rPr>
        <w:sz w:val="20"/>
        <w:szCs w:val="20"/>
        <w:lang w:val="en-US"/>
      </w:rPr>
    </w:pPr>
    <w:r w:rsidRPr="00630846">
      <w:rPr>
        <w:sz w:val="20"/>
        <w:szCs w:val="20"/>
      </w:rPr>
      <w:t>тел</w:t>
    </w:r>
    <w:r w:rsidRPr="00630846">
      <w:rPr>
        <w:sz w:val="20"/>
        <w:szCs w:val="20"/>
        <w:lang w:val="en-US"/>
      </w:rPr>
      <w:t xml:space="preserve">: +7(8512) 44-24-28, + 7(800) 350-57-55 </w:t>
    </w:r>
  </w:p>
  <w:p w:rsidR="0099737C" w:rsidRPr="00630846" w:rsidRDefault="0099737C" w:rsidP="0099737C">
    <w:pPr>
      <w:ind w:right="5102"/>
      <w:jc w:val="center"/>
      <w:rPr>
        <w:sz w:val="20"/>
        <w:szCs w:val="20"/>
        <w:lang w:val="en-US"/>
      </w:rPr>
    </w:pPr>
    <w:r w:rsidRPr="00630846">
      <w:rPr>
        <w:sz w:val="20"/>
        <w:szCs w:val="20"/>
        <w:lang w:val="en-US"/>
      </w:rPr>
      <w:t xml:space="preserve">e-mail: </w:t>
    </w:r>
    <w:r w:rsidR="00433254" w:rsidRPr="00630846">
      <w:rPr>
        <w:sz w:val="20"/>
        <w:szCs w:val="20"/>
        <w:lang w:val="en-US"/>
      </w:rPr>
      <w:t xml:space="preserve">schooltech@astrobl.ru </w:t>
    </w:r>
    <w:r w:rsidRPr="00630846">
      <w:rPr>
        <w:sz w:val="20"/>
        <w:szCs w:val="20"/>
        <w:lang w:val="en-US"/>
      </w:rPr>
      <w:t>http://www.</w:t>
    </w:r>
    <w:proofErr w:type="spellStart"/>
    <w:r w:rsidRPr="00DB6193">
      <w:rPr>
        <w:sz w:val="20"/>
        <w:szCs w:val="20"/>
      </w:rPr>
      <w:t>школьныйтехнопарк</w:t>
    </w:r>
    <w:proofErr w:type="spellEnd"/>
    <w:r w:rsidRPr="00630846">
      <w:rPr>
        <w:sz w:val="20"/>
        <w:szCs w:val="20"/>
        <w:lang w:val="en-US"/>
      </w:rPr>
      <w:t>.</w:t>
    </w:r>
    <w:proofErr w:type="spellStart"/>
    <w:r w:rsidRPr="00DB6193">
      <w:rPr>
        <w:sz w:val="20"/>
        <w:szCs w:val="20"/>
      </w:rPr>
      <w:t>рф</w:t>
    </w:r>
    <w:proofErr w:type="spellEnd"/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ОКПО 22608601 ОГРН 1173025010245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ИНН/КПП 3015112545/301501001</w:t>
    </w:r>
  </w:p>
  <w:p w:rsidR="0099737C" w:rsidRPr="00DB6193" w:rsidRDefault="0099737C" w:rsidP="0099737C">
    <w:pPr>
      <w:ind w:right="5102"/>
      <w:jc w:val="center"/>
      <w:rPr>
        <w:sz w:val="20"/>
        <w:szCs w:val="20"/>
      </w:rPr>
    </w:pPr>
    <w:r w:rsidRPr="00DB6193">
      <w:rPr>
        <w:sz w:val="20"/>
        <w:szCs w:val="20"/>
      </w:rPr>
      <w:t>Исх.№________ от «____» ___________ 202</w:t>
    </w:r>
    <w:r w:rsidR="00E06AE5">
      <w:rPr>
        <w:sz w:val="20"/>
        <w:szCs w:val="20"/>
      </w:rPr>
      <w:t>5</w:t>
    </w:r>
    <w:r w:rsidRPr="00DB6193">
      <w:rPr>
        <w:sz w:val="20"/>
        <w:szCs w:val="20"/>
      </w:rPr>
      <w:t xml:space="preserve"> г.</w:t>
    </w:r>
  </w:p>
  <w:p w:rsidR="0099737C" w:rsidRDefault="0099737C">
    <w:pPr>
      <w:pStyle w:val="a3"/>
    </w:pPr>
    <w:r>
      <w:rPr>
        <w:sz w:val="20"/>
        <w:szCs w:val="20"/>
      </w:rPr>
      <w:t xml:space="preserve">        </w:t>
    </w:r>
    <w:r w:rsidRPr="00DB6193">
      <w:rPr>
        <w:sz w:val="20"/>
        <w:szCs w:val="20"/>
      </w:rPr>
      <w:t>на №______________ от ___________</w:t>
    </w:r>
    <w:proofErr w:type="gramStart"/>
    <w:r w:rsidRPr="00DB6193">
      <w:rPr>
        <w:sz w:val="20"/>
        <w:szCs w:val="20"/>
      </w:rPr>
      <w:t>_</w:t>
    </w:r>
    <w:r w:rsidR="004A6C59">
      <w:rPr>
        <w:sz w:val="20"/>
        <w:szCs w:val="20"/>
      </w:rPr>
      <w:t xml:space="preserve">  2025</w:t>
    </w:r>
    <w:proofErr w:type="gramEnd"/>
    <w:r w:rsidR="004A6C59">
      <w:rPr>
        <w:sz w:val="20"/>
        <w:szCs w:val="20"/>
      </w:rPr>
      <w:t xml:space="preserve"> г.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A6"/>
    <w:rsid w:val="00010952"/>
    <w:rsid w:val="00036B0C"/>
    <w:rsid w:val="00047A2D"/>
    <w:rsid w:val="00052D93"/>
    <w:rsid w:val="00071CAF"/>
    <w:rsid w:val="00073C36"/>
    <w:rsid w:val="00073FA1"/>
    <w:rsid w:val="000B5135"/>
    <w:rsid w:val="000C71C4"/>
    <w:rsid w:val="000D5C58"/>
    <w:rsid w:val="000D695C"/>
    <w:rsid w:val="00111DE7"/>
    <w:rsid w:val="00123922"/>
    <w:rsid w:val="00146752"/>
    <w:rsid w:val="001A3566"/>
    <w:rsid w:val="001B4B6F"/>
    <w:rsid w:val="002116D1"/>
    <w:rsid w:val="00246CBB"/>
    <w:rsid w:val="0029162C"/>
    <w:rsid w:val="002963F6"/>
    <w:rsid w:val="002A58A0"/>
    <w:rsid w:val="002A706F"/>
    <w:rsid w:val="002B1EA6"/>
    <w:rsid w:val="002B4A91"/>
    <w:rsid w:val="002C1442"/>
    <w:rsid w:val="002E3BEE"/>
    <w:rsid w:val="002F45FF"/>
    <w:rsid w:val="003101FE"/>
    <w:rsid w:val="00327722"/>
    <w:rsid w:val="0034055D"/>
    <w:rsid w:val="00341DFC"/>
    <w:rsid w:val="00342F0E"/>
    <w:rsid w:val="003443D9"/>
    <w:rsid w:val="00360AA4"/>
    <w:rsid w:val="00371ABE"/>
    <w:rsid w:val="003C6BBD"/>
    <w:rsid w:val="003D3CC4"/>
    <w:rsid w:val="003E7504"/>
    <w:rsid w:val="003F39D7"/>
    <w:rsid w:val="004133DA"/>
    <w:rsid w:val="00433254"/>
    <w:rsid w:val="00454F62"/>
    <w:rsid w:val="00455B1C"/>
    <w:rsid w:val="004655F9"/>
    <w:rsid w:val="00480344"/>
    <w:rsid w:val="004829F4"/>
    <w:rsid w:val="004A6C59"/>
    <w:rsid w:val="004D09BA"/>
    <w:rsid w:val="004D1BAC"/>
    <w:rsid w:val="004D7C0C"/>
    <w:rsid w:val="004E2EC6"/>
    <w:rsid w:val="004E3083"/>
    <w:rsid w:val="004F264F"/>
    <w:rsid w:val="004F2DFF"/>
    <w:rsid w:val="005202C1"/>
    <w:rsid w:val="00520956"/>
    <w:rsid w:val="00520D99"/>
    <w:rsid w:val="005752A9"/>
    <w:rsid w:val="005913EC"/>
    <w:rsid w:val="005A0AC7"/>
    <w:rsid w:val="005A3C2D"/>
    <w:rsid w:val="005B294C"/>
    <w:rsid w:val="005B52D5"/>
    <w:rsid w:val="005C0BB4"/>
    <w:rsid w:val="005F157C"/>
    <w:rsid w:val="005F7502"/>
    <w:rsid w:val="00630846"/>
    <w:rsid w:val="00644D16"/>
    <w:rsid w:val="00667D52"/>
    <w:rsid w:val="00677587"/>
    <w:rsid w:val="00682B3D"/>
    <w:rsid w:val="006A4500"/>
    <w:rsid w:val="006B3ED7"/>
    <w:rsid w:val="006C2320"/>
    <w:rsid w:val="006D5088"/>
    <w:rsid w:val="006D5404"/>
    <w:rsid w:val="0070410E"/>
    <w:rsid w:val="007060B2"/>
    <w:rsid w:val="00706AFE"/>
    <w:rsid w:val="007222BE"/>
    <w:rsid w:val="00723300"/>
    <w:rsid w:val="00742A1C"/>
    <w:rsid w:val="00787125"/>
    <w:rsid w:val="007C270C"/>
    <w:rsid w:val="007D28BD"/>
    <w:rsid w:val="007D472D"/>
    <w:rsid w:val="007F3665"/>
    <w:rsid w:val="0081132E"/>
    <w:rsid w:val="00835D23"/>
    <w:rsid w:val="008435E9"/>
    <w:rsid w:val="0084498A"/>
    <w:rsid w:val="00863FF7"/>
    <w:rsid w:val="008672D4"/>
    <w:rsid w:val="00885015"/>
    <w:rsid w:val="008907BE"/>
    <w:rsid w:val="00897A5A"/>
    <w:rsid w:val="00897B45"/>
    <w:rsid w:val="008A3965"/>
    <w:rsid w:val="00935DB1"/>
    <w:rsid w:val="00947FA5"/>
    <w:rsid w:val="009631FE"/>
    <w:rsid w:val="00982B58"/>
    <w:rsid w:val="0099737C"/>
    <w:rsid w:val="009B7B9C"/>
    <w:rsid w:val="009C4747"/>
    <w:rsid w:val="009F2716"/>
    <w:rsid w:val="009F3214"/>
    <w:rsid w:val="009F667B"/>
    <w:rsid w:val="00A14A76"/>
    <w:rsid w:val="00A23983"/>
    <w:rsid w:val="00A2723D"/>
    <w:rsid w:val="00A45BA6"/>
    <w:rsid w:val="00A54DCB"/>
    <w:rsid w:val="00A57A43"/>
    <w:rsid w:val="00A97603"/>
    <w:rsid w:val="00AB6CF4"/>
    <w:rsid w:val="00AE1195"/>
    <w:rsid w:val="00AE22C5"/>
    <w:rsid w:val="00AE347F"/>
    <w:rsid w:val="00AF2570"/>
    <w:rsid w:val="00B1443A"/>
    <w:rsid w:val="00B24483"/>
    <w:rsid w:val="00B5358D"/>
    <w:rsid w:val="00B56659"/>
    <w:rsid w:val="00B73261"/>
    <w:rsid w:val="00B7346C"/>
    <w:rsid w:val="00B81D88"/>
    <w:rsid w:val="00BD6CCB"/>
    <w:rsid w:val="00BE73C4"/>
    <w:rsid w:val="00BF043E"/>
    <w:rsid w:val="00C43073"/>
    <w:rsid w:val="00C45BF0"/>
    <w:rsid w:val="00C73F52"/>
    <w:rsid w:val="00C7419F"/>
    <w:rsid w:val="00C87476"/>
    <w:rsid w:val="00C87871"/>
    <w:rsid w:val="00CA2705"/>
    <w:rsid w:val="00CB1DA2"/>
    <w:rsid w:val="00CC453A"/>
    <w:rsid w:val="00CC5C6F"/>
    <w:rsid w:val="00CC6F0D"/>
    <w:rsid w:val="00CD3DE8"/>
    <w:rsid w:val="00CD4779"/>
    <w:rsid w:val="00CD7DBC"/>
    <w:rsid w:val="00CE61ED"/>
    <w:rsid w:val="00CF42E2"/>
    <w:rsid w:val="00D16EE3"/>
    <w:rsid w:val="00D42328"/>
    <w:rsid w:val="00D610FD"/>
    <w:rsid w:val="00D95BC4"/>
    <w:rsid w:val="00DB6193"/>
    <w:rsid w:val="00DC56AB"/>
    <w:rsid w:val="00DE0C18"/>
    <w:rsid w:val="00DF2C72"/>
    <w:rsid w:val="00E06AE5"/>
    <w:rsid w:val="00E154EE"/>
    <w:rsid w:val="00E160B0"/>
    <w:rsid w:val="00E202E1"/>
    <w:rsid w:val="00E224C0"/>
    <w:rsid w:val="00E2399A"/>
    <w:rsid w:val="00E247FB"/>
    <w:rsid w:val="00E24B6B"/>
    <w:rsid w:val="00E325D1"/>
    <w:rsid w:val="00E36C84"/>
    <w:rsid w:val="00E46801"/>
    <w:rsid w:val="00E47703"/>
    <w:rsid w:val="00E82575"/>
    <w:rsid w:val="00E94F7A"/>
    <w:rsid w:val="00EC50E2"/>
    <w:rsid w:val="00ED7F7B"/>
    <w:rsid w:val="00EF1A87"/>
    <w:rsid w:val="00F065B2"/>
    <w:rsid w:val="00F27573"/>
    <w:rsid w:val="00F276ED"/>
    <w:rsid w:val="00F35D75"/>
    <w:rsid w:val="00F414A5"/>
    <w:rsid w:val="00F636F0"/>
    <w:rsid w:val="00F66A88"/>
    <w:rsid w:val="00F86638"/>
    <w:rsid w:val="00F92325"/>
    <w:rsid w:val="00F9503C"/>
    <w:rsid w:val="00FA5C18"/>
    <w:rsid w:val="00FA73CE"/>
    <w:rsid w:val="00FD5CA1"/>
    <w:rsid w:val="00FE6788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1E439B"/>
  <w15:chartTrackingRefBased/>
  <w15:docId w15:val="{301274D4-A2A0-4C8A-B890-1D296DA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976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97603"/>
    <w:rPr>
      <w:sz w:val="24"/>
      <w:szCs w:val="24"/>
    </w:rPr>
  </w:style>
  <w:style w:type="paragraph" w:styleId="a5">
    <w:name w:val="footer"/>
    <w:basedOn w:val="a"/>
    <w:link w:val="a6"/>
    <w:rsid w:val="00A976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A97603"/>
    <w:rPr>
      <w:sz w:val="24"/>
      <w:szCs w:val="24"/>
    </w:rPr>
  </w:style>
  <w:style w:type="paragraph" w:styleId="a7">
    <w:name w:val="Balloon Text"/>
    <w:basedOn w:val="a"/>
    <w:link w:val="a8"/>
    <w:rsid w:val="00A9760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A9760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5913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8907BE"/>
    <w:rPr>
      <w:rFonts w:ascii="Liberation Serif" w:eastAsia="NSimSun" w:hAnsi="Liberation Serif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A14A7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4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госзадание</vt:lpstr>
    </vt:vector>
  </TitlesOfParts>
  <Company>РШТ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госзадание</dc:title>
  <dc:subject/>
  <dc:creator>Евгения</dc:creator>
  <cp:keywords/>
  <cp:lastModifiedBy>Евгения</cp:lastModifiedBy>
  <cp:revision>2</cp:revision>
  <cp:lastPrinted>2024-11-05T11:51:00Z</cp:lastPrinted>
  <dcterms:created xsi:type="dcterms:W3CDTF">2025-04-03T12:13:00Z</dcterms:created>
  <dcterms:modified xsi:type="dcterms:W3CDTF">2025-04-03T12:13:00Z</dcterms:modified>
</cp:coreProperties>
</file>