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  <w:rPr>
          <w:sz w:val="28"/>
          <w:szCs w:val="28"/>
        </w:rPr>
      </w:pP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П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Р И Г О В О Р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jc w:val="both"/>
      </w:pPr>
    </w:p>
    <w:p>
      <w:pPr>
        <w:spacing w:before="0" w:after="0"/>
        <w:jc w:val="center"/>
      </w:pP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highlight w:val="none"/>
        </w:rPr>
        <w:t>15 июня</w:t>
      </w:r>
      <w:r>
        <w:rPr>
          <w:rFonts w:ascii="Times New Roman" w:eastAsia="Times New Roman" w:hAnsi="Times New Roman" w:cs="Times New Roman"/>
          <w:highlight w:val="none"/>
        </w:rPr>
        <w:t xml:space="preserve"> 20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 xml:space="preserve"> г.</w:t>
      </w:r>
    </w:p>
    <w:p>
      <w:pPr>
        <w:spacing w:before="0" w:after="0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Останкинский районный суд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составе: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Тереховой А.А.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>ри секретаре судебного заседания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7rplc-3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с участием:</w:t>
      </w: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государственного обвинителя – помощника </w:t>
      </w:r>
      <w:r>
        <w:rPr>
          <w:rFonts w:ascii="Times New Roman" w:eastAsia="Times New Roman" w:hAnsi="Times New Roman" w:cs="Times New Roman"/>
          <w:highlight w:val="none"/>
        </w:rPr>
        <w:t xml:space="preserve">Останкинской межрайонной прокуратуры </w:t>
      </w:r>
      <w:r>
        <w:rPr>
          <w:rStyle w:val="cat-Addressgrp-0rplc-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подсудимого </w:t>
      </w:r>
      <w:r>
        <w:rPr>
          <w:rFonts w:ascii="Times New Roman" w:eastAsia="Times New Roman" w:hAnsi="Times New Roman" w:cs="Times New Roman"/>
          <w:highlight w:val="none"/>
        </w:rPr>
        <w:t>Роксмана</w:t>
      </w:r>
      <w:r>
        <w:rPr>
          <w:rFonts w:ascii="Times New Roman" w:eastAsia="Times New Roman" w:hAnsi="Times New Roman" w:cs="Times New Roman"/>
          <w:highlight w:val="none"/>
        </w:rPr>
        <w:t xml:space="preserve"> А.М.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защитника – адвоката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9rplc-6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</w:t>
      </w:r>
      <w:r>
        <w:rPr>
          <w:rFonts w:ascii="Times New Roman" w:eastAsia="Times New Roman" w:hAnsi="Times New Roman" w:cs="Times New Roman"/>
          <w:highlight w:val="none"/>
        </w:rPr>
        <w:t xml:space="preserve">открытом </w:t>
      </w:r>
      <w:r>
        <w:rPr>
          <w:rFonts w:ascii="Times New Roman" w:eastAsia="Times New Roman" w:hAnsi="Times New Roman" w:cs="Times New Roman"/>
          <w:highlight w:val="none"/>
        </w:rPr>
        <w:t xml:space="preserve">судебном заседании материалы уголовного дела в отношении </w:t>
      </w:r>
    </w:p>
    <w:p>
      <w:pPr>
        <w:spacing w:before="0" w:after="0"/>
        <w:ind w:firstLine="708"/>
        <w:jc w:val="both"/>
      </w:pPr>
    </w:p>
    <w:p>
      <w:pPr>
        <w:spacing w:before="0" w:after="0"/>
        <w:ind w:left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highlight w:val="none"/>
        </w:rPr>
        <w:t>Роксман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Александра Михайловича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assportDatagrp-24rplc-8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гражданина </w:t>
      </w: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>Ф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о средним</w:t>
      </w:r>
      <w:r>
        <w:rPr>
          <w:rFonts w:ascii="Times New Roman" w:eastAsia="Times New Roman" w:hAnsi="Times New Roman" w:cs="Times New Roman"/>
          <w:highlight w:val="none"/>
        </w:rPr>
        <w:t>-</w:t>
      </w:r>
      <w:r>
        <w:rPr>
          <w:rFonts w:ascii="Times New Roman" w:eastAsia="Times New Roman" w:hAnsi="Times New Roman" w:cs="Times New Roman"/>
          <w:highlight w:val="none"/>
        </w:rPr>
        <w:t>специальным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образо</w:t>
      </w:r>
      <w:r>
        <w:rPr>
          <w:rFonts w:ascii="Times New Roman" w:eastAsia="Times New Roman" w:hAnsi="Times New Roman" w:cs="Times New Roman"/>
          <w:highlight w:val="none"/>
        </w:rPr>
        <w:t>вание</w:t>
      </w:r>
      <w:r>
        <w:rPr>
          <w:rFonts w:ascii="Times New Roman" w:eastAsia="Times New Roman" w:hAnsi="Times New Roman" w:cs="Times New Roman"/>
          <w:highlight w:val="none"/>
        </w:rPr>
        <w:t>м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женатого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работающего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бригадир</w:t>
      </w:r>
      <w:r>
        <w:rPr>
          <w:rFonts w:ascii="Times New Roman" w:eastAsia="Times New Roman" w:hAnsi="Times New Roman" w:cs="Times New Roman"/>
          <w:highlight w:val="none"/>
        </w:rPr>
        <w:t>ом</w:t>
      </w:r>
      <w:r>
        <w:rPr>
          <w:rFonts w:ascii="Times New Roman" w:eastAsia="Times New Roman" w:hAnsi="Times New Roman" w:cs="Times New Roman"/>
          <w:highlight w:val="none"/>
        </w:rPr>
        <w:t xml:space="preserve"> ООО «ИНТЕРСТРОЙ»</w:t>
      </w:r>
      <w:r>
        <w:rPr>
          <w:rFonts w:ascii="Times New Roman" w:eastAsia="Times New Roman" w:hAnsi="Times New Roman" w:cs="Times New Roman"/>
          <w:highlight w:val="none"/>
        </w:rPr>
        <w:t>, зарегистрированного и проживающего по адресу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1rplc-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highlight w:val="none"/>
        </w:rPr>
        <w:t>судимого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обвиняемого в совершении преступления, предусмотренного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ч. 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 ст. 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5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 xml:space="preserve"> УК РФ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08"/>
        <w:jc w:val="center"/>
      </w:pPr>
    </w:p>
    <w:p>
      <w:pPr>
        <w:spacing w:before="0" w:after="0"/>
        <w:ind w:firstLine="708"/>
        <w:jc w:val="center"/>
      </w:pP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с т а н о в и </w:t>
      </w:r>
      <w:r>
        <w:rPr>
          <w:rFonts w:ascii="Times New Roman" w:eastAsia="Times New Roman" w:hAnsi="Times New Roman" w:cs="Times New Roman"/>
          <w:highlight w:val="none"/>
        </w:rPr>
        <w:t>л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widowControl w:val="0"/>
        <w:spacing w:before="0" w:after="0"/>
        <w:ind w:left="40" w:right="20" w:firstLine="540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Роксман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А.М. совершил мошенничество, то есть хищение чужого имущества путем обмана, совершенное с причинением значительного ущерба гражданину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.</w:t>
      </w:r>
    </w:p>
    <w:p>
      <w:pPr>
        <w:widowControl w:val="0"/>
        <w:spacing w:before="0" w:after="0"/>
        <w:ind w:left="40" w:right="20"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>ак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Роксман</w:t>
      </w:r>
      <w:r>
        <w:rPr>
          <w:rFonts w:ascii="Times New Roman" w:eastAsia="Times New Roman" w:hAnsi="Times New Roman" w:cs="Times New Roman"/>
          <w:highlight w:val="none"/>
        </w:rPr>
        <w:t xml:space="preserve"> А.М., имея умысел на хищение чужого </w:t>
      </w:r>
      <w:r>
        <w:rPr>
          <w:rFonts w:ascii="Times New Roman" w:eastAsia="Times New Roman" w:hAnsi="Times New Roman" w:cs="Times New Roman"/>
          <w:highlight w:val="none"/>
        </w:rPr>
        <w:t>имущества</w:t>
      </w:r>
      <w:r>
        <w:rPr>
          <w:rFonts w:ascii="Times New Roman" w:eastAsia="Times New Roman" w:hAnsi="Times New Roman" w:cs="Times New Roman"/>
          <w:highlight w:val="none"/>
        </w:rPr>
        <w:t xml:space="preserve"> путем обмана, выбрав в качестве предмета своего преступного посягательства денежные средства </w:t>
      </w:r>
      <w:r>
        <w:rPr>
          <w:rFonts w:ascii="Times New Roman" w:eastAsia="Times New Roman" w:hAnsi="Times New Roman" w:cs="Times New Roman"/>
          <w:highlight w:val="none"/>
        </w:rPr>
        <w:t>Григорьянца</w:t>
      </w:r>
      <w:r>
        <w:rPr>
          <w:rFonts w:ascii="Times New Roman" w:eastAsia="Times New Roman" w:hAnsi="Times New Roman" w:cs="Times New Roman"/>
          <w:highlight w:val="none"/>
        </w:rPr>
        <w:t xml:space="preserve"> А.А., с этой целью в точно неустановленное время, но не позднее 20 часов 20 минут 18 июля 2020 года, в ходе переписки в мобильном приложении «</w:t>
      </w:r>
      <w:r>
        <w:rPr>
          <w:rFonts w:ascii="Times New Roman" w:eastAsia="Times New Roman" w:hAnsi="Times New Roman" w:cs="Times New Roman"/>
          <w:highlight w:val="none"/>
        </w:rPr>
        <w:t>WhatsApp</w:t>
      </w:r>
      <w:r>
        <w:rPr>
          <w:rFonts w:ascii="Times New Roman" w:eastAsia="Times New Roman" w:hAnsi="Times New Roman" w:cs="Times New Roman"/>
          <w:highlight w:val="none"/>
        </w:rPr>
        <w:t xml:space="preserve">», представившись «Сергеем», введя, тем самым, </w:t>
      </w:r>
      <w:r>
        <w:rPr>
          <w:rFonts w:ascii="Times New Roman" w:eastAsia="Times New Roman" w:hAnsi="Times New Roman" w:cs="Times New Roman"/>
          <w:highlight w:val="none"/>
        </w:rPr>
        <w:t>Григорьянца</w:t>
      </w:r>
      <w:r>
        <w:rPr>
          <w:rFonts w:ascii="Times New Roman" w:eastAsia="Times New Roman" w:hAnsi="Times New Roman" w:cs="Times New Roman"/>
          <w:highlight w:val="none"/>
        </w:rPr>
        <w:t xml:space="preserve"> А.А. в заблуждение относительно своей личности, предложил последнему приобрести у него (</w:t>
      </w:r>
      <w:r>
        <w:rPr>
          <w:rFonts w:ascii="Times New Roman" w:eastAsia="Times New Roman" w:hAnsi="Times New Roman" w:cs="Times New Roman"/>
          <w:highlight w:val="none"/>
        </w:rPr>
        <w:t>Роксмана</w:t>
      </w:r>
      <w:r>
        <w:rPr>
          <w:rFonts w:ascii="Times New Roman" w:eastAsia="Times New Roman" w:hAnsi="Times New Roman" w:cs="Times New Roman"/>
          <w:highlight w:val="none"/>
        </w:rPr>
        <w:t xml:space="preserve"> А.М.) игральные карты коллекционной карточной игры «MAGIC THE GATHERING», не имея при этом намерений и реальной возможности выполнить принимаемые на себя обязательства. После этого, введенный в заблуждение </w:t>
      </w:r>
      <w:r>
        <w:rPr>
          <w:rFonts w:ascii="Times New Roman" w:eastAsia="Times New Roman" w:hAnsi="Times New Roman" w:cs="Times New Roman"/>
          <w:highlight w:val="none"/>
        </w:rPr>
        <w:t>Григорьянц</w:t>
      </w:r>
      <w:r>
        <w:rPr>
          <w:rFonts w:ascii="Times New Roman" w:eastAsia="Times New Roman" w:hAnsi="Times New Roman" w:cs="Times New Roman"/>
          <w:highlight w:val="none"/>
        </w:rPr>
        <w:t xml:space="preserve"> А.А., выбрав игральные карты из предложенных им (</w:t>
      </w:r>
      <w:r>
        <w:rPr>
          <w:rFonts w:ascii="Times New Roman" w:eastAsia="Times New Roman" w:hAnsi="Times New Roman" w:cs="Times New Roman"/>
          <w:highlight w:val="none"/>
        </w:rPr>
        <w:t>Роксман</w:t>
      </w:r>
      <w:r>
        <w:rPr>
          <w:rFonts w:ascii="Times New Roman" w:eastAsia="Times New Roman" w:hAnsi="Times New Roman" w:cs="Times New Roman"/>
          <w:highlight w:val="none"/>
        </w:rPr>
        <w:t xml:space="preserve"> А.М.), 18 июля 2020 года в 20 часов 20 минут со счета №40817810538050939161,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открытого и обсуживающегося в отделении ПАО «Сбербанк» по адресу: </w:t>
      </w:r>
      <w:r>
        <w:rPr>
          <w:rStyle w:val="cat-Addressgrp-2rplc-1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осуществил перевод денежных средств в сумме </w:t>
      </w:r>
      <w:r>
        <w:rPr>
          <w:rStyle w:val="cat-Sumgrp-19rplc-1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в качестве оплаты на счет №40817810438046452480, открытый на имя </w:t>
      </w:r>
      <w:r>
        <w:rPr>
          <w:rStyle w:val="cat-FIOgrp-12rplc-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не осведомленного о его (</w:t>
      </w:r>
      <w:r>
        <w:rPr>
          <w:rFonts w:ascii="Times New Roman" w:eastAsia="Times New Roman" w:hAnsi="Times New Roman" w:cs="Times New Roman"/>
          <w:highlight w:val="none"/>
        </w:rPr>
        <w:t>Роксмана</w:t>
      </w:r>
      <w:r>
        <w:rPr>
          <w:rFonts w:ascii="Times New Roman" w:eastAsia="Times New Roman" w:hAnsi="Times New Roman" w:cs="Times New Roman"/>
          <w:highlight w:val="none"/>
        </w:rPr>
        <w:t xml:space="preserve"> А.М.) преступном умысле, в отделении ПАО «Сбербанк». В продолжение своего преступного умысла, видя, что вышеуказанные преступные действия не вызвали у потерпевшего подозрений, он (</w:t>
      </w:r>
      <w:r>
        <w:rPr>
          <w:rFonts w:ascii="Times New Roman" w:eastAsia="Times New Roman" w:hAnsi="Times New Roman" w:cs="Times New Roman"/>
          <w:highlight w:val="none"/>
        </w:rPr>
        <w:t>Роксман</w:t>
      </w:r>
      <w:r>
        <w:rPr>
          <w:rFonts w:ascii="Times New Roman" w:eastAsia="Times New Roman" w:hAnsi="Times New Roman" w:cs="Times New Roman"/>
          <w:highlight w:val="none"/>
        </w:rPr>
        <w:t xml:space="preserve"> А.М.) вновь предложил </w:t>
      </w:r>
      <w:r>
        <w:rPr>
          <w:rFonts w:ascii="Times New Roman" w:eastAsia="Times New Roman" w:hAnsi="Times New Roman" w:cs="Times New Roman"/>
          <w:highlight w:val="none"/>
        </w:rPr>
        <w:t>Григорьянцу</w:t>
      </w:r>
      <w:r>
        <w:rPr>
          <w:rFonts w:ascii="Times New Roman" w:eastAsia="Times New Roman" w:hAnsi="Times New Roman" w:cs="Times New Roman"/>
          <w:highlight w:val="none"/>
        </w:rPr>
        <w:t xml:space="preserve"> А.А. приобрести игральные карты, после чего </w:t>
      </w:r>
      <w:r>
        <w:rPr>
          <w:rFonts w:ascii="Times New Roman" w:eastAsia="Times New Roman" w:hAnsi="Times New Roman" w:cs="Times New Roman"/>
          <w:highlight w:val="none"/>
        </w:rPr>
        <w:t>Григорьянц</w:t>
      </w:r>
      <w:r>
        <w:rPr>
          <w:rFonts w:ascii="Times New Roman" w:eastAsia="Times New Roman" w:hAnsi="Times New Roman" w:cs="Times New Roman"/>
          <w:highlight w:val="none"/>
        </w:rPr>
        <w:t xml:space="preserve"> А.А. в 18 часов 09 минут 23 июля 2020 года со счета № 40817810538050939161, открытого и обсуживающегося в отделении ПАО «Сбербанк» по адресу: </w:t>
      </w:r>
      <w:r>
        <w:rPr>
          <w:rStyle w:val="cat-Addressgrp-2rplc-2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осуществил перевод денежных средств в сумме </w:t>
      </w:r>
      <w:r>
        <w:rPr>
          <w:rStyle w:val="cat-Sumgrp-20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в качестве оплаты на счет №40817810438046452480, открытый на имя </w:t>
      </w:r>
      <w:r>
        <w:rPr>
          <w:rStyle w:val="cat-FIOgrp-12rplc-2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не осведомленного о его (</w:t>
      </w:r>
      <w:r>
        <w:rPr>
          <w:rFonts w:ascii="Times New Roman" w:eastAsia="Times New Roman" w:hAnsi="Times New Roman" w:cs="Times New Roman"/>
          <w:highlight w:val="none"/>
        </w:rPr>
        <w:t>Роксмана</w:t>
      </w:r>
      <w:r>
        <w:rPr>
          <w:rFonts w:ascii="Times New Roman" w:eastAsia="Times New Roman" w:hAnsi="Times New Roman" w:cs="Times New Roman"/>
          <w:highlight w:val="none"/>
        </w:rPr>
        <w:t xml:space="preserve"> А.М.) преступном умысле, в отделении ПАО «Сбербанк»; 24 июля 2020 года в 22 часа 05 минут </w:t>
      </w:r>
      <w:r>
        <w:rPr>
          <w:rFonts w:ascii="Times New Roman" w:eastAsia="Times New Roman" w:hAnsi="Times New Roman" w:cs="Times New Roman"/>
          <w:highlight w:val="none"/>
        </w:rPr>
        <w:t>Григорьянц</w:t>
      </w:r>
      <w:r>
        <w:rPr>
          <w:rFonts w:ascii="Times New Roman" w:eastAsia="Times New Roman" w:hAnsi="Times New Roman" w:cs="Times New Roman"/>
          <w:highlight w:val="none"/>
        </w:rPr>
        <w:t xml:space="preserve"> А.А. со счета №40817810538050939161, открытого и обсуживающегося в отделении ПАО «Сбербанк» по адресу: </w:t>
      </w:r>
      <w:r>
        <w:rPr>
          <w:rStyle w:val="cat-Addressgrp-2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осуществил перевод денежных средств в сумме </w:t>
      </w:r>
      <w:r>
        <w:rPr>
          <w:rStyle w:val="cat-Sumgrp-21rplc-3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в качестве оплаты на счет №40817810438046452480, открытый на имя </w:t>
      </w:r>
      <w:r>
        <w:rPr>
          <w:rStyle w:val="cat-FIOgrp-12rplc-3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не осведомленного о его (</w:t>
      </w:r>
      <w:r>
        <w:rPr>
          <w:rFonts w:ascii="Times New Roman" w:eastAsia="Times New Roman" w:hAnsi="Times New Roman" w:cs="Times New Roman"/>
          <w:highlight w:val="none"/>
        </w:rPr>
        <w:t>Роксмана</w:t>
      </w:r>
      <w:r>
        <w:rPr>
          <w:rFonts w:ascii="Times New Roman" w:eastAsia="Times New Roman" w:hAnsi="Times New Roman" w:cs="Times New Roman"/>
          <w:highlight w:val="none"/>
        </w:rPr>
        <w:t xml:space="preserve"> А.М.) преступном умысле, в отделении ПАО «Сбербанк». Завершая реализацию своего преступного умысла, </w:t>
      </w:r>
      <w:r>
        <w:rPr>
          <w:rFonts w:ascii="Times New Roman" w:eastAsia="Times New Roman" w:hAnsi="Times New Roman" w:cs="Times New Roman"/>
          <w:highlight w:val="none"/>
        </w:rPr>
        <w:t>Роксман</w:t>
      </w:r>
      <w:r>
        <w:rPr>
          <w:rFonts w:ascii="Times New Roman" w:eastAsia="Times New Roman" w:hAnsi="Times New Roman" w:cs="Times New Roman"/>
          <w:highlight w:val="none"/>
        </w:rPr>
        <w:t xml:space="preserve"> А.М. свои обязательства не исполнил, принадлежащие </w:t>
      </w:r>
      <w:r>
        <w:rPr>
          <w:rFonts w:ascii="Times New Roman" w:eastAsia="Times New Roman" w:hAnsi="Times New Roman" w:cs="Times New Roman"/>
          <w:highlight w:val="none"/>
        </w:rPr>
        <w:t>Григорьянцу</w:t>
      </w:r>
      <w:r>
        <w:rPr>
          <w:rFonts w:ascii="Times New Roman" w:eastAsia="Times New Roman" w:hAnsi="Times New Roman" w:cs="Times New Roman"/>
          <w:highlight w:val="none"/>
        </w:rPr>
        <w:t xml:space="preserve"> А.А. денежные средства в общей сумме </w:t>
      </w:r>
      <w:r>
        <w:rPr>
          <w:rStyle w:val="cat-Sumgrp-22rplc-3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похитил, распорядившись ими по своему усмотрению, причинив </w:t>
      </w:r>
      <w:r>
        <w:rPr>
          <w:rFonts w:ascii="Times New Roman" w:eastAsia="Times New Roman" w:hAnsi="Times New Roman" w:cs="Times New Roman"/>
          <w:highlight w:val="none"/>
        </w:rPr>
        <w:t>Григорьянцу</w:t>
      </w:r>
      <w:r>
        <w:rPr>
          <w:rFonts w:ascii="Times New Roman" w:eastAsia="Times New Roman" w:hAnsi="Times New Roman" w:cs="Times New Roman"/>
          <w:highlight w:val="none"/>
        </w:rPr>
        <w:t xml:space="preserve"> А.А. значительный матери</w:t>
      </w:r>
      <w:r>
        <w:rPr>
          <w:rFonts w:ascii="Times New Roman" w:eastAsia="Times New Roman" w:hAnsi="Times New Roman" w:cs="Times New Roman"/>
          <w:highlight w:val="none"/>
        </w:rPr>
        <w:t>альный ущерб на указанную сумму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left="40" w:right="20"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судебном заседании подсудимый </w:t>
      </w:r>
      <w:r>
        <w:rPr>
          <w:rFonts w:ascii="Times New Roman" w:eastAsia="Times New Roman" w:hAnsi="Times New Roman" w:cs="Times New Roman"/>
          <w:highlight w:val="none"/>
        </w:rPr>
        <w:t>Роксман</w:t>
      </w:r>
      <w:r>
        <w:rPr>
          <w:rFonts w:ascii="Times New Roman" w:eastAsia="Times New Roman" w:hAnsi="Times New Roman" w:cs="Times New Roman"/>
          <w:highlight w:val="none"/>
        </w:rPr>
        <w:t xml:space="preserve"> А.М.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виновным себя в совершенном деянии признал полностью, согласился с предъявленным ему обвинением и поддержал ранее заявленное им ходатайство о постановлении приговора без проведения судебного разбирательства, пояснив, что данное ходатайство заявлено им добровольно после консультации с защитником, при этом последствия рассмотрения уголовного дела в особом порядке судебного производства и пределы обжалования приговора, постановленного по итогам такого рассмотрения уголовного дела, он осознает.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Защитник заявленное ходатайство поддержал, пояснив, что он оказал необходимую консультацию подсудимому.</w:t>
      </w:r>
    </w:p>
    <w:p>
      <w:pPr>
        <w:spacing w:before="0" w:after="0" w:line="276" w:lineRule="auto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Государственный обвинитель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 </w:t>
      </w:r>
      <w:r>
        <w:rPr>
          <w:rFonts w:ascii="Times New Roman" w:eastAsia="Times New Roman" w:hAnsi="Times New Roman" w:cs="Times New Roman"/>
          <w:highlight w:val="none"/>
        </w:rPr>
        <w:t>потерпевш</w:t>
      </w:r>
      <w:r>
        <w:rPr>
          <w:rFonts w:ascii="Times New Roman" w:eastAsia="Times New Roman" w:hAnsi="Times New Roman" w:cs="Times New Roman"/>
          <w:highlight w:val="none"/>
        </w:rPr>
        <w:t>ий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Григорьянц</w:t>
      </w:r>
      <w:r>
        <w:rPr>
          <w:rFonts w:ascii="Times New Roman" w:eastAsia="Times New Roman" w:hAnsi="Times New Roman" w:cs="Times New Roman"/>
          <w:highlight w:val="none"/>
        </w:rPr>
        <w:t xml:space="preserve"> А.А.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не возражал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против рассмотрения дела в особом порядке уголовного судопроизводства.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Придя к выводу о том, что обвинение, с которым согласился подсудимый, обосновано и подтверждается доказательствами, собранными по настоящему делу, суд на основании ходатайства подсудимого о постановлении приговора без проведения судебного разбирательства в связи с его согласием с предъявленным обвинением, с согласия государственного </w:t>
      </w:r>
      <w:r>
        <w:rPr>
          <w:rFonts w:ascii="Times New Roman" w:eastAsia="Times New Roman" w:hAnsi="Times New Roman" w:cs="Times New Roman"/>
          <w:highlight w:val="none"/>
        </w:rPr>
        <w:t>обвинителя</w:t>
      </w:r>
      <w:r>
        <w:rPr>
          <w:rFonts w:ascii="Times New Roman" w:eastAsia="Times New Roman" w:hAnsi="Times New Roman" w:cs="Times New Roman"/>
          <w:highlight w:val="none"/>
        </w:rPr>
        <w:t>, потерпевшего</w:t>
      </w:r>
      <w:r>
        <w:rPr>
          <w:rFonts w:ascii="Times New Roman" w:eastAsia="Times New Roman" w:hAnsi="Times New Roman" w:cs="Times New Roman"/>
          <w:highlight w:val="none"/>
        </w:rPr>
        <w:t xml:space="preserve"> и защитника, считает возможным постановить обвинительный приговор, и квалифицирует действия </w:t>
      </w:r>
      <w:r>
        <w:rPr>
          <w:rFonts w:ascii="Times New Roman" w:eastAsia="Times New Roman" w:hAnsi="Times New Roman" w:cs="Times New Roman"/>
          <w:highlight w:val="none"/>
        </w:rPr>
        <w:t>Роксман</w:t>
      </w:r>
      <w:r>
        <w:rPr>
          <w:rFonts w:ascii="Times New Roman" w:eastAsia="Times New Roman" w:hAnsi="Times New Roman" w:cs="Times New Roman"/>
          <w:highlight w:val="none"/>
        </w:rPr>
        <w:t xml:space="preserve"> А.М. </w:t>
      </w:r>
      <w:r>
        <w:rPr>
          <w:rFonts w:ascii="Times New Roman" w:eastAsia="Times New Roman" w:hAnsi="Times New Roman" w:cs="Times New Roman"/>
          <w:highlight w:val="none"/>
        </w:rPr>
        <w:t xml:space="preserve">по </w:t>
      </w:r>
      <w:r>
        <w:rPr>
          <w:rFonts w:ascii="Times New Roman" w:eastAsia="Times New Roman" w:hAnsi="Times New Roman" w:cs="Times New Roman"/>
          <w:highlight w:val="none"/>
        </w:rPr>
        <w:t xml:space="preserve">п. </w:t>
      </w:r>
      <w:r>
        <w:rPr>
          <w:rFonts w:ascii="Times New Roman" w:eastAsia="Times New Roman" w:hAnsi="Times New Roman" w:cs="Times New Roman"/>
          <w:highlight w:val="none"/>
        </w:rPr>
        <w:t>ч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 ст. 1</w:t>
      </w:r>
      <w:r>
        <w:rPr>
          <w:rFonts w:ascii="Times New Roman" w:eastAsia="Times New Roman" w:hAnsi="Times New Roman" w:cs="Times New Roman"/>
          <w:highlight w:val="none"/>
        </w:rPr>
        <w:t>5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 xml:space="preserve"> УК РФ</w:t>
      </w:r>
      <w:r>
        <w:rPr>
          <w:rFonts w:ascii="Times New Roman" w:eastAsia="Times New Roman" w:hAnsi="Times New Roman" w:cs="Times New Roman"/>
          <w:highlight w:val="none"/>
        </w:rPr>
        <w:t xml:space="preserve">, как </w:t>
      </w:r>
      <w:r>
        <w:rPr>
          <w:rFonts w:ascii="Times New Roman" w:eastAsia="Times New Roman" w:hAnsi="Times New Roman" w:cs="Times New Roman"/>
          <w:highlight w:val="none"/>
        </w:rPr>
        <w:t>мошенничество, то есть хищение чужого имущества путем обмана, совершенное с причинением значительного ущерба гражданину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При назначении </w:t>
      </w:r>
      <w:r>
        <w:rPr>
          <w:rFonts w:ascii="Times New Roman" w:eastAsia="Times New Roman" w:hAnsi="Times New Roman" w:cs="Times New Roman"/>
          <w:b/>
          <w:bCs/>
          <w:highlight w:val="none"/>
        </w:rPr>
        <w:t>Роксман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А.М. </w:t>
      </w:r>
      <w:r>
        <w:rPr>
          <w:rFonts w:ascii="Times New Roman" w:eastAsia="Times New Roman" w:hAnsi="Times New Roman" w:cs="Times New Roman"/>
          <w:b/>
          <w:bCs/>
          <w:highlight w:val="none"/>
        </w:rPr>
        <w:t>наказания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 учитывает характер и степень общественной опасности совершенного преступления, личность виновного, наличие смягчающих наказание обстоятельств</w:t>
      </w:r>
      <w:r>
        <w:rPr>
          <w:rFonts w:ascii="Times New Roman" w:eastAsia="Times New Roman" w:hAnsi="Times New Roman" w:cs="Times New Roman"/>
          <w:highlight w:val="none"/>
        </w:rPr>
        <w:t xml:space="preserve"> и отсутствие отягчающих наказание обстоятельств, влияние назначаемого наказания на исправление осужденного и на условия жизни его семьи.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Роксман</w:t>
      </w:r>
      <w:r>
        <w:rPr>
          <w:rFonts w:ascii="Times New Roman" w:eastAsia="Times New Roman" w:hAnsi="Times New Roman" w:cs="Times New Roman"/>
          <w:highlight w:val="none"/>
        </w:rPr>
        <w:t xml:space="preserve"> А.М.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не судим,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 учет</w:t>
      </w:r>
      <w:r>
        <w:rPr>
          <w:rFonts w:ascii="Times New Roman" w:eastAsia="Times New Roman" w:hAnsi="Times New Roman" w:cs="Times New Roman"/>
          <w:highlight w:val="none"/>
        </w:rPr>
        <w:t>ах</w:t>
      </w:r>
      <w:r>
        <w:rPr>
          <w:rFonts w:ascii="Times New Roman" w:eastAsia="Times New Roman" w:hAnsi="Times New Roman" w:cs="Times New Roman"/>
          <w:highlight w:val="none"/>
        </w:rPr>
        <w:t xml:space="preserve"> у врачей нарколога и</w:t>
      </w:r>
      <w:r>
        <w:rPr>
          <w:rFonts w:ascii="Times New Roman" w:eastAsia="Times New Roman" w:hAnsi="Times New Roman" w:cs="Times New Roman"/>
          <w:highlight w:val="none"/>
        </w:rPr>
        <w:t xml:space="preserve"> психиатра не состоит</w:t>
      </w:r>
      <w:r>
        <w:rPr>
          <w:rFonts w:ascii="Times New Roman" w:eastAsia="Times New Roman" w:hAnsi="Times New Roman" w:cs="Times New Roman"/>
          <w:highlight w:val="none"/>
        </w:rPr>
        <w:t>, по месту жительства характеризуется положительно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оказывает помощь своим родителям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Смягчающими наказание обстоятельствами суд признает признание подсудимым своей вины,</w:t>
      </w:r>
      <w:r>
        <w:rPr>
          <w:rFonts w:ascii="Cambria" w:eastAsia="Cambria" w:hAnsi="Cambria" w:cs="Cambria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раскаяние в содеянном, </w:t>
      </w:r>
      <w:r>
        <w:rPr>
          <w:rFonts w:ascii="Times New Roman" w:eastAsia="Times New Roman" w:hAnsi="Times New Roman" w:cs="Times New Roman"/>
          <w:highlight w:val="none"/>
        </w:rPr>
        <w:t>оказание помощи родителям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>(</w:t>
      </w:r>
      <w:r>
        <w:rPr>
          <w:rFonts w:ascii="Times New Roman" w:eastAsia="Times New Roman" w:hAnsi="Times New Roman" w:cs="Times New Roman"/>
          <w:highlight w:val="none"/>
        </w:rPr>
        <w:t>ч. 2 ст.61 УК РФ)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добровольное возмещение имущественного ущерба</w:t>
      </w:r>
      <w:r>
        <w:rPr>
          <w:rFonts w:ascii="Times New Roman" w:eastAsia="Times New Roman" w:hAnsi="Times New Roman" w:cs="Times New Roman"/>
          <w:highlight w:val="none"/>
        </w:rPr>
        <w:t xml:space="preserve"> потерпевшему</w:t>
      </w:r>
      <w:r>
        <w:rPr>
          <w:rFonts w:ascii="Times New Roman" w:eastAsia="Times New Roman" w:hAnsi="Times New Roman" w:cs="Times New Roman"/>
          <w:highlight w:val="none"/>
        </w:rPr>
        <w:t>, причиненного в результате преступления (п. «к» ч. 1 ст. 61 УК РФ).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Отягчающих наказание подсудимого обстоятельств судом не установлено.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связи с наличием смягчающих наказание обстоятельств, предусмотренных п. «к» ч. 1 ст. 61 УК РФ суд при назначении</w:t>
      </w:r>
      <w:r>
        <w:rPr>
          <w:rFonts w:ascii="Times New Roman" w:eastAsia="Times New Roman" w:hAnsi="Times New Roman" w:cs="Times New Roman"/>
          <w:highlight w:val="none"/>
        </w:rPr>
        <w:t xml:space="preserve"> наказания руководствуется правилами ч. 1 ст. 62 УК РФ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Учитывая характер и степень</w:t>
      </w:r>
      <w:r>
        <w:rPr>
          <w:rFonts w:ascii="Times New Roman" w:eastAsia="Times New Roman" w:hAnsi="Times New Roman" w:cs="Times New Roman"/>
          <w:highlight w:val="none"/>
        </w:rPr>
        <w:t xml:space="preserve"> общественной опасности содеянного </w:t>
      </w:r>
      <w:r>
        <w:rPr>
          <w:rFonts w:ascii="Times New Roman" w:eastAsia="Times New Roman" w:hAnsi="Times New Roman" w:cs="Times New Roman"/>
          <w:highlight w:val="none"/>
        </w:rPr>
        <w:t>Роксман</w:t>
      </w:r>
      <w:r>
        <w:rPr>
          <w:rFonts w:ascii="Times New Roman" w:eastAsia="Times New Roman" w:hAnsi="Times New Roman" w:cs="Times New Roman"/>
          <w:highlight w:val="none"/>
        </w:rPr>
        <w:t xml:space="preserve"> А.М.</w:t>
      </w:r>
      <w:r>
        <w:rPr>
          <w:rFonts w:ascii="Times New Roman" w:eastAsia="Times New Roman" w:hAnsi="Times New Roman" w:cs="Times New Roman"/>
          <w:highlight w:val="none"/>
        </w:rPr>
        <w:t xml:space="preserve">, все данные о его личности, влияние назначенного наказания на его исправление и условия жизни его семьи, а также смягчающие и отсутствие отягчающих его наказание обстоятельств, суд считает, что исправление </w:t>
      </w:r>
      <w:r>
        <w:rPr>
          <w:rFonts w:ascii="Times New Roman" w:eastAsia="Times New Roman" w:hAnsi="Times New Roman" w:cs="Times New Roman"/>
          <w:highlight w:val="none"/>
        </w:rPr>
        <w:t>Роксман</w:t>
      </w:r>
      <w:r>
        <w:rPr>
          <w:rFonts w:ascii="Times New Roman" w:eastAsia="Times New Roman" w:hAnsi="Times New Roman" w:cs="Times New Roman"/>
          <w:highlight w:val="none"/>
        </w:rPr>
        <w:t xml:space="preserve"> А.М. </w:t>
      </w:r>
      <w:r>
        <w:rPr>
          <w:rFonts w:ascii="Times New Roman" w:eastAsia="Times New Roman" w:hAnsi="Times New Roman" w:cs="Times New Roman"/>
          <w:highlight w:val="none"/>
        </w:rPr>
        <w:t xml:space="preserve">возможно при назначении ему </w:t>
      </w:r>
      <w:r>
        <w:rPr>
          <w:rFonts w:ascii="Times New Roman" w:eastAsia="Times New Roman" w:hAnsi="Times New Roman" w:cs="Times New Roman"/>
          <w:highlight w:val="none"/>
        </w:rPr>
        <w:t xml:space="preserve">наказания </w:t>
      </w:r>
      <w:r>
        <w:rPr>
          <w:rFonts w:ascii="Times New Roman" w:eastAsia="Times New Roman" w:hAnsi="Times New Roman" w:cs="Times New Roman"/>
          <w:highlight w:val="none"/>
        </w:rPr>
        <w:t xml:space="preserve">в виде </w:t>
      </w:r>
      <w:r>
        <w:rPr>
          <w:rFonts w:ascii="Times New Roman" w:eastAsia="Times New Roman" w:hAnsi="Times New Roman" w:cs="Times New Roman"/>
          <w:highlight w:val="none"/>
        </w:rPr>
        <w:t>штрафа.</w:t>
      </w:r>
    </w:p>
    <w:p>
      <w:pPr>
        <w:widowControl w:val="0"/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Каких-либо исключительных обстоятельств, связанных с целью и мотивом преступления, личностью подсудимого и других обстоятельств, существенно уменьшающих степень общественной опасности преступления, суд не усматривает, в связи с чем не находит оснований для применения в отношении </w:t>
      </w:r>
      <w:r>
        <w:rPr>
          <w:rFonts w:ascii="Times New Roman" w:eastAsia="Times New Roman" w:hAnsi="Times New Roman" w:cs="Times New Roman"/>
          <w:highlight w:val="none"/>
        </w:rPr>
        <w:t>Роксман</w:t>
      </w:r>
      <w:r>
        <w:rPr>
          <w:rFonts w:ascii="Times New Roman" w:eastAsia="Times New Roman" w:hAnsi="Times New Roman" w:cs="Times New Roman"/>
          <w:highlight w:val="none"/>
        </w:rPr>
        <w:t xml:space="preserve"> А.М. </w:t>
      </w:r>
      <w:r>
        <w:rPr>
          <w:rFonts w:ascii="Times New Roman" w:eastAsia="Times New Roman" w:hAnsi="Times New Roman" w:cs="Times New Roman"/>
          <w:highlight w:val="none"/>
        </w:rPr>
        <w:t xml:space="preserve">положений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ст. 64 УК РФ.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>читывая данные о личности подсудимого и фактические обстоятельства дела, суд не находит оснований для применения положений ч. 6 ст. 15 УК РФ, и считает установленным факт совершения им преступления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средней тяжести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120"/>
        <w:ind w:left="20" w:right="20" w:firstLine="7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Меру пресечения в виде </w:t>
      </w:r>
      <w:r>
        <w:rPr>
          <w:rFonts w:ascii="Times New Roman" w:eastAsia="Times New Roman" w:hAnsi="Times New Roman" w:cs="Times New Roman"/>
          <w:highlight w:val="none"/>
        </w:rPr>
        <w:t xml:space="preserve">подписки о невыезде и надлежащем поведении – </w:t>
      </w:r>
      <w:r>
        <w:rPr>
          <w:rFonts w:ascii="Times New Roman" w:eastAsia="Times New Roman" w:hAnsi="Times New Roman" w:cs="Times New Roman"/>
          <w:highlight w:val="none"/>
        </w:rPr>
        <w:t>оставить без изменения до вступления в законную силу.</w:t>
      </w:r>
    </w:p>
    <w:p>
      <w:pPr>
        <w:widowControl w:val="0"/>
        <w:spacing w:before="0" w:after="120"/>
        <w:ind w:left="20" w:right="20" w:firstLine="740"/>
        <w:jc w:val="both"/>
      </w:pPr>
      <w:r>
        <w:rPr>
          <w:rFonts w:ascii="Times New Roman" w:eastAsia="Times New Roman" w:hAnsi="Times New Roman" w:cs="Times New Roman"/>
          <w:highlight w:val="none"/>
        </w:rPr>
        <w:t>Судьбу вещественных доказательств по делу суд разрешает в соответствии с требованиями ст. 81 УПК РФ.</w:t>
      </w:r>
    </w:p>
    <w:p>
      <w:pPr>
        <w:widowControl w:val="0"/>
        <w:spacing w:before="0" w:after="120"/>
        <w:ind w:left="20" w:right="20" w:firstLine="740"/>
        <w:jc w:val="both"/>
      </w:pPr>
      <w:r>
        <w:rPr>
          <w:rFonts w:ascii="Times New Roman" w:eastAsia="Times New Roman" w:hAnsi="Times New Roman" w:cs="Times New Roman"/>
          <w:highlight w:val="none"/>
        </w:rPr>
        <w:t>Гражданский иск не заявлен.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На основании изложенного, руководствуясь ст. 316 УПК РФ, суд</w:t>
      </w: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П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Р И Г О В О Р И Л: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Роксмана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Александра Михайловича </w:t>
      </w:r>
      <w:r>
        <w:rPr>
          <w:rFonts w:ascii="Times New Roman" w:eastAsia="Times New Roman" w:hAnsi="Times New Roman" w:cs="Times New Roman"/>
          <w:highlight w:val="none"/>
        </w:rPr>
        <w:t xml:space="preserve">признать виновным в совершении преступления, предусмотренного </w:t>
      </w:r>
      <w:r>
        <w:rPr>
          <w:rFonts w:ascii="Times New Roman" w:eastAsia="Times New Roman" w:hAnsi="Times New Roman" w:cs="Times New Roman"/>
          <w:highlight w:val="none"/>
        </w:rPr>
        <w:t>ч.</w:t>
      </w:r>
      <w:r>
        <w:rPr>
          <w:rFonts w:ascii="Times New Roman" w:eastAsia="Times New Roman" w:hAnsi="Times New Roman" w:cs="Times New Roman"/>
          <w:highlight w:val="none"/>
        </w:rPr>
        <w:t xml:space="preserve"> 2</w:t>
      </w:r>
      <w:r>
        <w:rPr>
          <w:rFonts w:ascii="Times New Roman" w:eastAsia="Times New Roman" w:hAnsi="Times New Roman" w:cs="Times New Roman"/>
          <w:highlight w:val="none"/>
        </w:rPr>
        <w:t xml:space="preserve"> ст. 1</w:t>
      </w:r>
      <w:r>
        <w:rPr>
          <w:rFonts w:ascii="Times New Roman" w:eastAsia="Times New Roman" w:hAnsi="Times New Roman" w:cs="Times New Roman"/>
          <w:highlight w:val="none"/>
        </w:rPr>
        <w:t>5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 xml:space="preserve"> УК РФ</w:t>
      </w:r>
      <w:r>
        <w:rPr>
          <w:rFonts w:ascii="Times New Roman" w:eastAsia="Times New Roman" w:hAnsi="Times New Roman" w:cs="Times New Roman"/>
          <w:highlight w:val="none"/>
        </w:rPr>
        <w:t xml:space="preserve"> (по преступлению в отношении </w:t>
      </w:r>
      <w:r>
        <w:rPr>
          <w:rStyle w:val="cat-FIOgrp-13rplc-4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(А.А.)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 назначить ему наказание в виде </w:t>
      </w:r>
      <w:r>
        <w:rPr>
          <w:rFonts w:ascii="Times New Roman" w:eastAsia="Times New Roman" w:hAnsi="Times New Roman" w:cs="Times New Roman"/>
          <w:highlight w:val="none"/>
        </w:rPr>
        <w:t>штра</w:t>
      </w:r>
      <w:r>
        <w:rPr>
          <w:rFonts w:ascii="Times New Roman" w:eastAsia="Times New Roman" w:hAnsi="Times New Roman" w:cs="Times New Roman"/>
          <w:highlight w:val="none"/>
        </w:rPr>
        <w:t xml:space="preserve">фа в размере </w:t>
      </w:r>
      <w:r>
        <w:rPr>
          <w:rStyle w:val="cat-Sumgrp-23rplc-4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Меру пресечения </w:t>
      </w:r>
      <w:r>
        <w:rPr>
          <w:rFonts w:ascii="Times New Roman" w:eastAsia="Times New Roman" w:hAnsi="Times New Roman" w:cs="Times New Roman"/>
          <w:highlight w:val="none"/>
        </w:rPr>
        <w:t xml:space="preserve">в виде </w:t>
      </w:r>
      <w:r>
        <w:rPr>
          <w:rFonts w:ascii="Times New Roman" w:eastAsia="Times New Roman" w:hAnsi="Times New Roman" w:cs="Times New Roman"/>
          <w:highlight w:val="none"/>
        </w:rPr>
        <w:t xml:space="preserve">подписки о невыезде и надлежащем поведении – оставить без </w:t>
      </w:r>
      <w:r>
        <w:rPr>
          <w:rFonts w:ascii="Times New Roman" w:eastAsia="Times New Roman" w:hAnsi="Times New Roman" w:cs="Times New Roman"/>
          <w:highlight w:val="none"/>
        </w:rPr>
        <w:t>изменения до вступления в законную силу, затем отменить.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Вещественные доказательства</w:t>
      </w:r>
      <w:r>
        <w:rPr>
          <w:rFonts w:ascii="Times New Roman" w:eastAsia="Times New Roman" w:hAnsi="Times New Roman" w:cs="Times New Roman"/>
          <w:highlight w:val="none"/>
        </w:rPr>
        <w:t xml:space="preserve">: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- ответ на запрос из ПАО «Сбербанк» от 04.12.2020 г. по банковской карте № 2202 2002 </w:t>
      </w:r>
      <w:r>
        <w:rPr>
          <w:rFonts w:ascii="Times New Roman" w:eastAsia="Times New Roman" w:hAnsi="Times New Roman" w:cs="Times New Roman"/>
          <w:highlight w:val="none"/>
        </w:rPr>
        <w:t xml:space="preserve">0866 7046 на имя </w:t>
      </w:r>
      <w:r>
        <w:rPr>
          <w:rStyle w:val="cat-FIOgrp-15rplc-4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отчет по банковской карте № 2202 2002 0866 7046 на имя </w:t>
      </w:r>
      <w:r>
        <w:rPr>
          <w:rStyle w:val="cat-FIOgrp-15rplc-4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за период от 12 мая</w:t>
      </w:r>
      <w:r>
        <w:rPr>
          <w:rFonts w:ascii="Times New Roman" w:eastAsia="Times New Roman" w:hAnsi="Times New Roman" w:cs="Times New Roman"/>
          <w:highlight w:val="none"/>
        </w:rPr>
        <w:t xml:space="preserve"> 2020 года по 20 июня 2020 года,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содержание отчета по банковской карте № 2202 2002 0866 704</w:t>
      </w:r>
      <w:r>
        <w:rPr>
          <w:rFonts w:ascii="Times New Roman" w:eastAsia="Times New Roman" w:hAnsi="Times New Roman" w:cs="Times New Roman"/>
          <w:highlight w:val="none"/>
        </w:rPr>
        <w:t xml:space="preserve">6 на имя </w:t>
      </w:r>
      <w:r>
        <w:rPr>
          <w:rStyle w:val="cat-FIOgrp-15rplc-5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информация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об IP-адресах и </w:t>
      </w:r>
      <w:r>
        <w:rPr>
          <w:rFonts w:ascii="Times New Roman" w:eastAsia="Times New Roman" w:hAnsi="Times New Roman" w:cs="Times New Roman"/>
          <w:highlight w:val="none"/>
        </w:rPr>
        <w:t>устройствах</w:t>
      </w:r>
      <w:r>
        <w:rPr>
          <w:rFonts w:ascii="Times New Roman" w:eastAsia="Times New Roman" w:hAnsi="Times New Roman" w:cs="Times New Roman"/>
          <w:highlight w:val="none"/>
        </w:rPr>
        <w:t xml:space="preserve"> с которых был осуществлен вход в личный кабинет в системе «Сбербанк онлайн» пользовател</w:t>
      </w:r>
      <w:r>
        <w:rPr>
          <w:rFonts w:ascii="Times New Roman" w:eastAsia="Times New Roman" w:hAnsi="Times New Roman" w:cs="Times New Roman"/>
          <w:highlight w:val="none"/>
        </w:rPr>
        <w:t xml:space="preserve">я </w:t>
      </w:r>
      <w:r>
        <w:rPr>
          <w:rStyle w:val="cat-FIOgrp-14rplc-5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ответ на запрос из ПАО «ВТБ» от 31.12.2020 г. по расчетному счету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40817810937034011832 (банковская карта № 5368 2900 9093 7410) открытому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на имя </w:t>
      </w:r>
      <w:r>
        <w:rPr>
          <w:rFonts w:ascii="Times New Roman" w:eastAsia="Times New Roman" w:hAnsi="Times New Roman" w:cs="Times New Roman"/>
          <w:highlight w:val="none"/>
        </w:rPr>
        <w:t>Роксмана</w:t>
      </w:r>
      <w:r>
        <w:rPr>
          <w:rFonts w:ascii="Times New Roman" w:eastAsia="Times New Roman" w:hAnsi="Times New Roman" w:cs="Times New Roman"/>
          <w:highlight w:val="none"/>
        </w:rPr>
        <w:t xml:space="preserve"> Александра Михайловича, </w:t>
      </w:r>
      <w:r>
        <w:rPr>
          <w:rFonts w:ascii="Times New Roman" w:eastAsia="Times New Roman" w:hAnsi="Times New Roman" w:cs="Times New Roman"/>
          <w:highlight w:val="none"/>
        </w:rPr>
        <w:t>выписк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по счету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№ 40817810937034011832 на имя </w:t>
      </w:r>
      <w:r>
        <w:rPr>
          <w:rFonts w:ascii="Times New Roman" w:eastAsia="Times New Roman" w:hAnsi="Times New Roman" w:cs="Times New Roman"/>
          <w:highlight w:val="none"/>
        </w:rPr>
        <w:t>Роксмана</w:t>
      </w:r>
      <w:r>
        <w:rPr>
          <w:rFonts w:ascii="Times New Roman" w:eastAsia="Times New Roman" w:hAnsi="Times New Roman" w:cs="Times New Roman"/>
          <w:highlight w:val="none"/>
        </w:rPr>
        <w:t xml:space="preserve"> А.М. за период с 01.05.2020г. по 31.07.2020</w:t>
      </w:r>
      <w:r>
        <w:rPr>
          <w:rFonts w:ascii="Times New Roman" w:eastAsia="Times New Roman" w:hAnsi="Times New Roman" w:cs="Times New Roman"/>
          <w:highlight w:val="none"/>
        </w:rPr>
        <w:t xml:space="preserve"> г., </w:t>
      </w:r>
      <w:r>
        <w:rPr>
          <w:rFonts w:ascii="Times New Roman" w:eastAsia="Times New Roman" w:hAnsi="Times New Roman" w:cs="Times New Roman"/>
          <w:highlight w:val="none"/>
        </w:rPr>
        <w:t>информация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об IP-адресах и </w:t>
      </w:r>
      <w:r>
        <w:rPr>
          <w:rFonts w:ascii="Times New Roman" w:eastAsia="Times New Roman" w:hAnsi="Times New Roman" w:cs="Times New Roman"/>
          <w:highlight w:val="none"/>
        </w:rPr>
        <w:t>устройствах</w:t>
      </w:r>
      <w:r>
        <w:rPr>
          <w:rFonts w:ascii="Times New Roman" w:eastAsia="Times New Roman" w:hAnsi="Times New Roman" w:cs="Times New Roman"/>
          <w:highlight w:val="none"/>
        </w:rPr>
        <w:t xml:space="preserve"> с которых был осуществлен вход в личный кабинет в системе «ВТБ» пользователя </w:t>
      </w:r>
      <w:r>
        <w:rPr>
          <w:rFonts w:ascii="Times New Roman" w:eastAsia="Times New Roman" w:hAnsi="Times New Roman" w:cs="Times New Roman"/>
          <w:highlight w:val="none"/>
        </w:rPr>
        <w:t>Роксмана</w:t>
      </w:r>
      <w:r>
        <w:rPr>
          <w:rFonts w:ascii="Times New Roman" w:eastAsia="Times New Roman" w:hAnsi="Times New Roman" w:cs="Times New Roman"/>
          <w:highlight w:val="none"/>
        </w:rPr>
        <w:t xml:space="preserve"> Александра Михайловича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ответ на запрос из ПАО «Сбербанк» от 17.12.2020 г., по расчетным счетам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№ 40817810638290370723 (банковская карта № 4276 3801 5188 9412) на имя </w:t>
      </w:r>
      <w:r>
        <w:rPr>
          <w:rStyle w:val="cat-FIOgrp-16rplc-5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; № 40817810538050939161 (банковская карта № 5469 3800 3969 5175) на имя </w:t>
      </w:r>
      <w:r>
        <w:rPr>
          <w:rFonts w:ascii="Times New Roman" w:eastAsia="Times New Roman" w:hAnsi="Times New Roman" w:cs="Times New Roman"/>
          <w:highlight w:val="none"/>
        </w:rPr>
        <w:t>Григорьянц</w:t>
      </w:r>
      <w:r>
        <w:rPr>
          <w:rFonts w:ascii="Times New Roman" w:eastAsia="Times New Roman" w:hAnsi="Times New Roman" w:cs="Times New Roman"/>
          <w:highlight w:val="none"/>
        </w:rPr>
        <w:t xml:space="preserve"> А.А.; № 40817810838292724465 (банковская карта № 5469 3800 8255 8510) на имя </w:t>
      </w:r>
      <w:r>
        <w:rPr>
          <w:rStyle w:val="cat-FIOgrp-17rplc-5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; № 40817810438046452480 (банковская карта № 5336 6903 3933 3090) на имя </w:t>
      </w:r>
      <w:r>
        <w:rPr>
          <w:rStyle w:val="cat-FIOgrp-12rplc-5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D-R диске UG 80E № H180917, предоставленный из ПАО «Сбербанк»;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ответ на запрос из </w:t>
      </w:r>
      <w:r>
        <w:rPr>
          <w:rStyle w:val="cat-Addressgrp-3rplc-5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05.02.2021 г., по расчетному счету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№ 40817810305831835356 (банковская карта № 5521 8626 5830 5059) открытому на имя </w:t>
      </w:r>
      <w:r>
        <w:rPr>
          <w:rStyle w:val="cat-FIOgrp-17rplc-6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1-м листе;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D-R диске «</w:t>
      </w:r>
      <w:r>
        <w:rPr>
          <w:rFonts w:ascii="Times New Roman" w:eastAsia="Times New Roman" w:hAnsi="Times New Roman" w:cs="Times New Roman"/>
          <w:highlight w:val="none"/>
        </w:rPr>
        <w:t>Verbatim</w:t>
      </w:r>
      <w:r>
        <w:rPr>
          <w:rFonts w:ascii="Times New Roman" w:eastAsia="Times New Roman" w:hAnsi="Times New Roman" w:cs="Times New Roman"/>
          <w:highlight w:val="none"/>
        </w:rPr>
        <w:t xml:space="preserve">» № N113XJ09D3015274C2, предоставленный </w:t>
      </w:r>
      <w:r>
        <w:rPr>
          <w:rStyle w:val="cat-Addressgrp-3rplc-6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;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ответ на запрос из </w:t>
      </w:r>
      <w:r>
        <w:rPr>
          <w:rStyle w:val="cat-Addressgrp-4rplc-6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18.02.2020 г., по банковской карте № 2200 7702 1648 3919 (банковский счет № 40817810100480670215) на имя </w:t>
      </w:r>
      <w:r>
        <w:rPr>
          <w:rFonts w:ascii="Times New Roman" w:eastAsia="Times New Roman" w:hAnsi="Times New Roman" w:cs="Times New Roman"/>
          <w:highlight w:val="none"/>
        </w:rPr>
        <w:t>Роксмана</w:t>
      </w:r>
      <w:r>
        <w:rPr>
          <w:rFonts w:ascii="Times New Roman" w:eastAsia="Times New Roman" w:hAnsi="Times New Roman" w:cs="Times New Roman"/>
          <w:highlight w:val="none"/>
        </w:rPr>
        <w:t xml:space="preserve"> Александра Михайловича, на 1-м листе;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D-R диске «</w:t>
      </w:r>
      <w:r>
        <w:rPr>
          <w:rFonts w:ascii="Times New Roman" w:eastAsia="Times New Roman" w:hAnsi="Times New Roman" w:cs="Times New Roman"/>
          <w:highlight w:val="none"/>
        </w:rPr>
        <w:t>Verbatim</w:t>
      </w:r>
      <w:r>
        <w:rPr>
          <w:rFonts w:ascii="Times New Roman" w:eastAsia="Times New Roman" w:hAnsi="Times New Roman" w:cs="Times New Roman"/>
          <w:highlight w:val="none"/>
        </w:rPr>
        <w:t xml:space="preserve">» № N119XK17D8002287D1, предоставленный </w:t>
      </w:r>
      <w:r>
        <w:rPr>
          <w:rStyle w:val="cat-Addressgrp-4rplc-6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;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СD-R диске «</w:t>
      </w:r>
      <w:r>
        <w:rPr>
          <w:rFonts w:ascii="Times New Roman" w:eastAsia="Times New Roman" w:hAnsi="Times New Roman" w:cs="Times New Roman"/>
          <w:highlight w:val="none"/>
        </w:rPr>
        <w:t>Verbatim</w:t>
      </w:r>
      <w:r>
        <w:rPr>
          <w:rFonts w:ascii="Times New Roman" w:eastAsia="Times New Roman" w:hAnsi="Times New Roman" w:cs="Times New Roman"/>
          <w:highlight w:val="none"/>
        </w:rPr>
        <w:t xml:space="preserve">» № N119XK17D8002284E1, предоставленный </w:t>
      </w:r>
      <w:r>
        <w:rPr>
          <w:rStyle w:val="cat-Addressgrp-5rplc-6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Банк»</w:t>
      </w:r>
      <w:r>
        <w:rPr>
          <w:rFonts w:ascii="Times New Roman" w:eastAsia="Times New Roman" w:hAnsi="Times New Roman" w:cs="Times New Roman"/>
          <w:highlight w:val="none"/>
        </w:rPr>
        <w:t>, хранящиеся при материалах уголовного дела – по вступлении приговора в законную силу хранить в материалах уголовного дела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Приговор может быть обжалован в апелляционном порядке в Московский городской суд в течение 10 суток со</w:t>
      </w:r>
      <w:r>
        <w:rPr>
          <w:rFonts w:ascii="Times New Roman" w:eastAsia="Times New Roman" w:hAnsi="Times New Roman" w:cs="Times New Roman"/>
          <w:highlight w:val="none"/>
        </w:rPr>
        <w:t xml:space="preserve"> дня провозглашения</w:t>
      </w:r>
      <w:r>
        <w:rPr>
          <w:rFonts w:ascii="Times New Roman" w:eastAsia="Times New Roman" w:hAnsi="Times New Roman" w:cs="Times New Roman"/>
          <w:highlight w:val="none"/>
        </w:rPr>
        <w:t>, а</w:t>
      </w:r>
      <w:r>
        <w:rPr>
          <w:rFonts w:ascii="Times New Roman" w:eastAsia="Times New Roman" w:hAnsi="Times New Roman" w:cs="Times New Roman"/>
          <w:highlight w:val="none"/>
        </w:rPr>
        <w:t xml:space="preserve"> осужденным,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 тот же срок со дня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вручения ему копии приговора с соблюдением требований ст. 317 УПК РФ. 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Судья: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>А.А. Терехова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  <w:rPr>
          <w:sz w:val="28"/>
          <w:szCs w:val="28"/>
        </w:rPr>
      </w:pP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right"/>
      <w:rPr>
        <w:sz w:val="22"/>
        <w:szCs w:val="2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7rplc-3">
    <w:name w:val="cat-FIO grp-7 rplc-3"/>
    <w:basedOn w:val="DefaultParagraphFont"/>
  </w:style>
  <w:style w:type="character" w:customStyle="1" w:styleId="cat-Addressgrp-0rplc-4">
    <w:name w:val="cat-Address grp-0 rplc-4"/>
    <w:basedOn w:val="DefaultParagraphFont"/>
  </w:style>
  <w:style w:type="character" w:customStyle="1" w:styleId="cat-FIOgrp-9rplc-6">
    <w:name w:val="cat-FIO grp-9 rplc-6"/>
    <w:basedOn w:val="DefaultParagraphFont"/>
  </w:style>
  <w:style w:type="character" w:customStyle="1" w:styleId="cat-PassportDatagrp-24rplc-8">
    <w:name w:val="cat-PassportData grp-24 rplc-8"/>
    <w:basedOn w:val="DefaultParagraphFont"/>
  </w:style>
  <w:style w:type="character" w:customStyle="1" w:styleId="cat-Addressgrp-1rplc-9">
    <w:name w:val="cat-Address grp-1 rplc-9"/>
    <w:basedOn w:val="DefaultParagraphFont"/>
  </w:style>
  <w:style w:type="character" w:customStyle="1" w:styleId="cat-Addressgrp-2rplc-17">
    <w:name w:val="cat-Address grp-2 rplc-17"/>
    <w:basedOn w:val="DefaultParagraphFont"/>
  </w:style>
  <w:style w:type="character" w:customStyle="1" w:styleId="cat-Sumgrp-19rplc-18">
    <w:name w:val="cat-Sum grp-19 rplc-18"/>
    <w:basedOn w:val="DefaultParagraphFont"/>
  </w:style>
  <w:style w:type="character" w:customStyle="1" w:styleId="cat-FIOgrp-12rplc-19">
    <w:name w:val="cat-FIO grp-12 rplc-19"/>
    <w:basedOn w:val="DefaultParagraphFont"/>
  </w:style>
  <w:style w:type="character" w:customStyle="1" w:styleId="cat-Addressgrp-2rplc-24">
    <w:name w:val="cat-Address grp-2 rplc-24"/>
    <w:basedOn w:val="DefaultParagraphFont"/>
  </w:style>
  <w:style w:type="character" w:customStyle="1" w:styleId="cat-Sumgrp-20rplc-25">
    <w:name w:val="cat-Sum grp-20 rplc-25"/>
    <w:basedOn w:val="DefaultParagraphFont"/>
  </w:style>
  <w:style w:type="character" w:customStyle="1" w:styleId="cat-FIOgrp-12rplc-26">
    <w:name w:val="cat-FIO grp-12 rplc-26"/>
    <w:basedOn w:val="DefaultParagraphFont"/>
  </w:style>
  <w:style w:type="character" w:customStyle="1" w:styleId="cat-Addressgrp-2rplc-29">
    <w:name w:val="cat-Address grp-2 rplc-29"/>
    <w:basedOn w:val="DefaultParagraphFont"/>
  </w:style>
  <w:style w:type="character" w:customStyle="1" w:styleId="cat-Sumgrp-21rplc-30">
    <w:name w:val="cat-Sum grp-21 rplc-30"/>
    <w:basedOn w:val="DefaultParagraphFont"/>
  </w:style>
  <w:style w:type="character" w:customStyle="1" w:styleId="cat-FIOgrp-12rplc-31">
    <w:name w:val="cat-FIO grp-12 rplc-31"/>
    <w:basedOn w:val="DefaultParagraphFont"/>
  </w:style>
  <w:style w:type="character" w:customStyle="1" w:styleId="cat-Sumgrp-22rplc-35">
    <w:name w:val="cat-Sum grp-22 rplc-35"/>
    <w:basedOn w:val="DefaultParagraphFont"/>
  </w:style>
  <w:style w:type="character" w:customStyle="1" w:styleId="cat-FIOgrp-13rplc-46">
    <w:name w:val="cat-FIO grp-13 rplc-46"/>
    <w:basedOn w:val="DefaultParagraphFont"/>
  </w:style>
  <w:style w:type="character" w:customStyle="1" w:styleId="cat-Sumgrp-23rplc-47">
    <w:name w:val="cat-Sum grp-23 rplc-47"/>
    <w:basedOn w:val="DefaultParagraphFont"/>
  </w:style>
  <w:style w:type="character" w:customStyle="1" w:styleId="cat-FIOgrp-15rplc-48">
    <w:name w:val="cat-FIO grp-15 rplc-48"/>
    <w:basedOn w:val="DefaultParagraphFont"/>
  </w:style>
  <w:style w:type="character" w:customStyle="1" w:styleId="cat-FIOgrp-15rplc-49">
    <w:name w:val="cat-FIO grp-15 rplc-49"/>
    <w:basedOn w:val="DefaultParagraphFont"/>
  </w:style>
  <w:style w:type="character" w:customStyle="1" w:styleId="cat-FIOgrp-15rplc-50">
    <w:name w:val="cat-FIO grp-15 rplc-50"/>
    <w:basedOn w:val="DefaultParagraphFont"/>
  </w:style>
  <w:style w:type="character" w:customStyle="1" w:styleId="cat-FIOgrp-14rplc-51">
    <w:name w:val="cat-FIO grp-14 rplc-51"/>
    <w:basedOn w:val="DefaultParagraphFont"/>
  </w:style>
  <w:style w:type="character" w:customStyle="1" w:styleId="cat-FIOgrp-16rplc-55">
    <w:name w:val="cat-FIO grp-16 rplc-55"/>
    <w:basedOn w:val="DefaultParagraphFont"/>
  </w:style>
  <w:style w:type="character" w:customStyle="1" w:styleId="cat-FIOgrp-17rplc-57">
    <w:name w:val="cat-FIO grp-17 rplc-57"/>
    <w:basedOn w:val="DefaultParagraphFont"/>
  </w:style>
  <w:style w:type="character" w:customStyle="1" w:styleId="cat-FIOgrp-12rplc-58">
    <w:name w:val="cat-FIO grp-12 rplc-58"/>
    <w:basedOn w:val="DefaultParagraphFont"/>
  </w:style>
  <w:style w:type="character" w:customStyle="1" w:styleId="cat-Addressgrp-3rplc-59">
    <w:name w:val="cat-Address grp-3 rplc-59"/>
    <w:basedOn w:val="DefaultParagraphFont"/>
  </w:style>
  <w:style w:type="character" w:customStyle="1" w:styleId="cat-FIOgrp-17rplc-60">
    <w:name w:val="cat-FIO grp-17 rplc-60"/>
    <w:basedOn w:val="DefaultParagraphFont"/>
  </w:style>
  <w:style w:type="character" w:customStyle="1" w:styleId="cat-Addressgrp-3rplc-61">
    <w:name w:val="cat-Address grp-3 rplc-61"/>
    <w:basedOn w:val="DefaultParagraphFont"/>
  </w:style>
  <w:style w:type="character" w:customStyle="1" w:styleId="cat-Addressgrp-4rplc-62">
    <w:name w:val="cat-Address grp-4 rplc-62"/>
    <w:basedOn w:val="DefaultParagraphFont"/>
  </w:style>
  <w:style w:type="character" w:customStyle="1" w:styleId="cat-Addressgrp-4rplc-64">
    <w:name w:val="cat-Address grp-4 rplc-64"/>
    <w:basedOn w:val="DefaultParagraphFont"/>
  </w:style>
  <w:style w:type="character" w:customStyle="1" w:styleId="cat-Addressgrp-5rplc-65">
    <w:name w:val="cat-Address grp-5 rplc-6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