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CE7C" w14:textId="77777777" w:rsidR="00CB34BF" w:rsidRPr="00FE6C09" w:rsidRDefault="00CB34BF" w:rsidP="00365627">
      <w:pPr>
        <w:spacing w:after="60"/>
        <w:ind w:right="20"/>
        <w:jc w:val="center"/>
        <w:rPr>
          <w:b/>
          <w:bCs/>
          <w:sz w:val="20"/>
          <w:szCs w:val="20"/>
        </w:rPr>
      </w:pPr>
    </w:p>
    <w:p w14:paraId="4AA357FE" w14:textId="219DBF9D" w:rsidR="00CB34BF" w:rsidRPr="00FE6C09" w:rsidRDefault="00CB34BF" w:rsidP="00365627">
      <w:pPr>
        <w:spacing w:after="60"/>
        <w:ind w:right="21"/>
        <w:jc w:val="center"/>
        <w:rPr>
          <w:b/>
          <w:sz w:val="20"/>
          <w:szCs w:val="20"/>
        </w:rPr>
      </w:pPr>
      <w:r w:rsidRPr="00FE6C09">
        <w:rPr>
          <w:b/>
          <w:sz w:val="20"/>
          <w:szCs w:val="20"/>
        </w:rPr>
        <w:t xml:space="preserve">ДОГОВОР НА ПРОВЕДЕНИЕ РАСЧЕТОВ ПО ОПЕРАЦИЯМ </w:t>
      </w:r>
      <w:r w:rsidR="00BE7EEA">
        <w:rPr>
          <w:b/>
          <w:sz w:val="20"/>
          <w:szCs w:val="20"/>
        </w:rPr>
        <w:t>ОПЛАТЫ ТОВАРОВ/УСЛУГ</w:t>
      </w:r>
    </w:p>
    <w:p w14:paraId="77738928" w14:textId="77777777" w:rsidR="00CB34BF" w:rsidRPr="00FE6C09" w:rsidRDefault="00CB34BF" w:rsidP="00365627">
      <w:pPr>
        <w:spacing w:after="60"/>
        <w:ind w:right="21"/>
        <w:jc w:val="both"/>
        <w:rPr>
          <w:b/>
          <w:bCs/>
          <w:sz w:val="20"/>
          <w:szCs w:val="20"/>
        </w:rPr>
      </w:pPr>
      <w:r w:rsidRPr="00FE6C09">
        <w:rPr>
          <w:b/>
          <w:sz w:val="20"/>
          <w:szCs w:val="20"/>
        </w:rPr>
        <w:t>_____________________</w:t>
      </w:r>
      <w:r w:rsidR="005F41FA" w:rsidRPr="00FE6C09">
        <w:rPr>
          <w:b/>
          <w:sz w:val="20"/>
          <w:szCs w:val="20"/>
        </w:rPr>
        <w:tab/>
      </w:r>
      <w:r w:rsidR="005F41FA" w:rsidRPr="00FE6C09">
        <w:rPr>
          <w:b/>
          <w:sz w:val="20"/>
          <w:szCs w:val="20"/>
        </w:rPr>
        <w:tab/>
      </w:r>
      <w:r w:rsidR="005F41FA" w:rsidRPr="00FE6C09">
        <w:rPr>
          <w:b/>
          <w:sz w:val="20"/>
          <w:szCs w:val="20"/>
        </w:rPr>
        <w:tab/>
      </w:r>
      <w:r w:rsidR="005F41FA" w:rsidRPr="00FE6C09">
        <w:rPr>
          <w:b/>
          <w:sz w:val="20"/>
          <w:szCs w:val="20"/>
        </w:rPr>
        <w:tab/>
      </w:r>
      <w:r w:rsidR="005F41FA" w:rsidRPr="00FE6C09">
        <w:rPr>
          <w:b/>
          <w:sz w:val="20"/>
          <w:szCs w:val="20"/>
        </w:rPr>
        <w:tab/>
      </w:r>
      <w:r w:rsidR="005F41FA" w:rsidRPr="00FE6C09">
        <w:rPr>
          <w:b/>
          <w:sz w:val="20"/>
          <w:szCs w:val="20"/>
        </w:rPr>
        <w:tab/>
      </w:r>
      <w:r w:rsidR="005F41FA" w:rsidRPr="00FE6C09">
        <w:rPr>
          <w:b/>
          <w:sz w:val="20"/>
          <w:szCs w:val="20"/>
        </w:rPr>
        <w:tab/>
      </w:r>
      <w:r w:rsidR="005F41FA" w:rsidRPr="00FE6C09">
        <w:rPr>
          <w:b/>
          <w:sz w:val="20"/>
          <w:szCs w:val="20"/>
        </w:rPr>
        <w:tab/>
      </w:r>
      <w:r w:rsidR="005F41FA" w:rsidRPr="00FE6C09">
        <w:rPr>
          <w:b/>
          <w:bCs/>
          <w:sz w:val="20"/>
          <w:szCs w:val="20"/>
        </w:rPr>
        <w:t xml:space="preserve">«____» ________________ </w:t>
      </w:r>
      <w:r w:rsidRPr="00FE6C09">
        <w:rPr>
          <w:b/>
          <w:bCs/>
          <w:sz w:val="20"/>
          <w:szCs w:val="20"/>
        </w:rPr>
        <w:t>20___ г</w:t>
      </w:r>
    </w:p>
    <w:p w14:paraId="2661B43A" w14:textId="77777777" w:rsidR="00CB34BF" w:rsidRPr="00FE6C09" w:rsidRDefault="00CB34BF" w:rsidP="00365627">
      <w:pPr>
        <w:spacing w:after="60"/>
        <w:ind w:right="21"/>
        <w:rPr>
          <w:b/>
          <w:bCs/>
          <w:sz w:val="20"/>
          <w:szCs w:val="20"/>
        </w:rPr>
      </w:pPr>
    </w:p>
    <w:p w14:paraId="7040144C" w14:textId="3253D65E" w:rsidR="00CB34BF" w:rsidRPr="00FE6C09" w:rsidRDefault="000C1968" w:rsidP="009163C6">
      <w:pPr>
        <w:ind w:right="-2"/>
        <w:jc w:val="both"/>
        <w:rPr>
          <w:sz w:val="20"/>
          <w:szCs w:val="20"/>
        </w:rPr>
      </w:pPr>
      <w:r w:rsidRPr="00AB288C">
        <w:rPr>
          <w:sz w:val="20"/>
          <w:szCs w:val="20"/>
        </w:rPr>
        <w:t>Публичное акционерное общество «Сбербанк России», именуемое в дальнейшем «Банк</w:t>
      </w:r>
      <w:r w:rsidRPr="00AB288C">
        <w:rPr>
          <w:b/>
          <w:bCs/>
          <w:sz w:val="20"/>
          <w:szCs w:val="20"/>
        </w:rPr>
        <w:t>»</w:t>
      </w:r>
      <w:r w:rsidRPr="00AB288C">
        <w:rPr>
          <w:sz w:val="20"/>
          <w:szCs w:val="20"/>
        </w:rPr>
        <w:t xml:space="preserve">, в лице Начальника Управления «Безналичные решения» </w:t>
      </w:r>
      <w:r>
        <w:rPr>
          <w:sz w:val="20"/>
          <w:szCs w:val="20"/>
        </w:rPr>
        <w:t xml:space="preserve">Астраханского отделения №8625 </w:t>
      </w:r>
      <w:r w:rsidRPr="00AB288C">
        <w:rPr>
          <w:sz w:val="20"/>
          <w:szCs w:val="20"/>
        </w:rPr>
        <w:t xml:space="preserve">ПАО Сбербанк  </w:t>
      </w:r>
      <w:r>
        <w:rPr>
          <w:sz w:val="20"/>
          <w:szCs w:val="20"/>
        </w:rPr>
        <w:t>Ерохиной Надежды Анатольевны</w:t>
      </w:r>
      <w:r w:rsidRPr="00AB288C">
        <w:rPr>
          <w:sz w:val="20"/>
          <w:szCs w:val="20"/>
        </w:rPr>
        <w:t xml:space="preserve">, действующего на основании Устава Банка, Положения о филиале ПАО Сбербанк </w:t>
      </w:r>
      <w:r>
        <w:rPr>
          <w:sz w:val="20"/>
          <w:szCs w:val="20"/>
        </w:rPr>
        <w:t>и доверенности № П</w:t>
      </w:r>
      <w:r w:rsidRPr="00AB288C">
        <w:rPr>
          <w:sz w:val="20"/>
          <w:szCs w:val="20"/>
        </w:rPr>
        <w:t>Б/</w:t>
      </w:r>
      <w:r>
        <w:rPr>
          <w:sz w:val="20"/>
          <w:szCs w:val="20"/>
        </w:rPr>
        <w:t>1346</w:t>
      </w:r>
      <w:r w:rsidRPr="00AB288C">
        <w:rPr>
          <w:sz w:val="20"/>
          <w:szCs w:val="20"/>
        </w:rPr>
        <w:t xml:space="preserve">-Д от </w:t>
      </w:r>
      <w:r>
        <w:rPr>
          <w:sz w:val="20"/>
          <w:szCs w:val="20"/>
        </w:rPr>
        <w:t>14</w:t>
      </w:r>
      <w:r w:rsidRPr="00AB288C">
        <w:rPr>
          <w:sz w:val="20"/>
          <w:szCs w:val="20"/>
        </w:rPr>
        <w:t xml:space="preserve"> </w:t>
      </w:r>
      <w:r>
        <w:rPr>
          <w:sz w:val="20"/>
          <w:szCs w:val="20"/>
        </w:rPr>
        <w:t>октября</w:t>
      </w:r>
      <w:r w:rsidRPr="00AB288C">
        <w:rPr>
          <w:sz w:val="20"/>
          <w:szCs w:val="20"/>
        </w:rPr>
        <w:t xml:space="preserve"> 2020 г., с одной стороны, и </w:t>
      </w:r>
      <w:r>
        <w:rPr>
          <w:sz w:val="20"/>
          <w:szCs w:val="20"/>
        </w:rPr>
        <w:t>Государственное  автономное образовательное учреждение Астраханской области дополнительного образования  «Региональный школьный технопарк»,</w:t>
      </w:r>
      <w:r w:rsidRPr="00AB288C">
        <w:rPr>
          <w:sz w:val="20"/>
          <w:szCs w:val="20"/>
        </w:rPr>
        <w:t xml:space="preserve"> именуемое в дальнейшем</w:t>
      </w:r>
      <w:r w:rsidRPr="00AB288C">
        <w:rPr>
          <w:b/>
          <w:bCs/>
          <w:sz w:val="20"/>
          <w:szCs w:val="20"/>
        </w:rPr>
        <w:t xml:space="preserve"> «</w:t>
      </w:r>
      <w:r w:rsidRPr="00AB288C">
        <w:rPr>
          <w:sz w:val="20"/>
          <w:szCs w:val="20"/>
        </w:rPr>
        <w:t>Предприятие</w:t>
      </w:r>
      <w:r w:rsidRPr="00AB288C">
        <w:rPr>
          <w:b/>
          <w:bCs/>
          <w:sz w:val="20"/>
          <w:szCs w:val="20"/>
        </w:rPr>
        <w:t>»</w:t>
      </w:r>
      <w:r w:rsidRPr="00AB288C">
        <w:rPr>
          <w:sz w:val="20"/>
          <w:szCs w:val="20"/>
        </w:rPr>
        <w:t>, в лице</w:t>
      </w:r>
      <w:r>
        <w:rPr>
          <w:sz w:val="20"/>
          <w:szCs w:val="20"/>
        </w:rPr>
        <w:t xml:space="preserve"> директора  </w:t>
      </w:r>
      <w:r w:rsidRPr="00BE019D">
        <w:rPr>
          <w:sz w:val="20"/>
          <w:szCs w:val="20"/>
        </w:rPr>
        <w:t xml:space="preserve"> </w:t>
      </w:r>
      <w:r>
        <w:rPr>
          <w:sz w:val="20"/>
          <w:szCs w:val="20"/>
        </w:rPr>
        <w:t>Войкова Владимира Владимировича</w:t>
      </w:r>
      <w:r w:rsidRPr="00BE019D">
        <w:rPr>
          <w:sz w:val="20"/>
          <w:szCs w:val="20"/>
        </w:rPr>
        <w:t>, действующ</w:t>
      </w:r>
      <w:r>
        <w:rPr>
          <w:sz w:val="20"/>
          <w:szCs w:val="20"/>
        </w:rPr>
        <w:t>его</w:t>
      </w:r>
      <w:r w:rsidRPr="00BE019D">
        <w:rPr>
          <w:sz w:val="20"/>
          <w:szCs w:val="20"/>
        </w:rPr>
        <w:t xml:space="preserve"> на основании </w:t>
      </w:r>
      <w:r>
        <w:rPr>
          <w:sz w:val="20"/>
          <w:szCs w:val="20"/>
        </w:rPr>
        <w:t>Устава</w:t>
      </w:r>
      <w:r w:rsidRPr="00BE019D">
        <w:rPr>
          <w:sz w:val="20"/>
          <w:szCs w:val="20"/>
        </w:rPr>
        <w:t>,</w:t>
      </w:r>
      <w:r w:rsidR="00CB34BF" w:rsidRPr="00FE6C09">
        <w:rPr>
          <w:sz w:val="20"/>
          <w:szCs w:val="20"/>
        </w:rPr>
        <w:t xml:space="preserve"> с другой стороны, вместе именуемые «Стороны», заключили настоящий Договор о нижеследующем.</w:t>
      </w:r>
    </w:p>
    <w:p w14:paraId="655799CC" w14:textId="77777777" w:rsidR="00CB34BF" w:rsidRPr="00FE6C09" w:rsidRDefault="00CB34BF" w:rsidP="009163C6">
      <w:pPr>
        <w:widowControl w:val="0"/>
        <w:tabs>
          <w:tab w:val="left" w:pos="567"/>
          <w:tab w:val="left" w:pos="993"/>
          <w:tab w:val="num" w:pos="1643"/>
        </w:tabs>
        <w:overflowPunct w:val="0"/>
        <w:autoSpaceDE w:val="0"/>
        <w:autoSpaceDN w:val="0"/>
        <w:adjustRightInd w:val="0"/>
        <w:ind w:right="21"/>
        <w:jc w:val="right"/>
        <w:outlineLvl w:val="2"/>
        <w:rPr>
          <w:b/>
          <w:bCs/>
          <w:sz w:val="20"/>
          <w:szCs w:val="20"/>
        </w:rPr>
      </w:pPr>
    </w:p>
    <w:p w14:paraId="6CB4206A" w14:textId="77777777" w:rsidR="00CB34BF" w:rsidRPr="00FE6C09" w:rsidRDefault="00CB34BF" w:rsidP="009163C6">
      <w:pPr>
        <w:numPr>
          <w:ilvl w:val="0"/>
          <w:numId w:val="93"/>
        </w:numPr>
        <w:spacing w:before="120"/>
        <w:ind w:left="357" w:hanging="357"/>
        <w:rPr>
          <w:b/>
          <w:bCs/>
          <w:color w:val="000000"/>
          <w:sz w:val="20"/>
          <w:szCs w:val="20"/>
        </w:rPr>
      </w:pPr>
      <w:r w:rsidRPr="00FE6C09">
        <w:rPr>
          <w:b/>
          <w:bCs/>
          <w:caps/>
          <w:color w:val="000000"/>
          <w:sz w:val="20"/>
          <w:szCs w:val="20"/>
        </w:rPr>
        <w:t xml:space="preserve">ОСНОВНЫЕ </w:t>
      </w:r>
      <w:r w:rsidRPr="00FE6C09">
        <w:rPr>
          <w:b/>
          <w:bCs/>
          <w:color w:val="000000"/>
          <w:sz w:val="20"/>
          <w:szCs w:val="20"/>
        </w:rPr>
        <w:t>ТЕРМИНЫ</w:t>
      </w:r>
    </w:p>
    <w:p w14:paraId="554C85A2" w14:textId="77CBCBA0" w:rsidR="00CB34BF" w:rsidRPr="0063076A" w:rsidRDefault="00CB34BF" w:rsidP="00DF57C1">
      <w:pPr>
        <w:numPr>
          <w:ilvl w:val="1"/>
          <w:numId w:val="93"/>
        </w:numPr>
        <w:tabs>
          <w:tab w:val="left" w:pos="567"/>
        </w:tabs>
        <w:ind w:left="0" w:firstLine="0"/>
        <w:jc w:val="both"/>
        <w:rPr>
          <w:bCs/>
          <w:color w:val="000000"/>
          <w:sz w:val="20"/>
          <w:szCs w:val="20"/>
        </w:rPr>
      </w:pPr>
      <w:r w:rsidRPr="00FE6C09">
        <w:rPr>
          <w:b/>
          <w:bCs/>
          <w:color w:val="000000"/>
          <w:sz w:val="20"/>
          <w:szCs w:val="20"/>
        </w:rPr>
        <w:t xml:space="preserve">Авторизация </w:t>
      </w:r>
      <w:r w:rsidRPr="00FE6C09">
        <w:rPr>
          <w:bCs/>
          <w:color w:val="000000"/>
          <w:sz w:val="20"/>
          <w:szCs w:val="20"/>
        </w:rPr>
        <w:t>–</w:t>
      </w:r>
      <w:r w:rsidRPr="00FE6C09">
        <w:rPr>
          <w:b/>
          <w:bCs/>
          <w:color w:val="000000"/>
          <w:sz w:val="20"/>
          <w:szCs w:val="20"/>
        </w:rPr>
        <w:t xml:space="preserve"> </w:t>
      </w:r>
      <w:r w:rsidR="00E97072" w:rsidRPr="00DF57C1">
        <w:rPr>
          <w:bCs/>
          <w:color w:val="000000"/>
          <w:sz w:val="20"/>
          <w:szCs w:val="20"/>
        </w:rPr>
        <w:t xml:space="preserve">процедура запроса Предприятием разрешения от Банка или иного юридического лица, действующего от имени Банка, на проведение Операции и получения ответа. Ответ </w:t>
      </w:r>
      <w:r w:rsidR="00BD2BA8">
        <w:rPr>
          <w:bCs/>
          <w:color w:val="000000"/>
          <w:sz w:val="20"/>
          <w:szCs w:val="20"/>
        </w:rPr>
        <w:t>на запрос</w:t>
      </w:r>
      <w:r w:rsidR="00E97072" w:rsidRPr="00DF57C1">
        <w:rPr>
          <w:bCs/>
          <w:color w:val="000000"/>
          <w:sz w:val="20"/>
          <w:szCs w:val="20"/>
        </w:rPr>
        <w:t xml:space="preserve"> содержит Код Авторизации либо отказ в его предоставлении.</w:t>
      </w:r>
    </w:p>
    <w:p w14:paraId="73AF6CE4"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Банк</w:t>
      </w:r>
      <w:r w:rsidR="00701B2F" w:rsidRPr="00FE6C09">
        <w:rPr>
          <w:b/>
          <w:bCs/>
          <w:color w:val="000000"/>
          <w:sz w:val="20"/>
          <w:szCs w:val="20"/>
        </w:rPr>
        <w:t xml:space="preserve"> </w:t>
      </w:r>
      <w:r w:rsidRPr="00FE6C09">
        <w:rPr>
          <w:bCs/>
          <w:color w:val="000000"/>
          <w:sz w:val="20"/>
          <w:szCs w:val="20"/>
        </w:rPr>
        <w:t>–</w:t>
      </w:r>
      <w:r w:rsidRPr="00FE6C09">
        <w:rPr>
          <w:b/>
          <w:bCs/>
          <w:color w:val="000000"/>
          <w:sz w:val="20"/>
          <w:szCs w:val="20"/>
        </w:rPr>
        <w:t xml:space="preserve"> </w:t>
      </w:r>
      <w:r w:rsidRPr="00FE6C09">
        <w:rPr>
          <w:bCs/>
          <w:color w:val="000000"/>
          <w:sz w:val="20"/>
          <w:szCs w:val="20"/>
        </w:rPr>
        <w:t>Публичное акционерное общество «Сбербанк России» (ПАО Сбербанк).</w:t>
      </w:r>
    </w:p>
    <w:p w14:paraId="2BF16D40" w14:textId="2C39C466" w:rsidR="00CB34BF" w:rsidRPr="0063076A" w:rsidRDefault="00CB34BF" w:rsidP="00DF57C1">
      <w:pPr>
        <w:numPr>
          <w:ilvl w:val="1"/>
          <w:numId w:val="93"/>
        </w:numPr>
        <w:tabs>
          <w:tab w:val="left" w:pos="567"/>
        </w:tabs>
        <w:autoSpaceDE w:val="0"/>
        <w:autoSpaceDN w:val="0"/>
        <w:spacing w:after="60"/>
        <w:ind w:left="0" w:firstLine="0"/>
        <w:jc w:val="both"/>
        <w:outlineLvl w:val="1"/>
        <w:rPr>
          <w:sz w:val="20"/>
          <w:szCs w:val="20"/>
        </w:rPr>
      </w:pPr>
      <w:r w:rsidRPr="00FE6C09">
        <w:rPr>
          <w:b/>
          <w:bCs/>
          <w:color w:val="000000"/>
          <w:sz w:val="20"/>
          <w:szCs w:val="20"/>
        </w:rPr>
        <w:t>Банковская карта (Карта)</w:t>
      </w:r>
      <w:r w:rsidRPr="00FE6C09">
        <w:rPr>
          <w:bCs/>
          <w:color w:val="000000"/>
          <w:sz w:val="20"/>
          <w:szCs w:val="20"/>
        </w:rPr>
        <w:t xml:space="preserve"> –</w:t>
      </w:r>
      <w:r w:rsidR="00E83421" w:rsidRPr="00E83421">
        <w:rPr>
          <w:bCs/>
        </w:rPr>
        <w:t xml:space="preserve"> </w:t>
      </w:r>
      <w:r w:rsidR="00E83421" w:rsidRPr="00CA4FB7">
        <w:rPr>
          <w:bCs/>
          <w:color w:val="000000"/>
          <w:sz w:val="20"/>
          <w:szCs w:val="20"/>
        </w:rPr>
        <w:t>выпущенное Банком-эмитентом электронное средство платежа с логотипом Платежной системы, с помощью которого Покупатель совершает оплату Товаров/услуг в пользу Предприятия. Для совершения Операций Карта может быть представлена на физическом носителе, путем указания её реквизитов, а также через мобильное устройство, которое позволяет Покупателю совершать операции по технологии беспроводной высокочастотной связи малого радиуса действия (NFC). Перечень Карт, принимаемых к оплате в ТСТ</w:t>
      </w:r>
      <w:r w:rsidR="00CA4FB7">
        <w:rPr>
          <w:bCs/>
          <w:color w:val="000000"/>
          <w:sz w:val="20"/>
          <w:szCs w:val="20"/>
        </w:rPr>
        <w:t>,</w:t>
      </w:r>
      <w:r w:rsidR="00E83421" w:rsidRPr="00CA4FB7">
        <w:rPr>
          <w:bCs/>
          <w:color w:val="000000"/>
          <w:sz w:val="20"/>
          <w:szCs w:val="20"/>
        </w:rPr>
        <w:t xml:space="preserve"> приведен в Порядке проведения операций в Торгово-сервисных точках/на Ресурс</w:t>
      </w:r>
      <w:r w:rsidR="00152C76">
        <w:rPr>
          <w:bCs/>
          <w:color w:val="000000"/>
          <w:sz w:val="20"/>
          <w:szCs w:val="20"/>
        </w:rPr>
        <w:t>е</w:t>
      </w:r>
      <w:r w:rsidR="00E83421" w:rsidRPr="00CA4FB7">
        <w:rPr>
          <w:bCs/>
          <w:color w:val="000000"/>
          <w:sz w:val="20"/>
          <w:szCs w:val="20"/>
        </w:rPr>
        <w:t>, размещенном на Официальном сайте Банка.</w:t>
      </w:r>
    </w:p>
    <w:p w14:paraId="0CE07FA5" w14:textId="77777777" w:rsidR="00282B30" w:rsidRPr="00FE6C09" w:rsidRDefault="00282B30"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z w:val="20"/>
          <w:szCs w:val="20"/>
        </w:rPr>
        <w:t>Ба</w:t>
      </w:r>
      <w:r w:rsidRPr="00FE6C09">
        <w:rPr>
          <w:b/>
          <w:bCs/>
          <w:color w:val="000000"/>
          <w:sz w:val="20"/>
          <w:szCs w:val="20"/>
        </w:rPr>
        <w:t xml:space="preserve">нковский счет </w:t>
      </w:r>
      <w:r w:rsidRPr="00FE6C09">
        <w:rPr>
          <w:bCs/>
          <w:color w:val="000000"/>
          <w:sz w:val="20"/>
          <w:szCs w:val="20"/>
        </w:rPr>
        <w:t>–</w:t>
      </w:r>
      <w:r w:rsidRPr="00FE6C09">
        <w:rPr>
          <w:b/>
          <w:bCs/>
          <w:color w:val="000000"/>
          <w:sz w:val="20"/>
          <w:szCs w:val="20"/>
        </w:rPr>
        <w:t xml:space="preserve"> </w:t>
      </w:r>
      <w:r w:rsidRPr="00FE6C09">
        <w:rPr>
          <w:bCs/>
          <w:color w:val="000000"/>
          <w:sz w:val="20"/>
          <w:szCs w:val="20"/>
        </w:rPr>
        <w:t>расчетный счет в Банке, открытый Предприятию на основании договора банковского счета.</w:t>
      </w:r>
    </w:p>
    <w:p w14:paraId="47D9A353" w14:textId="07019CDA" w:rsidR="00E83421" w:rsidRPr="00E83421" w:rsidRDefault="00CB34BF" w:rsidP="00CA4FB7">
      <w:pPr>
        <w:numPr>
          <w:ilvl w:val="1"/>
          <w:numId w:val="93"/>
        </w:numPr>
        <w:tabs>
          <w:tab w:val="left" w:pos="567"/>
        </w:tabs>
        <w:autoSpaceDE w:val="0"/>
        <w:autoSpaceDN w:val="0"/>
        <w:ind w:left="0" w:firstLine="0"/>
        <w:jc w:val="both"/>
        <w:outlineLvl w:val="1"/>
        <w:rPr>
          <w:bCs/>
          <w:color w:val="000000"/>
        </w:rPr>
      </w:pPr>
      <w:r w:rsidRPr="00FE6C09">
        <w:rPr>
          <w:b/>
          <w:bCs/>
          <w:color w:val="000000"/>
          <w:sz w:val="20"/>
          <w:szCs w:val="20"/>
        </w:rPr>
        <w:t>Банк-</w:t>
      </w:r>
      <w:proofErr w:type="spellStart"/>
      <w:r w:rsidRPr="00FE6C09">
        <w:rPr>
          <w:b/>
          <w:bCs/>
          <w:color w:val="000000"/>
          <w:sz w:val="20"/>
          <w:szCs w:val="20"/>
        </w:rPr>
        <w:t>эквайрер</w:t>
      </w:r>
      <w:proofErr w:type="spellEnd"/>
      <w:r w:rsidRPr="00FE6C09">
        <w:rPr>
          <w:b/>
          <w:bCs/>
          <w:color w:val="000000"/>
          <w:sz w:val="20"/>
          <w:szCs w:val="20"/>
        </w:rPr>
        <w:t xml:space="preserve"> </w:t>
      </w:r>
      <w:r w:rsidRPr="00FE6C09">
        <w:rPr>
          <w:bCs/>
          <w:color w:val="000000"/>
          <w:sz w:val="20"/>
          <w:szCs w:val="20"/>
        </w:rPr>
        <w:t>–</w:t>
      </w:r>
      <w:r w:rsidR="005F41FA" w:rsidRPr="00FE6C09">
        <w:rPr>
          <w:bCs/>
          <w:color w:val="000000"/>
          <w:sz w:val="20"/>
          <w:szCs w:val="20"/>
        </w:rPr>
        <w:t xml:space="preserve"> </w:t>
      </w:r>
      <w:r w:rsidR="00E83421" w:rsidRPr="00CA4FB7">
        <w:rPr>
          <w:bCs/>
          <w:color w:val="000000"/>
          <w:sz w:val="20"/>
          <w:szCs w:val="20"/>
        </w:rPr>
        <w:t>кредитная организация, являющаяся участником Платежной системы, организующая точки приема оплаты Товаров/услуг и осуществляющая весь комплекс финансовых операций, связанных с выполнением расчетов по Операциям, совершенны</w:t>
      </w:r>
      <w:r w:rsidR="00CA4FB7">
        <w:rPr>
          <w:bCs/>
          <w:color w:val="000000"/>
          <w:sz w:val="20"/>
          <w:szCs w:val="20"/>
        </w:rPr>
        <w:t>м</w:t>
      </w:r>
      <w:r w:rsidR="00E83421" w:rsidRPr="00CA4FB7">
        <w:rPr>
          <w:bCs/>
          <w:color w:val="000000"/>
          <w:sz w:val="20"/>
          <w:szCs w:val="20"/>
        </w:rPr>
        <w:t xml:space="preserve"> в этих точках</w:t>
      </w:r>
      <w:r w:rsidR="00CA4FB7">
        <w:rPr>
          <w:bCs/>
          <w:color w:val="000000"/>
          <w:sz w:val="20"/>
          <w:szCs w:val="20"/>
        </w:rPr>
        <w:t>.</w:t>
      </w:r>
      <w:r w:rsidR="00E83421" w:rsidRPr="00CA4FB7">
        <w:rPr>
          <w:bCs/>
          <w:color w:val="000000"/>
          <w:sz w:val="20"/>
          <w:szCs w:val="20"/>
        </w:rPr>
        <w:t xml:space="preserve"> Банком-</w:t>
      </w:r>
      <w:proofErr w:type="spellStart"/>
      <w:r w:rsidR="00E83421" w:rsidRPr="00CA4FB7">
        <w:rPr>
          <w:bCs/>
          <w:color w:val="000000"/>
          <w:sz w:val="20"/>
          <w:szCs w:val="20"/>
        </w:rPr>
        <w:t>эквай</w:t>
      </w:r>
      <w:r w:rsidR="00CA4FB7">
        <w:rPr>
          <w:bCs/>
          <w:color w:val="000000"/>
          <w:sz w:val="20"/>
          <w:szCs w:val="20"/>
        </w:rPr>
        <w:t>р</w:t>
      </w:r>
      <w:r w:rsidR="00E83421" w:rsidRPr="00CA4FB7">
        <w:rPr>
          <w:bCs/>
          <w:color w:val="000000"/>
          <w:sz w:val="20"/>
          <w:szCs w:val="20"/>
        </w:rPr>
        <w:t>ером</w:t>
      </w:r>
      <w:proofErr w:type="spellEnd"/>
      <w:r w:rsidR="00E83421" w:rsidRPr="00CA4FB7">
        <w:rPr>
          <w:bCs/>
          <w:color w:val="000000"/>
          <w:sz w:val="20"/>
          <w:szCs w:val="20"/>
        </w:rPr>
        <w:t xml:space="preserve"> в том числе выступает Банк.</w:t>
      </w:r>
    </w:p>
    <w:p w14:paraId="57416ED2" w14:textId="02A6692C" w:rsidR="00CB34BF" w:rsidRPr="00FE6C09" w:rsidRDefault="00CB34BF" w:rsidP="00365627">
      <w:pPr>
        <w:numPr>
          <w:ilvl w:val="1"/>
          <w:numId w:val="93"/>
        </w:numPr>
        <w:tabs>
          <w:tab w:val="left" w:pos="567"/>
        </w:tabs>
        <w:autoSpaceDE w:val="0"/>
        <w:autoSpaceDN w:val="0"/>
        <w:spacing w:after="60"/>
        <w:ind w:left="0" w:firstLine="0"/>
        <w:jc w:val="both"/>
        <w:outlineLvl w:val="1"/>
        <w:rPr>
          <w:bCs/>
          <w:sz w:val="20"/>
          <w:szCs w:val="20"/>
        </w:rPr>
      </w:pPr>
      <w:r w:rsidRPr="00FE6C09">
        <w:rPr>
          <w:b/>
          <w:bCs/>
          <w:color w:val="000000"/>
          <w:sz w:val="20"/>
          <w:szCs w:val="20"/>
        </w:rPr>
        <w:t xml:space="preserve">Банк-эмитент </w:t>
      </w:r>
      <w:r w:rsidRPr="00FE6C09">
        <w:rPr>
          <w:bCs/>
          <w:color w:val="000000"/>
          <w:sz w:val="20"/>
          <w:szCs w:val="20"/>
        </w:rPr>
        <w:t xml:space="preserve">– </w:t>
      </w:r>
      <w:r w:rsidRPr="00FE6C09">
        <w:rPr>
          <w:bCs/>
          <w:sz w:val="20"/>
          <w:szCs w:val="20"/>
        </w:rPr>
        <w:t>кредитная организация, являющаяся участником Платежной системы и осуществляющая эмиссию</w:t>
      </w:r>
      <w:r w:rsidR="00CA4FB7">
        <w:rPr>
          <w:bCs/>
          <w:sz w:val="20"/>
          <w:szCs w:val="20"/>
        </w:rPr>
        <w:t xml:space="preserve"> </w:t>
      </w:r>
      <w:r w:rsidR="00E97072">
        <w:rPr>
          <w:bCs/>
          <w:sz w:val="20"/>
          <w:szCs w:val="20"/>
        </w:rPr>
        <w:t>(выпуск)</w:t>
      </w:r>
      <w:r w:rsidRPr="00FE6C09">
        <w:rPr>
          <w:bCs/>
          <w:sz w:val="20"/>
          <w:szCs w:val="20"/>
        </w:rPr>
        <w:t xml:space="preserve"> Карт.</w:t>
      </w:r>
    </w:p>
    <w:p w14:paraId="729C1842" w14:textId="70747902" w:rsidR="00D753B4" w:rsidRPr="00FE6C09" w:rsidRDefault="007C0BF0" w:rsidP="00365627">
      <w:pPr>
        <w:numPr>
          <w:ilvl w:val="1"/>
          <w:numId w:val="93"/>
        </w:numPr>
        <w:tabs>
          <w:tab w:val="left" w:pos="567"/>
        </w:tabs>
        <w:autoSpaceDE w:val="0"/>
        <w:autoSpaceDN w:val="0"/>
        <w:spacing w:after="60"/>
        <w:ind w:left="0" w:firstLine="0"/>
        <w:jc w:val="both"/>
        <w:outlineLvl w:val="1"/>
        <w:rPr>
          <w:bCs/>
          <w:color w:val="000000"/>
          <w:sz w:val="20"/>
          <w:szCs w:val="20"/>
          <w:lang w:eastAsia="en-US"/>
        </w:rPr>
      </w:pPr>
      <w:r w:rsidRPr="00FE6C09">
        <w:rPr>
          <w:b/>
          <w:bCs/>
          <w:sz w:val="20"/>
          <w:szCs w:val="20"/>
        </w:rPr>
        <w:t>Биометрический</w:t>
      </w:r>
      <w:r w:rsidRPr="00FE6C09">
        <w:rPr>
          <w:b/>
          <w:bCs/>
          <w:color w:val="000000"/>
          <w:sz w:val="20"/>
          <w:szCs w:val="20"/>
        </w:rPr>
        <w:t xml:space="preserve"> метод идентификации</w:t>
      </w:r>
      <w:r w:rsidR="002B660B" w:rsidRPr="00FE6C09">
        <w:rPr>
          <w:rStyle w:val="af1"/>
          <w:b/>
          <w:bCs/>
          <w:color w:val="000000"/>
          <w:sz w:val="20"/>
          <w:szCs w:val="20"/>
        </w:rPr>
        <w:footnoteReference w:id="1"/>
      </w:r>
      <w:r w:rsidRPr="00FE6C09">
        <w:rPr>
          <w:bCs/>
          <w:color w:val="000000"/>
          <w:sz w:val="20"/>
          <w:szCs w:val="20"/>
        </w:rPr>
        <w:t xml:space="preserve"> –</w:t>
      </w:r>
      <w:r w:rsidR="00D9740F" w:rsidRPr="00FE6C09">
        <w:rPr>
          <w:bCs/>
          <w:color w:val="000000"/>
          <w:sz w:val="20"/>
          <w:szCs w:val="20"/>
        </w:rPr>
        <w:t xml:space="preserve"> </w:t>
      </w:r>
      <w:r w:rsidR="00D753B4" w:rsidRPr="00FE6C09">
        <w:rPr>
          <w:bCs/>
          <w:sz w:val="20"/>
          <w:szCs w:val="20"/>
        </w:rPr>
        <w:t>установление личности Держателя карты с</w:t>
      </w:r>
      <w:r w:rsidR="00D753B4" w:rsidRPr="00FE6C09">
        <w:rPr>
          <w:bCs/>
          <w:color w:val="000000"/>
          <w:sz w:val="20"/>
          <w:szCs w:val="20"/>
          <w:lang w:eastAsia="en-US"/>
        </w:rPr>
        <w:t xml:space="preserve"> применением технологии распознавания </w:t>
      </w:r>
      <w:r w:rsidR="00D753B4" w:rsidRPr="00FE6C09">
        <w:rPr>
          <w:bCs/>
          <w:color w:val="000000"/>
          <w:sz w:val="20"/>
          <w:szCs w:val="20"/>
        </w:rPr>
        <w:t>биометрических данных лица Держателя карты</w:t>
      </w:r>
      <w:r w:rsidR="00D753B4" w:rsidRPr="00FE6C09">
        <w:rPr>
          <w:sz w:val="20"/>
          <w:szCs w:val="20"/>
          <w:vertAlign w:val="superscript"/>
        </w:rPr>
        <w:footnoteReference w:id="2"/>
      </w:r>
      <w:r w:rsidR="00902B3F" w:rsidRPr="00FE6C09">
        <w:rPr>
          <w:bCs/>
          <w:color w:val="000000"/>
          <w:sz w:val="20"/>
          <w:szCs w:val="20"/>
        </w:rPr>
        <w:t xml:space="preserve"> на </w:t>
      </w:r>
      <w:proofErr w:type="spellStart"/>
      <w:r w:rsidR="00902B3F" w:rsidRPr="00FE6C09">
        <w:rPr>
          <w:bCs/>
          <w:color w:val="000000"/>
          <w:sz w:val="20"/>
          <w:szCs w:val="20"/>
        </w:rPr>
        <w:t>Биотерминале</w:t>
      </w:r>
      <w:proofErr w:type="spellEnd"/>
      <w:r w:rsidR="00D753B4" w:rsidRPr="00FE6C09">
        <w:rPr>
          <w:bCs/>
          <w:color w:val="000000"/>
          <w:sz w:val="20"/>
          <w:szCs w:val="20"/>
        </w:rPr>
        <w:t xml:space="preserve">. </w:t>
      </w:r>
    </w:p>
    <w:p w14:paraId="695B9762" w14:textId="77777777" w:rsidR="007C0BF0" w:rsidRPr="00FE6C09" w:rsidRDefault="007C0BF0"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Биометрический терминал (</w:t>
      </w:r>
      <w:proofErr w:type="spellStart"/>
      <w:r w:rsidRPr="00FE6C09">
        <w:rPr>
          <w:b/>
          <w:bCs/>
          <w:color w:val="000000"/>
          <w:sz w:val="20"/>
          <w:szCs w:val="20"/>
        </w:rPr>
        <w:t>Биотерминал</w:t>
      </w:r>
      <w:proofErr w:type="spellEnd"/>
      <w:r w:rsidRPr="00FE6C09">
        <w:rPr>
          <w:b/>
          <w:bCs/>
          <w:color w:val="000000"/>
          <w:sz w:val="20"/>
          <w:szCs w:val="20"/>
        </w:rPr>
        <w:t>)</w:t>
      </w:r>
      <w:r w:rsidRPr="00FE6C09">
        <w:rPr>
          <w:bCs/>
          <w:color w:val="000000"/>
          <w:sz w:val="20"/>
          <w:szCs w:val="20"/>
        </w:rPr>
        <w:t xml:space="preserve"> – </w:t>
      </w:r>
      <w:r w:rsidR="006A4AEA" w:rsidRPr="00FE6C09">
        <w:rPr>
          <w:bCs/>
          <w:color w:val="000000"/>
          <w:sz w:val="20"/>
          <w:szCs w:val="20"/>
          <w:lang w:eastAsia="en-US"/>
        </w:rPr>
        <w:t>Электронный терминал, оснащенный биометрическим сенсором</w:t>
      </w:r>
      <w:r w:rsidR="006A4AEA" w:rsidRPr="00FE6C09">
        <w:rPr>
          <w:sz w:val="20"/>
          <w:szCs w:val="20"/>
          <w:lang w:eastAsia="en-US"/>
        </w:rPr>
        <w:t xml:space="preserve"> </w:t>
      </w:r>
      <w:r w:rsidR="006A4AEA" w:rsidRPr="00FE6C09">
        <w:rPr>
          <w:bCs/>
          <w:color w:val="000000"/>
          <w:sz w:val="20"/>
          <w:szCs w:val="20"/>
        </w:rPr>
        <w:t xml:space="preserve">для сканирования биометрических данных </w:t>
      </w:r>
      <w:r w:rsidR="00D753B4" w:rsidRPr="00FE6C09">
        <w:rPr>
          <w:bCs/>
          <w:color w:val="000000"/>
          <w:sz w:val="20"/>
          <w:szCs w:val="20"/>
        </w:rPr>
        <w:t xml:space="preserve">лица </w:t>
      </w:r>
      <w:r w:rsidR="006A4AEA" w:rsidRPr="00FE6C09">
        <w:rPr>
          <w:bCs/>
          <w:color w:val="000000"/>
          <w:sz w:val="20"/>
          <w:szCs w:val="20"/>
        </w:rPr>
        <w:t>Держателя карты</w:t>
      </w:r>
      <w:r w:rsidRPr="00FE6C09">
        <w:rPr>
          <w:bCs/>
          <w:color w:val="000000"/>
          <w:sz w:val="20"/>
          <w:szCs w:val="20"/>
        </w:rPr>
        <w:t>.</w:t>
      </w:r>
    </w:p>
    <w:p w14:paraId="79CB6ABB" w14:textId="1E7F7BCD"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z w:val="20"/>
          <w:szCs w:val="20"/>
        </w:rPr>
        <w:t xml:space="preserve">Возврат платежа </w:t>
      </w:r>
      <w:r w:rsidRPr="00FE6C09">
        <w:rPr>
          <w:bCs/>
          <w:color w:val="000000"/>
          <w:sz w:val="20"/>
          <w:szCs w:val="20"/>
        </w:rPr>
        <w:t>– операция, инициируемая Банком-эмитентом в соответствии с правилами Платежной системы и оспаривающая предъявленную Банком-</w:t>
      </w:r>
      <w:proofErr w:type="spellStart"/>
      <w:r w:rsidRPr="00FE6C09">
        <w:rPr>
          <w:bCs/>
          <w:color w:val="000000"/>
          <w:sz w:val="20"/>
          <w:szCs w:val="20"/>
        </w:rPr>
        <w:t>эквайрером</w:t>
      </w:r>
      <w:proofErr w:type="spellEnd"/>
      <w:r w:rsidRPr="00FE6C09">
        <w:rPr>
          <w:bCs/>
          <w:color w:val="000000"/>
          <w:sz w:val="20"/>
          <w:szCs w:val="20"/>
        </w:rPr>
        <w:t xml:space="preserve"> операцию (Транзакцию). Результатом операции «Возврат платежа» является списание денежных средств со счета Банка-</w:t>
      </w:r>
      <w:proofErr w:type="spellStart"/>
      <w:r w:rsidRPr="00FE6C09">
        <w:rPr>
          <w:bCs/>
          <w:color w:val="000000"/>
          <w:sz w:val="20"/>
          <w:szCs w:val="20"/>
        </w:rPr>
        <w:t>эквайрера</w:t>
      </w:r>
      <w:proofErr w:type="spellEnd"/>
      <w:r w:rsidRPr="00FE6C09">
        <w:rPr>
          <w:bCs/>
          <w:color w:val="000000"/>
          <w:sz w:val="20"/>
          <w:szCs w:val="20"/>
        </w:rPr>
        <w:t xml:space="preserve"> и зачисление </w:t>
      </w:r>
      <w:r w:rsidR="00CA4FB7">
        <w:rPr>
          <w:bCs/>
          <w:color w:val="000000"/>
          <w:sz w:val="20"/>
          <w:szCs w:val="20"/>
        </w:rPr>
        <w:t xml:space="preserve">таких средств </w:t>
      </w:r>
      <w:r w:rsidRPr="00FE6C09">
        <w:rPr>
          <w:bCs/>
          <w:color w:val="000000"/>
          <w:sz w:val="20"/>
          <w:szCs w:val="20"/>
        </w:rPr>
        <w:t>на счет Банка-эмитента.</w:t>
      </w:r>
    </w:p>
    <w:p w14:paraId="0BCA89DD" w14:textId="2431EA4E" w:rsidR="007C0BF0" w:rsidRPr="00FE6C09" w:rsidRDefault="007C0BF0"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Держатель карты (Держатель)</w:t>
      </w:r>
      <w:r w:rsidRPr="00FE6C09">
        <w:rPr>
          <w:bCs/>
          <w:color w:val="000000"/>
          <w:sz w:val="20"/>
          <w:szCs w:val="20"/>
        </w:rPr>
        <w:t xml:space="preserve"> – Покупатель</w:t>
      </w:r>
      <w:r w:rsidR="00A67CE8" w:rsidRPr="00FE6C09">
        <w:rPr>
          <w:bCs/>
          <w:color w:val="000000"/>
          <w:sz w:val="20"/>
          <w:szCs w:val="20"/>
        </w:rPr>
        <w:t xml:space="preserve"> </w:t>
      </w:r>
      <w:r w:rsidRPr="00FE6C09">
        <w:rPr>
          <w:bCs/>
          <w:color w:val="000000"/>
          <w:sz w:val="20"/>
          <w:szCs w:val="20"/>
        </w:rPr>
        <w:t>-</w:t>
      </w:r>
      <w:r w:rsidR="00A67CE8" w:rsidRPr="00FE6C09">
        <w:rPr>
          <w:bCs/>
          <w:color w:val="000000"/>
          <w:sz w:val="20"/>
          <w:szCs w:val="20"/>
        </w:rPr>
        <w:t xml:space="preserve"> </w:t>
      </w:r>
      <w:r w:rsidRPr="00FE6C09">
        <w:rPr>
          <w:bCs/>
          <w:color w:val="000000"/>
          <w:sz w:val="20"/>
          <w:szCs w:val="20"/>
        </w:rPr>
        <w:t xml:space="preserve">физическое лицо, на имя которого </w:t>
      </w:r>
      <w:r w:rsidR="00E83421">
        <w:rPr>
          <w:bCs/>
          <w:color w:val="000000"/>
          <w:sz w:val="20"/>
          <w:szCs w:val="20"/>
        </w:rPr>
        <w:t xml:space="preserve">Карта </w:t>
      </w:r>
      <w:r w:rsidRPr="00FE6C09">
        <w:rPr>
          <w:bCs/>
          <w:color w:val="000000"/>
          <w:sz w:val="20"/>
          <w:szCs w:val="20"/>
        </w:rPr>
        <w:t xml:space="preserve">выпущена </w:t>
      </w:r>
      <w:r w:rsidR="00E83421">
        <w:rPr>
          <w:bCs/>
          <w:color w:val="000000"/>
          <w:sz w:val="20"/>
          <w:szCs w:val="20"/>
        </w:rPr>
        <w:t>Банком</w:t>
      </w:r>
      <w:r w:rsidRPr="00FE6C09">
        <w:rPr>
          <w:rStyle w:val="af1"/>
          <w:bCs/>
          <w:color w:val="000000"/>
          <w:sz w:val="20"/>
          <w:szCs w:val="20"/>
        </w:rPr>
        <w:footnoteReference w:id="3"/>
      </w:r>
      <w:r w:rsidR="005F41FA" w:rsidRPr="00FE6C09">
        <w:rPr>
          <w:bCs/>
          <w:color w:val="000000"/>
          <w:sz w:val="20"/>
          <w:szCs w:val="20"/>
        </w:rPr>
        <w:t>.</w:t>
      </w:r>
    </w:p>
    <w:p w14:paraId="7417958F" w14:textId="51A79B60" w:rsidR="00CB34BF" w:rsidRPr="00FE6C09" w:rsidRDefault="00CB34BF" w:rsidP="00365627">
      <w:pPr>
        <w:numPr>
          <w:ilvl w:val="1"/>
          <w:numId w:val="93"/>
        </w:numPr>
        <w:tabs>
          <w:tab w:val="left" w:pos="567"/>
        </w:tabs>
        <w:autoSpaceDE w:val="0"/>
        <w:autoSpaceDN w:val="0"/>
        <w:spacing w:after="60"/>
        <w:ind w:left="0" w:firstLine="0"/>
        <w:jc w:val="both"/>
        <w:outlineLvl w:val="1"/>
        <w:rPr>
          <w:sz w:val="20"/>
          <w:szCs w:val="20"/>
        </w:rPr>
      </w:pPr>
      <w:r w:rsidRPr="00FE6C09">
        <w:rPr>
          <w:b/>
          <w:bCs/>
          <w:color w:val="000000"/>
          <w:sz w:val="20"/>
          <w:szCs w:val="20"/>
        </w:rPr>
        <w:t xml:space="preserve">Документ по операции </w:t>
      </w:r>
      <w:r w:rsidR="005F41FA" w:rsidRPr="00FE6C09">
        <w:rPr>
          <w:bCs/>
          <w:color w:val="000000"/>
          <w:sz w:val="20"/>
          <w:szCs w:val="20"/>
        </w:rPr>
        <w:t>–</w:t>
      </w:r>
      <w:r w:rsidRPr="00FE6C09">
        <w:rPr>
          <w:b/>
          <w:bCs/>
          <w:color w:val="000000"/>
          <w:sz w:val="20"/>
          <w:szCs w:val="20"/>
        </w:rPr>
        <w:t xml:space="preserve"> </w:t>
      </w:r>
      <w:r w:rsidRPr="00FE6C09">
        <w:rPr>
          <w:sz w:val="20"/>
          <w:szCs w:val="20"/>
        </w:rPr>
        <w:t>документ на бумажном носителе или в электронном виде, являющийся основанием для осуществления расчетов по Операциям</w:t>
      </w:r>
      <w:r w:rsidR="00BF7223">
        <w:rPr>
          <w:sz w:val="20"/>
          <w:szCs w:val="20"/>
        </w:rPr>
        <w:t>.</w:t>
      </w:r>
    </w:p>
    <w:p w14:paraId="47D18A95" w14:textId="3925ECCC" w:rsidR="002558E8" w:rsidRPr="00FE6C09" w:rsidRDefault="00CB34BF" w:rsidP="00365627">
      <w:pPr>
        <w:pStyle w:val="afff9"/>
        <w:numPr>
          <w:ilvl w:val="1"/>
          <w:numId w:val="93"/>
        </w:numPr>
        <w:tabs>
          <w:tab w:val="left" w:pos="567"/>
        </w:tabs>
        <w:spacing w:after="60"/>
        <w:ind w:left="0" w:firstLine="0"/>
        <w:jc w:val="both"/>
        <w:rPr>
          <w:bCs/>
          <w:color w:val="000000"/>
          <w:lang w:eastAsia="ru-RU"/>
        </w:rPr>
      </w:pPr>
      <w:r w:rsidRPr="00FE6C09">
        <w:rPr>
          <w:snapToGrid w:val="0"/>
          <w:vertAlign w:val="superscript"/>
        </w:rPr>
        <w:footnoteReference w:id="4"/>
      </w:r>
      <w:r w:rsidRPr="00FE6C09">
        <w:rPr>
          <w:b/>
          <w:bCs/>
          <w:color w:val="000000"/>
        </w:rPr>
        <w:t>Интернет</w:t>
      </w:r>
      <w:r w:rsidR="009351F1" w:rsidRPr="00FE6C09">
        <w:rPr>
          <w:b/>
          <w:bCs/>
          <w:color w:val="000000"/>
        </w:rPr>
        <w:t>-</w:t>
      </w:r>
      <w:r w:rsidRPr="00FE6C09">
        <w:rPr>
          <w:b/>
          <w:bCs/>
          <w:color w:val="000000"/>
        </w:rPr>
        <w:t xml:space="preserve">эквайринг </w:t>
      </w:r>
      <w:r w:rsidRPr="00FE6C09">
        <w:rPr>
          <w:bCs/>
          <w:color w:val="000000"/>
        </w:rPr>
        <w:t>–</w:t>
      </w:r>
      <w:r w:rsidR="009351F1" w:rsidRPr="00FE6C09">
        <w:rPr>
          <w:bCs/>
          <w:color w:val="000000"/>
        </w:rPr>
        <w:t xml:space="preserve"> </w:t>
      </w:r>
      <w:r w:rsidR="00D04CA9" w:rsidRPr="00FE6C09">
        <w:rPr>
          <w:bCs/>
          <w:color w:val="000000"/>
        </w:rPr>
        <w:t>осуществление Банком</w:t>
      </w:r>
      <w:r w:rsidR="009351F1" w:rsidRPr="00FE6C09">
        <w:rPr>
          <w:bCs/>
          <w:color w:val="000000"/>
        </w:rPr>
        <w:t>-</w:t>
      </w:r>
      <w:proofErr w:type="spellStart"/>
      <w:r w:rsidR="00D04CA9" w:rsidRPr="00FE6C09">
        <w:rPr>
          <w:bCs/>
          <w:color w:val="000000"/>
        </w:rPr>
        <w:t>эквайрером</w:t>
      </w:r>
      <w:proofErr w:type="spellEnd"/>
      <w:r w:rsidR="00D04CA9" w:rsidRPr="00FE6C09">
        <w:rPr>
          <w:bCs/>
          <w:color w:val="000000"/>
        </w:rPr>
        <w:t xml:space="preserve"> расчетов по Операциям с Предприятиями, осуществляющим</w:t>
      </w:r>
      <w:r w:rsidR="005105A9" w:rsidRPr="00FE6C09">
        <w:rPr>
          <w:bCs/>
          <w:color w:val="000000"/>
        </w:rPr>
        <w:t>и</w:t>
      </w:r>
      <w:r w:rsidR="00D04CA9" w:rsidRPr="00FE6C09">
        <w:rPr>
          <w:bCs/>
          <w:color w:val="000000"/>
        </w:rPr>
        <w:t xml:space="preserve"> прием оплаты за Товары/услуги на Ресурсе с использованием Карт</w:t>
      </w:r>
      <w:r w:rsidR="00E97072">
        <w:rPr>
          <w:bCs/>
          <w:color w:val="000000"/>
        </w:rPr>
        <w:t xml:space="preserve">ы/ее </w:t>
      </w:r>
      <w:r w:rsidR="00E97072" w:rsidRPr="00FE6C09">
        <w:rPr>
          <w:bCs/>
          <w:color w:val="000000"/>
        </w:rPr>
        <w:t>реквизитов</w:t>
      </w:r>
      <w:r w:rsidR="00E97072">
        <w:rPr>
          <w:bCs/>
          <w:color w:val="000000"/>
        </w:rPr>
        <w:t>/</w:t>
      </w:r>
      <w:proofErr w:type="spellStart"/>
      <w:r w:rsidR="00E97072">
        <w:rPr>
          <w:bCs/>
          <w:color w:val="000000"/>
          <w:lang w:val="en-US"/>
        </w:rPr>
        <w:t>SberPay</w:t>
      </w:r>
      <w:proofErr w:type="spellEnd"/>
      <w:r w:rsidR="00E97072" w:rsidRPr="00DF57C1">
        <w:rPr>
          <w:bCs/>
          <w:color w:val="000000"/>
        </w:rPr>
        <w:t xml:space="preserve"> </w:t>
      </w:r>
      <w:r w:rsidR="00E97072">
        <w:rPr>
          <w:bCs/>
          <w:color w:val="000000"/>
        </w:rPr>
        <w:t>на Ресурсе/Платежного</w:t>
      </w:r>
      <w:r w:rsidR="00CA4FB7">
        <w:rPr>
          <w:bCs/>
          <w:color w:val="000000"/>
        </w:rPr>
        <w:t xml:space="preserve"> счета</w:t>
      </w:r>
      <w:r w:rsidR="00152C76">
        <w:rPr>
          <w:rStyle w:val="af1"/>
          <w:bCs/>
          <w:color w:val="000000"/>
        </w:rPr>
        <w:footnoteReference w:id="5"/>
      </w:r>
      <w:r w:rsidR="00D04CA9" w:rsidRPr="00FE6C09">
        <w:rPr>
          <w:bCs/>
          <w:color w:val="000000"/>
        </w:rPr>
        <w:t>.</w:t>
      </w:r>
    </w:p>
    <w:p w14:paraId="4CBE44E1"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 xml:space="preserve">Код авторизации </w:t>
      </w:r>
      <w:r w:rsidRPr="00FE6C09">
        <w:rPr>
          <w:bCs/>
          <w:color w:val="000000"/>
          <w:sz w:val="20"/>
          <w:szCs w:val="20"/>
        </w:rPr>
        <w:t>–</w:t>
      </w:r>
      <w:r w:rsidRPr="00FE6C09">
        <w:rPr>
          <w:b/>
          <w:bCs/>
          <w:color w:val="000000"/>
          <w:sz w:val="20"/>
          <w:szCs w:val="20"/>
        </w:rPr>
        <w:t xml:space="preserve"> </w:t>
      </w:r>
      <w:r w:rsidRPr="00FE6C09">
        <w:rPr>
          <w:bCs/>
          <w:color w:val="000000"/>
          <w:sz w:val="20"/>
          <w:szCs w:val="20"/>
        </w:rPr>
        <w:t>буквенно-цифровой код, подтверждающий успешное проведение Авторизации.</w:t>
      </w:r>
    </w:p>
    <w:p w14:paraId="3A6541E8" w14:textId="3559F1CE"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Cs/>
          <w:snapToGrid w:val="0"/>
          <w:color w:val="000000"/>
          <w:sz w:val="20"/>
          <w:szCs w:val="20"/>
          <w:vertAlign w:val="superscript"/>
        </w:rPr>
        <w:footnoteReference w:id="6"/>
      </w:r>
      <w:r w:rsidRPr="00FE6C09">
        <w:rPr>
          <w:b/>
          <w:bCs/>
          <w:color w:val="000000"/>
          <w:sz w:val="20"/>
          <w:szCs w:val="20"/>
        </w:rPr>
        <w:t>Контрольно-кассовая техника (ККТ)</w:t>
      </w:r>
      <w:r w:rsidRPr="00FE6C09">
        <w:rPr>
          <w:bCs/>
          <w:color w:val="000000"/>
          <w:sz w:val="20"/>
          <w:szCs w:val="20"/>
        </w:rPr>
        <w:t xml:space="preserve"> – программно-технические средства и их комплексы, обеспечивающие запись и хранение фискальных данных в фискальных накопителях, формирующие фискальные документы, обеспечивающие передачу фискальных документов в налоговые органы через оператора фискальных данных и печать фискальных документов на бумажных носителях в соответствии с правилами, установленными законодательством Российской Федерации о применении контрольно-кассовой техники.</w:t>
      </w:r>
    </w:p>
    <w:p w14:paraId="599E36C6"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rFonts w:eastAsia="Calibri"/>
          <w:sz w:val="20"/>
          <w:szCs w:val="20"/>
        </w:rPr>
      </w:pPr>
      <w:r w:rsidRPr="00FE6C09">
        <w:rPr>
          <w:bCs/>
          <w:snapToGrid w:val="0"/>
          <w:sz w:val="20"/>
          <w:szCs w:val="20"/>
          <w:vertAlign w:val="superscript"/>
        </w:rPr>
        <w:lastRenderedPageBreak/>
        <w:footnoteReference w:id="7"/>
      </w:r>
      <w:r w:rsidRPr="00FE6C09">
        <w:rPr>
          <w:b/>
          <w:bCs/>
          <w:sz w:val="20"/>
          <w:szCs w:val="20"/>
        </w:rPr>
        <w:t>Личный кабинет Интернет-эквайринга</w:t>
      </w:r>
      <w:r w:rsidRPr="00FE6C09">
        <w:rPr>
          <w:bCs/>
          <w:sz w:val="20"/>
          <w:szCs w:val="20"/>
        </w:rPr>
        <w:t xml:space="preserve"> –</w:t>
      </w:r>
      <w:r w:rsidR="009351F1" w:rsidRPr="00FE6C09">
        <w:rPr>
          <w:bCs/>
          <w:sz w:val="20"/>
          <w:szCs w:val="20"/>
        </w:rPr>
        <w:t xml:space="preserve"> </w:t>
      </w:r>
      <w:r w:rsidR="00E23170" w:rsidRPr="00FE6C09">
        <w:rPr>
          <w:bCs/>
          <w:sz w:val="20"/>
          <w:szCs w:val="20"/>
        </w:rPr>
        <w:t xml:space="preserve">банковский программный комплекс, </w:t>
      </w:r>
      <w:r w:rsidR="00E23170" w:rsidRPr="00FE6C09">
        <w:rPr>
          <w:rFonts w:eastAsia="Calibri"/>
          <w:sz w:val="20"/>
          <w:szCs w:val="20"/>
        </w:rPr>
        <w:t>отображающий информацию Предприятия/ТСТ по Операциям, совершенным на Ресурсе такого Предприятия. Личный кабинет Интернет-эквайринга является частью СПЭП. Правила пользования Личным кабинетом Интернет-эквайринга размещены на Официальном сайте Банка</w:t>
      </w:r>
      <w:r w:rsidRPr="00FE6C09">
        <w:rPr>
          <w:rFonts w:eastAsia="Calibri"/>
          <w:sz w:val="20"/>
          <w:szCs w:val="20"/>
        </w:rPr>
        <w:t>.</w:t>
      </w:r>
    </w:p>
    <w:p w14:paraId="25A82D70" w14:textId="68AB7CD1" w:rsidR="00CB34BF" w:rsidRPr="00FE6C09" w:rsidRDefault="00CB34BF" w:rsidP="00365627">
      <w:pPr>
        <w:numPr>
          <w:ilvl w:val="1"/>
          <w:numId w:val="93"/>
        </w:numPr>
        <w:tabs>
          <w:tab w:val="left" w:pos="567"/>
        </w:tabs>
        <w:autoSpaceDE w:val="0"/>
        <w:autoSpaceDN w:val="0"/>
        <w:spacing w:after="60"/>
        <w:ind w:left="0" w:firstLine="0"/>
        <w:jc w:val="both"/>
        <w:outlineLvl w:val="1"/>
        <w:rPr>
          <w:bCs/>
          <w:sz w:val="20"/>
          <w:szCs w:val="20"/>
        </w:rPr>
      </w:pPr>
      <w:r w:rsidRPr="00FE6C09">
        <w:rPr>
          <w:bCs/>
          <w:snapToGrid w:val="0"/>
          <w:sz w:val="20"/>
          <w:szCs w:val="20"/>
          <w:vertAlign w:val="superscript"/>
        </w:rPr>
        <w:footnoteReference w:id="8"/>
      </w:r>
      <w:r w:rsidRPr="00FE6C09">
        <w:rPr>
          <w:b/>
          <w:bCs/>
          <w:sz w:val="20"/>
          <w:szCs w:val="20"/>
        </w:rPr>
        <w:t xml:space="preserve">Личный кабинет ТСТ </w:t>
      </w:r>
      <w:proofErr w:type="spellStart"/>
      <w:r w:rsidRPr="00FE6C09">
        <w:rPr>
          <w:b/>
          <w:bCs/>
          <w:sz w:val="20"/>
          <w:szCs w:val="20"/>
        </w:rPr>
        <w:t>Sberbank</w:t>
      </w:r>
      <w:proofErr w:type="spellEnd"/>
      <w:r w:rsidRPr="00FE6C09">
        <w:rPr>
          <w:b/>
          <w:bCs/>
          <w:sz w:val="20"/>
          <w:szCs w:val="20"/>
        </w:rPr>
        <w:t xml:space="preserve"> </w:t>
      </w:r>
      <w:proofErr w:type="spellStart"/>
      <w:r w:rsidRPr="00FE6C09">
        <w:rPr>
          <w:b/>
          <w:bCs/>
          <w:sz w:val="20"/>
          <w:szCs w:val="20"/>
        </w:rPr>
        <w:t>Mobile</w:t>
      </w:r>
      <w:proofErr w:type="spellEnd"/>
      <w:r w:rsidRPr="00FE6C09">
        <w:rPr>
          <w:b/>
          <w:bCs/>
          <w:sz w:val="20"/>
          <w:szCs w:val="20"/>
        </w:rPr>
        <w:t xml:space="preserve"> POS </w:t>
      </w:r>
      <w:r w:rsidRPr="00FE6C09">
        <w:rPr>
          <w:bCs/>
          <w:sz w:val="20"/>
          <w:szCs w:val="20"/>
        </w:rPr>
        <w:t>–</w:t>
      </w:r>
      <w:r w:rsidRPr="00FE6C09">
        <w:rPr>
          <w:sz w:val="20"/>
          <w:szCs w:val="20"/>
        </w:rPr>
        <w:t xml:space="preserve"> </w:t>
      </w:r>
      <w:r w:rsidRPr="00FE6C09">
        <w:rPr>
          <w:bCs/>
          <w:sz w:val="20"/>
          <w:szCs w:val="20"/>
        </w:rPr>
        <w:t>банковский программный комплекс, в том числе предоставляющий возможность отображать информацию по Операциям, совершенным с использованием Карт на Мобильном терминале (</w:t>
      </w:r>
      <w:proofErr w:type="spellStart"/>
      <w:r w:rsidRPr="00FE6C09">
        <w:rPr>
          <w:bCs/>
          <w:sz w:val="20"/>
          <w:szCs w:val="20"/>
        </w:rPr>
        <w:t>mPOS</w:t>
      </w:r>
      <w:proofErr w:type="spellEnd"/>
      <w:r w:rsidRPr="00FE6C09">
        <w:rPr>
          <w:bCs/>
          <w:sz w:val="20"/>
          <w:szCs w:val="20"/>
        </w:rPr>
        <w:t xml:space="preserve">), </w:t>
      </w:r>
      <w:r w:rsidR="00CA4FB7">
        <w:rPr>
          <w:bCs/>
          <w:sz w:val="20"/>
          <w:szCs w:val="20"/>
        </w:rPr>
        <w:t xml:space="preserve">а также </w:t>
      </w:r>
      <w:r w:rsidRPr="00FE6C09">
        <w:rPr>
          <w:bCs/>
          <w:sz w:val="20"/>
          <w:szCs w:val="20"/>
        </w:rPr>
        <w:t xml:space="preserve">сохранять и пересылать Чеки, полученные с Мобильных устройств Предприятия. </w:t>
      </w:r>
    </w:p>
    <w:p w14:paraId="23B76F72" w14:textId="4678495B"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Cs/>
          <w:snapToGrid w:val="0"/>
          <w:color w:val="000000"/>
          <w:sz w:val="20"/>
          <w:szCs w:val="20"/>
          <w:vertAlign w:val="superscript"/>
        </w:rPr>
        <w:footnoteReference w:id="9"/>
      </w:r>
      <w:r w:rsidRPr="00FE6C09">
        <w:rPr>
          <w:b/>
          <w:bCs/>
          <w:color w:val="000000"/>
          <w:sz w:val="20"/>
          <w:szCs w:val="20"/>
        </w:rPr>
        <w:t xml:space="preserve">Мобильное приложение </w:t>
      </w:r>
      <w:r w:rsidR="002B660B" w:rsidRPr="00FE6C09">
        <w:rPr>
          <w:b/>
          <w:bCs/>
          <w:color w:val="000000"/>
          <w:sz w:val="20"/>
          <w:szCs w:val="20"/>
        </w:rPr>
        <w:t>для Предприятий</w:t>
      </w:r>
      <w:r w:rsidR="00D42755" w:rsidRPr="00D42755">
        <w:rPr>
          <w:b/>
          <w:bCs/>
          <w:color w:val="000000"/>
          <w:sz w:val="20"/>
          <w:szCs w:val="20"/>
        </w:rPr>
        <w:t xml:space="preserve"> </w:t>
      </w:r>
      <w:r w:rsidR="00D42755" w:rsidRPr="00654A9D">
        <w:rPr>
          <w:b/>
          <w:bCs/>
          <w:color w:val="000000"/>
          <w:sz w:val="20"/>
          <w:szCs w:val="20"/>
        </w:rPr>
        <w:t>(</w:t>
      </w:r>
      <w:r w:rsidR="00D42755">
        <w:rPr>
          <w:b/>
          <w:bCs/>
          <w:color w:val="000000"/>
          <w:sz w:val="20"/>
          <w:szCs w:val="20"/>
          <w:lang w:val="en-US"/>
        </w:rPr>
        <w:t>Tap</w:t>
      </w:r>
      <w:r w:rsidR="00D42755" w:rsidRPr="00654A9D">
        <w:rPr>
          <w:b/>
          <w:bCs/>
          <w:color w:val="000000"/>
          <w:sz w:val="20"/>
          <w:szCs w:val="20"/>
        </w:rPr>
        <w:t xml:space="preserve"> </w:t>
      </w:r>
      <w:r w:rsidR="00D42755">
        <w:rPr>
          <w:b/>
          <w:bCs/>
          <w:color w:val="000000"/>
          <w:sz w:val="20"/>
          <w:szCs w:val="20"/>
          <w:lang w:val="en-US"/>
        </w:rPr>
        <w:t>on</w:t>
      </w:r>
      <w:r w:rsidR="00D42755" w:rsidRPr="00654A9D">
        <w:rPr>
          <w:b/>
          <w:bCs/>
          <w:color w:val="000000"/>
          <w:sz w:val="20"/>
          <w:szCs w:val="20"/>
        </w:rPr>
        <w:t xml:space="preserve"> </w:t>
      </w:r>
      <w:r w:rsidR="00D42755">
        <w:rPr>
          <w:b/>
          <w:bCs/>
          <w:color w:val="000000"/>
          <w:sz w:val="20"/>
          <w:szCs w:val="20"/>
          <w:lang w:val="en-US"/>
        </w:rPr>
        <w:t>Phone</w:t>
      </w:r>
      <w:r w:rsidR="00D42755" w:rsidRPr="00654A9D">
        <w:rPr>
          <w:b/>
          <w:bCs/>
          <w:color w:val="000000"/>
          <w:sz w:val="20"/>
          <w:szCs w:val="20"/>
        </w:rPr>
        <w:t>)</w:t>
      </w:r>
      <w:r w:rsidR="002B660B" w:rsidRPr="00FE6C09">
        <w:rPr>
          <w:b/>
          <w:bCs/>
          <w:color w:val="000000"/>
          <w:sz w:val="20"/>
          <w:szCs w:val="20"/>
        </w:rPr>
        <w:t xml:space="preserve"> </w:t>
      </w:r>
      <w:r w:rsidRPr="00FE6C09">
        <w:rPr>
          <w:bCs/>
          <w:color w:val="000000"/>
          <w:sz w:val="20"/>
          <w:szCs w:val="20"/>
        </w:rPr>
        <w:t xml:space="preserve">– программное обеспечение Банка, </w:t>
      </w:r>
      <w:r w:rsidR="0081354A" w:rsidRPr="00FE6C09">
        <w:rPr>
          <w:bCs/>
          <w:sz w:val="20"/>
          <w:szCs w:val="20"/>
        </w:rPr>
        <w:t>предоставляемое Предприятию/ТСТ для совершения Операций по Картам.</w:t>
      </w:r>
    </w:p>
    <w:p w14:paraId="512A624A" w14:textId="5F52605F" w:rsidR="00E83421" w:rsidRPr="00E83421" w:rsidRDefault="00902B3F" w:rsidP="00CA4FB7">
      <w:pPr>
        <w:numPr>
          <w:ilvl w:val="1"/>
          <w:numId w:val="93"/>
        </w:numPr>
        <w:tabs>
          <w:tab w:val="left" w:pos="567"/>
        </w:tabs>
        <w:ind w:left="0" w:firstLine="0"/>
        <w:jc w:val="both"/>
      </w:pPr>
      <w:r w:rsidRPr="00FE6C09">
        <w:rPr>
          <w:b/>
          <w:sz w:val="20"/>
          <w:szCs w:val="20"/>
        </w:rPr>
        <w:t xml:space="preserve">Мобильное приложение </w:t>
      </w:r>
      <w:r w:rsidR="00E83421">
        <w:rPr>
          <w:b/>
          <w:sz w:val="20"/>
          <w:szCs w:val="20"/>
        </w:rPr>
        <w:t>для Держателя</w:t>
      </w:r>
      <w:r w:rsidRPr="00FE6C09">
        <w:rPr>
          <w:b/>
          <w:sz w:val="20"/>
          <w:szCs w:val="20"/>
        </w:rPr>
        <w:t xml:space="preserve"> </w:t>
      </w:r>
      <w:r w:rsidRPr="00FE6C09">
        <w:rPr>
          <w:sz w:val="20"/>
          <w:szCs w:val="20"/>
        </w:rPr>
        <w:t xml:space="preserve">– </w:t>
      </w:r>
      <w:r w:rsidR="00E83421" w:rsidRPr="00CA4FB7">
        <w:rPr>
          <w:bCs/>
          <w:color w:val="000000"/>
          <w:sz w:val="20"/>
          <w:szCs w:val="20"/>
        </w:rPr>
        <w:t>программное обеспечение, исключительное право на которое принадлежит Банку, установленное на мобильном устройстве Держателя</w:t>
      </w:r>
      <w:r w:rsidR="00E83421" w:rsidRPr="00DF57C1">
        <w:rPr>
          <w:bCs/>
          <w:color w:val="000000"/>
          <w:sz w:val="20"/>
          <w:szCs w:val="20"/>
          <w:vertAlign w:val="superscript"/>
        </w:rPr>
        <w:footnoteReference w:id="10"/>
      </w:r>
      <w:r w:rsidR="00E83421" w:rsidRPr="00CA4FB7">
        <w:rPr>
          <w:bCs/>
          <w:color w:val="000000"/>
          <w:sz w:val="20"/>
          <w:szCs w:val="20"/>
        </w:rPr>
        <w:t xml:space="preserve"> (смартфон и/или иное устройство, поддерживающее установку программного обеспечения) и предоставляющее возможность Держателю подтверждать проведение Операции оплаты. Мобильными приложениями для Держателя являются Мобильное приложение «</w:t>
      </w:r>
      <w:proofErr w:type="spellStart"/>
      <w:r w:rsidR="00E83421" w:rsidRPr="00CA4FB7">
        <w:rPr>
          <w:bCs/>
          <w:color w:val="000000"/>
          <w:sz w:val="20"/>
          <w:szCs w:val="20"/>
        </w:rPr>
        <w:t>Сбер</w:t>
      </w:r>
      <w:proofErr w:type="spellEnd"/>
      <w:r w:rsidR="00E83421" w:rsidRPr="00CA4FB7">
        <w:rPr>
          <w:bCs/>
          <w:color w:val="000000"/>
          <w:sz w:val="20"/>
          <w:szCs w:val="20"/>
        </w:rPr>
        <w:t>» (МП «</w:t>
      </w:r>
      <w:proofErr w:type="spellStart"/>
      <w:r w:rsidR="00E83421" w:rsidRPr="00CA4FB7">
        <w:rPr>
          <w:bCs/>
          <w:color w:val="000000"/>
          <w:sz w:val="20"/>
          <w:szCs w:val="20"/>
        </w:rPr>
        <w:t>Сбер</w:t>
      </w:r>
      <w:proofErr w:type="spellEnd"/>
      <w:r w:rsidR="00E83421" w:rsidRPr="00CA4FB7">
        <w:rPr>
          <w:bCs/>
          <w:color w:val="000000"/>
          <w:sz w:val="20"/>
          <w:szCs w:val="20"/>
        </w:rPr>
        <w:t>») и Мобильное приложение «Сбербанк Онлайн» (МП «Сбербанк Онлайн»).</w:t>
      </w:r>
    </w:p>
    <w:p w14:paraId="3A1558C0" w14:textId="22916B1A" w:rsidR="00282B30" w:rsidRPr="00FE6C09" w:rsidRDefault="00282B30"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Cs/>
          <w:snapToGrid w:val="0"/>
          <w:color w:val="000000"/>
          <w:sz w:val="20"/>
          <w:szCs w:val="20"/>
          <w:vertAlign w:val="superscript"/>
        </w:rPr>
        <w:footnoteReference w:id="11"/>
      </w:r>
      <w:r w:rsidRPr="00FE6C09">
        <w:rPr>
          <w:b/>
          <w:bCs/>
          <w:color w:val="000000"/>
          <w:sz w:val="20"/>
          <w:szCs w:val="20"/>
        </w:rPr>
        <w:t xml:space="preserve">Мобильное устройство Предприятия </w:t>
      </w:r>
      <w:r w:rsidRPr="00FE6C09">
        <w:rPr>
          <w:bCs/>
          <w:color w:val="000000"/>
          <w:sz w:val="20"/>
          <w:szCs w:val="20"/>
        </w:rPr>
        <w:t>–</w:t>
      </w:r>
      <w:r w:rsidRPr="00FE6C09">
        <w:rPr>
          <w:b/>
          <w:bCs/>
          <w:color w:val="000000"/>
          <w:sz w:val="20"/>
          <w:szCs w:val="20"/>
        </w:rPr>
        <w:t xml:space="preserve"> </w:t>
      </w:r>
      <w:r w:rsidRPr="00FE6C09">
        <w:rPr>
          <w:bCs/>
          <w:color w:val="000000"/>
          <w:sz w:val="20"/>
          <w:szCs w:val="20"/>
        </w:rPr>
        <w:t>электронное устройство</w:t>
      </w:r>
      <w:r w:rsidRPr="00FE6C09">
        <w:rPr>
          <w:b/>
          <w:bCs/>
          <w:color w:val="000000"/>
          <w:sz w:val="20"/>
          <w:szCs w:val="20"/>
        </w:rPr>
        <w:t xml:space="preserve"> (</w:t>
      </w:r>
      <w:r w:rsidRPr="00FE6C09">
        <w:rPr>
          <w:color w:val="000000"/>
          <w:sz w:val="20"/>
          <w:szCs w:val="20"/>
        </w:rPr>
        <w:t xml:space="preserve">смартфон или планшет), принадлежащие Предприятию, на котором установлено Мобильное приложение </w:t>
      </w:r>
      <w:r w:rsidR="00B1216B" w:rsidRPr="00FE6C09">
        <w:rPr>
          <w:color w:val="000000"/>
          <w:sz w:val="20"/>
          <w:szCs w:val="20"/>
        </w:rPr>
        <w:t>для Предприятия</w:t>
      </w:r>
      <w:r w:rsidR="00D42755" w:rsidRPr="00654A9D">
        <w:rPr>
          <w:color w:val="000000"/>
          <w:sz w:val="20"/>
          <w:szCs w:val="20"/>
        </w:rPr>
        <w:t xml:space="preserve"> (</w:t>
      </w:r>
      <w:r w:rsidR="00D42755">
        <w:rPr>
          <w:color w:val="000000"/>
          <w:sz w:val="20"/>
          <w:szCs w:val="20"/>
          <w:lang w:val="en-US"/>
        </w:rPr>
        <w:t>Tap</w:t>
      </w:r>
      <w:r w:rsidR="00D42755" w:rsidRPr="00654A9D">
        <w:rPr>
          <w:color w:val="000000"/>
          <w:sz w:val="20"/>
          <w:szCs w:val="20"/>
        </w:rPr>
        <w:t xml:space="preserve"> </w:t>
      </w:r>
      <w:r w:rsidR="00D42755">
        <w:rPr>
          <w:color w:val="000000"/>
          <w:sz w:val="20"/>
          <w:szCs w:val="20"/>
          <w:lang w:val="en-US"/>
        </w:rPr>
        <w:t>on</w:t>
      </w:r>
      <w:r w:rsidR="00D42755" w:rsidRPr="00654A9D">
        <w:rPr>
          <w:color w:val="000000"/>
          <w:sz w:val="20"/>
          <w:szCs w:val="20"/>
        </w:rPr>
        <w:t xml:space="preserve"> </w:t>
      </w:r>
      <w:r w:rsidR="00D42755">
        <w:rPr>
          <w:color w:val="000000"/>
          <w:sz w:val="20"/>
          <w:szCs w:val="20"/>
          <w:lang w:val="en-US"/>
        </w:rPr>
        <w:t>Phone</w:t>
      </w:r>
      <w:r w:rsidR="00D42755" w:rsidRPr="00654A9D">
        <w:rPr>
          <w:color w:val="000000"/>
          <w:sz w:val="20"/>
          <w:szCs w:val="20"/>
        </w:rPr>
        <w:t xml:space="preserve">) </w:t>
      </w:r>
      <w:r w:rsidR="00D42755">
        <w:rPr>
          <w:color w:val="000000"/>
          <w:sz w:val="20"/>
          <w:szCs w:val="20"/>
        </w:rPr>
        <w:t>или Мобильный кассир</w:t>
      </w:r>
      <w:r w:rsidRPr="00FE6C09">
        <w:rPr>
          <w:bCs/>
          <w:iCs/>
          <w:sz w:val="20"/>
          <w:szCs w:val="20"/>
        </w:rPr>
        <w:t xml:space="preserve">. </w:t>
      </w:r>
    </w:p>
    <w:p w14:paraId="739F5017" w14:textId="4A93C8DE" w:rsidR="00D42755" w:rsidRDefault="007C0BF0" w:rsidP="00D42755">
      <w:pPr>
        <w:numPr>
          <w:ilvl w:val="1"/>
          <w:numId w:val="93"/>
        </w:numPr>
        <w:tabs>
          <w:tab w:val="left" w:pos="567"/>
        </w:tabs>
        <w:autoSpaceDE w:val="0"/>
        <w:autoSpaceDN w:val="0"/>
        <w:spacing w:after="60"/>
        <w:ind w:left="0" w:firstLine="0"/>
        <w:jc w:val="both"/>
        <w:outlineLvl w:val="1"/>
        <w:rPr>
          <w:bCs/>
          <w:color w:val="000000"/>
          <w:sz w:val="20"/>
          <w:szCs w:val="20"/>
        </w:rPr>
      </w:pPr>
      <w:r w:rsidRPr="00FE6C09">
        <w:rPr>
          <w:rStyle w:val="af1"/>
          <w:bCs/>
          <w:color w:val="000000"/>
          <w:sz w:val="20"/>
          <w:szCs w:val="20"/>
        </w:rPr>
        <w:footnoteReference w:id="12"/>
      </w:r>
      <w:r w:rsidRPr="00FE6C09">
        <w:rPr>
          <w:b/>
          <w:bCs/>
          <w:color w:val="000000"/>
          <w:sz w:val="20"/>
          <w:szCs w:val="20"/>
        </w:rPr>
        <w:t>Мобильный терминал (</w:t>
      </w:r>
      <w:proofErr w:type="spellStart"/>
      <w:r w:rsidRPr="00FE6C09">
        <w:rPr>
          <w:b/>
          <w:bCs/>
          <w:color w:val="000000"/>
          <w:sz w:val="20"/>
          <w:szCs w:val="20"/>
        </w:rPr>
        <w:t>mPOS</w:t>
      </w:r>
      <w:proofErr w:type="spellEnd"/>
      <w:r w:rsidRPr="00FE6C09">
        <w:rPr>
          <w:bCs/>
          <w:color w:val="000000"/>
          <w:sz w:val="20"/>
          <w:szCs w:val="20"/>
        </w:rPr>
        <w:t xml:space="preserve">) – электронное программно-техническое устройство, позволяющее осуществлять прием Карт в ТСТ для проведения Операций. </w:t>
      </w:r>
    </w:p>
    <w:p w14:paraId="55F24753" w14:textId="4B366167" w:rsidR="00D42755" w:rsidRPr="00D42755" w:rsidRDefault="00D42755" w:rsidP="00D42755">
      <w:pPr>
        <w:numPr>
          <w:ilvl w:val="1"/>
          <w:numId w:val="93"/>
        </w:numPr>
        <w:tabs>
          <w:tab w:val="left" w:pos="567"/>
        </w:tabs>
        <w:autoSpaceDE w:val="0"/>
        <w:autoSpaceDN w:val="0"/>
        <w:spacing w:after="60"/>
        <w:ind w:left="0" w:firstLine="0"/>
        <w:jc w:val="both"/>
        <w:outlineLvl w:val="1"/>
        <w:rPr>
          <w:bCs/>
          <w:color w:val="000000"/>
          <w:sz w:val="20"/>
          <w:szCs w:val="20"/>
        </w:rPr>
      </w:pPr>
      <w:r w:rsidRPr="00D42755">
        <w:rPr>
          <w:b/>
          <w:bCs/>
          <w:color w:val="000000"/>
          <w:sz w:val="20"/>
          <w:szCs w:val="20"/>
        </w:rPr>
        <w:t xml:space="preserve">Мобильный кассир </w:t>
      </w:r>
      <w:r w:rsidRPr="00D42755">
        <w:rPr>
          <w:bCs/>
          <w:color w:val="000000"/>
          <w:sz w:val="20"/>
          <w:szCs w:val="20"/>
        </w:rPr>
        <w:t>– программное обеспечение ООО «</w:t>
      </w:r>
      <w:proofErr w:type="spellStart"/>
      <w:r w:rsidRPr="00D42755">
        <w:rPr>
          <w:bCs/>
          <w:color w:val="000000"/>
          <w:sz w:val="20"/>
          <w:szCs w:val="20"/>
        </w:rPr>
        <w:t>Эвотор</w:t>
      </w:r>
      <w:proofErr w:type="spellEnd"/>
      <w:r w:rsidRPr="00D42755">
        <w:rPr>
          <w:bCs/>
          <w:color w:val="000000"/>
          <w:sz w:val="20"/>
          <w:szCs w:val="20"/>
        </w:rPr>
        <w:t>», с интегрированным в него Мобильным приложением для Предприятий (</w:t>
      </w:r>
      <w:proofErr w:type="spellStart"/>
      <w:r w:rsidRPr="00D42755">
        <w:rPr>
          <w:bCs/>
          <w:color w:val="000000"/>
          <w:sz w:val="20"/>
          <w:szCs w:val="20"/>
        </w:rPr>
        <w:t>Tap</w:t>
      </w:r>
      <w:proofErr w:type="spellEnd"/>
      <w:r w:rsidRPr="00D42755">
        <w:rPr>
          <w:bCs/>
          <w:color w:val="000000"/>
          <w:sz w:val="20"/>
          <w:szCs w:val="20"/>
        </w:rPr>
        <w:t xml:space="preserve"> </w:t>
      </w:r>
      <w:proofErr w:type="spellStart"/>
      <w:r w:rsidRPr="00D42755">
        <w:rPr>
          <w:bCs/>
          <w:color w:val="000000"/>
          <w:sz w:val="20"/>
          <w:szCs w:val="20"/>
        </w:rPr>
        <w:t>on</w:t>
      </w:r>
      <w:proofErr w:type="spellEnd"/>
      <w:r w:rsidRPr="00D42755">
        <w:rPr>
          <w:bCs/>
          <w:color w:val="000000"/>
          <w:sz w:val="20"/>
          <w:szCs w:val="20"/>
        </w:rPr>
        <w:t xml:space="preserve"> </w:t>
      </w:r>
      <w:proofErr w:type="spellStart"/>
      <w:r w:rsidRPr="00D42755">
        <w:rPr>
          <w:bCs/>
          <w:color w:val="000000"/>
          <w:sz w:val="20"/>
          <w:szCs w:val="20"/>
        </w:rPr>
        <w:t>Phone</w:t>
      </w:r>
      <w:proofErr w:type="spellEnd"/>
      <w:r w:rsidRPr="00D42755">
        <w:rPr>
          <w:bCs/>
          <w:color w:val="000000"/>
          <w:sz w:val="20"/>
          <w:szCs w:val="20"/>
        </w:rPr>
        <w:t xml:space="preserve">), позволяющее совершать Операции по Картам и с наличными денежными средствами в ТСТ, а также передачу фискальных данных в Федеральную налоговую службу Российской Федерации. В рамках настоящего Договора Банк по </w:t>
      </w:r>
      <w:r w:rsidR="00AE4325">
        <w:rPr>
          <w:bCs/>
          <w:color w:val="000000"/>
          <w:sz w:val="20"/>
          <w:szCs w:val="20"/>
        </w:rPr>
        <w:t>указанию</w:t>
      </w:r>
      <w:r w:rsidRPr="00D42755">
        <w:rPr>
          <w:bCs/>
          <w:color w:val="000000"/>
          <w:sz w:val="20"/>
          <w:szCs w:val="20"/>
        </w:rPr>
        <w:t xml:space="preserve"> Предприятия </w:t>
      </w:r>
      <w:r w:rsidR="00AE4325">
        <w:rPr>
          <w:bCs/>
          <w:color w:val="000000"/>
          <w:sz w:val="20"/>
          <w:szCs w:val="20"/>
        </w:rPr>
        <w:t>в виде</w:t>
      </w:r>
      <w:r w:rsidRPr="00D42755">
        <w:rPr>
          <w:bCs/>
          <w:color w:val="000000"/>
          <w:sz w:val="20"/>
          <w:szCs w:val="20"/>
        </w:rPr>
        <w:t xml:space="preserve"> оформленной на бумажном носителе или в электронном виде Информации о ТСТ </w:t>
      </w:r>
      <w:r w:rsidR="00AE4325">
        <w:rPr>
          <w:bCs/>
          <w:color w:val="000000"/>
          <w:sz w:val="20"/>
          <w:szCs w:val="20"/>
        </w:rPr>
        <w:t xml:space="preserve">или по указанию в любом другом виде </w:t>
      </w:r>
      <w:r w:rsidRPr="00D42755">
        <w:rPr>
          <w:bCs/>
          <w:color w:val="000000"/>
          <w:sz w:val="20"/>
          <w:szCs w:val="20"/>
        </w:rPr>
        <w:t>передает заявку на подключение сервиса в ООО «</w:t>
      </w:r>
      <w:proofErr w:type="spellStart"/>
      <w:r w:rsidRPr="00D42755">
        <w:rPr>
          <w:bCs/>
          <w:color w:val="000000"/>
          <w:sz w:val="20"/>
          <w:szCs w:val="20"/>
        </w:rPr>
        <w:t>Эвотор</w:t>
      </w:r>
      <w:proofErr w:type="spellEnd"/>
      <w:r w:rsidRPr="00D42755">
        <w:rPr>
          <w:bCs/>
          <w:color w:val="000000"/>
          <w:sz w:val="20"/>
          <w:szCs w:val="20"/>
        </w:rPr>
        <w:t>». Подключение сервиса осуществляется на основании отдельно заключенного между Предприятием и ООО «</w:t>
      </w:r>
      <w:proofErr w:type="spellStart"/>
      <w:r w:rsidRPr="00D42755">
        <w:rPr>
          <w:bCs/>
          <w:color w:val="000000"/>
          <w:sz w:val="20"/>
          <w:szCs w:val="20"/>
        </w:rPr>
        <w:t>Эвотор</w:t>
      </w:r>
      <w:proofErr w:type="spellEnd"/>
      <w:r w:rsidRPr="00D42755">
        <w:rPr>
          <w:bCs/>
          <w:color w:val="000000"/>
          <w:sz w:val="20"/>
          <w:szCs w:val="20"/>
        </w:rPr>
        <w:t xml:space="preserve">» договора. Описание сервиса и услуг, формирующих тарифы, а также имеющихся ограничений размещено на </w:t>
      </w:r>
      <w:r w:rsidR="00AE4325" w:rsidRPr="00D42755">
        <w:rPr>
          <w:bCs/>
          <w:color w:val="000000"/>
          <w:sz w:val="20"/>
          <w:szCs w:val="20"/>
        </w:rPr>
        <w:t>сайте</w:t>
      </w:r>
      <w:r w:rsidRPr="00D42755">
        <w:rPr>
          <w:bCs/>
          <w:color w:val="000000"/>
          <w:sz w:val="20"/>
          <w:szCs w:val="20"/>
        </w:rPr>
        <w:t xml:space="preserve"> ООО «</w:t>
      </w:r>
      <w:proofErr w:type="spellStart"/>
      <w:r w:rsidRPr="00D42755">
        <w:rPr>
          <w:bCs/>
          <w:color w:val="000000"/>
          <w:sz w:val="20"/>
          <w:szCs w:val="20"/>
        </w:rPr>
        <w:t>Эвотор</w:t>
      </w:r>
      <w:proofErr w:type="spellEnd"/>
      <w:r w:rsidRPr="00D42755">
        <w:rPr>
          <w:bCs/>
          <w:color w:val="000000"/>
          <w:sz w:val="20"/>
          <w:szCs w:val="20"/>
        </w:rPr>
        <w:t xml:space="preserve">»: </w:t>
      </w:r>
      <w:r w:rsidRPr="00D42755">
        <w:rPr>
          <w:sz w:val="20"/>
          <w:szCs w:val="20"/>
          <w:lang w:val="en-US"/>
        </w:rPr>
        <w:t>https</w:t>
      </w:r>
      <w:r w:rsidRPr="00D42755">
        <w:rPr>
          <w:sz w:val="20"/>
          <w:szCs w:val="20"/>
        </w:rPr>
        <w:t>://</w:t>
      </w:r>
      <w:r w:rsidRPr="00D42755">
        <w:rPr>
          <w:bCs/>
          <w:color w:val="000000"/>
          <w:sz w:val="20"/>
          <w:szCs w:val="20"/>
        </w:rPr>
        <w:t>market.evotor.ru.</w:t>
      </w:r>
    </w:p>
    <w:p w14:paraId="04B77551"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napToGrid w:val="0"/>
          <w:color w:val="000000"/>
          <w:sz w:val="20"/>
          <w:szCs w:val="20"/>
          <w:vertAlign w:val="superscript"/>
        </w:rPr>
        <w:footnoteReference w:id="13"/>
      </w:r>
      <w:r w:rsidRPr="00FE6C09">
        <w:rPr>
          <w:b/>
          <w:bCs/>
          <w:color w:val="000000"/>
          <w:sz w:val="20"/>
          <w:szCs w:val="20"/>
        </w:rPr>
        <w:t xml:space="preserve">Обслуживающая компания </w:t>
      </w:r>
      <w:r w:rsidRPr="00FE6C09">
        <w:rPr>
          <w:bCs/>
          <w:color w:val="000000"/>
          <w:sz w:val="20"/>
          <w:szCs w:val="20"/>
        </w:rPr>
        <w:t xml:space="preserve">– организация, действующая от имени и по поручению Банка в целях выполнения возложенных на Банк в рамках настоящего Договора функций. Актуальный перечень Обслуживающих компаний размещается на официальном сайте Банка </w:t>
      </w:r>
      <w:r w:rsidRPr="00FE6C09">
        <w:rPr>
          <w:bCs/>
          <w:color w:val="000000"/>
          <w:sz w:val="20"/>
          <w:szCs w:val="20"/>
          <w:u w:val="single"/>
        </w:rPr>
        <w:t>http://www.sberbank.ru.</w:t>
      </w:r>
    </w:p>
    <w:p w14:paraId="162B0AA6" w14:textId="517316DD" w:rsidR="002558E8" w:rsidRPr="00FE6C09" w:rsidRDefault="00CB34BF" w:rsidP="00365627">
      <w:pPr>
        <w:numPr>
          <w:ilvl w:val="1"/>
          <w:numId w:val="93"/>
        </w:numPr>
        <w:tabs>
          <w:tab w:val="left" w:pos="567"/>
        </w:tabs>
        <w:autoSpaceDE w:val="0"/>
        <w:autoSpaceDN w:val="0"/>
        <w:spacing w:after="60"/>
        <w:ind w:left="0" w:firstLine="0"/>
        <w:jc w:val="both"/>
        <w:outlineLvl w:val="1"/>
        <w:rPr>
          <w:rFonts w:eastAsia="Calibri"/>
          <w:b/>
          <w:sz w:val="20"/>
          <w:szCs w:val="20"/>
          <w:lang w:eastAsia="en-US"/>
        </w:rPr>
      </w:pPr>
      <w:r w:rsidRPr="00FE6C09">
        <w:rPr>
          <w:b/>
          <w:sz w:val="20"/>
          <w:szCs w:val="20"/>
        </w:rPr>
        <w:t>Операция</w:t>
      </w:r>
      <w:r w:rsidRPr="00FE6C09">
        <w:rPr>
          <w:sz w:val="20"/>
          <w:szCs w:val="20"/>
        </w:rPr>
        <w:t xml:space="preserve"> </w:t>
      </w:r>
      <w:r w:rsidR="00CA6FCF" w:rsidRPr="00FE6C09">
        <w:rPr>
          <w:bCs/>
          <w:color w:val="000000"/>
          <w:sz w:val="20"/>
          <w:szCs w:val="20"/>
        </w:rPr>
        <w:t>–</w:t>
      </w:r>
      <w:r w:rsidRPr="00FE6C09">
        <w:rPr>
          <w:bCs/>
          <w:color w:val="000000"/>
          <w:sz w:val="20"/>
          <w:szCs w:val="20"/>
        </w:rPr>
        <w:t xml:space="preserve"> </w:t>
      </w:r>
      <w:r w:rsidR="00E23170" w:rsidRPr="00FE6C09">
        <w:rPr>
          <w:bCs/>
          <w:color w:val="000000"/>
          <w:sz w:val="20"/>
          <w:szCs w:val="20"/>
        </w:rPr>
        <w:t>действие, осуществляемое Предприятием</w:t>
      </w:r>
      <w:r w:rsidR="00E83421">
        <w:rPr>
          <w:bCs/>
          <w:color w:val="000000"/>
          <w:sz w:val="20"/>
          <w:szCs w:val="20"/>
        </w:rPr>
        <w:t xml:space="preserve"> и</w:t>
      </w:r>
      <w:r w:rsidR="00CA4FB7">
        <w:rPr>
          <w:bCs/>
          <w:color w:val="000000"/>
          <w:sz w:val="20"/>
          <w:szCs w:val="20"/>
        </w:rPr>
        <w:t xml:space="preserve"> </w:t>
      </w:r>
      <w:r w:rsidR="00E83421">
        <w:rPr>
          <w:bCs/>
          <w:color w:val="000000"/>
          <w:sz w:val="20"/>
          <w:szCs w:val="20"/>
        </w:rPr>
        <w:t>(или)</w:t>
      </w:r>
      <w:r w:rsidR="00CA4FB7">
        <w:rPr>
          <w:bCs/>
          <w:color w:val="000000"/>
          <w:sz w:val="20"/>
          <w:szCs w:val="20"/>
        </w:rPr>
        <w:t xml:space="preserve"> </w:t>
      </w:r>
      <w:r w:rsidR="00E23170" w:rsidRPr="00FE6C09">
        <w:rPr>
          <w:bCs/>
          <w:color w:val="000000"/>
          <w:sz w:val="20"/>
          <w:szCs w:val="20"/>
        </w:rPr>
        <w:t>Покупателем</w:t>
      </w:r>
      <w:r w:rsidR="00CA4FB7">
        <w:rPr>
          <w:bCs/>
          <w:color w:val="000000"/>
          <w:sz w:val="20"/>
          <w:szCs w:val="20"/>
        </w:rPr>
        <w:t>,</w:t>
      </w:r>
      <w:r w:rsidR="00E23170" w:rsidRPr="00FE6C09">
        <w:rPr>
          <w:bCs/>
          <w:color w:val="000000"/>
          <w:sz w:val="20"/>
          <w:szCs w:val="20"/>
        </w:rPr>
        <w:t xml:space="preserve"> в том числе Операция оплаты, Операция отмены, Операция возврата</w:t>
      </w:r>
      <w:r w:rsidR="00E83421">
        <w:rPr>
          <w:bCs/>
          <w:color w:val="000000"/>
          <w:sz w:val="20"/>
          <w:szCs w:val="20"/>
        </w:rPr>
        <w:t>.</w:t>
      </w:r>
      <w:r w:rsidR="002558E8" w:rsidRPr="00FE6C09">
        <w:rPr>
          <w:sz w:val="20"/>
          <w:szCs w:val="20"/>
        </w:rPr>
        <w:t xml:space="preserve"> </w:t>
      </w:r>
    </w:p>
    <w:p w14:paraId="6B6DD8EA" w14:textId="3A18CC85" w:rsidR="00282B30" w:rsidRPr="00FE6C09" w:rsidRDefault="00282B30" w:rsidP="00365627">
      <w:pPr>
        <w:numPr>
          <w:ilvl w:val="1"/>
          <w:numId w:val="93"/>
        </w:numPr>
        <w:tabs>
          <w:tab w:val="left" w:pos="567"/>
        </w:tabs>
        <w:autoSpaceDE w:val="0"/>
        <w:autoSpaceDN w:val="0"/>
        <w:spacing w:after="60"/>
        <w:ind w:left="0" w:firstLine="0"/>
        <w:jc w:val="both"/>
        <w:outlineLvl w:val="1"/>
        <w:rPr>
          <w:sz w:val="20"/>
          <w:szCs w:val="20"/>
        </w:rPr>
      </w:pPr>
      <w:r w:rsidRPr="00FE6C09">
        <w:rPr>
          <w:b/>
          <w:bCs/>
          <w:color w:val="000000"/>
          <w:sz w:val="20"/>
          <w:szCs w:val="20"/>
        </w:rPr>
        <w:t>Операция</w:t>
      </w:r>
      <w:r w:rsidRPr="00FE6C09">
        <w:rPr>
          <w:b/>
          <w:sz w:val="20"/>
          <w:szCs w:val="20"/>
        </w:rPr>
        <w:t xml:space="preserve"> возврата </w:t>
      </w:r>
      <w:r w:rsidRPr="00FE6C09">
        <w:rPr>
          <w:bCs/>
          <w:color w:val="000000"/>
          <w:sz w:val="20"/>
          <w:szCs w:val="20"/>
        </w:rPr>
        <w:t xml:space="preserve">– </w:t>
      </w:r>
      <w:r w:rsidR="00E83421" w:rsidRPr="00E83421">
        <w:rPr>
          <w:bCs/>
          <w:color w:val="000000"/>
          <w:sz w:val="20"/>
          <w:szCs w:val="20"/>
        </w:rPr>
        <w:t>операция по возврату Предприятием денежных средств по проведенной Покупателем Операции оплаты при возврате/отказе Покупателем от Товаров/услуг Предприятия. Операция возврата осуществляется только после проведения Электронной сверки итогов.</w:t>
      </w:r>
      <w:r w:rsidRPr="00FE6C09">
        <w:rPr>
          <w:sz w:val="20"/>
          <w:szCs w:val="20"/>
        </w:rPr>
        <w:t xml:space="preserve"> </w:t>
      </w:r>
    </w:p>
    <w:p w14:paraId="0C44473E" w14:textId="58ABB6E5" w:rsidR="00CB34BF" w:rsidRPr="00FE6C09" w:rsidRDefault="00CB34BF" w:rsidP="00365627">
      <w:pPr>
        <w:numPr>
          <w:ilvl w:val="1"/>
          <w:numId w:val="93"/>
        </w:numPr>
        <w:tabs>
          <w:tab w:val="left" w:pos="567"/>
        </w:tabs>
        <w:autoSpaceDE w:val="0"/>
        <w:autoSpaceDN w:val="0"/>
        <w:spacing w:after="60"/>
        <w:ind w:left="0" w:firstLine="0"/>
        <w:jc w:val="both"/>
        <w:outlineLvl w:val="1"/>
        <w:rPr>
          <w:sz w:val="20"/>
          <w:szCs w:val="20"/>
        </w:rPr>
      </w:pPr>
      <w:r w:rsidRPr="00FE6C09">
        <w:rPr>
          <w:b/>
          <w:sz w:val="20"/>
          <w:szCs w:val="20"/>
        </w:rPr>
        <w:t>Операция оплаты</w:t>
      </w:r>
      <w:r w:rsidRPr="00FE6C09">
        <w:rPr>
          <w:sz w:val="20"/>
          <w:szCs w:val="20"/>
        </w:rPr>
        <w:t xml:space="preserve"> –</w:t>
      </w:r>
      <w:r w:rsidR="00CA6FCF" w:rsidRPr="00FE6C09">
        <w:rPr>
          <w:sz w:val="20"/>
          <w:szCs w:val="20"/>
        </w:rPr>
        <w:t xml:space="preserve"> </w:t>
      </w:r>
      <w:r w:rsidR="00E83421" w:rsidRPr="00E83421">
        <w:rPr>
          <w:sz w:val="20"/>
          <w:szCs w:val="20"/>
        </w:rPr>
        <w:t xml:space="preserve">оплата Товаров/услуг Покупателем на Предприятии/в ТСТ/на </w:t>
      </w:r>
      <w:r w:rsidR="00A17679" w:rsidRPr="00E83421">
        <w:rPr>
          <w:sz w:val="20"/>
          <w:szCs w:val="20"/>
        </w:rPr>
        <w:t>Ресурсе, осуществляемая</w:t>
      </w:r>
      <w:r w:rsidR="00E83421" w:rsidRPr="00E83421">
        <w:rPr>
          <w:sz w:val="20"/>
          <w:szCs w:val="20"/>
        </w:rPr>
        <w:t xml:space="preserve"> с использованием Карты/её </w:t>
      </w:r>
      <w:r w:rsidR="00E83421" w:rsidRPr="00E83421">
        <w:rPr>
          <w:bCs/>
          <w:sz w:val="20"/>
          <w:szCs w:val="20"/>
        </w:rPr>
        <w:t>реквизитов/NF</w:t>
      </w:r>
      <w:r w:rsidR="00E83421" w:rsidRPr="00E83421">
        <w:rPr>
          <w:bCs/>
          <w:sz w:val="20"/>
          <w:szCs w:val="20"/>
          <w:lang w:val="en-US"/>
        </w:rPr>
        <w:t>C</w:t>
      </w:r>
      <w:r w:rsidR="00E83421" w:rsidRPr="00E83421">
        <w:rPr>
          <w:bCs/>
          <w:sz w:val="20"/>
          <w:szCs w:val="20"/>
        </w:rPr>
        <w:t>-карты</w:t>
      </w:r>
      <w:r w:rsidR="00E83421" w:rsidRPr="00E83421">
        <w:rPr>
          <w:sz w:val="20"/>
          <w:szCs w:val="20"/>
        </w:rPr>
        <w:t>/</w:t>
      </w:r>
      <w:r w:rsidR="00E83421" w:rsidRPr="00E83421">
        <w:rPr>
          <w:sz w:val="20"/>
          <w:szCs w:val="20"/>
          <w:lang w:val="en-US"/>
        </w:rPr>
        <w:t>QR</w:t>
      </w:r>
      <w:r w:rsidR="00E83421" w:rsidRPr="00E83421">
        <w:rPr>
          <w:sz w:val="20"/>
          <w:szCs w:val="20"/>
        </w:rPr>
        <w:t>-код</w:t>
      </w:r>
      <w:r w:rsidR="00CA4FB7">
        <w:rPr>
          <w:sz w:val="20"/>
          <w:szCs w:val="20"/>
        </w:rPr>
        <w:t>а</w:t>
      </w:r>
      <w:r w:rsidR="00E83421" w:rsidRPr="00E83421">
        <w:rPr>
          <w:sz w:val="20"/>
          <w:szCs w:val="20"/>
        </w:rPr>
        <w:t>/</w:t>
      </w:r>
      <w:proofErr w:type="spellStart"/>
      <w:r w:rsidR="00E83421" w:rsidRPr="00E83421">
        <w:rPr>
          <w:sz w:val="20"/>
          <w:szCs w:val="20"/>
        </w:rPr>
        <w:t>SberPay</w:t>
      </w:r>
      <w:proofErr w:type="spellEnd"/>
      <w:r w:rsidR="00E83421" w:rsidRPr="00E83421">
        <w:rPr>
          <w:sz w:val="20"/>
          <w:szCs w:val="20"/>
        </w:rPr>
        <w:t>/</w:t>
      </w:r>
      <w:r w:rsidR="00E83421" w:rsidRPr="00E83421">
        <w:rPr>
          <w:sz w:val="20"/>
          <w:szCs w:val="20"/>
          <w:lang w:val="en-US"/>
        </w:rPr>
        <w:t>SMS</w:t>
      </w:r>
      <w:r w:rsidR="00E83421" w:rsidRPr="00E83421">
        <w:rPr>
          <w:sz w:val="20"/>
          <w:szCs w:val="20"/>
        </w:rPr>
        <w:t>-банка/Платежного счета с обязательным проведением Авторизации</w:t>
      </w:r>
      <w:r w:rsidR="00E83421">
        <w:rPr>
          <w:sz w:val="20"/>
          <w:szCs w:val="20"/>
        </w:rPr>
        <w:t>.</w:t>
      </w:r>
    </w:p>
    <w:p w14:paraId="326DCD32"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Операция отмены</w:t>
      </w:r>
      <w:r w:rsidRPr="00FE6C09">
        <w:rPr>
          <w:bCs/>
          <w:color w:val="000000"/>
          <w:sz w:val="20"/>
          <w:szCs w:val="20"/>
        </w:rPr>
        <w:t xml:space="preserve"> – операция, </w:t>
      </w:r>
      <w:r w:rsidR="00E23170" w:rsidRPr="00FE6C09">
        <w:rPr>
          <w:bCs/>
          <w:color w:val="000000"/>
          <w:sz w:val="20"/>
          <w:szCs w:val="20"/>
        </w:rPr>
        <w:t xml:space="preserve">выполняемая Предприятием/ТСТ на Электронном терминале/Смарт-терминале/Ресурсе с целью отмены Авторизации. Операция отмены Авторизации выполняется до проведения </w:t>
      </w:r>
      <w:r w:rsidR="00E23170" w:rsidRPr="00FE6C09">
        <w:rPr>
          <w:sz w:val="20"/>
          <w:szCs w:val="20"/>
        </w:rPr>
        <w:t>Электронной сверки итогов</w:t>
      </w:r>
      <w:r w:rsidR="00E23170" w:rsidRPr="00FE6C09">
        <w:rPr>
          <w:bCs/>
          <w:color w:val="000000"/>
          <w:sz w:val="20"/>
          <w:szCs w:val="20"/>
        </w:rPr>
        <w:t>.</w:t>
      </w:r>
      <w:r w:rsidR="00E23170" w:rsidRPr="00FE6C09">
        <w:rPr>
          <w:sz w:val="20"/>
          <w:szCs w:val="20"/>
        </w:rPr>
        <w:t xml:space="preserve"> </w:t>
      </w:r>
    </w:p>
    <w:p w14:paraId="3BEC5D9B" w14:textId="77777777" w:rsidR="00282B30" w:rsidRPr="00FE6C09" w:rsidRDefault="00282B30"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napToGrid w:val="0"/>
          <w:color w:val="000000"/>
          <w:sz w:val="20"/>
          <w:szCs w:val="20"/>
          <w:vertAlign w:val="superscript"/>
        </w:rPr>
        <w:footnoteReference w:id="14"/>
      </w:r>
      <w:r w:rsidRPr="00FE6C09">
        <w:rPr>
          <w:b/>
          <w:bCs/>
          <w:color w:val="000000"/>
          <w:sz w:val="20"/>
          <w:szCs w:val="20"/>
        </w:rPr>
        <w:t xml:space="preserve">Отложенный платеж </w:t>
      </w:r>
      <w:r w:rsidRPr="00FE6C09">
        <w:rPr>
          <w:bCs/>
          <w:color w:val="000000"/>
          <w:sz w:val="20"/>
          <w:szCs w:val="20"/>
        </w:rPr>
        <w:t>– Операция оплаты, осуществляемая на основании полученного от Предприятия/ТСТ сообщения, направленного с использованием Электронного терминала, о наличии задолженности Покупателя перед Предприятием/ТСТ, оказывающим гостиничные/прокатные услуги/услуги по организации водных круизов и т.п., после окончательного расчета.</w:t>
      </w:r>
    </w:p>
    <w:p w14:paraId="11D387C1" w14:textId="77777777" w:rsidR="00DE58C1" w:rsidRPr="00FE6C09" w:rsidRDefault="00DE58C1"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Официальный сайт Банка</w:t>
      </w:r>
      <w:r w:rsidRPr="00FE6C09">
        <w:rPr>
          <w:bCs/>
          <w:color w:val="000000"/>
          <w:sz w:val="20"/>
          <w:szCs w:val="20"/>
        </w:rPr>
        <w:t xml:space="preserve"> – официальный сайт Банка: </w:t>
      </w:r>
      <w:proofErr w:type="gramStart"/>
      <w:r w:rsidRPr="00303D5F">
        <w:rPr>
          <w:bCs/>
          <w:color w:val="000000"/>
          <w:sz w:val="20"/>
          <w:szCs w:val="20"/>
          <w:u w:val="single"/>
        </w:rPr>
        <w:t>https:www.sberbank.ru</w:t>
      </w:r>
      <w:proofErr w:type="gramEnd"/>
      <w:r w:rsidRPr="00FE6C09">
        <w:rPr>
          <w:rStyle w:val="af1"/>
          <w:bCs/>
          <w:color w:val="000000"/>
          <w:sz w:val="20"/>
          <w:szCs w:val="20"/>
        </w:rPr>
        <w:footnoteReference w:id="15"/>
      </w:r>
      <w:r w:rsidR="0081354A" w:rsidRPr="00FE6C09">
        <w:rPr>
          <w:bCs/>
          <w:color w:val="000000"/>
          <w:sz w:val="20"/>
          <w:szCs w:val="20"/>
        </w:rPr>
        <w:t>.</w:t>
      </w:r>
    </w:p>
    <w:p w14:paraId="0B44B031" w14:textId="027E8659" w:rsidR="002B660B" w:rsidRPr="00FE6C09" w:rsidRDefault="00CB34BF" w:rsidP="002B660B">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sz w:val="20"/>
          <w:szCs w:val="20"/>
        </w:rPr>
        <w:t>Платежная</w:t>
      </w:r>
      <w:r w:rsidRPr="00FE6C09">
        <w:rPr>
          <w:b/>
          <w:bCs/>
          <w:color w:val="000000"/>
          <w:sz w:val="20"/>
          <w:szCs w:val="20"/>
        </w:rPr>
        <w:t xml:space="preserve"> система </w:t>
      </w:r>
      <w:r w:rsidRPr="00FE6C09">
        <w:rPr>
          <w:bCs/>
          <w:color w:val="000000"/>
          <w:sz w:val="20"/>
          <w:szCs w:val="20"/>
        </w:rPr>
        <w:t xml:space="preserve">– </w:t>
      </w:r>
      <w:r w:rsidR="002B660B" w:rsidRPr="00FE6C09">
        <w:rPr>
          <w:bCs/>
          <w:color w:val="000000"/>
          <w:sz w:val="20"/>
          <w:szCs w:val="20"/>
        </w:rPr>
        <w:t>совокупность организаций, взаимодействующих по правилам Платежной системы (совокупность документов, определяющих условия участия организаций при осуществлении перевода денежных средств, оказания услуг платежной инфраструктуры, взаимодействия между участниками системы, в т.ч. при проведении претензионной работы по операциям с другими банками) в целях осуществления перевода денежных средств.</w:t>
      </w:r>
    </w:p>
    <w:p w14:paraId="62F6864D" w14:textId="1D148C19" w:rsidR="009265C0" w:rsidRDefault="00CB34BF" w:rsidP="00DF57C1">
      <w:pPr>
        <w:numPr>
          <w:ilvl w:val="1"/>
          <w:numId w:val="93"/>
        </w:numPr>
        <w:tabs>
          <w:tab w:val="left" w:pos="567"/>
        </w:tabs>
        <w:autoSpaceDE w:val="0"/>
        <w:autoSpaceDN w:val="0"/>
        <w:spacing w:after="60"/>
        <w:ind w:left="0" w:firstLine="0"/>
        <w:jc w:val="both"/>
        <w:outlineLvl w:val="1"/>
        <w:rPr>
          <w:sz w:val="20"/>
          <w:szCs w:val="20"/>
        </w:rPr>
      </w:pPr>
      <w:r w:rsidRPr="00FE6C09">
        <w:rPr>
          <w:bCs/>
          <w:snapToGrid w:val="0"/>
          <w:color w:val="000000"/>
          <w:sz w:val="20"/>
          <w:szCs w:val="20"/>
          <w:vertAlign w:val="superscript"/>
        </w:rPr>
        <w:footnoteReference w:id="16"/>
      </w:r>
      <w:r w:rsidRPr="00FE6C09">
        <w:rPr>
          <w:b/>
          <w:bCs/>
          <w:color w:val="000000"/>
          <w:sz w:val="20"/>
          <w:szCs w:val="20"/>
        </w:rPr>
        <w:t>Плат</w:t>
      </w:r>
      <w:r w:rsidR="00847CD6" w:rsidRPr="00FE6C09">
        <w:rPr>
          <w:b/>
          <w:bCs/>
          <w:color w:val="000000"/>
          <w:sz w:val="20"/>
          <w:szCs w:val="20"/>
        </w:rPr>
        <w:t>е</w:t>
      </w:r>
      <w:r w:rsidRPr="00FE6C09">
        <w:rPr>
          <w:b/>
          <w:bCs/>
          <w:color w:val="000000"/>
          <w:sz w:val="20"/>
          <w:szCs w:val="20"/>
        </w:rPr>
        <w:t>жная страница</w:t>
      </w:r>
      <w:r w:rsidR="0093448A" w:rsidRPr="00FE6C09">
        <w:rPr>
          <w:b/>
          <w:bCs/>
          <w:color w:val="000000"/>
          <w:sz w:val="20"/>
          <w:szCs w:val="20"/>
        </w:rPr>
        <w:t xml:space="preserve"> </w:t>
      </w:r>
      <w:r w:rsidR="009265C0" w:rsidRPr="00FE6C09">
        <w:rPr>
          <w:bCs/>
          <w:color w:val="000000"/>
          <w:sz w:val="20"/>
          <w:szCs w:val="20"/>
        </w:rPr>
        <w:t xml:space="preserve">(применимо для Интернет-эквайринга) </w:t>
      </w:r>
      <w:r w:rsidRPr="00FE6C09">
        <w:rPr>
          <w:bCs/>
          <w:color w:val="000000"/>
          <w:sz w:val="20"/>
          <w:szCs w:val="20"/>
        </w:rPr>
        <w:t>–</w:t>
      </w:r>
      <w:r w:rsidR="009265C0" w:rsidRPr="00FE6C09">
        <w:rPr>
          <w:bCs/>
          <w:color w:val="000000"/>
          <w:sz w:val="20"/>
          <w:szCs w:val="20"/>
        </w:rPr>
        <w:t xml:space="preserve"> </w:t>
      </w:r>
      <w:r w:rsidR="00893CA7" w:rsidRPr="00FE6C09">
        <w:rPr>
          <w:sz w:val="20"/>
          <w:szCs w:val="20"/>
        </w:rPr>
        <w:t xml:space="preserve">отдельная страница, доступ к которой обеспечивается посредством сети интернет, содержащая набор полей с информацией о платеже, заказе и выставленном </w:t>
      </w:r>
      <w:r w:rsidR="00893CA7" w:rsidRPr="00FE6C09">
        <w:rPr>
          <w:sz w:val="20"/>
          <w:szCs w:val="20"/>
        </w:rPr>
        <w:lastRenderedPageBreak/>
        <w:t>счете, отображающий доступные способы оплаты с использованием Карты/</w:t>
      </w:r>
      <w:proofErr w:type="spellStart"/>
      <w:r w:rsidR="00893CA7" w:rsidRPr="00FE6C09">
        <w:rPr>
          <w:sz w:val="20"/>
          <w:szCs w:val="20"/>
          <w:lang w:val="en-US"/>
        </w:rPr>
        <w:t>SberPay</w:t>
      </w:r>
      <w:proofErr w:type="spellEnd"/>
      <w:r w:rsidR="00893CA7" w:rsidRPr="00FE6C09">
        <w:rPr>
          <w:sz w:val="20"/>
          <w:szCs w:val="20"/>
        </w:rPr>
        <w:t xml:space="preserve">. Предприятие может иметь собственную Платежную страницу, в том числе с возможностью ввода реквизитов Карты, если у такого Предприятия есть действующий сертификат </w:t>
      </w:r>
      <w:r w:rsidR="00893CA7" w:rsidRPr="00FE6C09">
        <w:rPr>
          <w:sz w:val="20"/>
          <w:szCs w:val="20"/>
          <w:lang w:val="en-US"/>
        </w:rPr>
        <w:t>PCI</w:t>
      </w:r>
      <w:r w:rsidR="00893CA7" w:rsidRPr="00FE6C09">
        <w:rPr>
          <w:sz w:val="20"/>
          <w:szCs w:val="20"/>
        </w:rPr>
        <w:t xml:space="preserve"> </w:t>
      </w:r>
      <w:r w:rsidR="00893CA7" w:rsidRPr="00FE6C09">
        <w:rPr>
          <w:sz w:val="20"/>
          <w:szCs w:val="20"/>
          <w:lang w:val="en-US"/>
        </w:rPr>
        <w:t>DSS</w:t>
      </w:r>
      <w:r w:rsidR="00893CA7" w:rsidRPr="00FE6C09">
        <w:rPr>
          <w:sz w:val="20"/>
          <w:szCs w:val="20"/>
        </w:rPr>
        <w:t xml:space="preserve">. Платежная страница создается и размещается на Ресурсе, и(или) Официальном сайте Банка, и (или)в Мобильных приложениях </w:t>
      </w:r>
      <w:r w:rsidR="001B1299">
        <w:rPr>
          <w:sz w:val="20"/>
          <w:szCs w:val="20"/>
        </w:rPr>
        <w:t>для Держателей</w:t>
      </w:r>
      <w:r w:rsidR="00893CA7" w:rsidRPr="00FE6C09">
        <w:rPr>
          <w:sz w:val="20"/>
          <w:szCs w:val="20"/>
        </w:rPr>
        <w:t xml:space="preserve"> (при подтверждении Операции оплаты с использованием Мобильного приложения </w:t>
      </w:r>
      <w:r w:rsidR="001B1299">
        <w:rPr>
          <w:sz w:val="20"/>
          <w:szCs w:val="20"/>
        </w:rPr>
        <w:t>для Держателя</w:t>
      </w:r>
      <w:r w:rsidR="00893CA7" w:rsidRPr="00FE6C09">
        <w:rPr>
          <w:sz w:val="20"/>
          <w:szCs w:val="20"/>
        </w:rPr>
        <w:t>).</w:t>
      </w:r>
    </w:p>
    <w:p w14:paraId="36E189BE" w14:textId="65E59559" w:rsidR="00E83421" w:rsidRPr="00687710" w:rsidRDefault="00E83421" w:rsidP="0063076A">
      <w:pPr>
        <w:numPr>
          <w:ilvl w:val="1"/>
          <w:numId w:val="93"/>
        </w:numPr>
        <w:tabs>
          <w:tab w:val="left" w:pos="567"/>
        </w:tabs>
        <w:autoSpaceDE w:val="0"/>
        <w:autoSpaceDN w:val="0"/>
        <w:spacing w:after="60"/>
        <w:ind w:left="0" w:firstLine="0"/>
        <w:jc w:val="both"/>
        <w:outlineLvl w:val="1"/>
      </w:pPr>
      <w:r w:rsidRPr="00CA4FB7">
        <w:rPr>
          <w:b/>
          <w:bCs/>
          <w:color w:val="000000"/>
          <w:sz w:val="20"/>
          <w:szCs w:val="20"/>
        </w:rPr>
        <w:t>Платежный счет</w:t>
      </w:r>
      <w:r>
        <w:t xml:space="preserve"> </w:t>
      </w:r>
      <w:r w:rsidRPr="00CA4FB7">
        <w:rPr>
          <w:sz w:val="20"/>
          <w:szCs w:val="20"/>
        </w:rPr>
        <w:t>– банковский счет, открытый Банком на имя Покупателя</w:t>
      </w:r>
      <w:r w:rsidR="00CA4FB7">
        <w:rPr>
          <w:sz w:val="20"/>
          <w:szCs w:val="20"/>
        </w:rPr>
        <w:t>,</w:t>
      </w:r>
      <w:r w:rsidRPr="00CA4FB7">
        <w:rPr>
          <w:sz w:val="20"/>
          <w:szCs w:val="20"/>
        </w:rPr>
        <w:t xml:space="preserve"> с помощью которого Покупатель совершает Операции</w:t>
      </w:r>
      <w:r w:rsidR="00BD2BA8">
        <w:rPr>
          <w:sz w:val="20"/>
          <w:szCs w:val="20"/>
        </w:rPr>
        <w:t>, в</w:t>
      </w:r>
      <w:r w:rsidR="00B43BE3">
        <w:rPr>
          <w:sz w:val="20"/>
          <w:szCs w:val="20"/>
        </w:rPr>
        <w:t xml:space="preserve"> том </w:t>
      </w:r>
      <w:r w:rsidR="00BD2BA8">
        <w:rPr>
          <w:sz w:val="20"/>
          <w:szCs w:val="20"/>
        </w:rPr>
        <w:t>ч</w:t>
      </w:r>
      <w:r w:rsidR="00B43BE3">
        <w:rPr>
          <w:sz w:val="20"/>
          <w:szCs w:val="20"/>
        </w:rPr>
        <w:t>исле</w:t>
      </w:r>
      <w:r w:rsidRPr="00CA4FB7">
        <w:rPr>
          <w:sz w:val="20"/>
          <w:szCs w:val="20"/>
        </w:rPr>
        <w:t xml:space="preserve"> </w:t>
      </w:r>
      <w:r w:rsidR="000C087F" w:rsidRPr="00DF57C1">
        <w:rPr>
          <w:sz w:val="20"/>
          <w:szCs w:val="20"/>
        </w:rPr>
        <w:t>оплату Товаров/услуг</w:t>
      </w:r>
      <w:r w:rsidR="00BD2BA8" w:rsidRPr="00DF57C1">
        <w:rPr>
          <w:sz w:val="20"/>
          <w:szCs w:val="20"/>
        </w:rPr>
        <w:t>, в ТСТ/на Ресурсе</w:t>
      </w:r>
      <w:r w:rsidRPr="00CA4FB7">
        <w:rPr>
          <w:sz w:val="20"/>
          <w:szCs w:val="20"/>
        </w:rPr>
        <w:t xml:space="preserve">. Проведение Операций, отражаемых </w:t>
      </w:r>
      <w:r w:rsidR="00BD2BA8">
        <w:rPr>
          <w:sz w:val="20"/>
          <w:szCs w:val="20"/>
        </w:rPr>
        <w:t>по</w:t>
      </w:r>
      <w:r w:rsidRPr="00CA4FB7">
        <w:rPr>
          <w:sz w:val="20"/>
          <w:szCs w:val="20"/>
        </w:rPr>
        <w:t xml:space="preserve"> Платежном</w:t>
      </w:r>
      <w:r w:rsidR="00BD2BA8">
        <w:rPr>
          <w:sz w:val="20"/>
          <w:szCs w:val="20"/>
        </w:rPr>
        <w:t>у</w:t>
      </w:r>
      <w:r w:rsidRPr="00CA4FB7">
        <w:rPr>
          <w:sz w:val="20"/>
          <w:szCs w:val="20"/>
        </w:rPr>
        <w:t xml:space="preserve"> счет</w:t>
      </w:r>
      <w:r w:rsidR="00BD2BA8">
        <w:rPr>
          <w:sz w:val="20"/>
          <w:szCs w:val="20"/>
        </w:rPr>
        <w:t>у</w:t>
      </w:r>
      <w:r w:rsidRPr="00CA4FB7">
        <w:rPr>
          <w:sz w:val="20"/>
          <w:szCs w:val="20"/>
        </w:rPr>
        <w:t xml:space="preserve">, осуществляется с использованием QR- </w:t>
      </w:r>
      <w:r w:rsidR="002628F3" w:rsidRPr="00CA4FB7">
        <w:rPr>
          <w:sz w:val="20"/>
          <w:szCs w:val="20"/>
        </w:rPr>
        <w:t>кода</w:t>
      </w:r>
      <w:r w:rsidRPr="00CA4FB7">
        <w:rPr>
          <w:sz w:val="20"/>
          <w:szCs w:val="20"/>
        </w:rPr>
        <w:t>/</w:t>
      </w:r>
      <w:proofErr w:type="spellStart"/>
      <w:r w:rsidRPr="00CA4FB7">
        <w:rPr>
          <w:sz w:val="20"/>
          <w:szCs w:val="20"/>
        </w:rPr>
        <w:t>SberPay</w:t>
      </w:r>
      <w:proofErr w:type="spellEnd"/>
      <w:r w:rsidRPr="00CA4FB7">
        <w:rPr>
          <w:sz w:val="20"/>
          <w:szCs w:val="20"/>
        </w:rPr>
        <w:t xml:space="preserve"> на Ресурсе</w:t>
      </w:r>
      <w:r w:rsidRPr="00CA4FB7">
        <w:rPr>
          <w:sz w:val="20"/>
          <w:szCs w:val="20"/>
          <w:vertAlign w:val="superscript"/>
        </w:rPr>
        <w:footnoteReference w:id="17"/>
      </w:r>
      <w:r w:rsidRPr="00CA4FB7">
        <w:rPr>
          <w:sz w:val="20"/>
          <w:szCs w:val="20"/>
        </w:rPr>
        <w:t>.</w:t>
      </w:r>
    </w:p>
    <w:p w14:paraId="027A04D5" w14:textId="0C7BEDAC" w:rsidR="00893CA7" w:rsidRPr="00FE6C09" w:rsidRDefault="00893CA7" w:rsidP="00A22AFA">
      <w:pPr>
        <w:numPr>
          <w:ilvl w:val="1"/>
          <w:numId w:val="93"/>
        </w:numPr>
        <w:tabs>
          <w:tab w:val="left" w:pos="567"/>
        </w:tabs>
        <w:autoSpaceDE w:val="0"/>
        <w:autoSpaceDN w:val="0"/>
        <w:ind w:left="0" w:firstLine="0"/>
        <w:jc w:val="both"/>
        <w:rPr>
          <w:bCs/>
          <w:color w:val="000000"/>
          <w:sz w:val="20"/>
          <w:szCs w:val="20"/>
        </w:rPr>
      </w:pPr>
      <w:r w:rsidRPr="00FE6C09">
        <w:rPr>
          <w:b/>
          <w:bCs/>
          <w:color w:val="000000"/>
          <w:sz w:val="20"/>
          <w:szCs w:val="20"/>
        </w:rPr>
        <w:t xml:space="preserve"> </w:t>
      </w:r>
      <w:proofErr w:type="spellStart"/>
      <w:r w:rsidR="00666017" w:rsidRPr="00FE6C09">
        <w:rPr>
          <w:b/>
          <w:bCs/>
          <w:color w:val="000000"/>
          <w:sz w:val="20"/>
          <w:szCs w:val="20"/>
          <w:lang w:val="en-US"/>
        </w:rPr>
        <w:t>S</w:t>
      </w:r>
      <w:r w:rsidR="007D51B6" w:rsidRPr="00FE6C09">
        <w:rPr>
          <w:b/>
          <w:bCs/>
          <w:color w:val="000000"/>
          <w:sz w:val="20"/>
          <w:szCs w:val="20"/>
          <w:lang w:val="en-US"/>
        </w:rPr>
        <w:t>berPay</w:t>
      </w:r>
      <w:proofErr w:type="spellEnd"/>
      <w:r w:rsidR="007D51B6" w:rsidRPr="00FE6C09">
        <w:rPr>
          <w:bCs/>
          <w:color w:val="000000"/>
          <w:sz w:val="20"/>
          <w:szCs w:val="20"/>
          <w:vertAlign w:val="superscript"/>
        </w:rPr>
        <w:footnoteReference w:id="18"/>
      </w:r>
      <w:r w:rsidR="007D51B6" w:rsidRPr="00FE6C09">
        <w:rPr>
          <w:b/>
          <w:bCs/>
          <w:color w:val="000000"/>
          <w:sz w:val="20"/>
          <w:szCs w:val="20"/>
        </w:rPr>
        <w:t xml:space="preserve"> –</w:t>
      </w:r>
      <w:r w:rsidRPr="00FE6C09">
        <w:rPr>
          <w:bCs/>
          <w:color w:val="000000"/>
          <w:sz w:val="20"/>
          <w:szCs w:val="20"/>
        </w:rPr>
        <w:t xml:space="preserve"> сервис Банка, позволяющий Предприятию предоставлять Держателям возможность совершения в адрес такого Предприятия Операций оплаты, предусматривающих аутентификацию Держателя:</w:t>
      </w:r>
    </w:p>
    <w:p w14:paraId="1E1811E2" w14:textId="553733E6" w:rsidR="00893CA7" w:rsidRPr="00FE6C09" w:rsidRDefault="00893CA7" w:rsidP="00A22AFA">
      <w:pPr>
        <w:tabs>
          <w:tab w:val="left" w:pos="567"/>
        </w:tabs>
        <w:autoSpaceDE w:val="0"/>
        <w:autoSpaceDN w:val="0"/>
        <w:spacing w:after="60"/>
        <w:ind w:left="644"/>
        <w:jc w:val="both"/>
        <w:outlineLvl w:val="1"/>
        <w:rPr>
          <w:bCs/>
          <w:color w:val="000000"/>
          <w:sz w:val="20"/>
          <w:szCs w:val="20"/>
        </w:rPr>
      </w:pPr>
      <w:r w:rsidRPr="00FE6C09">
        <w:rPr>
          <w:bCs/>
          <w:color w:val="000000"/>
          <w:sz w:val="20"/>
          <w:szCs w:val="20"/>
        </w:rPr>
        <w:t>- в случае совершения Операции на Ресурсе – с использованием Мобильного приложения</w:t>
      </w:r>
      <w:r w:rsidR="00BF7223">
        <w:rPr>
          <w:bCs/>
          <w:color w:val="000000"/>
          <w:sz w:val="20"/>
          <w:szCs w:val="20"/>
        </w:rPr>
        <w:t xml:space="preserve"> для Держател</w:t>
      </w:r>
      <w:r w:rsidR="001B1299">
        <w:rPr>
          <w:bCs/>
          <w:color w:val="000000"/>
          <w:sz w:val="20"/>
          <w:szCs w:val="20"/>
        </w:rPr>
        <w:t>я</w:t>
      </w:r>
      <w:r w:rsidRPr="00FE6C09">
        <w:rPr>
          <w:bCs/>
          <w:color w:val="000000"/>
          <w:sz w:val="20"/>
          <w:szCs w:val="20"/>
        </w:rPr>
        <w:t xml:space="preserve"> либо посредством SMS-банка (</w:t>
      </w:r>
      <w:r w:rsidR="009265C0" w:rsidRPr="00FE6C09">
        <w:rPr>
          <w:bCs/>
          <w:color w:val="000000"/>
          <w:sz w:val="20"/>
          <w:szCs w:val="20"/>
        </w:rPr>
        <w:t>М</w:t>
      </w:r>
      <w:r w:rsidRPr="00FE6C09">
        <w:rPr>
          <w:bCs/>
          <w:color w:val="000000"/>
          <w:sz w:val="20"/>
          <w:szCs w:val="20"/>
        </w:rPr>
        <w:t>обильного банка)</w:t>
      </w:r>
      <w:r w:rsidR="0054206E">
        <w:rPr>
          <w:bCs/>
          <w:color w:val="000000"/>
          <w:sz w:val="20"/>
          <w:szCs w:val="20"/>
        </w:rPr>
        <w:t>;</w:t>
      </w:r>
    </w:p>
    <w:p w14:paraId="0D3B0688" w14:textId="576E9375" w:rsidR="009265C0" w:rsidRPr="00FE6C09" w:rsidRDefault="00893CA7" w:rsidP="00A22AFA">
      <w:pPr>
        <w:tabs>
          <w:tab w:val="left" w:pos="567"/>
        </w:tabs>
        <w:autoSpaceDE w:val="0"/>
        <w:autoSpaceDN w:val="0"/>
        <w:spacing w:after="60"/>
        <w:ind w:left="644"/>
        <w:jc w:val="both"/>
        <w:outlineLvl w:val="1"/>
        <w:rPr>
          <w:bCs/>
          <w:color w:val="000000"/>
          <w:sz w:val="20"/>
          <w:szCs w:val="20"/>
        </w:rPr>
      </w:pPr>
      <w:r w:rsidRPr="00FE6C09">
        <w:rPr>
          <w:bCs/>
          <w:color w:val="000000"/>
          <w:sz w:val="20"/>
          <w:szCs w:val="20"/>
        </w:rPr>
        <w:t xml:space="preserve">- в случае совершения Операции в ТСТ – с использованием Биометрического метода идентификации на </w:t>
      </w:r>
      <w:proofErr w:type="spellStart"/>
      <w:r w:rsidRPr="00FE6C09">
        <w:rPr>
          <w:bCs/>
          <w:color w:val="000000"/>
          <w:sz w:val="20"/>
          <w:szCs w:val="20"/>
        </w:rPr>
        <w:t>Биотерминале</w:t>
      </w:r>
      <w:proofErr w:type="spellEnd"/>
      <w:r w:rsidRPr="00FE6C09">
        <w:rPr>
          <w:bCs/>
          <w:color w:val="000000"/>
          <w:sz w:val="20"/>
          <w:szCs w:val="20"/>
        </w:rPr>
        <w:t>.</w:t>
      </w:r>
    </w:p>
    <w:p w14:paraId="3A28B08C" w14:textId="1C5AC191" w:rsidR="009265C0" w:rsidRPr="00360ABC" w:rsidRDefault="00282B30" w:rsidP="00360ABC">
      <w:pPr>
        <w:numPr>
          <w:ilvl w:val="1"/>
          <w:numId w:val="93"/>
        </w:numPr>
        <w:tabs>
          <w:tab w:val="left" w:pos="567"/>
        </w:tabs>
        <w:autoSpaceDE w:val="0"/>
        <w:autoSpaceDN w:val="0"/>
        <w:spacing w:after="60"/>
        <w:ind w:left="0" w:firstLine="0"/>
        <w:jc w:val="both"/>
        <w:outlineLvl w:val="1"/>
        <w:rPr>
          <w:bCs/>
          <w:color w:val="000000"/>
          <w:sz w:val="20"/>
          <w:szCs w:val="20"/>
        </w:rPr>
      </w:pPr>
      <w:r w:rsidRPr="00360ABC">
        <w:rPr>
          <w:b/>
          <w:sz w:val="20"/>
          <w:szCs w:val="20"/>
        </w:rPr>
        <w:t>Повторяющиеся</w:t>
      </w:r>
      <w:r w:rsidRPr="00360ABC">
        <w:rPr>
          <w:b/>
          <w:bCs/>
          <w:color w:val="000000"/>
          <w:sz w:val="20"/>
          <w:szCs w:val="20"/>
        </w:rPr>
        <w:t xml:space="preserve"> платежи </w:t>
      </w:r>
      <w:r w:rsidRPr="00360ABC">
        <w:rPr>
          <w:bCs/>
          <w:color w:val="000000"/>
          <w:sz w:val="20"/>
          <w:szCs w:val="20"/>
        </w:rPr>
        <w:t>–</w:t>
      </w:r>
      <w:r w:rsidR="009265C0" w:rsidRPr="00360ABC">
        <w:rPr>
          <w:bCs/>
          <w:color w:val="000000"/>
          <w:sz w:val="20"/>
          <w:szCs w:val="20"/>
        </w:rPr>
        <w:t xml:space="preserve"> </w:t>
      </w:r>
      <w:r w:rsidR="00902B3F" w:rsidRPr="00360ABC">
        <w:rPr>
          <w:bCs/>
          <w:color w:val="000000"/>
          <w:sz w:val="20"/>
          <w:szCs w:val="20"/>
        </w:rPr>
        <w:t>Операции оплаты, осуществляемые регулярно в течение определенного периода времени</w:t>
      </w:r>
      <w:r w:rsidR="00893CA7" w:rsidRPr="00360ABC">
        <w:rPr>
          <w:bCs/>
          <w:color w:val="000000"/>
          <w:sz w:val="20"/>
          <w:szCs w:val="20"/>
        </w:rPr>
        <w:t>.</w:t>
      </w:r>
      <w:r w:rsidR="00902B3F" w:rsidRPr="00360ABC">
        <w:rPr>
          <w:bCs/>
          <w:color w:val="000000"/>
          <w:sz w:val="20"/>
          <w:szCs w:val="20"/>
        </w:rPr>
        <w:t xml:space="preserve"> Осуществление Операций оплаты на Ресурсе может производиться</w:t>
      </w:r>
      <w:r w:rsidR="00902B3F" w:rsidRPr="00360ABC">
        <w:rPr>
          <w:b/>
          <w:bCs/>
          <w:color w:val="000000"/>
          <w:sz w:val="20"/>
          <w:szCs w:val="20"/>
        </w:rPr>
        <w:t xml:space="preserve"> </w:t>
      </w:r>
      <w:r w:rsidR="00902B3F" w:rsidRPr="00360ABC">
        <w:rPr>
          <w:bCs/>
          <w:color w:val="000000"/>
          <w:sz w:val="20"/>
          <w:szCs w:val="20"/>
        </w:rPr>
        <w:t xml:space="preserve">в том числе с использованием Мобильного приложения </w:t>
      </w:r>
      <w:r w:rsidR="00E83421" w:rsidRPr="00360ABC">
        <w:rPr>
          <w:bCs/>
          <w:color w:val="000000"/>
          <w:sz w:val="20"/>
          <w:szCs w:val="20"/>
        </w:rPr>
        <w:t>для Держателя</w:t>
      </w:r>
      <w:r w:rsidR="00902B3F" w:rsidRPr="00360ABC">
        <w:rPr>
          <w:bCs/>
          <w:color w:val="000000"/>
          <w:sz w:val="20"/>
          <w:szCs w:val="20"/>
        </w:rPr>
        <w:t xml:space="preserve"> (включая выбор</w:t>
      </w:r>
      <w:r w:rsidR="000C087F" w:rsidRPr="00360ABC">
        <w:rPr>
          <w:bCs/>
          <w:color w:val="000000"/>
          <w:sz w:val="20"/>
          <w:szCs w:val="20"/>
        </w:rPr>
        <w:t xml:space="preserve"> и</w:t>
      </w:r>
      <w:r w:rsidR="00902B3F" w:rsidRPr="00360ABC">
        <w:rPr>
          <w:bCs/>
          <w:color w:val="000000"/>
          <w:sz w:val="20"/>
          <w:szCs w:val="20"/>
        </w:rPr>
        <w:t xml:space="preserve"> изменение Держателем инструментов оплаты Товаров/услуг и</w:t>
      </w:r>
      <w:r w:rsidR="000C087F" w:rsidRPr="00360ABC">
        <w:rPr>
          <w:bCs/>
          <w:color w:val="000000"/>
          <w:sz w:val="20"/>
          <w:szCs w:val="20"/>
        </w:rPr>
        <w:t xml:space="preserve"> </w:t>
      </w:r>
      <w:r w:rsidR="00902B3F" w:rsidRPr="00360ABC">
        <w:rPr>
          <w:bCs/>
          <w:color w:val="000000"/>
          <w:sz w:val="20"/>
          <w:szCs w:val="20"/>
        </w:rPr>
        <w:t>(или) прекращение Держателем проведения Повторяющихся платежей с использовани</w:t>
      </w:r>
      <w:r w:rsidR="00360ABC">
        <w:rPr>
          <w:bCs/>
          <w:color w:val="000000"/>
          <w:sz w:val="20"/>
          <w:szCs w:val="20"/>
        </w:rPr>
        <w:t>ем</w:t>
      </w:r>
      <w:r w:rsidR="00902B3F" w:rsidRPr="00360ABC">
        <w:rPr>
          <w:bCs/>
          <w:color w:val="000000"/>
          <w:sz w:val="20"/>
          <w:szCs w:val="20"/>
        </w:rPr>
        <w:t xml:space="preserve"> Мобильного приложения</w:t>
      </w:r>
      <w:r w:rsidR="00E83421" w:rsidRPr="00360ABC">
        <w:rPr>
          <w:bCs/>
          <w:color w:val="000000"/>
          <w:sz w:val="20"/>
          <w:szCs w:val="20"/>
        </w:rPr>
        <w:t xml:space="preserve"> для Держателя</w:t>
      </w:r>
      <w:r w:rsidR="00902B3F" w:rsidRPr="00360ABC">
        <w:rPr>
          <w:bCs/>
          <w:color w:val="000000"/>
          <w:sz w:val="20"/>
          <w:szCs w:val="20"/>
        </w:rPr>
        <w:t>).</w:t>
      </w:r>
    </w:p>
    <w:p w14:paraId="20F9ACD8" w14:textId="6574F245" w:rsidR="002558E8" w:rsidRPr="00FE6C09" w:rsidRDefault="00CB34BF" w:rsidP="00365627">
      <w:pPr>
        <w:numPr>
          <w:ilvl w:val="1"/>
          <w:numId w:val="93"/>
        </w:numPr>
        <w:tabs>
          <w:tab w:val="left" w:pos="567"/>
          <w:tab w:val="num" w:pos="792"/>
        </w:tabs>
        <w:autoSpaceDE w:val="0"/>
        <w:autoSpaceDN w:val="0"/>
        <w:spacing w:after="60"/>
        <w:ind w:left="0" w:firstLine="0"/>
        <w:jc w:val="both"/>
        <w:outlineLvl w:val="1"/>
        <w:rPr>
          <w:bCs/>
          <w:color w:val="000000"/>
          <w:sz w:val="20"/>
          <w:szCs w:val="20"/>
        </w:rPr>
      </w:pPr>
      <w:r w:rsidRPr="00FE6C09">
        <w:rPr>
          <w:b/>
          <w:bCs/>
          <w:color w:val="000000"/>
          <w:sz w:val="20"/>
          <w:szCs w:val="20"/>
        </w:rPr>
        <w:t>Покупатель</w:t>
      </w:r>
      <w:r w:rsidRPr="00FE6C09">
        <w:rPr>
          <w:bCs/>
          <w:color w:val="000000"/>
          <w:sz w:val="20"/>
          <w:szCs w:val="20"/>
        </w:rPr>
        <w:t xml:space="preserve"> </w:t>
      </w:r>
      <w:r w:rsidR="0081354A" w:rsidRPr="00FE6C09">
        <w:rPr>
          <w:bCs/>
          <w:color w:val="000000"/>
          <w:sz w:val="20"/>
          <w:szCs w:val="20"/>
        </w:rPr>
        <w:t>–</w:t>
      </w:r>
      <w:r w:rsidRPr="00FE6C09">
        <w:rPr>
          <w:b/>
          <w:bCs/>
          <w:color w:val="000000"/>
          <w:sz w:val="20"/>
          <w:szCs w:val="20"/>
        </w:rPr>
        <w:t xml:space="preserve"> </w:t>
      </w:r>
      <w:r w:rsidRPr="00FE6C09">
        <w:rPr>
          <w:sz w:val="20"/>
          <w:szCs w:val="20"/>
        </w:rPr>
        <w:t xml:space="preserve">физическое лицо, </w:t>
      </w:r>
      <w:r w:rsidR="00E23170" w:rsidRPr="00FE6C09">
        <w:rPr>
          <w:sz w:val="20"/>
          <w:szCs w:val="20"/>
        </w:rPr>
        <w:t>осуществляющее Операции в целях приобретения им Товара/услуги или возврата/отказа от Товара/услуги.</w:t>
      </w:r>
    </w:p>
    <w:p w14:paraId="5EED71A1" w14:textId="77777777" w:rsidR="007D51B6" w:rsidRPr="00FE6C09" w:rsidRDefault="007D51B6" w:rsidP="00365627">
      <w:pPr>
        <w:pStyle w:val="afff9"/>
        <w:numPr>
          <w:ilvl w:val="1"/>
          <w:numId w:val="93"/>
        </w:numPr>
        <w:tabs>
          <w:tab w:val="left" w:pos="567"/>
        </w:tabs>
        <w:autoSpaceDE w:val="0"/>
        <w:autoSpaceDN w:val="0"/>
        <w:spacing w:after="60"/>
        <w:ind w:left="0" w:firstLine="0"/>
        <w:jc w:val="both"/>
        <w:outlineLvl w:val="1"/>
        <w:rPr>
          <w:bCs/>
          <w:color w:val="000000"/>
        </w:rPr>
      </w:pPr>
      <w:r w:rsidRPr="00FE6C09">
        <w:rPr>
          <w:b/>
          <w:bCs/>
          <w:color w:val="000000"/>
        </w:rPr>
        <w:t>Покупки в кредит</w:t>
      </w:r>
      <w:r w:rsidRPr="00FE6C09">
        <w:rPr>
          <w:bCs/>
          <w:color w:val="000000"/>
        </w:rPr>
        <w:t xml:space="preserve"> – сервис, предоставляющий возможность оплаты Покупателем Товаров/услуг в ТСТ/на Ресурсе за счет предоставленного Банком такому Покупателю кредита/кредита без переплаты. Для предоставления Покупателям указанной в настоящем пункте возможности Предприятие заключает с Банком Договор на подключение услуги кредитования физических лиц для оплаты товаров и/или услуг в соответствии с Условиями взаимодействия сторон при подключении услуги кредитования физических лиц для оплаты товаров и/или услуг, размещенными на Официальном сайте Банка.</w:t>
      </w:r>
    </w:p>
    <w:p w14:paraId="37ACE7FE"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proofErr w:type="spellStart"/>
      <w:r w:rsidRPr="00FE6C09">
        <w:rPr>
          <w:b/>
          <w:sz w:val="20"/>
          <w:szCs w:val="20"/>
        </w:rPr>
        <w:t>Предавторизация</w:t>
      </w:r>
      <w:proofErr w:type="spellEnd"/>
      <w:r w:rsidR="00B12215" w:rsidRPr="00FE6C09">
        <w:rPr>
          <w:b/>
          <w:sz w:val="20"/>
          <w:szCs w:val="20"/>
        </w:rPr>
        <w:t xml:space="preserve"> </w:t>
      </w:r>
      <w:r w:rsidR="00B12215" w:rsidRPr="00FE6C09">
        <w:rPr>
          <w:bCs/>
          <w:color w:val="000000"/>
          <w:sz w:val="20"/>
          <w:szCs w:val="20"/>
        </w:rPr>
        <w:t xml:space="preserve">– </w:t>
      </w:r>
      <w:r w:rsidRPr="00FE6C09">
        <w:rPr>
          <w:bCs/>
          <w:color w:val="000000"/>
          <w:sz w:val="20"/>
          <w:szCs w:val="20"/>
        </w:rPr>
        <w:t>операция по резервированию денежных средств на Карте для последующей оплаты, требующая подтверждения со стороны Предприятия/</w:t>
      </w:r>
      <w:r w:rsidR="00B12215" w:rsidRPr="00FE6C09">
        <w:rPr>
          <w:bCs/>
          <w:color w:val="000000"/>
          <w:sz w:val="20"/>
          <w:szCs w:val="20"/>
        </w:rPr>
        <w:t>ТСТ с</w:t>
      </w:r>
      <w:r w:rsidRPr="00FE6C09">
        <w:rPr>
          <w:bCs/>
          <w:color w:val="000000"/>
          <w:sz w:val="20"/>
          <w:szCs w:val="20"/>
        </w:rPr>
        <w:t xml:space="preserve"> указанием суммы списания.</w:t>
      </w:r>
    </w:p>
    <w:p w14:paraId="60C7707F" w14:textId="266EA695" w:rsidR="00BF7223" w:rsidRPr="00654A9D" w:rsidRDefault="00CB34BF" w:rsidP="0063076A">
      <w:pPr>
        <w:numPr>
          <w:ilvl w:val="1"/>
          <w:numId w:val="93"/>
        </w:numPr>
        <w:tabs>
          <w:tab w:val="left" w:pos="567"/>
        </w:tabs>
        <w:autoSpaceDE w:val="0"/>
        <w:autoSpaceDN w:val="0"/>
        <w:spacing w:after="60"/>
        <w:ind w:left="0" w:firstLine="0"/>
        <w:jc w:val="both"/>
        <w:outlineLvl w:val="1"/>
        <w:rPr>
          <w:bCs/>
          <w:color w:val="000000"/>
        </w:rPr>
      </w:pPr>
      <w:r w:rsidRPr="000C087F">
        <w:rPr>
          <w:b/>
          <w:sz w:val="20"/>
          <w:szCs w:val="20"/>
        </w:rPr>
        <w:t xml:space="preserve">Предприятие </w:t>
      </w:r>
      <w:r w:rsidRPr="00FE6C09">
        <w:rPr>
          <w:bCs/>
          <w:color w:val="000000"/>
        </w:rPr>
        <w:t xml:space="preserve">– </w:t>
      </w:r>
      <w:r w:rsidR="00BF7223" w:rsidRPr="000C087F">
        <w:rPr>
          <w:bCs/>
          <w:color w:val="000000"/>
          <w:sz w:val="20"/>
          <w:szCs w:val="20"/>
        </w:rPr>
        <w:t>торгово-сервисное предприятие (ТСП): юридическое лицо / индивидуальный предприниматель (ИП)/ адвокаты</w:t>
      </w:r>
      <w:r w:rsidR="000C087F">
        <w:rPr>
          <w:bCs/>
          <w:color w:val="000000"/>
          <w:sz w:val="20"/>
          <w:szCs w:val="20"/>
        </w:rPr>
        <w:t>,</w:t>
      </w:r>
      <w:r w:rsidR="00BF7223" w:rsidRPr="000C087F">
        <w:rPr>
          <w:bCs/>
          <w:color w:val="000000"/>
          <w:sz w:val="20"/>
          <w:szCs w:val="20"/>
        </w:rPr>
        <w:t xml:space="preserve"> нотариусы и иные лица, занимающи</w:t>
      </w:r>
      <w:r w:rsidR="000C087F">
        <w:rPr>
          <w:bCs/>
          <w:color w:val="000000"/>
          <w:sz w:val="20"/>
          <w:szCs w:val="20"/>
        </w:rPr>
        <w:t>е</w:t>
      </w:r>
      <w:r w:rsidR="00BF7223" w:rsidRPr="000C087F">
        <w:rPr>
          <w:bCs/>
          <w:color w:val="000000"/>
          <w:sz w:val="20"/>
          <w:szCs w:val="20"/>
        </w:rPr>
        <w:t>ся частной практикой, принимающие в соответствии с Приложением 1</w:t>
      </w:r>
      <w:r w:rsidR="00152C76">
        <w:rPr>
          <w:bCs/>
          <w:color w:val="000000"/>
          <w:sz w:val="20"/>
          <w:szCs w:val="20"/>
        </w:rPr>
        <w:t xml:space="preserve"> </w:t>
      </w:r>
      <w:r w:rsidR="00BF7223" w:rsidRPr="000C087F">
        <w:rPr>
          <w:bCs/>
          <w:color w:val="000000"/>
          <w:sz w:val="20"/>
          <w:szCs w:val="20"/>
        </w:rPr>
        <w:t>Карт</w:t>
      </w:r>
      <w:r w:rsidR="00152C76">
        <w:rPr>
          <w:bCs/>
          <w:color w:val="000000"/>
          <w:sz w:val="20"/>
          <w:szCs w:val="20"/>
        </w:rPr>
        <w:t>у</w:t>
      </w:r>
      <w:r w:rsidR="00BF7223" w:rsidRPr="000C087F">
        <w:rPr>
          <w:bCs/>
          <w:color w:val="000000"/>
          <w:sz w:val="20"/>
          <w:szCs w:val="20"/>
        </w:rPr>
        <w:t>/ее реквизиты/NFC-карт</w:t>
      </w:r>
      <w:r w:rsidR="000C087F">
        <w:rPr>
          <w:bCs/>
          <w:color w:val="000000"/>
          <w:sz w:val="20"/>
          <w:szCs w:val="20"/>
        </w:rPr>
        <w:t>ы</w:t>
      </w:r>
      <w:r w:rsidR="00BF7223" w:rsidRPr="000C087F">
        <w:rPr>
          <w:bCs/>
          <w:color w:val="000000"/>
          <w:sz w:val="20"/>
          <w:szCs w:val="20"/>
        </w:rPr>
        <w:t>/QR-код/</w:t>
      </w:r>
      <w:proofErr w:type="spellStart"/>
      <w:r w:rsidR="00BF7223" w:rsidRPr="000C087F">
        <w:rPr>
          <w:bCs/>
          <w:color w:val="000000"/>
          <w:sz w:val="20"/>
          <w:szCs w:val="20"/>
        </w:rPr>
        <w:t>SberPay</w:t>
      </w:r>
      <w:proofErr w:type="spellEnd"/>
      <w:r w:rsidR="00BF7223" w:rsidRPr="000C087F">
        <w:rPr>
          <w:bCs/>
          <w:color w:val="000000"/>
          <w:sz w:val="20"/>
          <w:szCs w:val="20"/>
        </w:rPr>
        <w:t>/Платежный счет в качестве средства оплаты Товаров/услуг. Предприятие может иметь одну Торгово-сервисную точку или сеть из двух и более Торгово-сервисных точек.</w:t>
      </w:r>
    </w:p>
    <w:p w14:paraId="7DF96590" w14:textId="6F47E59B" w:rsidR="00D42755" w:rsidRPr="00654A9D" w:rsidRDefault="00D42755" w:rsidP="0063076A">
      <w:pPr>
        <w:numPr>
          <w:ilvl w:val="1"/>
          <w:numId w:val="93"/>
        </w:numPr>
        <w:tabs>
          <w:tab w:val="left" w:pos="567"/>
        </w:tabs>
        <w:autoSpaceDE w:val="0"/>
        <w:autoSpaceDN w:val="0"/>
        <w:spacing w:after="60"/>
        <w:ind w:left="0" w:firstLine="0"/>
        <w:jc w:val="both"/>
        <w:outlineLvl w:val="1"/>
        <w:rPr>
          <w:bCs/>
          <w:color w:val="000000"/>
          <w:sz w:val="20"/>
          <w:szCs w:val="20"/>
        </w:rPr>
      </w:pPr>
      <w:r w:rsidRPr="00654A9D">
        <w:rPr>
          <w:b/>
          <w:bCs/>
          <w:color w:val="000000"/>
          <w:sz w:val="20"/>
          <w:szCs w:val="20"/>
        </w:rPr>
        <w:t xml:space="preserve">Приложения </w:t>
      </w:r>
      <w:proofErr w:type="spellStart"/>
      <w:r w:rsidRPr="00654A9D">
        <w:rPr>
          <w:b/>
          <w:bCs/>
          <w:color w:val="000000"/>
          <w:sz w:val="20"/>
          <w:szCs w:val="20"/>
        </w:rPr>
        <w:t>Эвотор</w:t>
      </w:r>
      <w:proofErr w:type="spellEnd"/>
      <w:r w:rsidRPr="00654A9D">
        <w:rPr>
          <w:b/>
          <w:bCs/>
          <w:color w:val="000000"/>
          <w:sz w:val="20"/>
          <w:szCs w:val="20"/>
        </w:rPr>
        <w:t xml:space="preserve"> </w:t>
      </w:r>
      <w:r w:rsidRPr="00654A9D">
        <w:rPr>
          <w:bCs/>
          <w:color w:val="000000"/>
          <w:sz w:val="20"/>
          <w:szCs w:val="20"/>
        </w:rPr>
        <w:t>– программное обеспечение ООО «</w:t>
      </w:r>
      <w:proofErr w:type="spellStart"/>
      <w:r w:rsidRPr="00654A9D">
        <w:rPr>
          <w:bCs/>
          <w:color w:val="000000"/>
          <w:sz w:val="20"/>
          <w:szCs w:val="20"/>
        </w:rPr>
        <w:t>Эвотор</w:t>
      </w:r>
      <w:proofErr w:type="spellEnd"/>
      <w:r w:rsidRPr="00654A9D">
        <w:rPr>
          <w:bCs/>
          <w:color w:val="000000"/>
          <w:sz w:val="20"/>
          <w:szCs w:val="20"/>
        </w:rPr>
        <w:t xml:space="preserve">», заявку на подключение которого Банк по </w:t>
      </w:r>
      <w:r w:rsidR="00AE4325">
        <w:rPr>
          <w:bCs/>
          <w:color w:val="000000"/>
          <w:sz w:val="20"/>
          <w:szCs w:val="20"/>
        </w:rPr>
        <w:t>указанию</w:t>
      </w:r>
      <w:r w:rsidRPr="00654A9D">
        <w:rPr>
          <w:bCs/>
          <w:color w:val="000000"/>
          <w:sz w:val="20"/>
          <w:szCs w:val="20"/>
        </w:rPr>
        <w:t xml:space="preserve"> Предприятия </w:t>
      </w:r>
      <w:r w:rsidR="00AE4325">
        <w:rPr>
          <w:bCs/>
          <w:color w:val="000000"/>
          <w:sz w:val="20"/>
          <w:szCs w:val="20"/>
        </w:rPr>
        <w:t>в виде</w:t>
      </w:r>
      <w:r w:rsidRPr="00654A9D">
        <w:rPr>
          <w:bCs/>
          <w:color w:val="000000"/>
          <w:sz w:val="20"/>
          <w:szCs w:val="20"/>
        </w:rPr>
        <w:t xml:space="preserve"> оформленной на бумажном носителе или в электронном виде Информации о ТСТ</w:t>
      </w:r>
      <w:r w:rsidR="00AE4325">
        <w:rPr>
          <w:bCs/>
          <w:color w:val="000000"/>
          <w:sz w:val="20"/>
          <w:szCs w:val="20"/>
        </w:rPr>
        <w:t xml:space="preserve"> или по указанию в любом другом виде</w:t>
      </w:r>
      <w:r w:rsidRPr="00654A9D">
        <w:rPr>
          <w:bCs/>
          <w:color w:val="000000"/>
          <w:sz w:val="20"/>
          <w:szCs w:val="20"/>
        </w:rPr>
        <w:t xml:space="preserve"> передает в ООО «</w:t>
      </w:r>
      <w:proofErr w:type="spellStart"/>
      <w:r w:rsidRPr="00654A9D">
        <w:rPr>
          <w:bCs/>
          <w:color w:val="000000"/>
          <w:sz w:val="20"/>
          <w:szCs w:val="20"/>
        </w:rPr>
        <w:t>Эвотор</w:t>
      </w:r>
      <w:proofErr w:type="spellEnd"/>
      <w:r w:rsidRPr="00654A9D">
        <w:rPr>
          <w:bCs/>
          <w:color w:val="000000"/>
          <w:sz w:val="20"/>
          <w:szCs w:val="20"/>
        </w:rPr>
        <w:t>» при условии одновременного подключения Смарт-терминалов Банка</w:t>
      </w:r>
      <w:r w:rsidRPr="00654A9D">
        <w:rPr>
          <w:rStyle w:val="af1"/>
          <w:bCs/>
          <w:color w:val="000000"/>
          <w:sz w:val="20"/>
          <w:szCs w:val="20"/>
        </w:rPr>
        <w:footnoteReference w:id="19"/>
      </w:r>
      <w:r w:rsidRPr="00654A9D">
        <w:rPr>
          <w:bCs/>
          <w:color w:val="000000"/>
          <w:sz w:val="20"/>
          <w:szCs w:val="20"/>
        </w:rPr>
        <w:t xml:space="preserve"> на условиях тарифов «Бизнес»</w:t>
      </w:r>
      <w:r w:rsidR="009D1541">
        <w:rPr>
          <w:bCs/>
          <w:color w:val="000000"/>
          <w:sz w:val="20"/>
          <w:szCs w:val="20"/>
        </w:rPr>
        <w:t>,</w:t>
      </w:r>
      <w:r w:rsidRPr="00654A9D">
        <w:rPr>
          <w:bCs/>
          <w:color w:val="000000"/>
          <w:sz w:val="20"/>
          <w:szCs w:val="20"/>
        </w:rPr>
        <w:t xml:space="preserve"> «Оптимальный»</w:t>
      </w:r>
      <w:r w:rsidR="009D1541">
        <w:rPr>
          <w:bCs/>
          <w:color w:val="000000"/>
          <w:sz w:val="20"/>
          <w:szCs w:val="20"/>
        </w:rPr>
        <w:t>, «</w:t>
      </w:r>
      <w:r w:rsidR="009D1541" w:rsidRPr="00654A9D">
        <w:rPr>
          <w:bCs/>
          <w:color w:val="000000"/>
          <w:sz w:val="20"/>
          <w:szCs w:val="20"/>
        </w:rPr>
        <w:t>Все включено 15</w:t>
      </w:r>
      <w:r w:rsidR="009D1541">
        <w:rPr>
          <w:bCs/>
          <w:color w:val="000000"/>
          <w:sz w:val="20"/>
          <w:szCs w:val="20"/>
        </w:rPr>
        <w:t>»</w:t>
      </w:r>
      <w:r w:rsidR="009D1541" w:rsidRPr="00654A9D">
        <w:rPr>
          <w:bCs/>
          <w:color w:val="000000"/>
          <w:sz w:val="20"/>
          <w:szCs w:val="20"/>
        </w:rPr>
        <w:t xml:space="preserve">, </w:t>
      </w:r>
      <w:r w:rsidR="009D1541">
        <w:rPr>
          <w:bCs/>
          <w:color w:val="000000"/>
          <w:sz w:val="20"/>
          <w:szCs w:val="20"/>
        </w:rPr>
        <w:t>«</w:t>
      </w:r>
      <w:r w:rsidR="009D1541" w:rsidRPr="00654A9D">
        <w:rPr>
          <w:bCs/>
          <w:color w:val="000000"/>
          <w:sz w:val="20"/>
          <w:szCs w:val="20"/>
        </w:rPr>
        <w:t>Все включено 36</w:t>
      </w:r>
      <w:r w:rsidR="009D1541">
        <w:rPr>
          <w:bCs/>
          <w:color w:val="000000"/>
          <w:sz w:val="20"/>
          <w:szCs w:val="20"/>
        </w:rPr>
        <w:t>»</w:t>
      </w:r>
      <w:r w:rsidRPr="00654A9D">
        <w:rPr>
          <w:bCs/>
          <w:color w:val="000000"/>
          <w:sz w:val="20"/>
          <w:szCs w:val="20"/>
        </w:rPr>
        <w:t xml:space="preserve">. Выбор Приложения </w:t>
      </w:r>
      <w:proofErr w:type="spellStart"/>
      <w:r w:rsidRPr="00654A9D">
        <w:rPr>
          <w:bCs/>
          <w:color w:val="000000"/>
          <w:sz w:val="20"/>
          <w:szCs w:val="20"/>
        </w:rPr>
        <w:t>Эвотор</w:t>
      </w:r>
      <w:proofErr w:type="spellEnd"/>
      <w:r w:rsidRPr="00654A9D">
        <w:rPr>
          <w:bCs/>
          <w:color w:val="000000"/>
          <w:sz w:val="20"/>
          <w:szCs w:val="20"/>
        </w:rPr>
        <w:t>, доступного к подключению через Банк, осуществляется Предприятием в Информации о ТСТ. Подключение осуществляется на основании отдельно заключенного между Предприятием и ООО «</w:t>
      </w:r>
      <w:proofErr w:type="spellStart"/>
      <w:r w:rsidRPr="00654A9D">
        <w:rPr>
          <w:bCs/>
          <w:color w:val="000000"/>
          <w:sz w:val="20"/>
          <w:szCs w:val="20"/>
        </w:rPr>
        <w:t>Эвотор</w:t>
      </w:r>
      <w:proofErr w:type="spellEnd"/>
      <w:r w:rsidRPr="00654A9D">
        <w:rPr>
          <w:bCs/>
          <w:color w:val="000000"/>
          <w:sz w:val="20"/>
          <w:szCs w:val="20"/>
        </w:rPr>
        <w:t>» договора. Описание сервиса и услуг, формирующих тарифы, а также имеющихся ограничений размещено на сайте ООО «</w:t>
      </w:r>
      <w:proofErr w:type="spellStart"/>
      <w:r w:rsidRPr="00654A9D">
        <w:rPr>
          <w:bCs/>
          <w:color w:val="000000"/>
          <w:sz w:val="20"/>
          <w:szCs w:val="20"/>
        </w:rPr>
        <w:t>Эвотор</w:t>
      </w:r>
      <w:proofErr w:type="spellEnd"/>
      <w:r w:rsidRPr="00654A9D">
        <w:rPr>
          <w:bCs/>
          <w:color w:val="000000"/>
          <w:sz w:val="20"/>
          <w:szCs w:val="20"/>
        </w:rPr>
        <w:t xml:space="preserve">»: </w:t>
      </w:r>
      <w:r w:rsidRPr="00303D5F">
        <w:rPr>
          <w:sz w:val="20"/>
          <w:szCs w:val="20"/>
          <w:u w:val="single"/>
          <w:lang w:val="en-US"/>
        </w:rPr>
        <w:t>https</w:t>
      </w:r>
      <w:r w:rsidRPr="00303D5F">
        <w:rPr>
          <w:sz w:val="20"/>
          <w:szCs w:val="20"/>
          <w:u w:val="single"/>
        </w:rPr>
        <w:t>://</w:t>
      </w:r>
      <w:r w:rsidRPr="00303D5F">
        <w:rPr>
          <w:bCs/>
          <w:color w:val="000000"/>
          <w:sz w:val="20"/>
          <w:szCs w:val="20"/>
          <w:u w:val="single"/>
        </w:rPr>
        <w:t>market.evotor.ru</w:t>
      </w:r>
      <w:r w:rsidRPr="00654A9D">
        <w:rPr>
          <w:bCs/>
          <w:color w:val="000000"/>
          <w:sz w:val="20"/>
          <w:szCs w:val="20"/>
        </w:rPr>
        <w:t>.</w:t>
      </w:r>
    </w:p>
    <w:p w14:paraId="2A6EE637" w14:textId="77777777" w:rsidR="00282B30" w:rsidRPr="00FE6C09" w:rsidRDefault="00282B30" w:rsidP="00DF57C1">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sz w:val="20"/>
          <w:szCs w:val="20"/>
        </w:rPr>
        <w:t xml:space="preserve">Рабочий день </w:t>
      </w:r>
      <w:r w:rsidRPr="00FE6C09">
        <w:rPr>
          <w:bCs/>
          <w:color w:val="000000"/>
          <w:sz w:val="20"/>
          <w:szCs w:val="20"/>
        </w:rPr>
        <w:t>– день, который не признается в соответствие с законодательством Российской Федерации выходным и (или) нерабочим праздничным днем.</w:t>
      </w:r>
    </w:p>
    <w:p w14:paraId="3EC70BAB"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sz w:val="20"/>
          <w:szCs w:val="20"/>
        </w:rPr>
        <w:t>Расчетная</w:t>
      </w:r>
      <w:r w:rsidRPr="00FE6C09">
        <w:rPr>
          <w:b/>
          <w:bCs/>
          <w:color w:val="000000"/>
          <w:sz w:val="20"/>
          <w:szCs w:val="20"/>
        </w:rPr>
        <w:t xml:space="preserve"> </w:t>
      </w:r>
      <w:r w:rsidRPr="00FE6C09">
        <w:rPr>
          <w:b/>
          <w:sz w:val="20"/>
          <w:szCs w:val="20"/>
        </w:rPr>
        <w:t>информация</w:t>
      </w:r>
      <w:r w:rsidRPr="00FE6C09">
        <w:rPr>
          <w:b/>
          <w:bCs/>
          <w:color w:val="000000"/>
          <w:sz w:val="20"/>
          <w:szCs w:val="20"/>
        </w:rPr>
        <w:t xml:space="preserve"> </w:t>
      </w:r>
      <w:r w:rsidRPr="00FE6C09">
        <w:rPr>
          <w:bCs/>
          <w:color w:val="000000"/>
          <w:sz w:val="20"/>
          <w:szCs w:val="20"/>
        </w:rPr>
        <w:t>–</w:t>
      </w:r>
      <w:r w:rsidRPr="00FE6C09">
        <w:rPr>
          <w:b/>
          <w:bCs/>
          <w:color w:val="000000"/>
          <w:sz w:val="20"/>
          <w:szCs w:val="20"/>
        </w:rPr>
        <w:t xml:space="preserve"> </w:t>
      </w:r>
      <w:r w:rsidRPr="00FE6C09">
        <w:rPr>
          <w:bCs/>
          <w:color w:val="000000"/>
          <w:sz w:val="20"/>
          <w:szCs w:val="20"/>
        </w:rPr>
        <w:t>информация по Операциям, передаваемая в Банк-</w:t>
      </w:r>
      <w:proofErr w:type="spellStart"/>
      <w:r w:rsidRPr="00FE6C09">
        <w:rPr>
          <w:bCs/>
          <w:color w:val="000000"/>
          <w:sz w:val="20"/>
          <w:szCs w:val="20"/>
        </w:rPr>
        <w:t>эквайрер</w:t>
      </w:r>
      <w:proofErr w:type="spellEnd"/>
      <w:r w:rsidRPr="00FE6C09">
        <w:rPr>
          <w:bCs/>
          <w:color w:val="000000"/>
          <w:sz w:val="20"/>
          <w:szCs w:val="20"/>
        </w:rPr>
        <w:t>, в рамках проведения процедуры Электронной сверки итогов за определенный период.</w:t>
      </w:r>
      <w:r w:rsidRPr="00FE6C09" w:rsidDel="00402689">
        <w:rPr>
          <w:bCs/>
          <w:color w:val="000000"/>
          <w:sz w:val="20"/>
          <w:szCs w:val="20"/>
        </w:rPr>
        <w:t xml:space="preserve"> </w:t>
      </w:r>
    </w:p>
    <w:p w14:paraId="20434A25" w14:textId="1706716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 xml:space="preserve">Реверсивная </w:t>
      </w:r>
      <w:r w:rsidRPr="00FE6C09">
        <w:rPr>
          <w:b/>
          <w:sz w:val="20"/>
          <w:szCs w:val="20"/>
        </w:rPr>
        <w:t xml:space="preserve">транзакция </w:t>
      </w:r>
      <w:r w:rsidR="00B55D7B" w:rsidRPr="00FE6C09">
        <w:rPr>
          <w:bCs/>
          <w:color w:val="000000"/>
          <w:sz w:val="20"/>
          <w:szCs w:val="20"/>
        </w:rPr>
        <w:t>–</w:t>
      </w:r>
      <w:r w:rsidRPr="00FE6C09">
        <w:rPr>
          <w:bCs/>
          <w:color w:val="000000"/>
          <w:sz w:val="20"/>
          <w:szCs w:val="20"/>
        </w:rPr>
        <w:t xml:space="preserve"> финансово-информационное сообщение, которое Банк-</w:t>
      </w:r>
      <w:proofErr w:type="spellStart"/>
      <w:r w:rsidRPr="00FE6C09">
        <w:rPr>
          <w:bCs/>
          <w:color w:val="000000"/>
          <w:sz w:val="20"/>
          <w:szCs w:val="20"/>
        </w:rPr>
        <w:t>эквайрер</w:t>
      </w:r>
      <w:proofErr w:type="spellEnd"/>
      <w:r w:rsidRPr="00FE6C09">
        <w:rPr>
          <w:bCs/>
          <w:color w:val="000000"/>
          <w:sz w:val="20"/>
          <w:szCs w:val="20"/>
        </w:rPr>
        <w:t xml:space="preserve"> направляет в Платежную систему для отмены ранее направленной транзакции (например, в случае ошибочного предъявления </w:t>
      </w:r>
      <w:r w:rsidR="002D435E" w:rsidRPr="00FE6C09">
        <w:rPr>
          <w:bCs/>
          <w:color w:val="000000"/>
          <w:sz w:val="20"/>
          <w:szCs w:val="20"/>
        </w:rPr>
        <w:t>Т</w:t>
      </w:r>
      <w:r w:rsidRPr="00FE6C09">
        <w:rPr>
          <w:bCs/>
          <w:color w:val="000000"/>
          <w:sz w:val="20"/>
          <w:szCs w:val="20"/>
        </w:rPr>
        <w:t>ранзакции). В результате обработки этого сообщения происходит списание денежных средств со счета Предприятия и зачисление их на счет Покупателя.</w:t>
      </w:r>
    </w:p>
    <w:p w14:paraId="508036CC"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Cs/>
          <w:snapToGrid w:val="0"/>
          <w:color w:val="000000"/>
          <w:sz w:val="20"/>
          <w:szCs w:val="20"/>
          <w:vertAlign w:val="superscript"/>
        </w:rPr>
        <w:footnoteReference w:id="20"/>
      </w:r>
      <w:r w:rsidRPr="00FE6C09">
        <w:rPr>
          <w:b/>
          <w:bCs/>
          <w:color w:val="000000"/>
          <w:sz w:val="20"/>
          <w:szCs w:val="20"/>
        </w:rPr>
        <w:t xml:space="preserve">Ресурс </w:t>
      </w:r>
      <w:r w:rsidRPr="00FE6C09">
        <w:rPr>
          <w:bCs/>
          <w:color w:val="000000"/>
          <w:sz w:val="20"/>
          <w:szCs w:val="20"/>
        </w:rPr>
        <w:t>– сайт в сети интернет, мобильное приложение или иное информационно-технологическое решение (в том числе мессенджеры и социальные сети), позволяющие Предприятию/ТСТ с помощью программно-аппаратных средств, предоставленных Банком, осуществлять реализацию Товаров/услуг Покупателям.</w:t>
      </w:r>
    </w:p>
    <w:p w14:paraId="2F1AC8F6" w14:textId="68DEC1F5" w:rsidR="007D51B6" w:rsidRPr="00FE6C09" w:rsidRDefault="007D51B6" w:rsidP="00365627">
      <w:pPr>
        <w:pStyle w:val="afff9"/>
        <w:numPr>
          <w:ilvl w:val="1"/>
          <w:numId w:val="93"/>
        </w:numPr>
        <w:tabs>
          <w:tab w:val="left" w:pos="567"/>
        </w:tabs>
        <w:autoSpaceDE w:val="0"/>
        <w:autoSpaceDN w:val="0"/>
        <w:spacing w:after="60"/>
        <w:ind w:left="0" w:firstLine="0"/>
        <w:jc w:val="both"/>
        <w:outlineLvl w:val="1"/>
        <w:rPr>
          <w:bCs/>
          <w:color w:val="000000"/>
        </w:rPr>
      </w:pPr>
      <w:proofErr w:type="gramStart"/>
      <w:r w:rsidRPr="00FE6C09">
        <w:rPr>
          <w:b/>
          <w:bCs/>
          <w:color w:val="000000"/>
        </w:rPr>
        <w:t>Сбербанк Онлайн</w:t>
      </w:r>
      <w:proofErr w:type="gramEnd"/>
      <w:r w:rsidRPr="00FE6C09">
        <w:rPr>
          <w:bCs/>
          <w:color w:val="000000"/>
        </w:rPr>
        <w:t xml:space="preserve"> – автоматизированная защищенная система дистанционного банковского обслуживания Держателя с использованием </w:t>
      </w:r>
      <w:r w:rsidR="00D71738">
        <w:rPr>
          <w:bCs/>
          <w:color w:val="000000"/>
        </w:rPr>
        <w:t>М</w:t>
      </w:r>
      <w:r w:rsidRPr="00FE6C09">
        <w:rPr>
          <w:bCs/>
          <w:color w:val="000000"/>
        </w:rPr>
        <w:t xml:space="preserve">обильного приложения </w:t>
      </w:r>
      <w:r w:rsidR="00D71738">
        <w:rPr>
          <w:bCs/>
          <w:color w:val="000000"/>
        </w:rPr>
        <w:t>для Держателя</w:t>
      </w:r>
      <w:r w:rsidRPr="00FE6C09">
        <w:rPr>
          <w:bCs/>
          <w:color w:val="000000"/>
        </w:rPr>
        <w:t>.</w:t>
      </w:r>
    </w:p>
    <w:p w14:paraId="61C30347"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snapToGrid w:val="0"/>
          <w:sz w:val="20"/>
          <w:szCs w:val="20"/>
          <w:vertAlign w:val="superscript"/>
        </w:rPr>
        <w:lastRenderedPageBreak/>
        <w:footnoteReference w:id="21"/>
      </w:r>
      <w:r w:rsidRPr="00FE6C09">
        <w:rPr>
          <w:b/>
          <w:sz w:val="20"/>
          <w:szCs w:val="20"/>
        </w:rPr>
        <w:t>Сводный</w:t>
      </w:r>
      <w:r w:rsidRPr="00FE6C09">
        <w:rPr>
          <w:b/>
          <w:bCs/>
          <w:color w:val="000000"/>
          <w:sz w:val="20"/>
          <w:szCs w:val="20"/>
        </w:rPr>
        <w:t xml:space="preserve"> чек электронного терминала</w:t>
      </w:r>
      <w:r w:rsidRPr="00FE6C09">
        <w:rPr>
          <w:bCs/>
          <w:color w:val="000000"/>
          <w:sz w:val="20"/>
          <w:szCs w:val="20"/>
        </w:rPr>
        <w:t xml:space="preserve"> – бумажный отчет,</w:t>
      </w:r>
      <w:r w:rsidR="00E23170" w:rsidRPr="00FE6C09">
        <w:rPr>
          <w:bCs/>
          <w:color w:val="000000"/>
          <w:sz w:val="20"/>
          <w:szCs w:val="20"/>
        </w:rPr>
        <w:t xml:space="preserve"> распечатываемый Электронным терминалом/Смарт-терминалом и содержащий итоговую информацию по Операциям за определенный промежуток времени.</w:t>
      </w:r>
    </w:p>
    <w:p w14:paraId="1161AC76" w14:textId="2A1977B4"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sz w:val="20"/>
          <w:szCs w:val="20"/>
        </w:rPr>
        <w:t>Система</w:t>
      </w:r>
      <w:r w:rsidRPr="00FE6C09">
        <w:rPr>
          <w:b/>
          <w:bCs/>
          <w:color w:val="000000"/>
          <w:sz w:val="20"/>
          <w:szCs w:val="20"/>
        </w:rPr>
        <w:t xml:space="preserve"> дистанционного банковского обслуживания (система ДБО) </w:t>
      </w:r>
      <w:r w:rsidRPr="00FE6C09">
        <w:rPr>
          <w:bCs/>
          <w:color w:val="000000"/>
          <w:sz w:val="20"/>
          <w:szCs w:val="20"/>
        </w:rPr>
        <w:t>– автоматизированная система «Сбербанк Бизнес</w:t>
      </w:r>
      <w:r w:rsidR="00753050">
        <w:rPr>
          <w:bCs/>
          <w:color w:val="000000"/>
          <w:sz w:val="20"/>
          <w:szCs w:val="20"/>
        </w:rPr>
        <w:t>»</w:t>
      </w:r>
      <w:r w:rsidRPr="00FE6C09">
        <w:rPr>
          <w:bCs/>
          <w:color w:val="000000"/>
          <w:sz w:val="20"/>
          <w:szCs w:val="20"/>
        </w:rPr>
        <w:t>, посредством которой осуществляется дистанционное банковское обслуживание Предприятия на основании отдельно заключенного договора с Банком.</w:t>
      </w:r>
    </w:p>
    <w:p w14:paraId="6B21F365" w14:textId="5FDE3BF9"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Cs/>
          <w:snapToGrid w:val="0"/>
          <w:color w:val="000000"/>
          <w:sz w:val="20"/>
          <w:szCs w:val="20"/>
          <w:vertAlign w:val="superscript"/>
        </w:rPr>
        <w:footnoteReference w:id="22"/>
      </w:r>
      <w:r w:rsidRPr="00FE6C09">
        <w:rPr>
          <w:b/>
          <w:bCs/>
          <w:color w:val="000000"/>
          <w:sz w:val="20"/>
          <w:szCs w:val="20"/>
        </w:rPr>
        <w:t xml:space="preserve">Система </w:t>
      </w:r>
      <w:r w:rsidRPr="00FE6C09">
        <w:rPr>
          <w:b/>
          <w:sz w:val="20"/>
          <w:szCs w:val="20"/>
        </w:rPr>
        <w:t>проведения</w:t>
      </w:r>
      <w:r w:rsidRPr="00FE6C09">
        <w:rPr>
          <w:b/>
          <w:bCs/>
          <w:color w:val="000000"/>
          <w:sz w:val="20"/>
          <w:szCs w:val="20"/>
        </w:rPr>
        <w:t xml:space="preserve"> электронных платежей (СПЭП)</w:t>
      </w:r>
      <w:r w:rsidR="00123A90" w:rsidRPr="00FE6C09">
        <w:rPr>
          <w:bCs/>
          <w:color w:val="000000"/>
          <w:sz w:val="20"/>
          <w:szCs w:val="20"/>
        </w:rPr>
        <w:t xml:space="preserve"> </w:t>
      </w:r>
      <w:r w:rsidRPr="00FE6C09">
        <w:rPr>
          <w:bCs/>
          <w:color w:val="000000"/>
          <w:sz w:val="20"/>
          <w:szCs w:val="20"/>
        </w:rPr>
        <w:t>– специализированный аппаратно-программный комплекс Банка, предназначенный для проведения безопасных электронных платежей в сети интернет.</w:t>
      </w:r>
    </w:p>
    <w:p w14:paraId="1083634E" w14:textId="77777777" w:rsidR="001D0C7C" w:rsidRPr="00FE6C09" w:rsidRDefault="001D0C7C"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rStyle w:val="af1"/>
          <w:bCs/>
          <w:color w:val="000000"/>
          <w:sz w:val="20"/>
          <w:szCs w:val="20"/>
        </w:rPr>
        <w:footnoteReference w:id="23"/>
      </w:r>
      <w:r w:rsidRPr="00FE6C09">
        <w:rPr>
          <w:b/>
          <w:bCs/>
          <w:color w:val="000000"/>
          <w:sz w:val="20"/>
          <w:szCs w:val="20"/>
        </w:rPr>
        <w:t>Смарт–POS</w:t>
      </w:r>
      <w:r w:rsidRPr="00FE6C09">
        <w:rPr>
          <w:bCs/>
          <w:color w:val="000000"/>
          <w:sz w:val="20"/>
          <w:szCs w:val="20"/>
        </w:rPr>
        <w:t xml:space="preserve"> – аппаратно-программный комплекс, состоящий из полнофункциональной онлайн кассы на базе операционной системы </w:t>
      </w:r>
      <w:proofErr w:type="spellStart"/>
      <w:r w:rsidRPr="00FE6C09">
        <w:rPr>
          <w:bCs/>
          <w:color w:val="000000"/>
          <w:sz w:val="20"/>
          <w:szCs w:val="20"/>
        </w:rPr>
        <w:t>Android</w:t>
      </w:r>
      <w:proofErr w:type="spellEnd"/>
      <w:r w:rsidRPr="00FE6C09">
        <w:rPr>
          <w:bCs/>
          <w:color w:val="000000"/>
          <w:sz w:val="20"/>
          <w:szCs w:val="20"/>
        </w:rPr>
        <w:t xml:space="preserve"> и Электронного терминала в одном корпусе.</w:t>
      </w:r>
    </w:p>
    <w:p w14:paraId="1B855352" w14:textId="2AED7C21" w:rsidR="00502D41" w:rsidRPr="00FE6C09" w:rsidRDefault="007C0BF0" w:rsidP="00365627">
      <w:pPr>
        <w:numPr>
          <w:ilvl w:val="1"/>
          <w:numId w:val="93"/>
        </w:numPr>
        <w:tabs>
          <w:tab w:val="left" w:pos="567"/>
        </w:tabs>
        <w:autoSpaceDE w:val="0"/>
        <w:autoSpaceDN w:val="0"/>
        <w:spacing w:after="60"/>
        <w:ind w:left="0" w:firstLine="0"/>
        <w:jc w:val="both"/>
        <w:outlineLvl w:val="1"/>
        <w:rPr>
          <w:bCs/>
          <w:sz w:val="20"/>
          <w:szCs w:val="20"/>
        </w:rPr>
      </w:pPr>
      <w:r w:rsidRPr="00FE6C09">
        <w:rPr>
          <w:rStyle w:val="af1"/>
          <w:bCs/>
          <w:color w:val="000000"/>
          <w:sz w:val="20"/>
          <w:szCs w:val="20"/>
        </w:rPr>
        <w:footnoteReference w:id="24"/>
      </w:r>
      <w:r w:rsidR="00CA6FCF" w:rsidRPr="00FE6C09">
        <w:rPr>
          <w:b/>
          <w:bCs/>
          <w:color w:val="000000"/>
          <w:sz w:val="20"/>
          <w:szCs w:val="20"/>
        </w:rPr>
        <w:t>Смарт-терминал</w:t>
      </w:r>
      <w:r w:rsidR="00CA6FCF" w:rsidRPr="00FE6C09">
        <w:rPr>
          <w:bCs/>
          <w:color w:val="000000"/>
          <w:sz w:val="20"/>
          <w:szCs w:val="20"/>
        </w:rPr>
        <w:t xml:space="preserve"> – </w:t>
      </w:r>
      <w:r w:rsidR="00502D41" w:rsidRPr="00FE6C09">
        <w:rPr>
          <w:bCs/>
          <w:sz w:val="20"/>
          <w:szCs w:val="20"/>
        </w:rPr>
        <w:t>аппаратно-программный комплекс, Смарт-</w:t>
      </w:r>
      <w:r w:rsidR="00502D41" w:rsidRPr="00FE6C09">
        <w:rPr>
          <w:bCs/>
          <w:sz w:val="20"/>
          <w:szCs w:val="20"/>
          <w:lang w:val="en-US"/>
        </w:rPr>
        <w:t>POS</w:t>
      </w:r>
      <w:r w:rsidR="00502D41" w:rsidRPr="00FE6C09">
        <w:rPr>
          <w:bCs/>
          <w:sz w:val="20"/>
          <w:szCs w:val="20"/>
        </w:rPr>
        <w:t>/</w:t>
      </w:r>
      <w:proofErr w:type="spellStart"/>
      <w:r w:rsidR="00502D41" w:rsidRPr="00FE6C09">
        <w:rPr>
          <w:bCs/>
          <w:sz w:val="20"/>
          <w:szCs w:val="20"/>
        </w:rPr>
        <w:t>Эвотор</w:t>
      </w:r>
      <w:proofErr w:type="spellEnd"/>
      <w:r w:rsidR="00502D41" w:rsidRPr="00FE6C09">
        <w:rPr>
          <w:bCs/>
          <w:sz w:val="20"/>
          <w:szCs w:val="20"/>
        </w:rPr>
        <w:t xml:space="preserve">+, позволяющий </w:t>
      </w:r>
      <w:r w:rsidR="00A17679" w:rsidRPr="00FE6C09">
        <w:rPr>
          <w:bCs/>
          <w:sz w:val="20"/>
          <w:szCs w:val="20"/>
        </w:rPr>
        <w:t>осуществлять проведение</w:t>
      </w:r>
      <w:r w:rsidR="00502D41" w:rsidRPr="00FE6C09">
        <w:rPr>
          <w:bCs/>
          <w:sz w:val="20"/>
          <w:szCs w:val="20"/>
        </w:rPr>
        <w:t xml:space="preserve"> Операций </w:t>
      </w:r>
      <w:r w:rsidR="008B09EF">
        <w:rPr>
          <w:bCs/>
          <w:sz w:val="20"/>
          <w:szCs w:val="20"/>
        </w:rPr>
        <w:t xml:space="preserve">в ТСТ </w:t>
      </w:r>
      <w:r w:rsidR="00502D41" w:rsidRPr="00FE6C09">
        <w:rPr>
          <w:bCs/>
          <w:sz w:val="20"/>
          <w:szCs w:val="20"/>
        </w:rPr>
        <w:t xml:space="preserve">и обеспечивающий передачу фискальных данных в Федеральную налоговую службу Российской Федерации. </w:t>
      </w:r>
      <w:r w:rsidR="00502D41" w:rsidRPr="00FE6C09">
        <w:rPr>
          <w:sz w:val="20"/>
          <w:szCs w:val="20"/>
        </w:rPr>
        <w:t xml:space="preserve">Смарт-терминал </w:t>
      </w:r>
      <w:r w:rsidR="00F045C2">
        <w:rPr>
          <w:sz w:val="20"/>
          <w:szCs w:val="20"/>
        </w:rPr>
        <w:t xml:space="preserve">может </w:t>
      </w:r>
      <w:r w:rsidR="00502D41" w:rsidRPr="00FE6C09">
        <w:rPr>
          <w:sz w:val="20"/>
          <w:szCs w:val="20"/>
        </w:rPr>
        <w:t>являт</w:t>
      </w:r>
      <w:r w:rsidR="00F045C2">
        <w:rPr>
          <w:sz w:val="20"/>
          <w:szCs w:val="20"/>
        </w:rPr>
        <w:t>ь</w:t>
      </w:r>
      <w:r w:rsidR="00502D41" w:rsidRPr="00FE6C09">
        <w:rPr>
          <w:sz w:val="20"/>
          <w:szCs w:val="20"/>
        </w:rPr>
        <w:t>ся собственностью Банка</w:t>
      </w:r>
      <w:r w:rsidR="00F045C2">
        <w:rPr>
          <w:sz w:val="20"/>
          <w:szCs w:val="20"/>
        </w:rPr>
        <w:t xml:space="preserve"> (Смарт-терминал Банка)</w:t>
      </w:r>
      <w:r w:rsidR="00502D41" w:rsidRPr="00FE6C09">
        <w:rPr>
          <w:sz w:val="20"/>
          <w:szCs w:val="20"/>
        </w:rPr>
        <w:t xml:space="preserve"> и устанавливат</w:t>
      </w:r>
      <w:r w:rsidR="00F045C2">
        <w:rPr>
          <w:sz w:val="20"/>
          <w:szCs w:val="20"/>
        </w:rPr>
        <w:t>ь</w:t>
      </w:r>
      <w:r w:rsidR="00502D41" w:rsidRPr="00FE6C09">
        <w:rPr>
          <w:sz w:val="20"/>
          <w:szCs w:val="20"/>
        </w:rPr>
        <w:t>ся на срок действия Договора</w:t>
      </w:r>
      <w:r w:rsidR="00F045C2">
        <w:rPr>
          <w:sz w:val="20"/>
          <w:szCs w:val="20"/>
        </w:rPr>
        <w:t xml:space="preserve">, или собственностью </w:t>
      </w:r>
      <w:proofErr w:type="gramStart"/>
      <w:r w:rsidR="00F045C2">
        <w:rPr>
          <w:sz w:val="20"/>
          <w:szCs w:val="20"/>
        </w:rPr>
        <w:t>Предприятия(</w:t>
      </w:r>
      <w:proofErr w:type="gramEnd"/>
      <w:r w:rsidR="00F045C2">
        <w:rPr>
          <w:sz w:val="20"/>
          <w:szCs w:val="20"/>
        </w:rPr>
        <w:t>Смарт-терминал Предприятия</w:t>
      </w:r>
      <w:r w:rsidR="00F045C2">
        <w:rPr>
          <w:rStyle w:val="af1"/>
          <w:sz w:val="20"/>
          <w:szCs w:val="20"/>
        </w:rPr>
        <w:footnoteReference w:id="25"/>
      </w:r>
      <w:r w:rsidR="00F045C2">
        <w:rPr>
          <w:sz w:val="20"/>
          <w:szCs w:val="20"/>
        </w:rPr>
        <w:t xml:space="preserve">) с возможностью установки программного обеспечения Банка </w:t>
      </w:r>
      <w:r w:rsidR="008B09EF" w:rsidRPr="00A17679">
        <w:rPr>
          <w:bCs/>
          <w:color w:val="000000"/>
          <w:sz w:val="20"/>
          <w:szCs w:val="20"/>
        </w:rPr>
        <w:t>для обеспечения проведения расчетов оплаты Товаров/услуг</w:t>
      </w:r>
      <w:r w:rsidR="008B09EF">
        <w:rPr>
          <w:sz w:val="20"/>
          <w:szCs w:val="20"/>
        </w:rPr>
        <w:t xml:space="preserve"> </w:t>
      </w:r>
      <w:r w:rsidR="00F045C2">
        <w:rPr>
          <w:sz w:val="20"/>
          <w:szCs w:val="20"/>
        </w:rPr>
        <w:t>на срок действия Договора.</w:t>
      </w:r>
      <w:r w:rsidR="00502D41" w:rsidRPr="00FE6C09">
        <w:rPr>
          <w:sz w:val="20"/>
          <w:szCs w:val="20"/>
        </w:rPr>
        <w:t xml:space="preserve"> Смарт-терминал </w:t>
      </w:r>
      <w:r w:rsidR="008B09EF">
        <w:rPr>
          <w:sz w:val="20"/>
          <w:szCs w:val="20"/>
        </w:rPr>
        <w:t>Б</w:t>
      </w:r>
      <w:r w:rsidR="00F045C2">
        <w:rPr>
          <w:sz w:val="20"/>
          <w:szCs w:val="20"/>
        </w:rPr>
        <w:t xml:space="preserve">анка </w:t>
      </w:r>
      <w:r w:rsidR="00502D41" w:rsidRPr="00FE6C09">
        <w:rPr>
          <w:sz w:val="20"/>
          <w:szCs w:val="20"/>
        </w:rPr>
        <w:t>предназначен и может использоваться только в целях исполнения Договора. Смарт-терминалы</w:t>
      </w:r>
      <w:r w:rsidR="00F045C2">
        <w:rPr>
          <w:sz w:val="20"/>
          <w:szCs w:val="20"/>
        </w:rPr>
        <w:t xml:space="preserve"> Банка</w:t>
      </w:r>
      <w:r w:rsidR="00502D41" w:rsidRPr="00FE6C09">
        <w:rPr>
          <w:sz w:val="20"/>
          <w:szCs w:val="20"/>
        </w:rPr>
        <w:t xml:space="preserve"> могут быть оснащены </w:t>
      </w:r>
      <w:r w:rsidR="00502D41" w:rsidRPr="00FE6C09">
        <w:rPr>
          <w:color w:val="28232A"/>
          <w:sz w:val="20"/>
          <w:szCs w:val="20"/>
          <w:shd w:val="clear" w:color="auto" w:fill="FFFFFF"/>
        </w:rPr>
        <w:t>устройствами, позволяющ</w:t>
      </w:r>
      <w:r w:rsidR="00A74404" w:rsidRPr="00FE6C09">
        <w:rPr>
          <w:color w:val="28232A"/>
          <w:sz w:val="20"/>
          <w:szCs w:val="20"/>
          <w:shd w:val="clear" w:color="auto" w:fill="FFFFFF"/>
        </w:rPr>
        <w:t>ими</w:t>
      </w:r>
      <w:r w:rsidR="00502D41" w:rsidRPr="00FE6C09">
        <w:rPr>
          <w:color w:val="28232A"/>
          <w:sz w:val="20"/>
          <w:szCs w:val="20"/>
          <w:shd w:val="clear" w:color="auto" w:fill="FFFFFF"/>
        </w:rPr>
        <w:t xml:space="preserve"> распознавать и считывать одномерный (1</w:t>
      </w:r>
      <w:r w:rsidR="00502D41" w:rsidRPr="00FE6C09">
        <w:rPr>
          <w:color w:val="28232A"/>
          <w:sz w:val="20"/>
          <w:szCs w:val="20"/>
          <w:shd w:val="clear" w:color="auto" w:fill="FFFFFF"/>
          <w:lang w:val="en-US"/>
        </w:rPr>
        <w:t>D</w:t>
      </w:r>
      <w:r w:rsidR="00502D41" w:rsidRPr="00FE6C09">
        <w:rPr>
          <w:color w:val="28232A"/>
          <w:sz w:val="20"/>
          <w:szCs w:val="20"/>
          <w:shd w:val="clear" w:color="auto" w:fill="FFFFFF"/>
        </w:rPr>
        <w:t xml:space="preserve"> сканер) или двумерный штриховой код (2</w:t>
      </w:r>
      <w:r w:rsidR="00502D41" w:rsidRPr="00FE6C09">
        <w:rPr>
          <w:color w:val="28232A"/>
          <w:sz w:val="20"/>
          <w:szCs w:val="20"/>
          <w:shd w:val="clear" w:color="auto" w:fill="FFFFFF"/>
          <w:lang w:val="en-US"/>
        </w:rPr>
        <w:t>D</w:t>
      </w:r>
      <w:r w:rsidR="00502D41" w:rsidRPr="00FE6C09">
        <w:rPr>
          <w:color w:val="28232A"/>
          <w:sz w:val="20"/>
          <w:szCs w:val="20"/>
          <w:shd w:val="clear" w:color="auto" w:fill="FFFFFF"/>
        </w:rPr>
        <w:t xml:space="preserve"> сканер), которые используются для маркировки товаров, с упаковки товара и обеспечива</w:t>
      </w:r>
      <w:r w:rsidR="00A74404" w:rsidRPr="00FE6C09">
        <w:rPr>
          <w:color w:val="28232A"/>
          <w:sz w:val="20"/>
          <w:szCs w:val="20"/>
          <w:shd w:val="clear" w:color="auto" w:fill="FFFFFF"/>
        </w:rPr>
        <w:t>ющими</w:t>
      </w:r>
      <w:r w:rsidR="00502D41" w:rsidRPr="00FE6C09">
        <w:rPr>
          <w:color w:val="28232A"/>
          <w:sz w:val="20"/>
          <w:szCs w:val="20"/>
          <w:shd w:val="clear" w:color="auto" w:fill="FFFFFF"/>
        </w:rPr>
        <w:t xml:space="preserve"> передачу этой </w:t>
      </w:r>
      <w:r w:rsidR="00502D41" w:rsidRPr="00FE6C09">
        <w:rPr>
          <w:sz w:val="20"/>
          <w:szCs w:val="20"/>
          <w:shd w:val="clear" w:color="auto" w:fill="FFFFFF"/>
        </w:rPr>
        <w:t xml:space="preserve">информации на </w:t>
      </w:r>
      <w:r w:rsidR="00D753B4" w:rsidRPr="00FE6C09">
        <w:rPr>
          <w:sz w:val="20"/>
          <w:szCs w:val="20"/>
          <w:shd w:val="clear" w:color="auto" w:fill="FFFFFF"/>
        </w:rPr>
        <w:t>С</w:t>
      </w:r>
      <w:r w:rsidR="00502D41" w:rsidRPr="00FE6C09">
        <w:rPr>
          <w:sz w:val="20"/>
          <w:szCs w:val="20"/>
        </w:rPr>
        <w:t>март-терминал или ККТ.</w:t>
      </w:r>
      <w:r w:rsidR="00502D41" w:rsidRPr="00FE6C09">
        <w:rPr>
          <w:color w:val="28232A"/>
          <w:sz w:val="20"/>
          <w:szCs w:val="20"/>
          <w:shd w:val="clear" w:color="auto" w:fill="FFFFFF"/>
        </w:rPr>
        <w:t xml:space="preserve"> </w:t>
      </w:r>
      <w:r w:rsidR="00502D41" w:rsidRPr="00FE6C09">
        <w:rPr>
          <w:sz w:val="20"/>
          <w:szCs w:val="20"/>
        </w:rPr>
        <w:t>Описание услуг, формирующих тарифы и параметры сервиса Смарт-терминала, размещен</w:t>
      </w:r>
      <w:r w:rsidR="00052A17" w:rsidRPr="00FE6C09">
        <w:rPr>
          <w:sz w:val="20"/>
          <w:szCs w:val="20"/>
        </w:rPr>
        <w:t>о</w:t>
      </w:r>
      <w:r w:rsidR="00502D41" w:rsidRPr="00FE6C09">
        <w:rPr>
          <w:sz w:val="20"/>
          <w:szCs w:val="20"/>
        </w:rPr>
        <w:t xml:space="preserve"> на Официальном сайте Банка.</w:t>
      </w:r>
    </w:p>
    <w:p w14:paraId="23430D1F" w14:textId="581E628B" w:rsidR="00CB34BF" w:rsidRPr="00FE6C09" w:rsidRDefault="00CB34BF" w:rsidP="00365627">
      <w:pPr>
        <w:numPr>
          <w:ilvl w:val="1"/>
          <w:numId w:val="93"/>
        </w:numPr>
        <w:tabs>
          <w:tab w:val="left" w:pos="567"/>
        </w:tabs>
        <w:autoSpaceDE w:val="0"/>
        <w:autoSpaceDN w:val="0"/>
        <w:spacing w:after="60"/>
        <w:ind w:left="0" w:firstLine="0"/>
        <w:jc w:val="both"/>
        <w:outlineLvl w:val="1"/>
        <w:rPr>
          <w:bCs/>
          <w:sz w:val="20"/>
          <w:szCs w:val="20"/>
        </w:rPr>
      </w:pPr>
      <w:r w:rsidRPr="00FE6C09">
        <w:rPr>
          <w:b/>
          <w:sz w:val="20"/>
          <w:szCs w:val="20"/>
        </w:rPr>
        <w:t>Стандарт</w:t>
      </w:r>
      <w:r w:rsidRPr="00FE6C09">
        <w:rPr>
          <w:b/>
          <w:bCs/>
          <w:sz w:val="20"/>
          <w:szCs w:val="20"/>
        </w:rPr>
        <w:t xml:space="preserve"> </w:t>
      </w:r>
      <w:r w:rsidRPr="00FE6C09">
        <w:rPr>
          <w:b/>
          <w:bCs/>
          <w:sz w:val="20"/>
          <w:szCs w:val="20"/>
          <w:lang w:val="en-US"/>
        </w:rPr>
        <w:t>PCI</w:t>
      </w:r>
      <w:r w:rsidRPr="00FE6C09">
        <w:rPr>
          <w:b/>
          <w:bCs/>
          <w:sz w:val="20"/>
          <w:szCs w:val="20"/>
        </w:rPr>
        <w:t xml:space="preserve"> </w:t>
      </w:r>
      <w:r w:rsidRPr="00FE6C09">
        <w:rPr>
          <w:b/>
          <w:bCs/>
          <w:sz w:val="20"/>
          <w:szCs w:val="20"/>
          <w:lang w:val="en-US"/>
        </w:rPr>
        <w:t>DSS</w:t>
      </w:r>
      <w:r w:rsidRPr="00FE6C09">
        <w:rPr>
          <w:bCs/>
          <w:sz w:val="20"/>
          <w:szCs w:val="20"/>
        </w:rPr>
        <w:t xml:space="preserve"> (</w:t>
      </w:r>
      <w:r w:rsidRPr="00FE6C09">
        <w:rPr>
          <w:bCs/>
          <w:sz w:val="20"/>
          <w:szCs w:val="20"/>
          <w:lang w:val="en-US"/>
        </w:rPr>
        <w:t>Payment</w:t>
      </w:r>
      <w:r w:rsidRPr="00FE6C09">
        <w:rPr>
          <w:bCs/>
          <w:sz w:val="20"/>
          <w:szCs w:val="20"/>
        </w:rPr>
        <w:t xml:space="preserve"> </w:t>
      </w:r>
      <w:r w:rsidRPr="00FE6C09">
        <w:rPr>
          <w:bCs/>
          <w:sz w:val="20"/>
          <w:szCs w:val="20"/>
          <w:lang w:val="en-US"/>
        </w:rPr>
        <w:t>Card</w:t>
      </w:r>
      <w:r w:rsidRPr="00FE6C09">
        <w:rPr>
          <w:bCs/>
          <w:sz w:val="20"/>
          <w:szCs w:val="20"/>
        </w:rPr>
        <w:t xml:space="preserve"> </w:t>
      </w:r>
      <w:r w:rsidRPr="00FE6C09">
        <w:rPr>
          <w:bCs/>
          <w:sz w:val="20"/>
          <w:szCs w:val="20"/>
          <w:lang w:val="en-US"/>
        </w:rPr>
        <w:t>Industry</w:t>
      </w:r>
      <w:r w:rsidRPr="00FE6C09">
        <w:rPr>
          <w:bCs/>
          <w:sz w:val="20"/>
          <w:szCs w:val="20"/>
        </w:rPr>
        <w:t xml:space="preserve"> </w:t>
      </w:r>
      <w:r w:rsidRPr="00FE6C09">
        <w:rPr>
          <w:bCs/>
          <w:sz w:val="20"/>
          <w:szCs w:val="20"/>
          <w:lang w:val="en-US"/>
        </w:rPr>
        <w:t>Data</w:t>
      </w:r>
      <w:r w:rsidRPr="00FE6C09">
        <w:rPr>
          <w:bCs/>
          <w:sz w:val="20"/>
          <w:szCs w:val="20"/>
        </w:rPr>
        <w:t xml:space="preserve"> </w:t>
      </w:r>
      <w:r w:rsidRPr="00FE6C09">
        <w:rPr>
          <w:bCs/>
          <w:sz w:val="20"/>
          <w:szCs w:val="20"/>
          <w:lang w:val="en-US"/>
        </w:rPr>
        <w:t>Security</w:t>
      </w:r>
      <w:r w:rsidRPr="00FE6C09">
        <w:rPr>
          <w:bCs/>
          <w:sz w:val="20"/>
          <w:szCs w:val="20"/>
        </w:rPr>
        <w:t xml:space="preserve"> </w:t>
      </w:r>
      <w:r w:rsidRPr="00FE6C09">
        <w:rPr>
          <w:bCs/>
          <w:sz w:val="20"/>
          <w:szCs w:val="20"/>
          <w:lang w:val="en-US"/>
        </w:rPr>
        <w:t>Standard</w:t>
      </w:r>
      <w:r w:rsidRPr="00FE6C09">
        <w:rPr>
          <w:bCs/>
          <w:sz w:val="20"/>
          <w:szCs w:val="20"/>
        </w:rPr>
        <w:t xml:space="preserve">) </w:t>
      </w:r>
      <w:r w:rsidRPr="00FE6C09">
        <w:rPr>
          <w:bCs/>
          <w:color w:val="000000"/>
          <w:sz w:val="20"/>
          <w:szCs w:val="20"/>
        </w:rPr>
        <w:t xml:space="preserve">– </w:t>
      </w:r>
      <w:r w:rsidRPr="00FE6C09">
        <w:rPr>
          <w:bCs/>
          <w:sz w:val="20"/>
          <w:szCs w:val="20"/>
        </w:rPr>
        <w:t xml:space="preserve">стандарт защиты информации, </w:t>
      </w:r>
      <w:r w:rsidR="00B12215" w:rsidRPr="00FE6C09">
        <w:rPr>
          <w:bCs/>
          <w:sz w:val="20"/>
          <w:szCs w:val="20"/>
        </w:rPr>
        <w:t>разработанный международными</w:t>
      </w:r>
      <w:r w:rsidRPr="00FE6C09">
        <w:rPr>
          <w:bCs/>
          <w:sz w:val="20"/>
          <w:szCs w:val="20"/>
        </w:rPr>
        <w:t xml:space="preserve"> платежными системами</w:t>
      </w:r>
      <w:r w:rsidRPr="00FE6C09">
        <w:rPr>
          <w:sz w:val="20"/>
          <w:szCs w:val="20"/>
        </w:rPr>
        <w:t xml:space="preserve"> </w:t>
      </w:r>
      <w:r w:rsidRPr="00FE6C09">
        <w:rPr>
          <w:bCs/>
          <w:sz w:val="20"/>
          <w:szCs w:val="20"/>
          <w:lang w:val="en-US"/>
        </w:rPr>
        <w:t>MasterCard</w:t>
      </w:r>
      <w:r w:rsidRPr="00FE6C09">
        <w:rPr>
          <w:bCs/>
          <w:sz w:val="20"/>
          <w:szCs w:val="20"/>
        </w:rPr>
        <w:t xml:space="preserve"> </w:t>
      </w:r>
      <w:r w:rsidR="00B12215" w:rsidRPr="00FE6C09">
        <w:rPr>
          <w:bCs/>
          <w:sz w:val="20"/>
          <w:szCs w:val="20"/>
          <w:lang w:val="en-US"/>
        </w:rPr>
        <w:t>Worldwide</w:t>
      </w:r>
      <w:r w:rsidR="00B12215" w:rsidRPr="00FE6C09">
        <w:rPr>
          <w:bCs/>
          <w:sz w:val="20"/>
          <w:szCs w:val="20"/>
        </w:rPr>
        <w:t xml:space="preserve">, </w:t>
      </w:r>
      <w:r w:rsidR="00B12215" w:rsidRPr="00FE6C09">
        <w:rPr>
          <w:bCs/>
          <w:sz w:val="20"/>
          <w:szCs w:val="20"/>
          <w:lang w:val="en-US"/>
        </w:rPr>
        <w:t>Visa</w:t>
      </w:r>
      <w:r w:rsidRPr="00FE6C09">
        <w:rPr>
          <w:bCs/>
          <w:sz w:val="20"/>
          <w:szCs w:val="20"/>
        </w:rPr>
        <w:t xml:space="preserve"> </w:t>
      </w:r>
      <w:r w:rsidR="00B12215" w:rsidRPr="00FE6C09">
        <w:rPr>
          <w:bCs/>
          <w:sz w:val="20"/>
          <w:szCs w:val="20"/>
          <w:lang w:val="en-US"/>
        </w:rPr>
        <w:t>International</w:t>
      </w:r>
      <w:r w:rsidR="00B12215" w:rsidRPr="00FE6C09">
        <w:rPr>
          <w:bCs/>
          <w:sz w:val="20"/>
          <w:szCs w:val="20"/>
        </w:rPr>
        <w:t xml:space="preserve">, </w:t>
      </w:r>
      <w:r w:rsidR="00DF1055" w:rsidRPr="008D4E9C">
        <w:rPr>
          <w:bCs/>
          <w:sz w:val="20"/>
          <w:lang w:val="en-US"/>
        </w:rPr>
        <w:t>American</w:t>
      </w:r>
      <w:r w:rsidR="00DF1055" w:rsidRPr="008D4E9C">
        <w:rPr>
          <w:bCs/>
          <w:sz w:val="20"/>
        </w:rPr>
        <w:t xml:space="preserve"> </w:t>
      </w:r>
      <w:r w:rsidR="00DF1055" w:rsidRPr="008D4E9C">
        <w:rPr>
          <w:bCs/>
          <w:sz w:val="20"/>
          <w:lang w:val="en-US"/>
        </w:rPr>
        <w:t>Express</w:t>
      </w:r>
      <w:r w:rsidR="00DF1055">
        <w:rPr>
          <w:bCs/>
          <w:sz w:val="20"/>
        </w:rPr>
        <w:t>,</w:t>
      </w:r>
      <w:r w:rsidR="00DF1055" w:rsidRPr="00FE6C09">
        <w:rPr>
          <w:bCs/>
          <w:sz w:val="20"/>
          <w:szCs w:val="20"/>
        </w:rPr>
        <w:t xml:space="preserve"> </w:t>
      </w:r>
      <w:r w:rsidR="008B09EF" w:rsidRPr="00A17679">
        <w:rPr>
          <w:bCs/>
          <w:sz w:val="20"/>
          <w:szCs w:val="20"/>
          <w:lang w:val="en-US"/>
        </w:rPr>
        <w:t>JCB</w:t>
      </w:r>
      <w:r w:rsidR="008B09EF" w:rsidRPr="00A17679">
        <w:rPr>
          <w:bCs/>
          <w:sz w:val="20"/>
          <w:szCs w:val="20"/>
        </w:rPr>
        <w:t xml:space="preserve"> и </w:t>
      </w:r>
      <w:r w:rsidR="008B09EF" w:rsidRPr="00A17679">
        <w:rPr>
          <w:bCs/>
          <w:sz w:val="20"/>
          <w:szCs w:val="20"/>
          <w:lang w:val="en-US"/>
        </w:rPr>
        <w:t>Discover</w:t>
      </w:r>
      <w:r w:rsidR="008B09EF" w:rsidRPr="00FE6C09">
        <w:rPr>
          <w:bCs/>
          <w:sz w:val="20"/>
          <w:szCs w:val="20"/>
        </w:rPr>
        <w:t xml:space="preserve"> </w:t>
      </w:r>
      <w:r w:rsidRPr="00FE6C09">
        <w:rPr>
          <w:bCs/>
          <w:sz w:val="20"/>
          <w:szCs w:val="20"/>
        </w:rPr>
        <w:t>и используемый их участниками при обмене информацией в рамках проведения Операций (</w:t>
      </w:r>
      <w:r w:rsidRPr="00FE6C09">
        <w:rPr>
          <w:bCs/>
          <w:sz w:val="20"/>
          <w:szCs w:val="20"/>
          <w:lang w:val="en-US"/>
        </w:rPr>
        <w:t>Site</w:t>
      </w:r>
      <w:r w:rsidRPr="00FE6C09">
        <w:rPr>
          <w:bCs/>
          <w:sz w:val="20"/>
          <w:szCs w:val="20"/>
        </w:rPr>
        <w:t xml:space="preserve"> </w:t>
      </w:r>
      <w:r w:rsidRPr="00FE6C09">
        <w:rPr>
          <w:bCs/>
          <w:sz w:val="20"/>
          <w:szCs w:val="20"/>
          <w:lang w:val="en-US"/>
        </w:rPr>
        <w:t>Data</w:t>
      </w:r>
      <w:r w:rsidRPr="00FE6C09">
        <w:rPr>
          <w:bCs/>
          <w:sz w:val="20"/>
          <w:szCs w:val="20"/>
        </w:rPr>
        <w:t xml:space="preserve"> </w:t>
      </w:r>
      <w:r w:rsidRPr="00FE6C09">
        <w:rPr>
          <w:bCs/>
          <w:sz w:val="20"/>
          <w:szCs w:val="20"/>
          <w:lang w:val="en-US"/>
        </w:rPr>
        <w:t>Protection</w:t>
      </w:r>
      <w:r w:rsidRPr="00FE6C09">
        <w:rPr>
          <w:bCs/>
          <w:sz w:val="20"/>
          <w:szCs w:val="20"/>
        </w:rPr>
        <w:t xml:space="preserve"> </w:t>
      </w:r>
      <w:r w:rsidRPr="00FE6C09">
        <w:rPr>
          <w:bCs/>
          <w:sz w:val="20"/>
          <w:szCs w:val="20"/>
          <w:lang w:val="en-US"/>
        </w:rPr>
        <w:t>Account</w:t>
      </w:r>
      <w:r w:rsidRPr="00FE6C09">
        <w:rPr>
          <w:bCs/>
          <w:sz w:val="20"/>
          <w:szCs w:val="20"/>
        </w:rPr>
        <w:t xml:space="preserve"> для </w:t>
      </w:r>
      <w:r w:rsidRPr="00FE6C09">
        <w:rPr>
          <w:bCs/>
          <w:sz w:val="20"/>
          <w:szCs w:val="20"/>
          <w:lang w:val="en-US"/>
        </w:rPr>
        <w:t>MasterCard</w:t>
      </w:r>
      <w:r w:rsidRPr="00FE6C09">
        <w:rPr>
          <w:bCs/>
          <w:sz w:val="20"/>
          <w:szCs w:val="20"/>
        </w:rPr>
        <w:t xml:space="preserve"> </w:t>
      </w:r>
      <w:r w:rsidRPr="00FE6C09">
        <w:rPr>
          <w:bCs/>
          <w:sz w:val="20"/>
          <w:szCs w:val="20"/>
          <w:lang w:val="en-US"/>
        </w:rPr>
        <w:t>Worldwide</w:t>
      </w:r>
      <w:r w:rsidRPr="00FE6C09">
        <w:rPr>
          <w:bCs/>
          <w:sz w:val="20"/>
          <w:szCs w:val="20"/>
        </w:rPr>
        <w:t xml:space="preserve">, </w:t>
      </w:r>
      <w:r w:rsidRPr="00FE6C09">
        <w:rPr>
          <w:bCs/>
          <w:sz w:val="20"/>
          <w:szCs w:val="20"/>
          <w:lang w:val="en-US"/>
        </w:rPr>
        <w:t>Information</w:t>
      </w:r>
      <w:r w:rsidRPr="00FE6C09">
        <w:rPr>
          <w:bCs/>
          <w:sz w:val="20"/>
          <w:szCs w:val="20"/>
        </w:rPr>
        <w:t xml:space="preserve"> </w:t>
      </w:r>
      <w:r w:rsidRPr="00FE6C09">
        <w:rPr>
          <w:bCs/>
          <w:sz w:val="20"/>
          <w:szCs w:val="20"/>
          <w:lang w:val="en-US"/>
        </w:rPr>
        <w:t>Security</w:t>
      </w:r>
      <w:r w:rsidRPr="00FE6C09">
        <w:rPr>
          <w:bCs/>
          <w:sz w:val="20"/>
          <w:szCs w:val="20"/>
        </w:rPr>
        <w:t xml:space="preserve"> для </w:t>
      </w:r>
      <w:r w:rsidRPr="00FE6C09">
        <w:rPr>
          <w:bCs/>
          <w:sz w:val="20"/>
          <w:szCs w:val="20"/>
          <w:lang w:val="en-US"/>
        </w:rPr>
        <w:t>Visa</w:t>
      </w:r>
      <w:r w:rsidRPr="00FE6C09">
        <w:rPr>
          <w:bCs/>
          <w:sz w:val="20"/>
          <w:szCs w:val="20"/>
        </w:rPr>
        <w:t xml:space="preserve"> </w:t>
      </w:r>
      <w:r w:rsidRPr="00FE6C09">
        <w:rPr>
          <w:bCs/>
          <w:sz w:val="20"/>
          <w:szCs w:val="20"/>
          <w:lang w:val="en-US"/>
        </w:rPr>
        <w:t>International</w:t>
      </w:r>
      <w:r w:rsidRPr="00FE6C09">
        <w:rPr>
          <w:bCs/>
          <w:sz w:val="20"/>
          <w:szCs w:val="20"/>
        </w:rPr>
        <w:t xml:space="preserve">, </w:t>
      </w:r>
      <w:proofErr w:type="spellStart"/>
      <w:r w:rsidR="00DF1055" w:rsidRPr="008D4E9C">
        <w:rPr>
          <w:bCs/>
          <w:sz w:val="20"/>
        </w:rPr>
        <w:t>Data</w:t>
      </w:r>
      <w:proofErr w:type="spellEnd"/>
      <w:r w:rsidR="00DF1055" w:rsidRPr="008D4E9C">
        <w:rPr>
          <w:bCs/>
          <w:sz w:val="20"/>
        </w:rPr>
        <w:t xml:space="preserve"> </w:t>
      </w:r>
      <w:proofErr w:type="spellStart"/>
      <w:r w:rsidR="00DF1055" w:rsidRPr="008D4E9C">
        <w:rPr>
          <w:bCs/>
          <w:sz w:val="20"/>
        </w:rPr>
        <w:t>Security</w:t>
      </w:r>
      <w:proofErr w:type="spellEnd"/>
      <w:r w:rsidR="00DF1055" w:rsidRPr="008D4E9C">
        <w:rPr>
          <w:bCs/>
          <w:sz w:val="20"/>
        </w:rPr>
        <w:t xml:space="preserve"> </w:t>
      </w:r>
      <w:proofErr w:type="spellStart"/>
      <w:r w:rsidR="00DF1055" w:rsidRPr="008D4E9C">
        <w:rPr>
          <w:bCs/>
          <w:sz w:val="20"/>
        </w:rPr>
        <w:t>Policy</w:t>
      </w:r>
      <w:proofErr w:type="spellEnd"/>
      <w:r w:rsidR="00DF1055" w:rsidRPr="008D4E9C">
        <w:rPr>
          <w:bCs/>
          <w:sz w:val="20"/>
        </w:rPr>
        <w:t xml:space="preserve"> для </w:t>
      </w:r>
      <w:r w:rsidR="00DF1055" w:rsidRPr="008D4E9C">
        <w:rPr>
          <w:bCs/>
          <w:sz w:val="20"/>
          <w:lang w:val="en-US"/>
        </w:rPr>
        <w:t>American</w:t>
      </w:r>
      <w:r w:rsidR="00DF1055" w:rsidRPr="008D4E9C">
        <w:rPr>
          <w:bCs/>
          <w:sz w:val="20"/>
        </w:rPr>
        <w:t xml:space="preserve"> </w:t>
      </w:r>
      <w:r w:rsidR="00DF1055" w:rsidRPr="008D4E9C">
        <w:rPr>
          <w:bCs/>
          <w:sz w:val="20"/>
          <w:lang w:val="en-US"/>
        </w:rPr>
        <w:t>Express</w:t>
      </w:r>
      <w:r w:rsidR="00DF1055">
        <w:rPr>
          <w:bCs/>
          <w:sz w:val="20"/>
        </w:rPr>
        <w:t>,</w:t>
      </w:r>
      <w:r w:rsidR="00DF1055" w:rsidRPr="00DC7FEE">
        <w:rPr>
          <w:bCs/>
          <w:sz w:val="20"/>
          <w:szCs w:val="20"/>
        </w:rPr>
        <w:t xml:space="preserve"> </w:t>
      </w:r>
      <w:r w:rsidRPr="00FE6C09">
        <w:rPr>
          <w:bCs/>
          <w:sz w:val="20"/>
          <w:szCs w:val="20"/>
          <w:lang w:val="en-US"/>
        </w:rPr>
        <w:t>Mir</w:t>
      </w:r>
      <w:r w:rsidRPr="00FE6C09">
        <w:rPr>
          <w:bCs/>
          <w:sz w:val="20"/>
          <w:szCs w:val="20"/>
        </w:rPr>
        <w:t xml:space="preserve"> </w:t>
      </w:r>
      <w:r w:rsidRPr="00FE6C09">
        <w:rPr>
          <w:bCs/>
          <w:sz w:val="20"/>
          <w:szCs w:val="20"/>
          <w:lang w:val="en-US"/>
        </w:rPr>
        <w:t>Accept</w:t>
      </w:r>
      <w:r w:rsidRPr="00FE6C09">
        <w:rPr>
          <w:bCs/>
          <w:sz w:val="20"/>
          <w:szCs w:val="20"/>
        </w:rPr>
        <w:t xml:space="preserve"> для национальной платежной системы «МИР»).</w:t>
      </w:r>
    </w:p>
    <w:p w14:paraId="5E5B2D62"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sz w:val="20"/>
          <w:szCs w:val="20"/>
        </w:rPr>
      </w:pPr>
      <w:r w:rsidRPr="00FE6C09">
        <w:rPr>
          <w:b/>
          <w:bCs/>
          <w:sz w:val="20"/>
          <w:szCs w:val="20"/>
        </w:rPr>
        <w:t>Тарифы Банка</w:t>
      </w:r>
      <w:r w:rsidRPr="00FE6C09">
        <w:rPr>
          <w:bCs/>
          <w:sz w:val="20"/>
          <w:szCs w:val="20"/>
        </w:rPr>
        <w:t xml:space="preserve"> </w:t>
      </w:r>
      <w:r w:rsidR="007C0BF0" w:rsidRPr="00FE6C09">
        <w:rPr>
          <w:bCs/>
          <w:sz w:val="20"/>
          <w:szCs w:val="20"/>
        </w:rPr>
        <w:t>– стоимость услуг Банка за выполнение расчетов по Операциям опла</w:t>
      </w:r>
      <w:r w:rsidR="00B55D7B" w:rsidRPr="00FE6C09">
        <w:rPr>
          <w:bCs/>
          <w:sz w:val="20"/>
          <w:szCs w:val="20"/>
        </w:rPr>
        <w:t>ты в виде</w:t>
      </w:r>
      <w:r w:rsidR="007C0BF0" w:rsidRPr="00FE6C09">
        <w:rPr>
          <w:bCs/>
          <w:sz w:val="20"/>
          <w:szCs w:val="20"/>
        </w:rPr>
        <w:t xml:space="preserve"> процента от суммы каждой Операции оплаты и размера платы за сервисное обслуживание</w:t>
      </w:r>
      <w:r w:rsidRPr="00FE6C09">
        <w:rPr>
          <w:bCs/>
          <w:snapToGrid w:val="0"/>
          <w:sz w:val="20"/>
          <w:szCs w:val="20"/>
          <w:vertAlign w:val="superscript"/>
        </w:rPr>
        <w:footnoteReference w:id="26"/>
      </w:r>
      <w:r w:rsidRPr="00FE6C09">
        <w:rPr>
          <w:bCs/>
          <w:sz w:val="20"/>
          <w:szCs w:val="20"/>
        </w:rPr>
        <w:t xml:space="preserve">. </w:t>
      </w:r>
    </w:p>
    <w:p w14:paraId="6AE9019C" w14:textId="360E8745" w:rsidR="00CB34BF" w:rsidRPr="00FE6C09" w:rsidRDefault="00CB34BF" w:rsidP="00365627">
      <w:pPr>
        <w:numPr>
          <w:ilvl w:val="1"/>
          <w:numId w:val="93"/>
        </w:numPr>
        <w:tabs>
          <w:tab w:val="left" w:pos="567"/>
        </w:tabs>
        <w:autoSpaceDE w:val="0"/>
        <w:autoSpaceDN w:val="0"/>
        <w:spacing w:after="60"/>
        <w:ind w:left="0" w:firstLine="0"/>
        <w:jc w:val="both"/>
        <w:outlineLvl w:val="1"/>
        <w:rPr>
          <w:bCs/>
          <w:sz w:val="20"/>
          <w:szCs w:val="20"/>
        </w:rPr>
      </w:pPr>
      <w:r w:rsidRPr="00FE6C09">
        <w:rPr>
          <w:bCs/>
          <w:snapToGrid w:val="0"/>
          <w:sz w:val="20"/>
          <w:szCs w:val="20"/>
          <w:vertAlign w:val="superscript"/>
        </w:rPr>
        <w:footnoteReference w:id="27"/>
      </w:r>
      <w:r w:rsidRPr="00FE6C09">
        <w:rPr>
          <w:b/>
          <w:bCs/>
          <w:sz w:val="20"/>
          <w:szCs w:val="20"/>
        </w:rPr>
        <w:t>Технология 3DSecure</w:t>
      </w:r>
      <w:r w:rsidRPr="00FE6C09">
        <w:rPr>
          <w:bCs/>
          <w:sz w:val="20"/>
          <w:szCs w:val="20"/>
        </w:rPr>
        <w:t xml:space="preserve"> </w:t>
      </w:r>
      <w:r w:rsidRPr="00FE6C09">
        <w:rPr>
          <w:bCs/>
          <w:color w:val="000000"/>
          <w:sz w:val="20"/>
          <w:szCs w:val="20"/>
        </w:rPr>
        <w:t xml:space="preserve">– </w:t>
      </w:r>
      <w:r w:rsidRPr="00FE6C09">
        <w:rPr>
          <w:bCs/>
          <w:sz w:val="20"/>
          <w:szCs w:val="20"/>
        </w:rPr>
        <w:t xml:space="preserve">технология аутентификации Покупателя при проведении платежей через публичные сети, осуществляемая в соответствии с международными стандартами </w:t>
      </w:r>
      <w:r w:rsidRPr="00FE6C09">
        <w:rPr>
          <w:bCs/>
          <w:sz w:val="20"/>
          <w:szCs w:val="20"/>
          <w:lang w:val="en-US"/>
        </w:rPr>
        <w:t>Verified</w:t>
      </w:r>
      <w:r w:rsidRPr="00FE6C09">
        <w:rPr>
          <w:bCs/>
          <w:sz w:val="20"/>
          <w:szCs w:val="20"/>
        </w:rPr>
        <w:t xml:space="preserve"> </w:t>
      </w:r>
      <w:r w:rsidRPr="00FE6C09">
        <w:rPr>
          <w:bCs/>
          <w:sz w:val="20"/>
          <w:szCs w:val="20"/>
          <w:lang w:val="en-US"/>
        </w:rPr>
        <w:t>by</w:t>
      </w:r>
      <w:r w:rsidRPr="00FE6C09">
        <w:rPr>
          <w:bCs/>
          <w:sz w:val="20"/>
          <w:szCs w:val="20"/>
        </w:rPr>
        <w:t xml:space="preserve"> </w:t>
      </w:r>
      <w:r w:rsidRPr="00FE6C09">
        <w:rPr>
          <w:bCs/>
          <w:sz w:val="20"/>
          <w:szCs w:val="20"/>
          <w:lang w:val="en-US"/>
        </w:rPr>
        <w:t>Visa</w:t>
      </w:r>
      <w:r w:rsidRPr="00FE6C09">
        <w:rPr>
          <w:bCs/>
          <w:sz w:val="20"/>
          <w:szCs w:val="20"/>
        </w:rPr>
        <w:t xml:space="preserve">, </w:t>
      </w:r>
      <w:r w:rsidRPr="00FE6C09">
        <w:rPr>
          <w:bCs/>
          <w:sz w:val="20"/>
          <w:szCs w:val="20"/>
          <w:lang w:val="en-US"/>
        </w:rPr>
        <w:t>MasterCard</w:t>
      </w:r>
      <w:r w:rsidRPr="00FE6C09">
        <w:rPr>
          <w:bCs/>
          <w:sz w:val="20"/>
          <w:szCs w:val="20"/>
        </w:rPr>
        <w:t xml:space="preserve"> </w:t>
      </w:r>
      <w:proofErr w:type="spellStart"/>
      <w:r w:rsidR="00B12215" w:rsidRPr="00FE6C09">
        <w:rPr>
          <w:bCs/>
          <w:sz w:val="20"/>
          <w:szCs w:val="20"/>
          <w:lang w:val="en-US"/>
        </w:rPr>
        <w:t>SecureCode</w:t>
      </w:r>
      <w:proofErr w:type="spellEnd"/>
      <w:r w:rsidR="00DF1055">
        <w:rPr>
          <w:bCs/>
          <w:sz w:val="20"/>
          <w:szCs w:val="20"/>
        </w:rPr>
        <w:t xml:space="preserve">, </w:t>
      </w:r>
      <w:r w:rsidR="00DF1055" w:rsidRPr="00F356FC">
        <w:rPr>
          <w:bCs/>
          <w:sz w:val="20"/>
          <w:lang w:val="en-US"/>
        </w:rPr>
        <w:t>American</w:t>
      </w:r>
      <w:r w:rsidR="00DF1055" w:rsidRPr="00C040D9">
        <w:rPr>
          <w:bCs/>
          <w:sz w:val="20"/>
        </w:rPr>
        <w:t xml:space="preserve"> </w:t>
      </w:r>
      <w:r w:rsidR="00DF1055" w:rsidRPr="00F356FC">
        <w:rPr>
          <w:bCs/>
          <w:sz w:val="20"/>
          <w:lang w:val="en-US"/>
        </w:rPr>
        <w:t>Express</w:t>
      </w:r>
      <w:r w:rsidR="00DF1055" w:rsidRPr="00C040D9">
        <w:rPr>
          <w:bCs/>
          <w:sz w:val="20"/>
        </w:rPr>
        <w:t xml:space="preserve"> </w:t>
      </w:r>
      <w:proofErr w:type="spellStart"/>
      <w:r w:rsidR="00DF1055" w:rsidRPr="00F356FC">
        <w:rPr>
          <w:bCs/>
          <w:sz w:val="20"/>
          <w:lang w:val="en-US"/>
        </w:rPr>
        <w:t>SafeKey</w:t>
      </w:r>
      <w:proofErr w:type="spellEnd"/>
      <w:r w:rsidRPr="00FE6C09">
        <w:rPr>
          <w:bCs/>
          <w:sz w:val="20"/>
          <w:szCs w:val="20"/>
        </w:rPr>
        <w:t xml:space="preserve"> и национальной платежной системы </w:t>
      </w:r>
      <w:r w:rsidRPr="00FE6C09">
        <w:rPr>
          <w:bCs/>
          <w:sz w:val="20"/>
          <w:szCs w:val="20"/>
          <w:lang w:val="en-US"/>
        </w:rPr>
        <w:t>Mir</w:t>
      </w:r>
      <w:r w:rsidRPr="00FE6C09">
        <w:rPr>
          <w:bCs/>
          <w:sz w:val="20"/>
          <w:szCs w:val="20"/>
        </w:rPr>
        <w:t xml:space="preserve"> </w:t>
      </w:r>
      <w:r w:rsidRPr="00FE6C09">
        <w:rPr>
          <w:bCs/>
          <w:sz w:val="20"/>
          <w:szCs w:val="20"/>
          <w:lang w:val="en-US"/>
        </w:rPr>
        <w:t>Accept</w:t>
      </w:r>
      <w:r w:rsidRPr="00FE6C09">
        <w:rPr>
          <w:bCs/>
          <w:sz w:val="20"/>
          <w:szCs w:val="20"/>
        </w:rPr>
        <w:t>. В рамках данной технологии аутентификация Покупателя осуществляется на сервере Банка-эмитента.</w:t>
      </w:r>
    </w:p>
    <w:p w14:paraId="07EFA4ED"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sz w:val="20"/>
          <w:szCs w:val="20"/>
        </w:rPr>
      </w:pPr>
      <w:r w:rsidRPr="00FE6C09">
        <w:rPr>
          <w:b/>
          <w:bCs/>
          <w:sz w:val="20"/>
          <w:szCs w:val="20"/>
        </w:rPr>
        <w:t>Товар/услуга</w:t>
      </w:r>
      <w:r w:rsidRPr="00FE6C09">
        <w:rPr>
          <w:bCs/>
          <w:sz w:val="20"/>
          <w:szCs w:val="20"/>
        </w:rPr>
        <w:t xml:space="preserve"> – товар, работа, услуга, результат интеллектуальной деятельности, реализуемые Предприятием в ТСТ</w:t>
      </w:r>
      <w:r w:rsidRPr="00FE6C09">
        <w:rPr>
          <w:bCs/>
          <w:snapToGrid w:val="0"/>
          <w:sz w:val="20"/>
          <w:szCs w:val="20"/>
          <w:vertAlign w:val="superscript"/>
        </w:rPr>
        <w:footnoteReference w:id="28"/>
      </w:r>
      <w:r w:rsidRPr="00FE6C09">
        <w:rPr>
          <w:bCs/>
          <w:sz w:val="20"/>
          <w:szCs w:val="20"/>
        </w:rPr>
        <w:t>/на Ресурсе</w:t>
      </w:r>
      <w:r w:rsidRPr="00FE6C09">
        <w:rPr>
          <w:bCs/>
          <w:snapToGrid w:val="0"/>
          <w:sz w:val="20"/>
          <w:szCs w:val="20"/>
          <w:vertAlign w:val="superscript"/>
        </w:rPr>
        <w:footnoteReference w:id="29"/>
      </w:r>
      <w:r w:rsidRPr="00FE6C09">
        <w:rPr>
          <w:bCs/>
          <w:sz w:val="20"/>
          <w:szCs w:val="20"/>
        </w:rPr>
        <w:t>.</w:t>
      </w:r>
    </w:p>
    <w:p w14:paraId="0F96D744" w14:textId="68CC3FE3" w:rsidR="00FF7E11"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z w:val="20"/>
          <w:szCs w:val="20"/>
        </w:rPr>
        <w:t>Торгово</w:t>
      </w:r>
      <w:r w:rsidRPr="00FE6C09">
        <w:rPr>
          <w:b/>
          <w:bCs/>
          <w:color w:val="000000"/>
          <w:sz w:val="20"/>
          <w:szCs w:val="20"/>
        </w:rPr>
        <w:t xml:space="preserve">-сервисная точка (ТСТ) </w:t>
      </w:r>
      <w:r w:rsidRPr="00FE6C09">
        <w:rPr>
          <w:bCs/>
          <w:color w:val="000000"/>
          <w:sz w:val="20"/>
          <w:szCs w:val="20"/>
        </w:rPr>
        <w:t>–</w:t>
      </w:r>
      <w:r w:rsidR="00FF7E11" w:rsidRPr="00FE6C09">
        <w:rPr>
          <w:bCs/>
          <w:color w:val="000000"/>
          <w:sz w:val="20"/>
          <w:szCs w:val="20"/>
        </w:rPr>
        <w:t xml:space="preserve"> </w:t>
      </w:r>
      <w:r w:rsidR="00753050">
        <w:rPr>
          <w:bCs/>
          <w:color w:val="000000"/>
          <w:sz w:val="20"/>
          <w:szCs w:val="20"/>
        </w:rPr>
        <w:t xml:space="preserve">место реализации Товаров/услуг, принадлежащее Предприятию и </w:t>
      </w:r>
      <w:r w:rsidR="00FF7E11" w:rsidRPr="00FE6C09">
        <w:rPr>
          <w:bCs/>
          <w:color w:val="000000"/>
          <w:sz w:val="20"/>
          <w:szCs w:val="20"/>
        </w:rPr>
        <w:t>зарегистрированное Банком на основании И</w:t>
      </w:r>
      <w:r w:rsidR="00DE58C1" w:rsidRPr="00FE6C09">
        <w:rPr>
          <w:bCs/>
          <w:color w:val="000000"/>
          <w:sz w:val="20"/>
          <w:szCs w:val="20"/>
        </w:rPr>
        <w:t xml:space="preserve">нформации о ТСТ в соответствии с Приложением </w:t>
      </w:r>
      <w:r w:rsidR="00C6099D" w:rsidRPr="00FE6C09">
        <w:rPr>
          <w:bCs/>
          <w:color w:val="000000"/>
          <w:sz w:val="20"/>
          <w:szCs w:val="20"/>
        </w:rPr>
        <w:t>№ 1.1</w:t>
      </w:r>
      <w:r w:rsidR="00DE58C1" w:rsidRPr="00FE6C09">
        <w:rPr>
          <w:bCs/>
          <w:color w:val="000000"/>
          <w:sz w:val="20"/>
          <w:szCs w:val="20"/>
        </w:rPr>
        <w:t xml:space="preserve"> к настоящему Договору</w:t>
      </w:r>
      <w:r w:rsidR="00FF7E11" w:rsidRPr="00FE6C09">
        <w:rPr>
          <w:bCs/>
          <w:color w:val="000000"/>
          <w:sz w:val="20"/>
          <w:szCs w:val="20"/>
        </w:rPr>
        <w:t>.</w:t>
      </w:r>
    </w:p>
    <w:p w14:paraId="28CD03E7" w14:textId="77777777" w:rsidR="001D0C7C" w:rsidRPr="00FE6C09" w:rsidRDefault="001D0C7C"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color w:val="000000"/>
          <w:sz w:val="20"/>
          <w:szCs w:val="20"/>
        </w:rPr>
        <w:t>Торговый автомат</w:t>
      </w:r>
      <w:r w:rsidRPr="00FE6C09">
        <w:rPr>
          <w:bCs/>
          <w:color w:val="000000"/>
          <w:sz w:val="20"/>
          <w:szCs w:val="20"/>
        </w:rPr>
        <w:t xml:space="preserve"> </w:t>
      </w:r>
      <w:r w:rsidR="007112FE" w:rsidRPr="00FE6C09">
        <w:rPr>
          <w:bCs/>
          <w:color w:val="000000"/>
          <w:sz w:val="20"/>
          <w:szCs w:val="20"/>
        </w:rPr>
        <w:t>–</w:t>
      </w:r>
      <w:r w:rsidRPr="00FE6C09">
        <w:rPr>
          <w:bCs/>
          <w:color w:val="000000"/>
          <w:sz w:val="20"/>
          <w:szCs w:val="20"/>
        </w:rPr>
        <w:t xml:space="preserve"> устройство, на котором установлен Электронный терминал, осуществляющее торговлю Товарами/услугами, оплата и выдача которых осуществляется с помощью технических приспособлений, не требующих непосредственного участия работника Предприятия. </w:t>
      </w:r>
    </w:p>
    <w:p w14:paraId="056C84C8" w14:textId="4B387ED9" w:rsidR="00BF7223" w:rsidRPr="00BF7223" w:rsidRDefault="00CB34BF" w:rsidP="00753050">
      <w:pPr>
        <w:numPr>
          <w:ilvl w:val="1"/>
          <w:numId w:val="93"/>
        </w:numPr>
        <w:tabs>
          <w:tab w:val="left" w:pos="567"/>
        </w:tabs>
        <w:autoSpaceDE w:val="0"/>
        <w:autoSpaceDN w:val="0"/>
        <w:spacing w:after="60"/>
        <w:ind w:left="0" w:firstLine="0"/>
        <w:jc w:val="both"/>
        <w:outlineLvl w:val="1"/>
        <w:rPr>
          <w:bCs/>
          <w:color w:val="000000"/>
        </w:rPr>
      </w:pPr>
      <w:r w:rsidRPr="00FE6C09">
        <w:rPr>
          <w:bCs/>
          <w:snapToGrid w:val="0"/>
          <w:sz w:val="20"/>
          <w:szCs w:val="20"/>
          <w:vertAlign w:val="superscript"/>
        </w:rPr>
        <w:footnoteReference w:id="30"/>
      </w:r>
      <w:r w:rsidRPr="00FE6C09">
        <w:rPr>
          <w:b/>
          <w:bCs/>
          <w:sz w:val="20"/>
          <w:szCs w:val="20"/>
        </w:rPr>
        <w:t>Торговый</w:t>
      </w:r>
      <w:r w:rsidRPr="00FE6C09">
        <w:rPr>
          <w:b/>
          <w:bCs/>
          <w:color w:val="000000"/>
          <w:sz w:val="20"/>
          <w:szCs w:val="20"/>
        </w:rPr>
        <w:t xml:space="preserve"> эквайринг</w:t>
      </w:r>
      <w:r w:rsidR="001C74FB" w:rsidRPr="00FE6C09">
        <w:rPr>
          <w:b/>
          <w:bCs/>
          <w:color w:val="000000"/>
          <w:sz w:val="20"/>
          <w:szCs w:val="20"/>
        </w:rPr>
        <w:t xml:space="preserve"> </w:t>
      </w:r>
      <w:r w:rsidR="00B55D7B" w:rsidRPr="00FE6C09">
        <w:rPr>
          <w:bCs/>
          <w:color w:val="000000"/>
          <w:sz w:val="20"/>
          <w:szCs w:val="20"/>
        </w:rPr>
        <w:t>–</w:t>
      </w:r>
      <w:r w:rsidR="00E23170" w:rsidRPr="00FE6C09">
        <w:rPr>
          <w:bCs/>
          <w:color w:val="000000"/>
          <w:sz w:val="20"/>
          <w:szCs w:val="20"/>
        </w:rPr>
        <w:t xml:space="preserve"> </w:t>
      </w:r>
      <w:r w:rsidR="00BF7223" w:rsidRPr="00753050">
        <w:rPr>
          <w:bCs/>
          <w:color w:val="000000"/>
          <w:sz w:val="20"/>
          <w:szCs w:val="20"/>
        </w:rPr>
        <w:t>предоставление услуг эквайринга Банком Предприятию, осуществляющ</w:t>
      </w:r>
      <w:r w:rsidR="00753050">
        <w:rPr>
          <w:bCs/>
          <w:color w:val="000000"/>
          <w:sz w:val="20"/>
          <w:szCs w:val="20"/>
        </w:rPr>
        <w:t>ему</w:t>
      </w:r>
      <w:r w:rsidR="00BF7223" w:rsidRPr="00753050">
        <w:rPr>
          <w:bCs/>
          <w:color w:val="000000"/>
          <w:sz w:val="20"/>
          <w:szCs w:val="20"/>
        </w:rPr>
        <w:t xml:space="preserve"> прием оплаты Товаров/услуг в ТСТ. Оплата Товаров/услуг в Торговом эквайринге </w:t>
      </w:r>
      <w:r w:rsidR="00E57DDA">
        <w:rPr>
          <w:bCs/>
          <w:color w:val="000000"/>
          <w:sz w:val="20"/>
          <w:szCs w:val="20"/>
        </w:rPr>
        <w:t>осуществляется</w:t>
      </w:r>
      <w:r w:rsidR="00BF7223" w:rsidRPr="00753050">
        <w:rPr>
          <w:bCs/>
          <w:color w:val="000000"/>
          <w:sz w:val="20"/>
          <w:szCs w:val="20"/>
        </w:rPr>
        <w:t xml:space="preserve"> с использованием Карты/ее реквизитов/</w:t>
      </w:r>
      <w:r w:rsidR="00E57DDA">
        <w:rPr>
          <w:bCs/>
          <w:color w:val="000000"/>
          <w:sz w:val="20"/>
          <w:szCs w:val="20"/>
        </w:rPr>
        <w:t>без предъявления Карты/</w:t>
      </w:r>
      <w:r w:rsidR="00BF7223" w:rsidRPr="00753050">
        <w:rPr>
          <w:bCs/>
          <w:color w:val="000000"/>
          <w:sz w:val="20"/>
          <w:szCs w:val="20"/>
        </w:rPr>
        <w:t>NFC-карты /QR-кода/</w:t>
      </w:r>
      <w:proofErr w:type="spellStart"/>
      <w:r w:rsidR="00BF7223" w:rsidRPr="00753050">
        <w:rPr>
          <w:bCs/>
          <w:color w:val="000000"/>
          <w:sz w:val="20"/>
          <w:szCs w:val="20"/>
        </w:rPr>
        <w:t>SberPay</w:t>
      </w:r>
      <w:proofErr w:type="spellEnd"/>
      <w:r w:rsidR="00E57DDA">
        <w:rPr>
          <w:bCs/>
          <w:color w:val="000000"/>
          <w:sz w:val="20"/>
          <w:szCs w:val="20"/>
        </w:rPr>
        <w:t xml:space="preserve"> в ТСТ</w:t>
      </w:r>
      <w:r w:rsidR="00BF7223" w:rsidRPr="00753050">
        <w:rPr>
          <w:bCs/>
          <w:color w:val="000000"/>
          <w:sz w:val="20"/>
          <w:szCs w:val="20"/>
        </w:rPr>
        <w:t>/Платежного счета</w:t>
      </w:r>
      <w:r w:rsidR="00BF7223" w:rsidRPr="00753050">
        <w:rPr>
          <w:bCs/>
          <w:color w:val="000000"/>
          <w:sz w:val="20"/>
          <w:szCs w:val="20"/>
          <w:vertAlign w:val="superscript"/>
        </w:rPr>
        <w:footnoteReference w:id="31"/>
      </w:r>
      <w:r w:rsidR="00667CB0">
        <w:rPr>
          <w:bCs/>
          <w:color w:val="000000"/>
          <w:sz w:val="20"/>
          <w:szCs w:val="20"/>
        </w:rPr>
        <w:t>.</w:t>
      </w:r>
    </w:p>
    <w:p w14:paraId="23D3ED1B" w14:textId="6A3C6D95" w:rsidR="00CB34BF"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z w:val="20"/>
          <w:szCs w:val="20"/>
        </w:rPr>
        <w:t xml:space="preserve">Транзакция </w:t>
      </w:r>
      <w:r w:rsidRPr="00FE6C09">
        <w:rPr>
          <w:bCs/>
          <w:color w:val="000000"/>
          <w:sz w:val="20"/>
          <w:szCs w:val="20"/>
        </w:rPr>
        <w:t>– финансово-информационное сообщение о совершении Операции с Картой в ТСТ/на Ресурсе.</w:t>
      </w:r>
    </w:p>
    <w:p w14:paraId="6586AF6A" w14:textId="5868A299" w:rsidR="00D42755" w:rsidRPr="006737D4" w:rsidRDefault="00D42755" w:rsidP="00D42755">
      <w:pPr>
        <w:numPr>
          <w:ilvl w:val="1"/>
          <w:numId w:val="93"/>
        </w:numPr>
        <w:tabs>
          <w:tab w:val="left" w:pos="567"/>
        </w:tabs>
        <w:autoSpaceDE w:val="0"/>
        <w:autoSpaceDN w:val="0"/>
        <w:spacing w:after="60"/>
        <w:ind w:left="0" w:firstLine="0"/>
        <w:jc w:val="both"/>
        <w:outlineLvl w:val="1"/>
        <w:rPr>
          <w:bCs/>
          <w:color w:val="000000"/>
          <w:sz w:val="20"/>
          <w:szCs w:val="20"/>
        </w:rPr>
      </w:pPr>
      <w:r w:rsidRPr="00654A9D">
        <w:rPr>
          <w:b/>
          <w:bCs/>
          <w:sz w:val="20"/>
          <w:szCs w:val="20"/>
        </w:rPr>
        <w:t xml:space="preserve">Цифровая касса </w:t>
      </w:r>
      <w:r w:rsidRPr="00654A9D">
        <w:rPr>
          <w:bCs/>
          <w:color w:val="000000"/>
          <w:sz w:val="20"/>
          <w:szCs w:val="20"/>
        </w:rPr>
        <w:t xml:space="preserve">– </w:t>
      </w:r>
      <w:r w:rsidRPr="00654A9D">
        <w:rPr>
          <w:bCs/>
          <w:sz w:val="20"/>
          <w:szCs w:val="20"/>
        </w:rPr>
        <w:t>сервис ООО «</w:t>
      </w:r>
      <w:proofErr w:type="spellStart"/>
      <w:r w:rsidRPr="00654A9D">
        <w:rPr>
          <w:bCs/>
          <w:sz w:val="20"/>
          <w:szCs w:val="20"/>
        </w:rPr>
        <w:t>Эвотор</w:t>
      </w:r>
      <w:proofErr w:type="spellEnd"/>
      <w:r w:rsidRPr="00654A9D">
        <w:rPr>
          <w:bCs/>
          <w:sz w:val="20"/>
          <w:szCs w:val="20"/>
        </w:rPr>
        <w:t xml:space="preserve">», позволяющий формировать фискальные документы вне места совершения расчетов, обеспечивающий через оператора фискальных данных передачу фискальных документов </w:t>
      </w:r>
      <w:r w:rsidRPr="00654A9D">
        <w:rPr>
          <w:bCs/>
          <w:color w:val="000000"/>
          <w:sz w:val="20"/>
          <w:szCs w:val="20"/>
        </w:rPr>
        <w:t>в Федеральную налоговую службу Российской Федерации</w:t>
      </w:r>
      <w:r w:rsidRPr="00654A9D">
        <w:rPr>
          <w:bCs/>
          <w:sz w:val="20"/>
          <w:szCs w:val="20"/>
        </w:rPr>
        <w:t xml:space="preserve"> и направление фискальных документов в электронной форме на абонентский номер либо адрес электронной почты Покупателя. </w:t>
      </w:r>
      <w:r w:rsidRPr="00654A9D">
        <w:rPr>
          <w:bCs/>
          <w:color w:val="000000"/>
          <w:sz w:val="20"/>
          <w:szCs w:val="20"/>
        </w:rPr>
        <w:t xml:space="preserve">В рамках настоящего Договора Банк по </w:t>
      </w:r>
      <w:r w:rsidR="00AE4325">
        <w:rPr>
          <w:bCs/>
          <w:color w:val="000000"/>
          <w:sz w:val="20"/>
          <w:szCs w:val="20"/>
        </w:rPr>
        <w:t>указанию</w:t>
      </w:r>
      <w:r w:rsidRPr="00654A9D">
        <w:rPr>
          <w:bCs/>
          <w:color w:val="000000"/>
          <w:sz w:val="20"/>
          <w:szCs w:val="20"/>
        </w:rPr>
        <w:t xml:space="preserve"> Предприятия </w:t>
      </w:r>
      <w:r w:rsidR="00AE4325">
        <w:rPr>
          <w:bCs/>
          <w:color w:val="000000"/>
          <w:sz w:val="20"/>
          <w:szCs w:val="20"/>
        </w:rPr>
        <w:t>в виде</w:t>
      </w:r>
      <w:r w:rsidRPr="00654A9D">
        <w:rPr>
          <w:bCs/>
          <w:color w:val="000000"/>
          <w:sz w:val="20"/>
          <w:szCs w:val="20"/>
        </w:rPr>
        <w:t xml:space="preserve"> оформленной на бумажном носителе или в электронном виде Информации о ТСТ</w:t>
      </w:r>
      <w:r w:rsidR="00AE4325">
        <w:rPr>
          <w:bCs/>
          <w:color w:val="000000"/>
          <w:sz w:val="20"/>
          <w:szCs w:val="20"/>
        </w:rPr>
        <w:t xml:space="preserve"> или по указанию в любом другом виде</w:t>
      </w:r>
      <w:r w:rsidRPr="00654A9D">
        <w:rPr>
          <w:bCs/>
          <w:color w:val="000000"/>
          <w:sz w:val="20"/>
          <w:szCs w:val="20"/>
        </w:rPr>
        <w:t xml:space="preserve"> передает заявку на подключение сервиса в ООО «</w:t>
      </w:r>
      <w:proofErr w:type="spellStart"/>
      <w:r w:rsidRPr="00654A9D">
        <w:rPr>
          <w:bCs/>
          <w:color w:val="000000"/>
          <w:sz w:val="20"/>
          <w:szCs w:val="20"/>
        </w:rPr>
        <w:t>Эвотор</w:t>
      </w:r>
      <w:proofErr w:type="spellEnd"/>
      <w:r w:rsidRPr="00654A9D">
        <w:rPr>
          <w:bCs/>
          <w:color w:val="000000"/>
          <w:sz w:val="20"/>
          <w:szCs w:val="20"/>
        </w:rPr>
        <w:t xml:space="preserve">» при условии одновременного подключения услуги Интернет-эквайринг. Подключение сервиса осуществляется на основании отдельно заключенного </w:t>
      </w:r>
      <w:r w:rsidRPr="00654A9D">
        <w:rPr>
          <w:bCs/>
          <w:color w:val="000000"/>
          <w:sz w:val="20"/>
          <w:szCs w:val="20"/>
        </w:rPr>
        <w:lastRenderedPageBreak/>
        <w:t>между Предприятием и ООО «</w:t>
      </w:r>
      <w:proofErr w:type="spellStart"/>
      <w:r w:rsidRPr="00654A9D">
        <w:rPr>
          <w:bCs/>
          <w:color w:val="000000"/>
          <w:sz w:val="20"/>
          <w:szCs w:val="20"/>
        </w:rPr>
        <w:t>Эвотор</w:t>
      </w:r>
      <w:proofErr w:type="spellEnd"/>
      <w:r w:rsidRPr="00654A9D">
        <w:rPr>
          <w:bCs/>
          <w:color w:val="000000"/>
          <w:sz w:val="20"/>
          <w:szCs w:val="20"/>
        </w:rPr>
        <w:t xml:space="preserve">» договора. Описание сервиса и услуг, формирующих тарифы, а также имеющихся ограничений размещено на </w:t>
      </w:r>
      <w:proofErr w:type="spellStart"/>
      <w:r w:rsidRPr="00654A9D">
        <w:rPr>
          <w:bCs/>
          <w:color w:val="000000"/>
          <w:sz w:val="20"/>
          <w:szCs w:val="20"/>
        </w:rPr>
        <w:t>сайте</w:t>
      </w:r>
      <w:proofErr w:type="spellEnd"/>
      <w:r w:rsidRPr="00654A9D">
        <w:rPr>
          <w:bCs/>
          <w:color w:val="000000"/>
          <w:sz w:val="20"/>
          <w:szCs w:val="20"/>
        </w:rPr>
        <w:t xml:space="preserve"> ООО «</w:t>
      </w:r>
      <w:proofErr w:type="spellStart"/>
      <w:r w:rsidRPr="00654A9D">
        <w:rPr>
          <w:bCs/>
          <w:color w:val="000000"/>
          <w:sz w:val="20"/>
          <w:szCs w:val="20"/>
        </w:rPr>
        <w:t>Эвотор</w:t>
      </w:r>
      <w:proofErr w:type="spellEnd"/>
      <w:r w:rsidRPr="00654A9D">
        <w:rPr>
          <w:bCs/>
          <w:color w:val="000000"/>
          <w:sz w:val="20"/>
          <w:szCs w:val="20"/>
        </w:rPr>
        <w:t>»: https://evotor.ru.</w:t>
      </w:r>
    </w:p>
    <w:p w14:paraId="143BE447"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Cs/>
          <w:snapToGrid w:val="0"/>
          <w:sz w:val="20"/>
          <w:szCs w:val="20"/>
          <w:vertAlign w:val="superscript"/>
        </w:rPr>
        <w:footnoteReference w:id="32"/>
      </w:r>
      <w:r w:rsidRPr="00FE6C09">
        <w:rPr>
          <w:b/>
          <w:bCs/>
          <w:sz w:val="20"/>
          <w:szCs w:val="20"/>
        </w:rPr>
        <w:t>Чек</w:t>
      </w:r>
      <w:r w:rsidRPr="00FE6C09">
        <w:rPr>
          <w:b/>
          <w:bCs/>
          <w:color w:val="000000"/>
          <w:sz w:val="20"/>
          <w:szCs w:val="20"/>
        </w:rPr>
        <w:t xml:space="preserve"> электронного терминала (Чек) – </w:t>
      </w:r>
      <w:r w:rsidRPr="00FE6C09">
        <w:rPr>
          <w:bCs/>
          <w:color w:val="000000"/>
          <w:sz w:val="20"/>
          <w:szCs w:val="20"/>
        </w:rPr>
        <w:t>документ по Операции, распечатываемый Электронным терминалом и содержащий информацию о проведенной Операции.</w:t>
      </w:r>
    </w:p>
    <w:p w14:paraId="58B12580" w14:textId="77777777" w:rsidR="001D0C7C" w:rsidRPr="00FE6C09" w:rsidRDefault="001D0C7C"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rStyle w:val="af1"/>
          <w:bCs/>
          <w:color w:val="000000"/>
          <w:sz w:val="20"/>
          <w:szCs w:val="20"/>
        </w:rPr>
        <w:footnoteReference w:id="33"/>
      </w:r>
      <w:proofErr w:type="spellStart"/>
      <w:r w:rsidRPr="00FE6C09">
        <w:rPr>
          <w:b/>
          <w:bCs/>
          <w:color w:val="000000"/>
          <w:sz w:val="20"/>
          <w:szCs w:val="20"/>
        </w:rPr>
        <w:t>Эвотор</w:t>
      </w:r>
      <w:proofErr w:type="spellEnd"/>
      <w:r w:rsidRPr="00FE6C09">
        <w:rPr>
          <w:b/>
          <w:bCs/>
          <w:color w:val="000000"/>
          <w:sz w:val="20"/>
          <w:szCs w:val="20"/>
        </w:rPr>
        <w:t>+</w:t>
      </w:r>
      <w:r w:rsidRPr="00FE6C09">
        <w:rPr>
          <w:bCs/>
          <w:color w:val="000000"/>
          <w:sz w:val="20"/>
          <w:szCs w:val="20"/>
        </w:rPr>
        <w:t xml:space="preserve"> </w:t>
      </w:r>
      <w:r w:rsidR="007112FE" w:rsidRPr="00FE6C09">
        <w:rPr>
          <w:bCs/>
          <w:color w:val="000000"/>
          <w:sz w:val="20"/>
          <w:szCs w:val="20"/>
        </w:rPr>
        <w:t>–</w:t>
      </w:r>
      <w:r w:rsidRPr="00FE6C09">
        <w:rPr>
          <w:bCs/>
          <w:color w:val="000000"/>
          <w:sz w:val="20"/>
          <w:szCs w:val="20"/>
        </w:rPr>
        <w:t xml:space="preserve"> аппаратно-программный комплекс, состоящий из полнофункциональной онлайн кассы на базе операционной системы </w:t>
      </w:r>
      <w:proofErr w:type="spellStart"/>
      <w:r w:rsidRPr="00FE6C09">
        <w:rPr>
          <w:bCs/>
          <w:color w:val="000000"/>
          <w:sz w:val="20"/>
          <w:szCs w:val="20"/>
        </w:rPr>
        <w:t>Android</w:t>
      </w:r>
      <w:proofErr w:type="spellEnd"/>
      <w:r w:rsidRPr="00FE6C09">
        <w:rPr>
          <w:bCs/>
          <w:color w:val="000000"/>
          <w:sz w:val="20"/>
          <w:szCs w:val="20"/>
        </w:rPr>
        <w:t xml:space="preserve"> и выносного Электронного терминала.</w:t>
      </w:r>
    </w:p>
    <w:p w14:paraId="1EF871B3" w14:textId="77777777" w:rsidR="00CB34BF" w:rsidRPr="00FE6C09" w:rsidRDefault="00CB34BF" w:rsidP="00365627">
      <w:pPr>
        <w:numPr>
          <w:ilvl w:val="1"/>
          <w:numId w:val="93"/>
        </w:numPr>
        <w:tabs>
          <w:tab w:val="left" w:pos="567"/>
        </w:tabs>
        <w:autoSpaceDE w:val="0"/>
        <w:autoSpaceDN w:val="0"/>
        <w:spacing w:after="60"/>
        <w:ind w:left="0" w:firstLine="0"/>
        <w:jc w:val="both"/>
        <w:outlineLvl w:val="1"/>
        <w:rPr>
          <w:bCs/>
          <w:color w:val="000000"/>
          <w:sz w:val="20"/>
          <w:szCs w:val="20"/>
        </w:rPr>
      </w:pPr>
      <w:r w:rsidRPr="00FE6C09">
        <w:rPr>
          <w:b/>
          <w:bCs/>
          <w:sz w:val="20"/>
          <w:szCs w:val="20"/>
        </w:rPr>
        <w:t>Электронная</w:t>
      </w:r>
      <w:r w:rsidRPr="00FE6C09">
        <w:rPr>
          <w:b/>
          <w:bCs/>
          <w:color w:val="000000"/>
          <w:sz w:val="20"/>
          <w:szCs w:val="20"/>
        </w:rPr>
        <w:t xml:space="preserve"> сверка итогов </w:t>
      </w:r>
      <w:r w:rsidRPr="00FE6C09">
        <w:rPr>
          <w:bCs/>
          <w:color w:val="000000"/>
          <w:sz w:val="20"/>
          <w:szCs w:val="20"/>
        </w:rPr>
        <w:t>– процедура передачи от Электронного терминала</w:t>
      </w:r>
      <w:r w:rsidRPr="00FE6C09">
        <w:rPr>
          <w:bCs/>
          <w:snapToGrid w:val="0"/>
          <w:color w:val="000000"/>
          <w:sz w:val="20"/>
          <w:szCs w:val="20"/>
          <w:vertAlign w:val="superscript"/>
        </w:rPr>
        <w:footnoteReference w:id="34"/>
      </w:r>
      <w:r w:rsidRPr="00FE6C09">
        <w:rPr>
          <w:bCs/>
          <w:color w:val="000000"/>
          <w:sz w:val="20"/>
          <w:szCs w:val="20"/>
        </w:rPr>
        <w:t>/СПЭП</w:t>
      </w:r>
      <w:r w:rsidRPr="00FE6C09">
        <w:rPr>
          <w:bCs/>
          <w:snapToGrid w:val="0"/>
          <w:color w:val="000000"/>
          <w:sz w:val="20"/>
          <w:szCs w:val="20"/>
          <w:vertAlign w:val="superscript"/>
        </w:rPr>
        <w:footnoteReference w:id="35"/>
      </w:r>
      <w:r w:rsidRPr="00FE6C09">
        <w:rPr>
          <w:bCs/>
          <w:color w:val="000000"/>
          <w:sz w:val="20"/>
          <w:szCs w:val="20"/>
        </w:rPr>
        <w:t xml:space="preserve"> в Банк Расчетной информации об Операциях за определенный период.</w:t>
      </w:r>
    </w:p>
    <w:p w14:paraId="3C2E9D78" w14:textId="54AB1793" w:rsidR="00CA6FCF" w:rsidRPr="00FE6C09" w:rsidRDefault="00CB34BF" w:rsidP="00DF57C1">
      <w:pPr>
        <w:numPr>
          <w:ilvl w:val="1"/>
          <w:numId w:val="93"/>
        </w:numPr>
        <w:tabs>
          <w:tab w:val="left" w:pos="567"/>
        </w:tabs>
        <w:autoSpaceDE w:val="0"/>
        <w:autoSpaceDN w:val="0"/>
        <w:spacing w:after="60"/>
        <w:ind w:left="0" w:firstLine="0"/>
        <w:jc w:val="both"/>
        <w:outlineLvl w:val="1"/>
        <w:rPr>
          <w:sz w:val="20"/>
          <w:szCs w:val="20"/>
        </w:rPr>
      </w:pPr>
      <w:r w:rsidRPr="00FE6C09">
        <w:rPr>
          <w:bCs/>
          <w:snapToGrid w:val="0"/>
          <w:sz w:val="20"/>
          <w:szCs w:val="20"/>
          <w:vertAlign w:val="superscript"/>
        </w:rPr>
        <w:footnoteReference w:id="36"/>
      </w:r>
      <w:r w:rsidRPr="00FE6C09">
        <w:rPr>
          <w:b/>
          <w:bCs/>
          <w:sz w:val="20"/>
          <w:szCs w:val="20"/>
        </w:rPr>
        <w:t>Электронный</w:t>
      </w:r>
      <w:r w:rsidRPr="00FE6C09">
        <w:rPr>
          <w:b/>
          <w:bCs/>
          <w:color w:val="000000"/>
          <w:sz w:val="20"/>
          <w:szCs w:val="20"/>
        </w:rPr>
        <w:t xml:space="preserve"> терминал</w:t>
      </w:r>
      <w:r w:rsidRPr="00FE6C09">
        <w:rPr>
          <w:color w:val="000000"/>
          <w:sz w:val="20"/>
          <w:szCs w:val="20"/>
        </w:rPr>
        <w:t xml:space="preserve"> – </w:t>
      </w:r>
      <w:r w:rsidR="00CA6FCF" w:rsidRPr="00FE6C09">
        <w:rPr>
          <w:bCs/>
          <w:sz w:val="20"/>
          <w:szCs w:val="20"/>
        </w:rPr>
        <w:t>электронное программно-техническое устройство Банка (в том числе дополнительное оборудование и/или специальное программное обеспечение ККТ), позволяющее осуществлять прием Карт в ТСТ для проведения Операций. Электронный терминал включает в себя в том числе Мобильный терминал (</w:t>
      </w:r>
      <w:proofErr w:type="spellStart"/>
      <w:r w:rsidR="00CA6FCF" w:rsidRPr="00FE6C09">
        <w:rPr>
          <w:bCs/>
          <w:sz w:val="20"/>
          <w:szCs w:val="20"/>
          <w:lang w:val="en-US"/>
        </w:rPr>
        <w:t>mPOS</w:t>
      </w:r>
      <w:proofErr w:type="spellEnd"/>
      <w:r w:rsidR="00CA6FCF" w:rsidRPr="00FE6C09">
        <w:rPr>
          <w:bCs/>
          <w:sz w:val="20"/>
          <w:szCs w:val="20"/>
        </w:rPr>
        <w:t>), Биометрический терминал.</w:t>
      </w:r>
      <w:r w:rsidR="00CA6FCF" w:rsidRPr="00FE6C09">
        <w:rPr>
          <w:sz w:val="20"/>
          <w:szCs w:val="20"/>
        </w:rPr>
        <w:t xml:space="preserve"> Электронный терминал является собственностью Банка и устанавливается на срок действия Договора. Электронный терминал предназначен и может использоваться только в целях исполнения Договора.</w:t>
      </w:r>
    </w:p>
    <w:p w14:paraId="4EDFDF86" w14:textId="6DD3AAE1" w:rsidR="00753050" w:rsidRPr="00687710" w:rsidRDefault="00024F3D" w:rsidP="00667CB0">
      <w:pPr>
        <w:numPr>
          <w:ilvl w:val="1"/>
          <w:numId w:val="93"/>
        </w:numPr>
        <w:tabs>
          <w:tab w:val="left" w:pos="567"/>
        </w:tabs>
        <w:autoSpaceDE w:val="0"/>
        <w:autoSpaceDN w:val="0"/>
        <w:spacing w:after="60"/>
        <w:ind w:left="0" w:firstLine="0"/>
        <w:jc w:val="both"/>
        <w:outlineLvl w:val="1"/>
        <w:rPr>
          <w:bCs/>
          <w:color w:val="000000"/>
        </w:rPr>
      </w:pPr>
      <w:proofErr w:type="spellStart"/>
      <w:r w:rsidRPr="00FE6C09">
        <w:rPr>
          <w:b/>
          <w:bCs/>
          <w:color w:val="000000"/>
          <w:sz w:val="20"/>
          <w:szCs w:val="20"/>
          <w:lang w:val="en-US"/>
        </w:rPr>
        <w:t>SberPay</w:t>
      </w:r>
      <w:proofErr w:type="spellEnd"/>
      <w:r w:rsidRPr="00FE6C09">
        <w:rPr>
          <w:bCs/>
          <w:color w:val="000000"/>
          <w:sz w:val="20"/>
          <w:szCs w:val="20"/>
          <w:vertAlign w:val="superscript"/>
        </w:rPr>
        <w:footnoteReference w:id="37"/>
      </w:r>
      <w:r w:rsidR="00753050">
        <w:rPr>
          <w:b/>
          <w:bCs/>
          <w:color w:val="000000"/>
        </w:rPr>
        <w:t xml:space="preserve"> </w:t>
      </w:r>
      <w:r w:rsidR="00753050" w:rsidRPr="00DF57C1">
        <w:rPr>
          <w:bCs/>
          <w:color w:val="000000"/>
          <w:sz w:val="20"/>
          <w:szCs w:val="20"/>
        </w:rPr>
        <w:t>–</w:t>
      </w:r>
      <w:r w:rsidR="00753050" w:rsidRPr="00DF57C1">
        <w:rPr>
          <w:b/>
          <w:bCs/>
          <w:color w:val="000000"/>
          <w:sz w:val="20"/>
          <w:szCs w:val="20"/>
        </w:rPr>
        <w:t xml:space="preserve"> </w:t>
      </w:r>
      <w:r w:rsidR="00753050" w:rsidRPr="00DF57C1">
        <w:rPr>
          <w:bCs/>
          <w:color w:val="000000"/>
          <w:sz w:val="20"/>
          <w:szCs w:val="20"/>
        </w:rPr>
        <w:t>сервис</w:t>
      </w:r>
      <w:r w:rsidR="00753050" w:rsidRPr="00DF57C1">
        <w:rPr>
          <w:b/>
          <w:bCs/>
          <w:color w:val="000000"/>
          <w:sz w:val="20"/>
          <w:szCs w:val="20"/>
        </w:rPr>
        <w:t xml:space="preserve"> </w:t>
      </w:r>
      <w:r w:rsidR="00753050" w:rsidRPr="00DF57C1">
        <w:rPr>
          <w:bCs/>
          <w:color w:val="000000"/>
          <w:sz w:val="20"/>
          <w:szCs w:val="20"/>
        </w:rPr>
        <w:t>Банка, позволяющий Предприятию предоставлять Держателям возможность совершения в адрес такого Предприятия Операций оплаты, предусматривающих аутентификацию Держателя:</w:t>
      </w:r>
    </w:p>
    <w:p w14:paraId="07775E84" w14:textId="53EF4DDE" w:rsidR="00024F3D" w:rsidRPr="00FE6C09" w:rsidRDefault="00024F3D" w:rsidP="00024F3D">
      <w:pPr>
        <w:tabs>
          <w:tab w:val="left" w:pos="567"/>
        </w:tabs>
        <w:autoSpaceDE w:val="0"/>
        <w:autoSpaceDN w:val="0"/>
        <w:spacing w:after="60"/>
        <w:jc w:val="both"/>
        <w:outlineLvl w:val="1"/>
        <w:rPr>
          <w:bCs/>
          <w:color w:val="000000"/>
          <w:sz w:val="20"/>
          <w:szCs w:val="20"/>
        </w:rPr>
      </w:pPr>
      <w:r w:rsidRPr="00FE6C09">
        <w:rPr>
          <w:color w:val="000000"/>
          <w:sz w:val="20"/>
          <w:szCs w:val="20"/>
        </w:rPr>
        <w:t xml:space="preserve">- </w:t>
      </w:r>
      <w:r w:rsidR="00B35B50">
        <w:rPr>
          <w:color w:val="000000"/>
          <w:sz w:val="20"/>
          <w:szCs w:val="20"/>
        </w:rPr>
        <w:t xml:space="preserve">в случае совершения Операции на Ресурсе – </w:t>
      </w:r>
      <w:r w:rsidRPr="00FE6C09">
        <w:rPr>
          <w:color w:val="000000"/>
          <w:sz w:val="20"/>
          <w:szCs w:val="20"/>
        </w:rPr>
        <w:t xml:space="preserve">с использованием мобильного приложения </w:t>
      </w:r>
      <w:r w:rsidR="00B35B50">
        <w:rPr>
          <w:color w:val="000000"/>
          <w:sz w:val="20"/>
          <w:szCs w:val="20"/>
        </w:rPr>
        <w:t>для Держателя</w:t>
      </w:r>
      <w:r w:rsidRPr="00FE6C09">
        <w:rPr>
          <w:color w:val="000000"/>
          <w:sz w:val="20"/>
          <w:szCs w:val="20"/>
        </w:rPr>
        <w:t xml:space="preserve"> либо посредством SMS-банка (мобильного банка)</w:t>
      </w:r>
      <w:r w:rsidRPr="00FE6C09">
        <w:rPr>
          <w:bCs/>
          <w:color w:val="000000"/>
          <w:sz w:val="20"/>
          <w:szCs w:val="20"/>
        </w:rPr>
        <w:t>;</w:t>
      </w:r>
      <w:r w:rsidRPr="00FE6C09">
        <w:rPr>
          <w:b/>
          <w:bCs/>
          <w:color w:val="000000"/>
          <w:sz w:val="20"/>
          <w:szCs w:val="20"/>
        </w:rPr>
        <w:t xml:space="preserve"> </w:t>
      </w:r>
    </w:p>
    <w:p w14:paraId="0971A2DB" w14:textId="53C40B2D" w:rsidR="00024F3D" w:rsidRPr="00FE6C09" w:rsidRDefault="00024F3D" w:rsidP="00024F3D">
      <w:pPr>
        <w:pStyle w:val="afff9"/>
        <w:tabs>
          <w:tab w:val="num" w:pos="567"/>
        </w:tabs>
        <w:autoSpaceDE w:val="0"/>
        <w:autoSpaceDN w:val="0"/>
        <w:spacing w:after="60"/>
        <w:ind w:left="0"/>
        <w:jc w:val="both"/>
        <w:outlineLvl w:val="1"/>
        <w:rPr>
          <w:bCs/>
          <w:color w:val="000000"/>
        </w:rPr>
      </w:pPr>
      <w:r w:rsidRPr="00FE6C09">
        <w:rPr>
          <w:bCs/>
          <w:color w:val="000000"/>
        </w:rPr>
        <w:t xml:space="preserve">- </w:t>
      </w:r>
      <w:r w:rsidR="00B35B50">
        <w:rPr>
          <w:bCs/>
          <w:color w:val="000000"/>
        </w:rPr>
        <w:t xml:space="preserve">в случае совершения Операции </w:t>
      </w:r>
      <w:r w:rsidRPr="00FE6C09">
        <w:rPr>
          <w:bCs/>
          <w:color w:val="000000"/>
        </w:rPr>
        <w:t>в ТСТ</w:t>
      </w:r>
      <w:r w:rsidR="00B35B50">
        <w:rPr>
          <w:bCs/>
          <w:color w:val="000000"/>
        </w:rPr>
        <w:t xml:space="preserve"> –</w:t>
      </w:r>
      <w:r w:rsidRPr="00FE6C09">
        <w:rPr>
          <w:bCs/>
          <w:color w:val="000000"/>
        </w:rPr>
        <w:t xml:space="preserve"> с использованием Биометрического метода идентификации</w:t>
      </w:r>
      <w:r w:rsidR="00B35B50">
        <w:rPr>
          <w:bCs/>
          <w:color w:val="000000"/>
        </w:rPr>
        <w:t xml:space="preserve"> на </w:t>
      </w:r>
      <w:proofErr w:type="spellStart"/>
      <w:r w:rsidR="00B35B50">
        <w:rPr>
          <w:bCs/>
          <w:color w:val="000000"/>
        </w:rPr>
        <w:t>Биотерминале</w:t>
      </w:r>
      <w:proofErr w:type="spellEnd"/>
      <w:r w:rsidRPr="00FE6C09">
        <w:rPr>
          <w:bCs/>
          <w:color w:val="000000"/>
        </w:rPr>
        <w:t>.</w:t>
      </w:r>
    </w:p>
    <w:p w14:paraId="51ACCD21" w14:textId="4ECC14A2" w:rsidR="007D7BDB" w:rsidRPr="00FE6C09" w:rsidRDefault="007D7BDB" w:rsidP="00666017">
      <w:pPr>
        <w:numPr>
          <w:ilvl w:val="1"/>
          <w:numId w:val="93"/>
        </w:numPr>
        <w:tabs>
          <w:tab w:val="left" w:pos="567"/>
        </w:tabs>
        <w:autoSpaceDE w:val="0"/>
        <w:autoSpaceDN w:val="0"/>
        <w:spacing w:after="60"/>
        <w:ind w:left="0" w:firstLine="0"/>
        <w:jc w:val="both"/>
        <w:outlineLvl w:val="1"/>
        <w:rPr>
          <w:sz w:val="20"/>
          <w:szCs w:val="20"/>
          <w:lang w:eastAsia="en-US"/>
        </w:rPr>
      </w:pPr>
      <w:r w:rsidRPr="00FE6C09">
        <w:rPr>
          <w:b/>
          <w:bCs/>
          <w:color w:val="000000"/>
          <w:sz w:val="20"/>
          <w:szCs w:val="20"/>
          <w:lang w:val="en-US"/>
        </w:rPr>
        <w:t>SMS</w:t>
      </w:r>
      <w:r w:rsidRPr="00FE6C09">
        <w:rPr>
          <w:b/>
          <w:sz w:val="20"/>
          <w:szCs w:val="20"/>
          <w:lang w:eastAsia="en-US"/>
        </w:rPr>
        <w:t>-банк (Мобильный банк)</w:t>
      </w:r>
      <w:r w:rsidRPr="00FE6C09">
        <w:rPr>
          <w:sz w:val="20"/>
          <w:szCs w:val="20"/>
          <w:lang w:eastAsia="en-US"/>
        </w:rPr>
        <w:t xml:space="preserve"> – удаленный канал обслуживания Держателей, обеспечивающий Держателям возможность</w:t>
      </w:r>
      <w:r w:rsidR="00932C49" w:rsidRPr="00FE6C09">
        <w:rPr>
          <w:sz w:val="20"/>
          <w:szCs w:val="20"/>
          <w:lang w:eastAsia="en-US"/>
        </w:rPr>
        <w:t>,</w:t>
      </w:r>
      <w:r w:rsidRPr="00FE6C09">
        <w:rPr>
          <w:sz w:val="20"/>
          <w:szCs w:val="20"/>
          <w:lang w:eastAsia="en-US"/>
        </w:rPr>
        <w:t xml:space="preserve"> </w:t>
      </w:r>
      <w:r w:rsidR="00932C49" w:rsidRPr="00FE6C09">
        <w:rPr>
          <w:sz w:val="20"/>
          <w:szCs w:val="20"/>
          <w:lang w:eastAsia="en-US"/>
        </w:rPr>
        <w:t xml:space="preserve">помимо прочего, </w:t>
      </w:r>
      <w:r w:rsidRPr="00FE6C09">
        <w:rPr>
          <w:sz w:val="20"/>
          <w:szCs w:val="20"/>
          <w:lang w:eastAsia="en-US"/>
        </w:rPr>
        <w:t xml:space="preserve">получать от Банка сообщения, в том числе для подтверждения Держателем </w:t>
      </w:r>
      <w:r w:rsidR="00932C49" w:rsidRPr="00FE6C09">
        <w:rPr>
          <w:sz w:val="20"/>
          <w:szCs w:val="20"/>
          <w:lang w:eastAsia="en-US"/>
        </w:rPr>
        <w:t>О</w:t>
      </w:r>
      <w:r w:rsidRPr="00FE6C09">
        <w:rPr>
          <w:sz w:val="20"/>
          <w:szCs w:val="20"/>
          <w:lang w:eastAsia="en-US"/>
        </w:rPr>
        <w:t>пераций, в виде SMS-сообщений на мобильном устройстве Держателя с использованием абонентского номера подвижной радиотелефонной связи, предварительно зарегистрированного в Банке для доступа к SMS-банку (Мобильному банку) по Банковской карте, выпущенной Держателю Банком.».</w:t>
      </w:r>
    </w:p>
    <w:p w14:paraId="625568AE" w14:textId="17BF1998" w:rsidR="00BD4605" w:rsidRPr="00FE6C09" w:rsidRDefault="00FF7E11" w:rsidP="00365627">
      <w:pPr>
        <w:numPr>
          <w:ilvl w:val="1"/>
          <w:numId w:val="93"/>
        </w:numPr>
        <w:tabs>
          <w:tab w:val="left" w:pos="567"/>
        </w:tabs>
        <w:autoSpaceDE w:val="0"/>
        <w:autoSpaceDN w:val="0"/>
        <w:spacing w:after="60"/>
        <w:ind w:left="0" w:firstLine="0"/>
        <w:jc w:val="both"/>
        <w:outlineLvl w:val="1"/>
        <w:rPr>
          <w:color w:val="000000"/>
          <w:sz w:val="20"/>
          <w:szCs w:val="20"/>
        </w:rPr>
      </w:pPr>
      <w:r w:rsidRPr="00FE6C09">
        <w:rPr>
          <w:b/>
          <w:color w:val="000000"/>
          <w:sz w:val="20"/>
          <w:szCs w:val="20"/>
        </w:rPr>
        <w:t>QR-код (</w:t>
      </w:r>
      <w:proofErr w:type="spellStart"/>
      <w:r w:rsidRPr="00FE6C09">
        <w:rPr>
          <w:b/>
          <w:color w:val="000000"/>
          <w:sz w:val="20"/>
          <w:szCs w:val="20"/>
        </w:rPr>
        <w:t>Quick</w:t>
      </w:r>
      <w:proofErr w:type="spellEnd"/>
      <w:r w:rsidRPr="00FE6C09">
        <w:rPr>
          <w:b/>
          <w:color w:val="000000"/>
          <w:sz w:val="20"/>
          <w:szCs w:val="20"/>
        </w:rPr>
        <w:t xml:space="preserve"> </w:t>
      </w:r>
      <w:proofErr w:type="spellStart"/>
      <w:r w:rsidRPr="00FE6C09">
        <w:rPr>
          <w:b/>
          <w:color w:val="000000"/>
          <w:sz w:val="20"/>
          <w:szCs w:val="20"/>
        </w:rPr>
        <w:t>Response</w:t>
      </w:r>
      <w:proofErr w:type="spellEnd"/>
      <w:r w:rsidRPr="00FE6C09">
        <w:rPr>
          <w:b/>
          <w:color w:val="000000"/>
          <w:sz w:val="20"/>
          <w:szCs w:val="20"/>
        </w:rPr>
        <w:t xml:space="preserve"> </w:t>
      </w:r>
      <w:proofErr w:type="spellStart"/>
      <w:r w:rsidRPr="00FE6C09">
        <w:rPr>
          <w:b/>
          <w:color w:val="000000"/>
          <w:sz w:val="20"/>
          <w:szCs w:val="20"/>
        </w:rPr>
        <w:t>Code</w:t>
      </w:r>
      <w:proofErr w:type="spellEnd"/>
      <w:r w:rsidRPr="00FE6C09">
        <w:rPr>
          <w:color w:val="000000"/>
          <w:sz w:val="20"/>
          <w:szCs w:val="20"/>
        </w:rPr>
        <w:t xml:space="preserve">) </w:t>
      </w:r>
      <w:r w:rsidR="007112FE" w:rsidRPr="00FE6C09">
        <w:rPr>
          <w:bCs/>
          <w:color w:val="000000"/>
          <w:sz w:val="20"/>
          <w:szCs w:val="20"/>
        </w:rPr>
        <w:t>–</w:t>
      </w:r>
      <w:r w:rsidRPr="00FE6C09">
        <w:rPr>
          <w:color w:val="000000"/>
          <w:sz w:val="20"/>
          <w:szCs w:val="20"/>
        </w:rPr>
        <w:t xml:space="preserve"> двухмерный штрихкод, </w:t>
      </w:r>
      <w:r w:rsidR="00BD4605" w:rsidRPr="00FE6C09">
        <w:rPr>
          <w:color w:val="000000"/>
          <w:sz w:val="20"/>
          <w:szCs w:val="20"/>
        </w:rPr>
        <w:t>позволяющий осуществлять Операцию оплаты посредством считывания такого штрихкода с использованием специального программного обеспечения.</w:t>
      </w:r>
    </w:p>
    <w:p w14:paraId="019DCBAF" w14:textId="4312A1E9" w:rsidR="00BD4605" w:rsidRPr="00FE6C09" w:rsidRDefault="00BD4605" w:rsidP="00365627">
      <w:pPr>
        <w:tabs>
          <w:tab w:val="left" w:pos="567"/>
        </w:tabs>
        <w:autoSpaceDE w:val="0"/>
        <w:autoSpaceDN w:val="0"/>
        <w:spacing w:after="60"/>
        <w:jc w:val="both"/>
        <w:outlineLvl w:val="1"/>
        <w:rPr>
          <w:color w:val="000000"/>
          <w:sz w:val="20"/>
          <w:szCs w:val="20"/>
        </w:rPr>
      </w:pPr>
      <w:r w:rsidRPr="00FE6C09">
        <w:rPr>
          <w:color w:val="000000"/>
          <w:sz w:val="20"/>
          <w:szCs w:val="20"/>
          <w:lang w:val="en-US"/>
        </w:rPr>
        <w:t>QR</w:t>
      </w:r>
      <w:r w:rsidRPr="00FE6C09">
        <w:rPr>
          <w:color w:val="000000"/>
          <w:sz w:val="20"/>
          <w:szCs w:val="20"/>
        </w:rPr>
        <w:t>-код может быть 2 типов:</w:t>
      </w:r>
    </w:p>
    <w:p w14:paraId="0008A6AA" w14:textId="764DEDAC" w:rsidR="00D71738" w:rsidRPr="00B65391" w:rsidRDefault="00D71738" w:rsidP="00D71738">
      <w:pPr>
        <w:pStyle w:val="afff9"/>
        <w:numPr>
          <w:ilvl w:val="0"/>
          <w:numId w:val="128"/>
        </w:numPr>
        <w:tabs>
          <w:tab w:val="left" w:pos="851"/>
        </w:tabs>
        <w:spacing w:after="60"/>
        <w:ind w:left="0" w:firstLine="567"/>
        <w:jc w:val="both"/>
        <w:rPr>
          <w:bCs/>
        </w:rPr>
      </w:pPr>
      <w:r w:rsidRPr="00B65391">
        <w:rPr>
          <w:bCs/>
          <w:lang w:val="en-US"/>
        </w:rPr>
        <w:t>QR</w:t>
      </w:r>
      <w:r w:rsidRPr="00B65391">
        <w:rPr>
          <w:bCs/>
        </w:rPr>
        <w:t xml:space="preserve">-код партнера </w:t>
      </w:r>
      <w:r w:rsidRPr="00B65391">
        <w:rPr>
          <w:b/>
          <w:bCs/>
        </w:rPr>
        <w:t xml:space="preserve">– </w:t>
      </w:r>
      <w:r w:rsidRPr="00B65391">
        <w:rPr>
          <w:bCs/>
        </w:rPr>
        <w:t xml:space="preserve">двухмерный штрихкод, предоставляемый Банком ТСП, и позволяющий </w:t>
      </w:r>
      <w:r w:rsidR="00E57DDA">
        <w:rPr>
          <w:bCs/>
        </w:rPr>
        <w:t>Покупателю</w:t>
      </w:r>
      <w:r w:rsidRPr="00B65391">
        <w:rPr>
          <w:bCs/>
        </w:rPr>
        <w:t xml:space="preserve"> осуществлять оплату товаров и услуг в ТСТ с Карты/Платежного счета через Мобильное приложение для Держателя. Для совершения Операции оплаты посредством считывания </w:t>
      </w:r>
      <w:r w:rsidRPr="00B65391">
        <w:rPr>
          <w:bCs/>
          <w:lang w:val="en-US"/>
        </w:rPr>
        <w:t>QR</w:t>
      </w:r>
      <w:r w:rsidRPr="00B65391">
        <w:rPr>
          <w:bCs/>
        </w:rPr>
        <w:t xml:space="preserve">-кода партнера Покупатель сканирует </w:t>
      </w:r>
      <w:r w:rsidR="00514BCC" w:rsidRPr="00B65391">
        <w:rPr>
          <w:bCs/>
        </w:rPr>
        <w:t>своим мобильным устройством,</w:t>
      </w:r>
      <w:r w:rsidRPr="00B65391">
        <w:rPr>
          <w:bCs/>
        </w:rPr>
        <w:t xml:space="preserve"> размещенный в ТСТ QR-код. Далее Покупатель самостоятельно вводит сумму Операции оплаты на своем мобильном устройстве (если применяется статический </w:t>
      </w:r>
      <w:r w:rsidRPr="00B65391">
        <w:rPr>
          <w:bCs/>
          <w:lang w:val="en-US"/>
        </w:rPr>
        <w:t>QR</w:t>
      </w:r>
      <w:r w:rsidRPr="00B65391">
        <w:rPr>
          <w:bCs/>
        </w:rPr>
        <w:t xml:space="preserve">-код) либо подтверждает сумму Операции оплаты, которая появляется на экране мобильного устройства сразу после сканирования </w:t>
      </w:r>
      <w:r w:rsidRPr="00B65391">
        <w:rPr>
          <w:bCs/>
          <w:lang w:val="en-US"/>
        </w:rPr>
        <w:t>QR</w:t>
      </w:r>
      <w:r w:rsidRPr="00B65391">
        <w:rPr>
          <w:bCs/>
        </w:rPr>
        <w:t xml:space="preserve">-кода партнера (если применяется динамический </w:t>
      </w:r>
      <w:r w:rsidRPr="00B65391">
        <w:rPr>
          <w:bCs/>
          <w:lang w:val="en-US"/>
        </w:rPr>
        <w:t>QR</w:t>
      </w:r>
      <w:r w:rsidRPr="00B65391">
        <w:rPr>
          <w:bCs/>
        </w:rPr>
        <w:t>-код). Динамический QR-код партнера генерируется индивидуально под каждую Операцию оплаты;</w:t>
      </w:r>
    </w:p>
    <w:p w14:paraId="66EE7310" w14:textId="32FA8644" w:rsidR="00D71738" w:rsidRPr="00B65391" w:rsidRDefault="00D71738" w:rsidP="00D71738">
      <w:pPr>
        <w:pStyle w:val="afff9"/>
        <w:numPr>
          <w:ilvl w:val="0"/>
          <w:numId w:val="128"/>
        </w:numPr>
        <w:tabs>
          <w:tab w:val="left" w:pos="851"/>
        </w:tabs>
        <w:spacing w:after="60"/>
        <w:ind w:left="0" w:firstLine="567"/>
        <w:jc w:val="both"/>
        <w:rPr>
          <w:bCs/>
        </w:rPr>
      </w:pPr>
      <w:r w:rsidRPr="00B65391">
        <w:rPr>
          <w:bCs/>
          <w:lang w:val="en-US"/>
        </w:rPr>
        <w:t>QR</w:t>
      </w:r>
      <w:r w:rsidRPr="00B65391">
        <w:rPr>
          <w:bCs/>
        </w:rPr>
        <w:t xml:space="preserve">-код покупателя </w:t>
      </w:r>
      <w:r w:rsidRPr="00B65391">
        <w:rPr>
          <w:b/>
          <w:bCs/>
        </w:rPr>
        <w:t>–</w:t>
      </w:r>
      <w:r w:rsidRPr="00B65391">
        <w:rPr>
          <w:bCs/>
        </w:rPr>
        <w:t xml:space="preserve"> создаваемый самостоятельно </w:t>
      </w:r>
      <w:r w:rsidR="00E57DDA">
        <w:rPr>
          <w:bCs/>
        </w:rPr>
        <w:t>Покупателем</w:t>
      </w:r>
      <w:r w:rsidRPr="00B65391">
        <w:rPr>
          <w:bCs/>
        </w:rPr>
        <w:t xml:space="preserve"> с использованием Мобильного приложения для Держателя двухмерный штрихкод, содержащий в зашифрованном виде (токен) информацию, позволяющую Банку определить Карту/Платежный счет, выбранный </w:t>
      </w:r>
      <w:r w:rsidR="00E57DDA">
        <w:rPr>
          <w:bCs/>
        </w:rPr>
        <w:t>Покупателем</w:t>
      </w:r>
      <w:r w:rsidRPr="00B65391">
        <w:rPr>
          <w:bCs/>
        </w:rPr>
        <w:t xml:space="preserve"> для формирования QR-кода покупателя, с которого будет проведена операция оплаты товаров/услуг</w:t>
      </w:r>
      <w:r w:rsidR="00E57DDA">
        <w:rPr>
          <w:bCs/>
        </w:rPr>
        <w:t>.</w:t>
      </w:r>
      <w:r w:rsidRPr="00B65391">
        <w:rPr>
          <w:bCs/>
        </w:rPr>
        <w:t xml:space="preserve"> Для совершения Операции оплаты посредством считывания </w:t>
      </w:r>
      <w:r w:rsidRPr="00B65391">
        <w:rPr>
          <w:bCs/>
          <w:lang w:val="en-US"/>
        </w:rPr>
        <w:t>QR</w:t>
      </w:r>
      <w:r w:rsidRPr="00B65391">
        <w:rPr>
          <w:bCs/>
        </w:rPr>
        <w:t xml:space="preserve">-кода покупателя Покупателю необходимо сначала сгенерировать QR-код покупателя в Мобильном приложении для Держателя, а затем предоставить такой </w:t>
      </w:r>
      <w:r w:rsidRPr="00B65391">
        <w:rPr>
          <w:bCs/>
          <w:lang w:val="en-US"/>
        </w:rPr>
        <w:t>QR</w:t>
      </w:r>
      <w:r w:rsidRPr="00B65391">
        <w:rPr>
          <w:bCs/>
        </w:rPr>
        <w:t>-код покупателя для сканирования в ТСТ.</w:t>
      </w:r>
    </w:p>
    <w:p w14:paraId="44051463" w14:textId="3229666D" w:rsidR="00CB34BF" w:rsidRPr="00FE6C09" w:rsidRDefault="00CB34BF" w:rsidP="00365627">
      <w:pPr>
        <w:numPr>
          <w:ilvl w:val="0"/>
          <w:numId w:val="93"/>
        </w:numPr>
        <w:autoSpaceDE w:val="0"/>
        <w:autoSpaceDN w:val="0"/>
        <w:spacing w:before="120" w:after="120"/>
        <w:ind w:left="357" w:hanging="357"/>
        <w:jc w:val="both"/>
        <w:rPr>
          <w:b/>
          <w:bCs/>
          <w:caps/>
          <w:sz w:val="20"/>
          <w:szCs w:val="20"/>
        </w:rPr>
      </w:pPr>
      <w:r w:rsidRPr="00FE6C09">
        <w:rPr>
          <w:b/>
          <w:bCs/>
          <w:caps/>
          <w:sz w:val="20"/>
          <w:szCs w:val="20"/>
        </w:rPr>
        <w:t>общие положения</w:t>
      </w:r>
    </w:p>
    <w:p w14:paraId="11EBECC4" w14:textId="5721F19C" w:rsidR="00CB34BF" w:rsidRPr="00FE6C09" w:rsidRDefault="00CB34BF" w:rsidP="00365627">
      <w:pPr>
        <w:numPr>
          <w:ilvl w:val="1"/>
          <w:numId w:val="93"/>
        </w:numPr>
        <w:tabs>
          <w:tab w:val="num" w:pos="567"/>
        </w:tabs>
        <w:autoSpaceDE w:val="0"/>
        <w:autoSpaceDN w:val="0"/>
        <w:spacing w:after="60"/>
        <w:ind w:left="0" w:firstLine="0"/>
        <w:jc w:val="both"/>
        <w:outlineLvl w:val="1"/>
        <w:rPr>
          <w:sz w:val="20"/>
          <w:szCs w:val="20"/>
        </w:rPr>
      </w:pPr>
      <w:r w:rsidRPr="00FE6C09">
        <w:rPr>
          <w:sz w:val="20"/>
          <w:szCs w:val="20"/>
        </w:rPr>
        <w:t xml:space="preserve">В целях регистрации </w:t>
      </w:r>
      <w:r w:rsidR="00FF7E11" w:rsidRPr="00FE6C09">
        <w:rPr>
          <w:sz w:val="20"/>
          <w:szCs w:val="20"/>
        </w:rPr>
        <w:t>ново</w:t>
      </w:r>
      <w:r w:rsidR="00360ABC">
        <w:rPr>
          <w:sz w:val="20"/>
          <w:szCs w:val="20"/>
        </w:rPr>
        <w:t>й</w:t>
      </w:r>
      <w:r w:rsidR="00FF7E11" w:rsidRPr="00FE6C09">
        <w:rPr>
          <w:sz w:val="20"/>
          <w:szCs w:val="20"/>
        </w:rPr>
        <w:t xml:space="preserve"> ТСТ</w:t>
      </w:r>
      <w:r w:rsidRPr="00FE6C09">
        <w:rPr>
          <w:sz w:val="20"/>
          <w:szCs w:val="20"/>
        </w:rPr>
        <w:t xml:space="preserve"> в рамках настоящего Договора Предприятие предоставляет в Банк Заявление Предприятия </w:t>
      </w:r>
      <w:r w:rsidR="00374AB7" w:rsidRPr="00FE6C09">
        <w:rPr>
          <w:sz w:val="20"/>
          <w:szCs w:val="20"/>
        </w:rPr>
        <w:t>на проведение</w:t>
      </w:r>
      <w:r w:rsidRPr="00FE6C09">
        <w:rPr>
          <w:sz w:val="20"/>
          <w:szCs w:val="20"/>
        </w:rPr>
        <w:t xml:space="preserve"> расчетов по операциям </w:t>
      </w:r>
      <w:r w:rsidR="004D2C76">
        <w:rPr>
          <w:sz w:val="20"/>
          <w:szCs w:val="20"/>
        </w:rPr>
        <w:t>оплаты товаров/услуг</w:t>
      </w:r>
      <w:r w:rsidRPr="00FE6C09">
        <w:rPr>
          <w:sz w:val="20"/>
          <w:szCs w:val="20"/>
        </w:rPr>
        <w:t xml:space="preserve"> в соответствии с Приложением </w:t>
      </w:r>
      <w:r w:rsidR="00FF7E11" w:rsidRPr="00FE6C09">
        <w:rPr>
          <w:sz w:val="20"/>
          <w:szCs w:val="20"/>
        </w:rPr>
        <w:t>1</w:t>
      </w:r>
      <w:r w:rsidRPr="00FE6C09">
        <w:rPr>
          <w:sz w:val="20"/>
          <w:szCs w:val="20"/>
        </w:rPr>
        <w:t xml:space="preserve"> к настоящему Договору и Информацию о ТСТ Предприятия/изменение информации о ТСТ Предприятия, подписанную уполномоченным представителем Пред</w:t>
      </w:r>
      <w:r w:rsidR="00392A91" w:rsidRPr="00FE6C09">
        <w:rPr>
          <w:sz w:val="20"/>
          <w:szCs w:val="20"/>
        </w:rPr>
        <w:t>приятия, по форме Приложения № 1.1</w:t>
      </w:r>
      <w:r w:rsidR="00185B58" w:rsidRPr="00FE6C09">
        <w:rPr>
          <w:sz w:val="20"/>
          <w:szCs w:val="20"/>
        </w:rPr>
        <w:t xml:space="preserve"> </w:t>
      </w:r>
      <w:r w:rsidRPr="00FE6C09">
        <w:rPr>
          <w:sz w:val="20"/>
          <w:szCs w:val="20"/>
        </w:rPr>
        <w:t xml:space="preserve">к Договору. </w:t>
      </w:r>
    </w:p>
    <w:p w14:paraId="22E6C3AB" w14:textId="04F72710" w:rsidR="00FF7E11" w:rsidRPr="00FE6C09" w:rsidRDefault="00CB34BF" w:rsidP="00365627">
      <w:pPr>
        <w:tabs>
          <w:tab w:val="num" w:pos="567"/>
          <w:tab w:val="num" w:pos="792"/>
        </w:tabs>
        <w:autoSpaceDE w:val="0"/>
        <w:autoSpaceDN w:val="0"/>
        <w:spacing w:after="60"/>
        <w:jc w:val="both"/>
        <w:outlineLvl w:val="1"/>
        <w:rPr>
          <w:sz w:val="20"/>
          <w:szCs w:val="20"/>
        </w:rPr>
      </w:pPr>
      <w:r w:rsidRPr="00FE6C09">
        <w:rPr>
          <w:sz w:val="20"/>
          <w:szCs w:val="20"/>
        </w:rPr>
        <w:t>Банк вправе отказать в регистрации соответствующей ТСТ без объяснения причин, уведомив об этом Предприятие в соответствии с п.</w:t>
      </w:r>
      <w:r w:rsidR="00365627" w:rsidRPr="00FE6C09">
        <w:rPr>
          <w:sz w:val="20"/>
          <w:szCs w:val="20"/>
        </w:rPr>
        <w:t xml:space="preserve"> </w:t>
      </w:r>
      <w:r w:rsidRPr="00FE6C09">
        <w:rPr>
          <w:sz w:val="20"/>
          <w:szCs w:val="20"/>
        </w:rPr>
        <w:t>2.3 Договора.</w:t>
      </w:r>
      <w:r w:rsidR="00FF7E11" w:rsidRPr="00FE6C09">
        <w:rPr>
          <w:sz w:val="20"/>
          <w:szCs w:val="20"/>
        </w:rPr>
        <w:t xml:space="preserve"> </w:t>
      </w:r>
    </w:p>
    <w:p w14:paraId="09ED2DE6" w14:textId="3706D685" w:rsidR="007629B6" w:rsidRPr="00FE6C09" w:rsidRDefault="00374AB7" w:rsidP="00365627">
      <w:pPr>
        <w:tabs>
          <w:tab w:val="num" w:pos="567"/>
          <w:tab w:val="num" w:pos="851"/>
          <w:tab w:val="num" w:pos="2068"/>
        </w:tabs>
        <w:autoSpaceDE w:val="0"/>
        <w:autoSpaceDN w:val="0"/>
        <w:spacing w:after="60"/>
        <w:jc w:val="both"/>
        <w:outlineLvl w:val="1"/>
        <w:rPr>
          <w:sz w:val="20"/>
          <w:szCs w:val="20"/>
        </w:rPr>
      </w:pPr>
      <w:r w:rsidRPr="00FE6C09">
        <w:rPr>
          <w:sz w:val="20"/>
          <w:szCs w:val="20"/>
        </w:rPr>
        <w:t>При изменении</w:t>
      </w:r>
      <w:r w:rsidR="00FF7E11" w:rsidRPr="00FE6C09">
        <w:rPr>
          <w:sz w:val="20"/>
          <w:szCs w:val="20"/>
        </w:rPr>
        <w:t xml:space="preserve"> информации о ТСТ Предприятие предоставляет в Банк в соответствии с п.2.</w:t>
      </w:r>
      <w:r w:rsidR="00DE58C1" w:rsidRPr="00FE6C09">
        <w:rPr>
          <w:sz w:val="20"/>
          <w:szCs w:val="20"/>
        </w:rPr>
        <w:t>3</w:t>
      </w:r>
      <w:r w:rsidR="00FF7E11" w:rsidRPr="00FE6C09">
        <w:rPr>
          <w:sz w:val="20"/>
          <w:szCs w:val="20"/>
        </w:rPr>
        <w:t xml:space="preserve"> Договора </w:t>
      </w:r>
      <w:r w:rsidR="00DE58C1" w:rsidRPr="00FE6C09">
        <w:rPr>
          <w:sz w:val="20"/>
          <w:szCs w:val="20"/>
        </w:rPr>
        <w:t xml:space="preserve">Информацию </w:t>
      </w:r>
      <w:r w:rsidR="00FF7E11" w:rsidRPr="00FE6C09">
        <w:rPr>
          <w:sz w:val="20"/>
          <w:szCs w:val="20"/>
        </w:rPr>
        <w:t>о ТСТ, оформленн</w:t>
      </w:r>
      <w:r w:rsidR="00DE58C1" w:rsidRPr="00FE6C09">
        <w:rPr>
          <w:sz w:val="20"/>
          <w:szCs w:val="20"/>
        </w:rPr>
        <w:t>ую</w:t>
      </w:r>
      <w:r w:rsidR="00FF7E11" w:rsidRPr="00FE6C09">
        <w:rPr>
          <w:sz w:val="20"/>
          <w:szCs w:val="20"/>
        </w:rPr>
        <w:t xml:space="preserve"> на бумажном носителе или в электронном виде, подписанн</w:t>
      </w:r>
      <w:r w:rsidR="00DE58C1" w:rsidRPr="00FE6C09">
        <w:rPr>
          <w:sz w:val="20"/>
          <w:szCs w:val="20"/>
        </w:rPr>
        <w:t>ую</w:t>
      </w:r>
      <w:r w:rsidR="00FF7E11" w:rsidRPr="00FE6C09">
        <w:rPr>
          <w:sz w:val="20"/>
          <w:szCs w:val="20"/>
        </w:rPr>
        <w:t xml:space="preserve"> уполномоченным представителем Предприятия.</w:t>
      </w:r>
      <w:r w:rsidR="002558E8" w:rsidRPr="00FE6C09">
        <w:rPr>
          <w:sz w:val="20"/>
          <w:szCs w:val="20"/>
        </w:rPr>
        <w:t xml:space="preserve"> </w:t>
      </w:r>
      <w:r w:rsidR="00E23170" w:rsidRPr="00FE6C09">
        <w:rPr>
          <w:sz w:val="20"/>
          <w:szCs w:val="20"/>
        </w:rPr>
        <w:t>При подключении дополнительных Электронных терминалов/Смарт-терминалов</w:t>
      </w:r>
      <w:r w:rsidR="00F045C2">
        <w:rPr>
          <w:sz w:val="20"/>
          <w:szCs w:val="20"/>
        </w:rPr>
        <w:t xml:space="preserve"> Банка</w:t>
      </w:r>
      <w:r w:rsidR="00F045C2" w:rsidRPr="00DC7FEE">
        <w:rPr>
          <w:sz w:val="20"/>
          <w:szCs w:val="20"/>
        </w:rPr>
        <w:t>/</w:t>
      </w:r>
      <w:r w:rsidR="00F045C2">
        <w:rPr>
          <w:sz w:val="20"/>
          <w:szCs w:val="20"/>
        </w:rPr>
        <w:t>при подключении программного обеспечения для дополнительных Смарт-терминалов Предприятия</w:t>
      </w:r>
      <w:r w:rsidR="00894660" w:rsidRPr="00FE6C09">
        <w:rPr>
          <w:sz w:val="20"/>
          <w:szCs w:val="20"/>
        </w:rPr>
        <w:t>, а также</w:t>
      </w:r>
      <w:r w:rsidR="00E23170" w:rsidRPr="00FE6C09">
        <w:rPr>
          <w:sz w:val="20"/>
          <w:szCs w:val="20"/>
        </w:rPr>
        <w:t xml:space="preserve"> </w:t>
      </w:r>
      <w:r w:rsidR="00894660" w:rsidRPr="00FE6C09">
        <w:rPr>
          <w:sz w:val="20"/>
          <w:szCs w:val="20"/>
        </w:rPr>
        <w:t xml:space="preserve">2D сканера </w:t>
      </w:r>
      <w:r w:rsidR="00E23170" w:rsidRPr="00FE6C09">
        <w:rPr>
          <w:sz w:val="20"/>
          <w:szCs w:val="20"/>
        </w:rPr>
        <w:t xml:space="preserve">Предприятие предоставляет в Банк в соответствии с п.2.3 настоящего Договора информацию по форме Информация о ТСТ, указанной в Приложении № 1.1 к Договору, оформленную на бумажном носителе или в электронном виде, подписанную </w:t>
      </w:r>
      <w:r w:rsidR="00E23170" w:rsidRPr="00FE6C09">
        <w:rPr>
          <w:sz w:val="20"/>
          <w:szCs w:val="20"/>
        </w:rPr>
        <w:lastRenderedPageBreak/>
        <w:t>уполномоченным представителем Предприятия с указанием количества вновь подключаемых Электронных терминалов/Смарт-терминалов</w:t>
      </w:r>
      <w:r w:rsidR="00F045C2">
        <w:rPr>
          <w:sz w:val="20"/>
          <w:szCs w:val="20"/>
        </w:rPr>
        <w:t xml:space="preserve"> Банка</w:t>
      </w:r>
      <w:r w:rsidR="00894660" w:rsidRPr="00FE6C09">
        <w:rPr>
          <w:sz w:val="20"/>
          <w:szCs w:val="20"/>
        </w:rPr>
        <w:t>/сканеров</w:t>
      </w:r>
      <w:r w:rsidR="0051429F" w:rsidRPr="00FE6C09">
        <w:rPr>
          <w:sz w:val="20"/>
          <w:szCs w:val="20"/>
        </w:rPr>
        <w:t>.</w:t>
      </w:r>
    </w:p>
    <w:p w14:paraId="6B067B90" w14:textId="77777777" w:rsidR="00CB34BF" w:rsidRPr="00FE6C09" w:rsidRDefault="00CB34BF" w:rsidP="00365627">
      <w:pPr>
        <w:numPr>
          <w:ilvl w:val="1"/>
          <w:numId w:val="93"/>
        </w:numPr>
        <w:tabs>
          <w:tab w:val="num" w:pos="567"/>
          <w:tab w:val="num" w:pos="792"/>
        </w:tabs>
        <w:autoSpaceDE w:val="0"/>
        <w:autoSpaceDN w:val="0"/>
        <w:spacing w:after="60"/>
        <w:ind w:left="0" w:firstLine="0"/>
        <w:jc w:val="both"/>
        <w:outlineLvl w:val="1"/>
        <w:rPr>
          <w:sz w:val="20"/>
          <w:szCs w:val="20"/>
        </w:rPr>
      </w:pPr>
      <w:r w:rsidRPr="00FE6C09">
        <w:rPr>
          <w:sz w:val="20"/>
          <w:szCs w:val="20"/>
        </w:rPr>
        <w:t xml:space="preserve">Расчеты с Предприятием по Операциям осуществляются в рублях Российской Федерации. </w:t>
      </w:r>
    </w:p>
    <w:p w14:paraId="72BF2730" w14:textId="77777777" w:rsidR="00CB34BF" w:rsidRPr="00FE6C09" w:rsidRDefault="00CB34BF" w:rsidP="00365627">
      <w:pPr>
        <w:tabs>
          <w:tab w:val="num" w:pos="567"/>
        </w:tabs>
        <w:autoSpaceDE w:val="0"/>
        <w:autoSpaceDN w:val="0"/>
        <w:spacing w:after="60"/>
        <w:jc w:val="both"/>
        <w:outlineLvl w:val="1"/>
        <w:rPr>
          <w:sz w:val="20"/>
          <w:szCs w:val="20"/>
        </w:rPr>
      </w:pPr>
      <w:r w:rsidRPr="00FE6C09">
        <w:rPr>
          <w:sz w:val="20"/>
          <w:szCs w:val="20"/>
        </w:rPr>
        <w:t>В случае реализации Предприятием Товаров/услуг за иностранную валюту в соответствии с действующим законодательством РФ допускается проведение расчетов с Предприятием в иностранной валюте.</w:t>
      </w:r>
    </w:p>
    <w:p w14:paraId="2A4F6196" w14:textId="77777777" w:rsidR="00CB34BF" w:rsidRPr="00FE6C09" w:rsidRDefault="00CB34BF" w:rsidP="00365627">
      <w:pPr>
        <w:numPr>
          <w:ilvl w:val="1"/>
          <w:numId w:val="93"/>
        </w:numPr>
        <w:tabs>
          <w:tab w:val="num" w:pos="567"/>
          <w:tab w:val="num" w:pos="792"/>
        </w:tabs>
        <w:autoSpaceDE w:val="0"/>
        <w:autoSpaceDN w:val="0"/>
        <w:spacing w:after="60"/>
        <w:ind w:left="0" w:firstLine="0"/>
        <w:jc w:val="both"/>
        <w:outlineLvl w:val="1"/>
        <w:rPr>
          <w:sz w:val="20"/>
          <w:szCs w:val="20"/>
        </w:rPr>
      </w:pPr>
      <w:r w:rsidRPr="00FE6C09">
        <w:rPr>
          <w:sz w:val="20"/>
          <w:szCs w:val="20"/>
        </w:rPr>
        <w:t>Банк</w:t>
      </w:r>
      <w:r w:rsidRPr="00FE6C09">
        <w:rPr>
          <w:bCs/>
          <w:sz w:val="20"/>
          <w:szCs w:val="20"/>
        </w:rPr>
        <w:t xml:space="preserve"> и Предприятие в рамках настоящего Договора обмениваются информацией и документами одним из следующих способов, выбираемых Стороной, направляющей информацию/документ по своему усмотрению, если иное не предусмотрено Договором: </w:t>
      </w:r>
    </w:p>
    <w:p w14:paraId="425F88CA" w14:textId="249AA51E" w:rsidR="00CB34BF" w:rsidRPr="00FE6C09" w:rsidRDefault="00FF7E11" w:rsidP="00365627">
      <w:pPr>
        <w:numPr>
          <w:ilvl w:val="2"/>
          <w:numId w:val="93"/>
        </w:numPr>
        <w:tabs>
          <w:tab w:val="num" w:pos="851"/>
        </w:tabs>
        <w:autoSpaceDE w:val="0"/>
        <w:autoSpaceDN w:val="0"/>
        <w:spacing w:after="60"/>
        <w:ind w:left="0" w:firstLine="0"/>
        <w:jc w:val="both"/>
        <w:outlineLvl w:val="1"/>
        <w:rPr>
          <w:sz w:val="20"/>
          <w:szCs w:val="20"/>
        </w:rPr>
      </w:pPr>
      <w:r w:rsidRPr="00FE6C09">
        <w:rPr>
          <w:sz w:val="20"/>
          <w:szCs w:val="20"/>
        </w:rPr>
        <w:t xml:space="preserve">с использованием электронных каналов связи путем направления информации/документа в электронном виде с адресов и по адресам электронной </w:t>
      </w:r>
      <w:r w:rsidR="00374AB7" w:rsidRPr="00FE6C09">
        <w:rPr>
          <w:sz w:val="20"/>
          <w:szCs w:val="20"/>
        </w:rPr>
        <w:t>почты,</w:t>
      </w:r>
      <w:r w:rsidR="00CB34BF" w:rsidRPr="00FE6C09">
        <w:rPr>
          <w:sz w:val="20"/>
          <w:szCs w:val="20"/>
        </w:rPr>
        <w:t xml:space="preserve"> предоставленных Предприятием в Заявлении Предприятия на проведение расчетов по операциям </w:t>
      </w:r>
      <w:r w:rsidR="004D2C76">
        <w:rPr>
          <w:sz w:val="20"/>
          <w:szCs w:val="20"/>
        </w:rPr>
        <w:t>оплаты товаров/услуг</w:t>
      </w:r>
      <w:r w:rsidR="00CB34BF" w:rsidRPr="00FE6C09">
        <w:rPr>
          <w:sz w:val="20"/>
          <w:szCs w:val="20"/>
        </w:rPr>
        <w:t xml:space="preserve"> и/или Информации о ТСТ Предприятия за исключением в передаваемой </w:t>
      </w:r>
      <w:r w:rsidR="00374AB7" w:rsidRPr="00FE6C09">
        <w:rPr>
          <w:sz w:val="20"/>
          <w:szCs w:val="20"/>
        </w:rPr>
        <w:t>информации сведений</w:t>
      </w:r>
      <w:r w:rsidR="00CB34BF" w:rsidRPr="00FE6C09">
        <w:rPr>
          <w:sz w:val="20"/>
          <w:szCs w:val="20"/>
        </w:rPr>
        <w:t>, относящихся к персональным данным, коммерческой и банковской тайне. В случае если иное не предусмотрено в Договоре, информация/документы, направляемые по адресам электронной почты, имеют полную юридическую силу и могут быть использованы в суде в качестве доказательств;</w:t>
      </w:r>
    </w:p>
    <w:p w14:paraId="660F8A4B" w14:textId="77777777" w:rsidR="00CB34BF" w:rsidRPr="00FE6C09" w:rsidRDefault="00CB34BF" w:rsidP="00365627">
      <w:pPr>
        <w:numPr>
          <w:ilvl w:val="2"/>
          <w:numId w:val="93"/>
        </w:numPr>
        <w:tabs>
          <w:tab w:val="num" w:pos="851"/>
        </w:tabs>
        <w:autoSpaceDE w:val="0"/>
        <w:autoSpaceDN w:val="0"/>
        <w:spacing w:after="60"/>
        <w:ind w:left="0" w:firstLine="0"/>
        <w:jc w:val="both"/>
        <w:outlineLvl w:val="1"/>
        <w:rPr>
          <w:sz w:val="20"/>
          <w:szCs w:val="20"/>
        </w:rPr>
      </w:pPr>
      <w:r w:rsidRPr="00FE6C09">
        <w:rPr>
          <w:sz w:val="20"/>
          <w:szCs w:val="20"/>
        </w:rPr>
        <w:t>посредством системы ДБО или аналогичных систем Банка;</w:t>
      </w:r>
    </w:p>
    <w:p w14:paraId="7D394213" w14:textId="34F7B69B" w:rsidR="00CB34BF" w:rsidRPr="00FE6C09" w:rsidRDefault="00CB34BF" w:rsidP="00365627">
      <w:pPr>
        <w:numPr>
          <w:ilvl w:val="2"/>
          <w:numId w:val="93"/>
        </w:numPr>
        <w:tabs>
          <w:tab w:val="num" w:pos="851"/>
        </w:tabs>
        <w:autoSpaceDE w:val="0"/>
        <w:autoSpaceDN w:val="0"/>
        <w:spacing w:after="60"/>
        <w:ind w:left="0" w:firstLine="0"/>
        <w:jc w:val="both"/>
        <w:outlineLvl w:val="1"/>
        <w:rPr>
          <w:sz w:val="20"/>
          <w:szCs w:val="20"/>
        </w:rPr>
      </w:pPr>
      <w:r w:rsidRPr="00FE6C09">
        <w:rPr>
          <w:sz w:val="20"/>
          <w:szCs w:val="20"/>
        </w:rPr>
        <w:t xml:space="preserve">путем направления письма с доставкой нарочным или курьерской почтой по почтовому адресу, указанному в Заявлении Предприятия на проведение расчетов по операциям </w:t>
      </w:r>
      <w:r w:rsidR="004D2C76">
        <w:rPr>
          <w:sz w:val="20"/>
          <w:szCs w:val="20"/>
        </w:rPr>
        <w:t>оплаты товаров/услуг</w:t>
      </w:r>
      <w:r w:rsidRPr="00FE6C09">
        <w:rPr>
          <w:sz w:val="20"/>
          <w:szCs w:val="20"/>
        </w:rPr>
        <w:t xml:space="preserve"> /Информации о ТСТ получающей стороны;</w:t>
      </w:r>
    </w:p>
    <w:p w14:paraId="18A8C326" w14:textId="54432B7B" w:rsidR="00CB34BF" w:rsidRPr="00FE6C09" w:rsidRDefault="00CB34BF" w:rsidP="00365627">
      <w:pPr>
        <w:numPr>
          <w:ilvl w:val="2"/>
          <w:numId w:val="93"/>
        </w:numPr>
        <w:tabs>
          <w:tab w:val="num" w:pos="851"/>
        </w:tabs>
        <w:autoSpaceDE w:val="0"/>
        <w:autoSpaceDN w:val="0"/>
        <w:spacing w:after="60"/>
        <w:ind w:left="0" w:firstLine="0"/>
        <w:jc w:val="both"/>
        <w:outlineLvl w:val="1"/>
        <w:rPr>
          <w:sz w:val="20"/>
          <w:szCs w:val="20"/>
        </w:rPr>
      </w:pPr>
      <w:r w:rsidRPr="00FE6C09">
        <w:rPr>
          <w:sz w:val="20"/>
          <w:szCs w:val="20"/>
        </w:rPr>
        <w:t xml:space="preserve">путем направления почтового отправления (заказного письма) по почтовому адресу, указанному в Заявлении Предприятия на проведение расчетов по операциям </w:t>
      </w:r>
      <w:r w:rsidR="004D2C76">
        <w:rPr>
          <w:sz w:val="20"/>
          <w:szCs w:val="20"/>
        </w:rPr>
        <w:t>оплаты товаров/услуг</w:t>
      </w:r>
      <w:r w:rsidRPr="00FE6C09">
        <w:rPr>
          <w:sz w:val="20"/>
          <w:szCs w:val="20"/>
        </w:rPr>
        <w:t xml:space="preserve"> /Информации о ТСТ получающей стороны.</w:t>
      </w:r>
    </w:p>
    <w:p w14:paraId="1D53402E" w14:textId="77777777" w:rsidR="00CB34BF" w:rsidRPr="00FE6C09" w:rsidRDefault="00CB34BF" w:rsidP="00365627">
      <w:pPr>
        <w:tabs>
          <w:tab w:val="num" w:pos="851"/>
        </w:tabs>
        <w:autoSpaceDE w:val="0"/>
        <w:autoSpaceDN w:val="0"/>
        <w:spacing w:after="60"/>
        <w:jc w:val="both"/>
        <w:outlineLvl w:val="1"/>
        <w:rPr>
          <w:sz w:val="20"/>
          <w:szCs w:val="20"/>
        </w:rPr>
      </w:pPr>
      <w:r w:rsidRPr="00FE6C09">
        <w:rPr>
          <w:sz w:val="20"/>
          <w:szCs w:val="20"/>
        </w:rPr>
        <w:t xml:space="preserve">Сторона считается получившей информацию/документ в случае направления способом, указанным в: </w:t>
      </w:r>
    </w:p>
    <w:p w14:paraId="1DD1E11B" w14:textId="1FADF226" w:rsidR="00CB34BF" w:rsidRPr="00FE6C09" w:rsidRDefault="00CB34BF" w:rsidP="00365627">
      <w:pPr>
        <w:pStyle w:val="afff9"/>
        <w:numPr>
          <w:ilvl w:val="0"/>
          <w:numId w:val="122"/>
        </w:numPr>
        <w:tabs>
          <w:tab w:val="left" w:pos="851"/>
        </w:tabs>
        <w:autoSpaceDE w:val="0"/>
        <w:autoSpaceDN w:val="0"/>
        <w:spacing w:after="60"/>
        <w:ind w:left="0" w:firstLine="567"/>
        <w:jc w:val="both"/>
        <w:outlineLvl w:val="1"/>
        <w:rPr>
          <w:color w:val="000000"/>
        </w:rPr>
      </w:pPr>
      <w:r w:rsidRPr="00FE6C09">
        <w:rPr>
          <w:color w:val="000000"/>
        </w:rPr>
        <w:t>п. 2.3.1, п.</w:t>
      </w:r>
      <w:r w:rsidR="00365627" w:rsidRPr="00FE6C09">
        <w:rPr>
          <w:color w:val="000000"/>
        </w:rPr>
        <w:t xml:space="preserve"> </w:t>
      </w:r>
      <w:r w:rsidRPr="00FE6C09">
        <w:rPr>
          <w:color w:val="000000"/>
        </w:rPr>
        <w:t xml:space="preserve">2.3.2 Договора – в </w:t>
      </w:r>
      <w:r w:rsidR="00374AB7" w:rsidRPr="00FE6C09">
        <w:rPr>
          <w:color w:val="000000"/>
        </w:rPr>
        <w:t>дату направления</w:t>
      </w:r>
      <w:r w:rsidRPr="00FE6C09">
        <w:rPr>
          <w:color w:val="000000"/>
        </w:rPr>
        <w:t xml:space="preserve"> электронного письма на соответствующий адрес электронной почты, оформления запроса в системе ДБО/аналогичной системе Банка соответственно;</w:t>
      </w:r>
    </w:p>
    <w:p w14:paraId="17B58BB9" w14:textId="796D0256" w:rsidR="00CB34BF" w:rsidRPr="00FE6C09" w:rsidRDefault="00CB34BF" w:rsidP="00365627">
      <w:pPr>
        <w:pStyle w:val="afff9"/>
        <w:numPr>
          <w:ilvl w:val="0"/>
          <w:numId w:val="122"/>
        </w:numPr>
        <w:tabs>
          <w:tab w:val="left" w:pos="851"/>
        </w:tabs>
        <w:autoSpaceDE w:val="0"/>
        <w:autoSpaceDN w:val="0"/>
        <w:spacing w:after="60"/>
        <w:ind w:left="0" w:firstLine="567"/>
        <w:jc w:val="both"/>
        <w:outlineLvl w:val="1"/>
        <w:rPr>
          <w:color w:val="000000"/>
        </w:rPr>
      </w:pPr>
      <w:r w:rsidRPr="00FE6C09">
        <w:rPr>
          <w:color w:val="000000"/>
        </w:rPr>
        <w:t>п. 2.3.3, п.</w:t>
      </w:r>
      <w:r w:rsidR="00365627" w:rsidRPr="00FE6C09">
        <w:rPr>
          <w:color w:val="000000"/>
        </w:rPr>
        <w:t xml:space="preserve"> </w:t>
      </w:r>
      <w:r w:rsidRPr="00FE6C09">
        <w:rPr>
          <w:color w:val="000000"/>
        </w:rPr>
        <w:t>2.3.4 Договора – в дату доставки получающей стороне письма/почтового отправления (заказного письма).</w:t>
      </w:r>
    </w:p>
    <w:p w14:paraId="2ABDF38D" w14:textId="77777777" w:rsidR="00DE58C1" w:rsidRPr="00FE6C09" w:rsidRDefault="00DE58C1" w:rsidP="00365627">
      <w:pPr>
        <w:numPr>
          <w:ilvl w:val="1"/>
          <w:numId w:val="93"/>
        </w:numPr>
        <w:tabs>
          <w:tab w:val="num" w:pos="567"/>
        </w:tabs>
        <w:autoSpaceDE w:val="0"/>
        <w:autoSpaceDN w:val="0"/>
        <w:spacing w:after="60"/>
        <w:ind w:left="0" w:firstLine="0"/>
        <w:jc w:val="both"/>
        <w:outlineLvl w:val="1"/>
        <w:rPr>
          <w:sz w:val="20"/>
          <w:szCs w:val="20"/>
        </w:rPr>
      </w:pPr>
      <w:r w:rsidRPr="00FE6C09">
        <w:rPr>
          <w:sz w:val="20"/>
          <w:szCs w:val="20"/>
        </w:rPr>
        <w:t>Документы, ссылки на которые даются в настоящ</w:t>
      </w:r>
      <w:r w:rsidR="00C73BEB" w:rsidRPr="00FE6C09">
        <w:rPr>
          <w:sz w:val="20"/>
          <w:szCs w:val="20"/>
        </w:rPr>
        <w:t>ем</w:t>
      </w:r>
      <w:r w:rsidRPr="00FE6C09">
        <w:rPr>
          <w:sz w:val="20"/>
          <w:szCs w:val="20"/>
        </w:rPr>
        <w:t xml:space="preserve"> </w:t>
      </w:r>
      <w:r w:rsidR="00C73BEB" w:rsidRPr="00FE6C09">
        <w:rPr>
          <w:sz w:val="20"/>
          <w:szCs w:val="20"/>
        </w:rPr>
        <w:t>Договоре</w:t>
      </w:r>
      <w:r w:rsidR="001D1FA5" w:rsidRPr="00FE6C09">
        <w:rPr>
          <w:rStyle w:val="af1"/>
          <w:sz w:val="20"/>
          <w:szCs w:val="20"/>
        </w:rPr>
        <w:footnoteReference w:id="38"/>
      </w:r>
      <w:r w:rsidRPr="00FE6C09">
        <w:rPr>
          <w:sz w:val="20"/>
          <w:szCs w:val="20"/>
        </w:rPr>
        <w:t>, являются неотъемлемой частью Договора.</w:t>
      </w:r>
    </w:p>
    <w:p w14:paraId="54353CAA" w14:textId="5684EF6C" w:rsidR="00894660" w:rsidRPr="00FE6C09" w:rsidRDefault="00AC2439" w:rsidP="00365627">
      <w:pPr>
        <w:numPr>
          <w:ilvl w:val="1"/>
          <w:numId w:val="93"/>
        </w:numPr>
        <w:tabs>
          <w:tab w:val="num" w:pos="567"/>
        </w:tabs>
        <w:autoSpaceDE w:val="0"/>
        <w:autoSpaceDN w:val="0"/>
        <w:spacing w:after="60"/>
        <w:ind w:left="0" w:firstLine="0"/>
        <w:jc w:val="both"/>
        <w:outlineLvl w:val="1"/>
        <w:rPr>
          <w:sz w:val="20"/>
          <w:szCs w:val="20"/>
        </w:rPr>
      </w:pPr>
      <w:r w:rsidRPr="00FE6C09">
        <w:rPr>
          <w:sz w:val="20"/>
          <w:szCs w:val="20"/>
        </w:rPr>
        <w:t xml:space="preserve"> </w:t>
      </w:r>
      <w:r w:rsidR="00A72C0D" w:rsidRPr="00FE6C09">
        <w:rPr>
          <w:sz w:val="20"/>
          <w:szCs w:val="20"/>
        </w:rPr>
        <w:t xml:space="preserve">Возможность совершения Операций оплаты в рамках </w:t>
      </w:r>
      <w:proofErr w:type="spellStart"/>
      <w:r w:rsidR="00A72C0D" w:rsidRPr="00FE6C09">
        <w:rPr>
          <w:sz w:val="20"/>
          <w:szCs w:val="20"/>
          <w:lang w:val="en-US"/>
        </w:rPr>
        <w:t>SberPay</w:t>
      </w:r>
      <w:proofErr w:type="spellEnd"/>
      <w:r w:rsidR="00A72C0D" w:rsidRPr="00FE6C09">
        <w:rPr>
          <w:sz w:val="20"/>
          <w:szCs w:val="20"/>
        </w:rPr>
        <w:t xml:space="preserve"> </w:t>
      </w:r>
      <w:r w:rsidRPr="00FE6C09">
        <w:rPr>
          <w:sz w:val="20"/>
          <w:szCs w:val="20"/>
          <w:lang w:eastAsia="en-US"/>
        </w:rPr>
        <w:t>предоставляется в следующем порядке и на следующих условиях</w:t>
      </w:r>
      <w:r w:rsidR="00052A17" w:rsidRPr="00FE6C09">
        <w:rPr>
          <w:sz w:val="20"/>
          <w:szCs w:val="20"/>
        </w:rPr>
        <w:t>:</w:t>
      </w:r>
      <w:r w:rsidR="00926F65" w:rsidRPr="00FE6C09">
        <w:rPr>
          <w:sz w:val="20"/>
          <w:szCs w:val="20"/>
        </w:rPr>
        <w:t xml:space="preserve"> </w:t>
      </w:r>
    </w:p>
    <w:p w14:paraId="217587F7" w14:textId="062F7337" w:rsidR="00902B3F" w:rsidRPr="00FE6C09" w:rsidRDefault="00902B3F" w:rsidP="00365627">
      <w:pPr>
        <w:pStyle w:val="afff9"/>
        <w:numPr>
          <w:ilvl w:val="2"/>
          <w:numId w:val="93"/>
        </w:numPr>
        <w:tabs>
          <w:tab w:val="num" w:pos="851"/>
        </w:tabs>
        <w:autoSpaceDE w:val="0"/>
        <w:autoSpaceDN w:val="0"/>
        <w:spacing w:after="60"/>
        <w:ind w:left="0" w:firstLine="0"/>
        <w:jc w:val="both"/>
        <w:outlineLvl w:val="1"/>
      </w:pPr>
      <w:proofErr w:type="spellStart"/>
      <w:r w:rsidRPr="00FE6C09">
        <w:rPr>
          <w:lang w:val="en-US"/>
        </w:rPr>
        <w:t>SberPay</w:t>
      </w:r>
      <w:proofErr w:type="spellEnd"/>
      <w:r w:rsidRPr="00FE6C09">
        <w:t xml:space="preserve"> на Ресурсе:</w:t>
      </w:r>
    </w:p>
    <w:p w14:paraId="19653ACC" w14:textId="44E1F1BA" w:rsidR="00894660" w:rsidRPr="00FE6C09" w:rsidRDefault="00623604" w:rsidP="00666017">
      <w:pPr>
        <w:pStyle w:val="afff9"/>
        <w:autoSpaceDE w:val="0"/>
        <w:autoSpaceDN w:val="0"/>
        <w:spacing w:after="60"/>
        <w:ind w:left="0"/>
        <w:jc w:val="both"/>
        <w:outlineLvl w:val="1"/>
      </w:pPr>
      <w:r w:rsidRPr="00FE6C09">
        <w:t xml:space="preserve">2.5.1.1. </w:t>
      </w:r>
      <w:r w:rsidR="00894660" w:rsidRPr="00FE6C09">
        <w:t>для Предприятий, впервые заключающих Договор с Банком</w:t>
      </w:r>
      <w:r w:rsidR="0058664A" w:rsidRPr="00FE6C09">
        <w:t xml:space="preserve"> </w:t>
      </w:r>
      <w:proofErr w:type="spellStart"/>
      <w:proofErr w:type="gramStart"/>
      <w:r w:rsidR="0058664A" w:rsidRPr="00FE6C09">
        <w:rPr>
          <w:lang w:val="en-US"/>
        </w:rPr>
        <w:t>SberPay</w:t>
      </w:r>
      <w:proofErr w:type="spellEnd"/>
      <w:proofErr w:type="gramEnd"/>
      <w:r w:rsidR="00894660" w:rsidRPr="00FE6C09">
        <w:t xml:space="preserve"> подключается автоматически с подключением Интернет-эквайринга и применением единого тарифа по Интернет-эквайрингу;</w:t>
      </w:r>
    </w:p>
    <w:p w14:paraId="5B8D734F" w14:textId="64A35D41" w:rsidR="009A055A" w:rsidRPr="00FE6C09" w:rsidRDefault="00623604" w:rsidP="0029059D">
      <w:pPr>
        <w:pStyle w:val="afff9"/>
        <w:autoSpaceDE w:val="0"/>
        <w:autoSpaceDN w:val="0"/>
        <w:spacing w:after="60"/>
        <w:ind w:left="0"/>
        <w:jc w:val="both"/>
        <w:outlineLvl w:val="1"/>
      </w:pPr>
      <w:r w:rsidRPr="00FE6C09">
        <w:t xml:space="preserve">2.5.1.2. </w:t>
      </w:r>
      <w:r w:rsidR="009A055A" w:rsidRPr="00FE6C09">
        <w:t xml:space="preserve">для Предприятий, имеющих с Банком </w:t>
      </w:r>
      <w:r w:rsidR="009265C0" w:rsidRPr="00FE6C09">
        <w:t xml:space="preserve">действующий </w:t>
      </w:r>
      <w:r w:rsidR="009A055A" w:rsidRPr="00FE6C09">
        <w:t>договор Интернет</w:t>
      </w:r>
      <w:r w:rsidR="00052A17" w:rsidRPr="00FE6C09">
        <w:t>-</w:t>
      </w:r>
      <w:r w:rsidR="009A055A" w:rsidRPr="00FE6C09">
        <w:t>эквайринга</w:t>
      </w:r>
      <w:r w:rsidR="00052A17" w:rsidRPr="00FE6C09">
        <w:t>,</w:t>
      </w:r>
      <w:r w:rsidR="009A055A" w:rsidRPr="00FE6C09">
        <w:t xml:space="preserve"> услуга подключается путем подписания дополнительного соглашения.</w:t>
      </w:r>
    </w:p>
    <w:p w14:paraId="5C8D7750" w14:textId="7988E6F2" w:rsidR="00894660" w:rsidRPr="00FE6C09" w:rsidRDefault="00623604" w:rsidP="0029059D">
      <w:pPr>
        <w:pStyle w:val="afff9"/>
        <w:autoSpaceDE w:val="0"/>
        <w:autoSpaceDN w:val="0"/>
        <w:spacing w:after="60"/>
        <w:ind w:left="0"/>
        <w:jc w:val="both"/>
        <w:outlineLvl w:val="1"/>
      </w:pPr>
      <w:r w:rsidRPr="00FE6C09">
        <w:t>2.5.1.</w:t>
      </w:r>
      <w:r w:rsidR="00666017" w:rsidRPr="00FE6C09">
        <w:t>3. Предприятия</w:t>
      </w:r>
      <w:r w:rsidR="00894660" w:rsidRPr="00FE6C09">
        <w:t>, не имеющи</w:t>
      </w:r>
      <w:r w:rsidR="00052A17" w:rsidRPr="00FE6C09">
        <w:t>е</w:t>
      </w:r>
      <w:r w:rsidR="00894660" w:rsidRPr="00FE6C09">
        <w:t xml:space="preserve"> заключенного с Банком договора Интернет-эквайринг</w:t>
      </w:r>
      <w:r w:rsidR="00052A17" w:rsidRPr="00FE6C09">
        <w:t>а,</w:t>
      </w:r>
      <w:r w:rsidR="00894660" w:rsidRPr="00FE6C09">
        <w:t xml:space="preserve"> могут отдельно выбрать услугу </w:t>
      </w:r>
      <w:proofErr w:type="spellStart"/>
      <w:r w:rsidR="006B0502" w:rsidRPr="00FE6C09">
        <w:rPr>
          <w:lang w:val="en-US"/>
        </w:rPr>
        <w:t>S</w:t>
      </w:r>
      <w:r w:rsidR="00894660" w:rsidRPr="00FE6C09">
        <w:rPr>
          <w:lang w:val="en-US"/>
        </w:rPr>
        <w:t>berPay</w:t>
      </w:r>
      <w:proofErr w:type="spellEnd"/>
      <w:r w:rsidR="00894660" w:rsidRPr="00FE6C09">
        <w:t xml:space="preserve"> с отдельной тарификацией.</w:t>
      </w:r>
    </w:p>
    <w:p w14:paraId="629CB3C8" w14:textId="38E70896" w:rsidR="009265C0" w:rsidRPr="00FE6C09" w:rsidRDefault="00623604" w:rsidP="00022F4F">
      <w:pPr>
        <w:jc w:val="both"/>
        <w:rPr>
          <w:sz w:val="20"/>
          <w:szCs w:val="20"/>
        </w:rPr>
      </w:pPr>
      <w:r w:rsidRPr="00FE6C09">
        <w:rPr>
          <w:sz w:val="20"/>
          <w:szCs w:val="20"/>
        </w:rPr>
        <w:t>2.</w:t>
      </w:r>
      <w:r w:rsidR="007D7BDB" w:rsidRPr="00FE6C09">
        <w:rPr>
          <w:sz w:val="20"/>
          <w:szCs w:val="20"/>
        </w:rPr>
        <w:t>5</w:t>
      </w:r>
      <w:r w:rsidRPr="00FE6C09">
        <w:rPr>
          <w:sz w:val="20"/>
          <w:szCs w:val="20"/>
        </w:rPr>
        <w:t xml:space="preserve">.2. </w:t>
      </w:r>
      <w:proofErr w:type="spellStart"/>
      <w:r w:rsidRPr="00FE6C09">
        <w:rPr>
          <w:sz w:val="20"/>
          <w:szCs w:val="20"/>
          <w:lang w:val="en-US"/>
        </w:rPr>
        <w:t>SberPay</w:t>
      </w:r>
      <w:proofErr w:type="spellEnd"/>
      <w:r w:rsidRPr="00FE6C09">
        <w:rPr>
          <w:sz w:val="20"/>
          <w:szCs w:val="20"/>
        </w:rPr>
        <w:t xml:space="preserve"> в ТСТ:</w:t>
      </w:r>
    </w:p>
    <w:p w14:paraId="03ABA2CA" w14:textId="247E1CDB" w:rsidR="00623604" w:rsidRPr="00FE6C09" w:rsidRDefault="00623604" w:rsidP="0029059D">
      <w:pPr>
        <w:jc w:val="both"/>
        <w:rPr>
          <w:sz w:val="20"/>
          <w:szCs w:val="20"/>
        </w:rPr>
      </w:pPr>
      <w:r w:rsidRPr="00FE6C09">
        <w:rPr>
          <w:sz w:val="20"/>
          <w:szCs w:val="20"/>
        </w:rPr>
        <w:t>2.</w:t>
      </w:r>
      <w:r w:rsidR="007D7BDB" w:rsidRPr="00FE6C09">
        <w:rPr>
          <w:sz w:val="20"/>
          <w:szCs w:val="20"/>
        </w:rPr>
        <w:t>5</w:t>
      </w:r>
      <w:r w:rsidRPr="00FE6C09">
        <w:rPr>
          <w:sz w:val="20"/>
          <w:szCs w:val="20"/>
        </w:rPr>
        <w:t>.2.1. подключается дополнительно к Торговому эквайрингу на основании, оформленной на бумажном носителе и подписанной уполномоченным представителем Предприятия Информации о ТСТ.</w:t>
      </w:r>
    </w:p>
    <w:p w14:paraId="7AFDA0AC" w14:textId="77777777" w:rsidR="00623604" w:rsidRPr="00FE6C09" w:rsidRDefault="00623604" w:rsidP="0029059D">
      <w:pPr>
        <w:pStyle w:val="afff9"/>
        <w:autoSpaceDE w:val="0"/>
        <w:autoSpaceDN w:val="0"/>
        <w:spacing w:after="60"/>
        <w:ind w:left="0"/>
        <w:jc w:val="both"/>
        <w:outlineLvl w:val="1"/>
      </w:pPr>
    </w:p>
    <w:p w14:paraId="094B0C8F" w14:textId="77777777" w:rsidR="00CB34BF" w:rsidRPr="00FE6C09" w:rsidRDefault="00CB34BF" w:rsidP="0029059D">
      <w:pPr>
        <w:numPr>
          <w:ilvl w:val="0"/>
          <w:numId w:val="93"/>
        </w:numPr>
        <w:autoSpaceDE w:val="0"/>
        <w:autoSpaceDN w:val="0"/>
        <w:spacing w:before="120" w:after="120"/>
        <w:ind w:left="357" w:hanging="357"/>
        <w:jc w:val="both"/>
        <w:rPr>
          <w:b/>
          <w:bCs/>
          <w:caps/>
          <w:sz w:val="20"/>
          <w:szCs w:val="20"/>
        </w:rPr>
      </w:pPr>
      <w:r w:rsidRPr="00FE6C09">
        <w:rPr>
          <w:b/>
          <w:bCs/>
          <w:caps/>
          <w:sz w:val="20"/>
          <w:szCs w:val="20"/>
        </w:rPr>
        <w:t>Предмет договора</w:t>
      </w:r>
    </w:p>
    <w:p w14:paraId="1F2D70B1" w14:textId="105C51A5" w:rsidR="00CB34BF" w:rsidRPr="00FE6C09" w:rsidRDefault="00CB34BF" w:rsidP="0029059D">
      <w:pPr>
        <w:numPr>
          <w:ilvl w:val="1"/>
          <w:numId w:val="93"/>
        </w:numPr>
        <w:tabs>
          <w:tab w:val="left" w:pos="567"/>
        </w:tabs>
        <w:autoSpaceDE w:val="0"/>
        <w:autoSpaceDN w:val="0"/>
        <w:spacing w:after="60"/>
        <w:ind w:left="0" w:firstLine="0"/>
        <w:jc w:val="both"/>
        <w:outlineLvl w:val="1"/>
        <w:rPr>
          <w:sz w:val="20"/>
          <w:szCs w:val="20"/>
        </w:rPr>
      </w:pPr>
      <w:r w:rsidRPr="00FE6C09">
        <w:rPr>
          <w:sz w:val="20"/>
          <w:szCs w:val="20"/>
        </w:rPr>
        <w:t xml:space="preserve">Предприятие организует прием </w:t>
      </w:r>
      <w:r w:rsidR="004D2C76">
        <w:rPr>
          <w:sz w:val="20"/>
          <w:szCs w:val="20"/>
        </w:rPr>
        <w:t>оплаты за реализуемые им Товары/услуги с использованием Карт</w:t>
      </w:r>
      <w:r w:rsidR="00650310">
        <w:rPr>
          <w:sz w:val="20"/>
          <w:szCs w:val="20"/>
        </w:rPr>
        <w:t>ы</w:t>
      </w:r>
      <w:r w:rsidR="004D2C76">
        <w:rPr>
          <w:sz w:val="20"/>
          <w:szCs w:val="20"/>
        </w:rPr>
        <w:t xml:space="preserve">/ее реквизитов/ </w:t>
      </w:r>
      <w:r w:rsidR="004D2C76">
        <w:rPr>
          <w:sz w:val="20"/>
          <w:szCs w:val="20"/>
          <w:lang w:val="en-US"/>
        </w:rPr>
        <w:t>NFC</w:t>
      </w:r>
      <w:r w:rsidR="004D2C76">
        <w:rPr>
          <w:sz w:val="20"/>
          <w:szCs w:val="20"/>
        </w:rPr>
        <w:t>-карты/</w:t>
      </w:r>
      <w:r w:rsidR="004D2C76">
        <w:rPr>
          <w:sz w:val="20"/>
          <w:szCs w:val="20"/>
          <w:lang w:val="en-US"/>
        </w:rPr>
        <w:t>QR</w:t>
      </w:r>
      <w:r w:rsidR="004D2C76">
        <w:rPr>
          <w:sz w:val="20"/>
          <w:szCs w:val="20"/>
        </w:rPr>
        <w:t>-кода/</w:t>
      </w:r>
      <w:proofErr w:type="spellStart"/>
      <w:r w:rsidR="004D2C76">
        <w:rPr>
          <w:sz w:val="20"/>
          <w:szCs w:val="20"/>
          <w:lang w:val="en-US"/>
        </w:rPr>
        <w:t>SberPay</w:t>
      </w:r>
      <w:proofErr w:type="spellEnd"/>
      <w:r w:rsidR="004D2C76" w:rsidRPr="00DF57C1">
        <w:rPr>
          <w:sz w:val="20"/>
          <w:szCs w:val="20"/>
        </w:rPr>
        <w:t xml:space="preserve"> </w:t>
      </w:r>
      <w:r w:rsidR="004D2C76">
        <w:rPr>
          <w:sz w:val="20"/>
          <w:szCs w:val="20"/>
        </w:rPr>
        <w:t>в ТСТ/на Ресурсе и обработку информации на Электронных терминалах/Смарт-терминалах</w:t>
      </w:r>
      <w:r w:rsidR="004D2C76" w:rsidRPr="00FE6C09">
        <w:rPr>
          <w:snapToGrid w:val="0"/>
          <w:sz w:val="20"/>
          <w:szCs w:val="20"/>
          <w:vertAlign w:val="superscript"/>
        </w:rPr>
        <w:footnoteReference w:id="39"/>
      </w:r>
      <w:r w:rsidR="004D2C76">
        <w:rPr>
          <w:sz w:val="20"/>
          <w:szCs w:val="20"/>
        </w:rPr>
        <w:t>/через СПЭП</w:t>
      </w:r>
      <w:r w:rsidR="009F7D76" w:rsidRPr="00FE6C09">
        <w:rPr>
          <w:snapToGrid w:val="0"/>
          <w:sz w:val="20"/>
          <w:szCs w:val="20"/>
          <w:vertAlign w:val="superscript"/>
        </w:rPr>
        <w:footnoteReference w:id="40"/>
      </w:r>
      <w:r w:rsidR="009F7D76">
        <w:rPr>
          <w:sz w:val="20"/>
          <w:szCs w:val="20"/>
        </w:rPr>
        <w:t>. Перечень Карт</w:t>
      </w:r>
      <w:r w:rsidRPr="00FE6C09">
        <w:rPr>
          <w:sz w:val="20"/>
          <w:szCs w:val="20"/>
        </w:rPr>
        <w:t xml:space="preserve"> перечислен </w:t>
      </w:r>
      <w:r w:rsidR="00DE58C1" w:rsidRPr="00FE6C09">
        <w:rPr>
          <w:sz w:val="20"/>
          <w:szCs w:val="20"/>
        </w:rPr>
        <w:t xml:space="preserve">в </w:t>
      </w:r>
      <w:r w:rsidRPr="00FE6C09">
        <w:rPr>
          <w:sz w:val="20"/>
          <w:szCs w:val="20"/>
        </w:rPr>
        <w:t>Поряд</w:t>
      </w:r>
      <w:r w:rsidR="00E80D31" w:rsidRPr="00FE6C09">
        <w:rPr>
          <w:sz w:val="20"/>
          <w:szCs w:val="20"/>
        </w:rPr>
        <w:t>ке</w:t>
      </w:r>
      <w:r w:rsidRPr="00FE6C09">
        <w:rPr>
          <w:sz w:val="20"/>
          <w:szCs w:val="20"/>
        </w:rPr>
        <w:t xml:space="preserve"> проведения операций в Торгово-сервисных точках/на Ресурсах к Договору, размещенном на </w:t>
      </w:r>
      <w:r w:rsidR="00DE58C1" w:rsidRPr="00FE6C09">
        <w:rPr>
          <w:sz w:val="20"/>
          <w:szCs w:val="20"/>
        </w:rPr>
        <w:t>О</w:t>
      </w:r>
      <w:r w:rsidRPr="00FE6C09">
        <w:rPr>
          <w:sz w:val="20"/>
          <w:szCs w:val="20"/>
        </w:rPr>
        <w:t>фициальном сайте Банка.</w:t>
      </w:r>
    </w:p>
    <w:p w14:paraId="2D48E642" w14:textId="4C24C9EA" w:rsidR="00CB34BF" w:rsidRDefault="00D71738" w:rsidP="00667CB0">
      <w:pPr>
        <w:numPr>
          <w:ilvl w:val="1"/>
          <w:numId w:val="93"/>
        </w:numPr>
        <w:tabs>
          <w:tab w:val="left" w:pos="567"/>
        </w:tabs>
        <w:autoSpaceDE w:val="0"/>
        <w:autoSpaceDN w:val="0"/>
        <w:spacing w:after="60"/>
        <w:ind w:left="0" w:firstLine="0"/>
        <w:jc w:val="both"/>
        <w:outlineLvl w:val="1"/>
        <w:rPr>
          <w:sz w:val="20"/>
          <w:szCs w:val="20"/>
        </w:rPr>
      </w:pPr>
      <w:r w:rsidRPr="00D71738">
        <w:rPr>
          <w:sz w:val="20"/>
          <w:szCs w:val="20"/>
        </w:rPr>
        <w:t xml:space="preserve">Банк в соответствии с Договором перечисляет Предприятию суммы Операций оплаты за вычетом платы за выполнение Банком расчетов в соответствии с разделом </w:t>
      </w:r>
      <w:r w:rsidRPr="00D71738">
        <w:rPr>
          <w:sz w:val="20"/>
          <w:szCs w:val="20"/>
        </w:rPr>
        <w:fldChar w:fldCharType="begin"/>
      </w:r>
      <w:r w:rsidRPr="00D71738">
        <w:rPr>
          <w:sz w:val="20"/>
          <w:szCs w:val="20"/>
        </w:rPr>
        <w:instrText xml:space="preserve"> REF _Ref365469472 \r \h  \* MERGEFORMAT </w:instrText>
      </w:r>
      <w:r w:rsidRPr="00D71738">
        <w:rPr>
          <w:sz w:val="20"/>
          <w:szCs w:val="20"/>
        </w:rPr>
      </w:r>
      <w:r w:rsidRPr="00D71738">
        <w:rPr>
          <w:sz w:val="20"/>
          <w:szCs w:val="20"/>
        </w:rPr>
        <w:fldChar w:fldCharType="separate"/>
      </w:r>
      <w:r w:rsidRPr="00D71738">
        <w:rPr>
          <w:sz w:val="20"/>
          <w:szCs w:val="20"/>
        </w:rPr>
        <w:t>6</w:t>
      </w:r>
      <w:r w:rsidRPr="00D71738">
        <w:rPr>
          <w:sz w:val="20"/>
          <w:szCs w:val="20"/>
        </w:rPr>
        <w:fldChar w:fldCharType="end"/>
      </w:r>
      <w:r w:rsidRPr="00D71738">
        <w:rPr>
          <w:sz w:val="20"/>
          <w:szCs w:val="20"/>
        </w:rPr>
        <w:t xml:space="preserve"> Условий</w:t>
      </w:r>
      <w:r w:rsidR="00667CB0">
        <w:rPr>
          <w:sz w:val="20"/>
          <w:szCs w:val="20"/>
        </w:rPr>
        <w:t>.</w:t>
      </w:r>
    </w:p>
    <w:p w14:paraId="6635A2BC" w14:textId="318682FC" w:rsidR="00FB3068" w:rsidRPr="00514BCC" w:rsidRDefault="00FB3068" w:rsidP="00514BCC">
      <w:pPr>
        <w:numPr>
          <w:ilvl w:val="1"/>
          <w:numId w:val="93"/>
        </w:numPr>
        <w:tabs>
          <w:tab w:val="left" w:pos="567"/>
        </w:tabs>
        <w:autoSpaceDE w:val="0"/>
        <w:autoSpaceDN w:val="0"/>
        <w:spacing w:after="60"/>
        <w:ind w:left="0" w:firstLine="0"/>
        <w:jc w:val="both"/>
        <w:outlineLvl w:val="1"/>
        <w:rPr>
          <w:bCs/>
          <w:color w:val="000000"/>
          <w:sz w:val="20"/>
          <w:szCs w:val="20"/>
        </w:rPr>
      </w:pPr>
      <w:r w:rsidRPr="00514BCC">
        <w:rPr>
          <w:bCs/>
          <w:color w:val="000000"/>
        </w:rPr>
        <w:t xml:space="preserve"> </w:t>
      </w:r>
      <w:r w:rsidRPr="00514BCC">
        <w:rPr>
          <w:bCs/>
          <w:color w:val="000000"/>
          <w:sz w:val="20"/>
          <w:szCs w:val="20"/>
        </w:rPr>
        <w:t xml:space="preserve">Предприятие ежемесячно перечисляет Банку сумму платы за сервисное обслуживание (при ее наличии) в соответствии с разделом 6 Условий. </w:t>
      </w:r>
    </w:p>
    <w:p w14:paraId="60B62F0B" w14:textId="77777777" w:rsidR="00CB34BF" w:rsidRPr="00FE6C09" w:rsidRDefault="00CB34BF" w:rsidP="00365627">
      <w:pPr>
        <w:numPr>
          <w:ilvl w:val="0"/>
          <w:numId w:val="93"/>
        </w:numPr>
        <w:autoSpaceDE w:val="0"/>
        <w:autoSpaceDN w:val="0"/>
        <w:spacing w:before="120" w:after="120"/>
        <w:ind w:left="357" w:hanging="357"/>
        <w:jc w:val="both"/>
        <w:rPr>
          <w:b/>
          <w:bCs/>
          <w:caps/>
          <w:sz w:val="20"/>
          <w:szCs w:val="20"/>
        </w:rPr>
      </w:pPr>
      <w:r w:rsidRPr="00FE6C09">
        <w:rPr>
          <w:b/>
          <w:bCs/>
          <w:caps/>
          <w:sz w:val="20"/>
          <w:szCs w:val="20"/>
        </w:rPr>
        <w:t>ПРАВА И ОБЯЗАННОСТИ ПРЕДПРИЯТИЯ</w:t>
      </w:r>
    </w:p>
    <w:p w14:paraId="48379442" w14:textId="77777777" w:rsidR="00CB34BF" w:rsidRPr="00FE6C09" w:rsidRDefault="00CB34BF" w:rsidP="00365627">
      <w:pPr>
        <w:numPr>
          <w:ilvl w:val="1"/>
          <w:numId w:val="93"/>
        </w:numPr>
        <w:spacing w:after="60"/>
        <w:ind w:left="142" w:hanging="142"/>
        <w:rPr>
          <w:b/>
          <w:bCs/>
          <w:color w:val="000000"/>
          <w:sz w:val="20"/>
          <w:szCs w:val="20"/>
        </w:rPr>
      </w:pPr>
      <w:r w:rsidRPr="00FE6C09">
        <w:rPr>
          <w:b/>
          <w:bCs/>
          <w:sz w:val="20"/>
          <w:szCs w:val="20"/>
        </w:rPr>
        <w:t>Предприятие</w:t>
      </w:r>
      <w:r w:rsidRPr="00FE6C09">
        <w:rPr>
          <w:b/>
          <w:bCs/>
          <w:color w:val="000000"/>
          <w:sz w:val="20"/>
          <w:szCs w:val="20"/>
        </w:rPr>
        <w:t xml:space="preserve"> имеет право:</w:t>
      </w:r>
    </w:p>
    <w:p w14:paraId="173F8AF6" w14:textId="77777777" w:rsidR="00CB34BF" w:rsidRPr="00FE6C09" w:rsidRDefault="00CB34BF" w:rsidP="00365627">
      <w:pPr>
        <w:numPr>
          <w:ilvl w:val="2"/>
          <w:numId w:val="84"/>
        </w:numPr>
        <w:tabs>
          <w:tab w:val="left" w:pos="851"/>
        </w:tabs>
        <w:autoSpaceDE w:val="0"/>
        <w:autoSpaceDN w:val="0"/>
        <w:spacing w:after="60"/>
        <w:ind w:left="0" w:firstLine="0"/>
        <w:jc w:val="both"/>
        <w:outlineLvl w:val="1"/>
        <w:rPr>
          <w:sz w:val="20"/>
          <w:szCs w:val="20"/>
        </w:rPr>
      </w:pPr>
      <w:r w:rsidRPr="00FE6C09">
        <w:rPr>
          <w:sz w:val="20"/>
          <w:szCs w:val="20"/>
        </w:rPr>
        <w:t>Ссылаться на возможность оплаты Товаров/услуг с использованием Карт</w:t>
      </w:r>
      <w:r w:rsidR="002558E8" w:rsidRPr="00FE6C09">
        <w:rPr>
          <w:sz w:val="20"/>
          <w:szCs w:val="20"/>
        </w:rPr>
        <w:t>/</w:t>
      </w:r>
      <w:r w:rsidR="002558E8" w:rsidRPr="00FE6C09">
        <w:rPr>
          <w:sz w:val="20"/>
          <w:szCs w:val="20"/>
          <w:lang w:val="en-US"/>
        </w:rPr>
        <w:t>QR</w:t>
      </w:r>
      <w:r w:rsidR="002558E8" w:rsidRPr="00FE6C09">
        <w:rPr>
          <w:sz w:val="20"/>
          <w:szCs w:val="20"/>
        </w:rPr>
        <w:t>-кода</w:t>
      </w:r>
      <w:r w:rsidRPr="00FE6C09">
        <w:rPr>
          <w:sz w:val="20"/>
          <w:szCs w:val="20"/>
        </w:rPr>
        <w:t xml:space="preserve"> в собственных рекламных материалах, предварительно согласовав их с Банком </w:t>
      </w:r>
      <w:r w:rsidR="00DE58C1" w:rsidRPr="00FE6C09">
        <w:rPr>
          <w:sz w:val="20"/>
          <w:szCs w:val="20"/>
        </w:rPr>
        <w:t xml:space="preserve">в соответствии с п.2.3.1 и </w:t>
      </w:r>
      <w:r w:rsidR="00BA5A6C" w:rsidRPr="00FE6C09">
        <w:rPr>
          <w:sz w:val="20"/>
          <w:szCs w:val="20"/>
        </w:rPr>
        <w:t xml:space="preserve">п. </w:t>
      </w:r>
      <w:r w:rsidR="00DE58C1" w:rsidRPr="00FE6C09">
        <w:rPr>
          <w:sz w:val="20"/>
          <w:szCs w:val="20"/>
        </w:rPr>
        <w:t>2.3.2</w:t>
      </w:r>
      <w:r w:rsidR="0051429F" w:rsidRPr="00FE6C09">
        <w:rPr>
          <w:sz w:val="20"/>
          <w:szCs w:val="20"/>
        </w:rPr>
        <w:t xml:space="preserve"> </w:t>
      </w:r>
      <w:r w:rsidR="00DE58C1" w:rsidRPr="00FE6C09">
        <w:rPr>
          <w:sz w:val="20"/>
          <w:szCs w:val="20"/>
        </w:rPr>
        <w:t>настоящего Договора</w:t>
      </w:r>
      <w:r w:rsidRPr="00FE6C09">
        <w:rPr>
          <w:sz w:val="20"/>
          <w:szCs w:val="20"/>
        </w:rPr>
        <w:t xml:space="preserve">. Выпускать </w:t>
      </w:r>
      <w:r w:rsidRPr="00FE6C09">
        <w:rPr>
          <w:sz w:val="20"/>
          <w:szCs w:val="20"/>
        </w:rPr>
        <w:lastRenderedPageBreak/>
        <w:t>рекламную продукцию с торговыми марками Платежных систем при условии, что торговая марка Платежных систем используется только в качестве уведомления Покупателей об обслуживании Карт в ТСТ</w:t>
      </w:r>
      <w:r w:rsidRPr="00FE6C09">
        <w:rPr>
          <w:snapToGrid w:val="0"/>
          <w:sz w:val="20"/>
          <w:szCs w:val="20"/>
          <w:vertAlign w:val="superscript"/>
        </w:rPr>
        <w:footnoteReference w:id="41"/>
      </w:r>
      <w:r w:rsidRPr="00FE6C09">
        <w:rPr>
          <w:sz w:val="20"/>
          <w:szCs w:val="20"/>
        </w:rPr>
        <w:t>/на Ресурсе</w:t>
      </w:r>
      <w:r w:rsidRPr="00FE6C09">
        <w:rPr>
          <w:snapToGrid w:val="0"/>
          <w:sz w:val="20"/>
          <w:szCs w:val="20"/>
          <w:vertAlign w:val="superscript"/>
        </w:rPr>
        <w:footnoteReference w:id="42"/>
      </w:r>
      <w:r w:rsidRPr="00FE6C09">
        <w:rPr>
          <w:sz w:val="20"/>
          <w:szCs w:val="20"/>
        </w:rPr>
        <w:t>.</w:t>
      </w:r>
    </w:p>
    <w:p w14:paraId="7BC2B0D1" w14:textId="7BCE35A0" w:rsidR="00CB34BF" w:rsidRPr="00FE6C09" w:rsidRDefault="00CB34BF" w:rsidP="00365627">
      <w:pPr>
        <w:numPr>
          <w:ilvl w:val="2"/>
          <w:numId w:val="84"/>
        </w:numPr>
        <w:tabs>
          <w:tab w:val="left" w:pos="851"/>
        </w:tabs>
        <w:autoSpaceDE w:val="0"/>
        <w:autoSpaceDN w:val="0"/>
        <w:spacing w:after="60"/>
        <w:ind w:left="0" w:firstLine="0"/>
        <w:jc w:val="both"/>
        <w:outlineLvl w:val="1"/>
        <w:rPr>
          <w:sz w:val="20"/>
          <w:szCs w:val="20"/>
        </w:rPr>
      </w:pPr>
      <w:r w:rsidRPr="00FE6C09">
        <w:rPr>
          <w:snapToGrid w:val="0"/>
          <w:sz w:val="20"/>
          <w:szCs w:val="20"/>
          <w:vertAlign w:val="superscript"/>
        </w:rPr>
        <w:footnoteReference w:id="43"/>
      </w:r>
      <w:r w:rsidRPr="00FE6C09">
        <w:rPr>
          <w:sz w:val="20"/>
          <w:szCs w:val="20"/>
        </w:rPr>
        <w:t>Получать консультацию в Банке по вопросам эксплуатации Электронных терминалов</w:t>
      </w:r>
      <w:r w:rsidR="00DE58C1" w:rsidRPr="00FE6C09">
        <w:rPr>
          <w:sz w:val="20"/>
          <w:szCs w:val="20"/>
        </w:rPr>
        <w:t>/Смарт-терминалов</w:t>
      </w:r>
      <w:r w:rsidRPr="00FE6C09">
        <w:rPr>
          <w:sz w:val="20"/>
          <w:szCs w:val="20"/>
        </w:rPr>
        <w:t xml:space="preserve"> </w:t>
      </w:r>
      <w:r w:rsidR="00F045C2">
        <w:rPr>
          <w:sz w:val="20"/>
          <w:szCs w:val="20"/>
        </w:rPr>
        <w:t xml:space="preserve">Банка </w:t>
      </w:r>
      <w:r w:rsidRPr="00FE6C09">
        <w:rPr>
          <w:sz w:val="20"/>
          <w:szCs w:val="20"/>
        </w:rPr>
        <w:t xml:space="preserve">и проведению Операций путем обращения в службу поддержки Банка по телефону, указанному в п.2 </w:t>
      </w:r>
      <w:r w:rsidR="00DE58C1" w:rsidRPr="00FE6C09">
        <w:rPr>
          <w:sz w:val="20"/>
          <w:szCs w:val="20"/>
        </w:rPr>
        <w:t>Порядка проведения операций в Торгово-сервисных точках/на Ресурсах.</w:t>
      </w:r>
    </w:p>
    <w:p w14:paraId="77063DA1" w14:textId="6B926632" w:rsidR="002A230E" w:rsidRPr="00FE6C09" w:rsidRDefault="0056528B" w:rsidP="00365627">
      <w:pPr>
        <w:numPr>
          <w:ilvl w:val="2"/>
          <w:numId w:val="84"/>
        </w:numPr>
        <w:tabs>
          <w:tab w:val="left" w:pos="851"/>
        </w:tabs>
        <w:autoSpaceDE w:val="0"/>
        <w:autoSpaceDN w:val="0"/>
        <w:spacing w:after="60"/>
        <w:ind w:left="0" w:firstLine="0"/>
        <w:jc w:val="both"/>
        <w:outlineLvl w:val="1"/>
        <w:rPr>
          <w:sz w:val="20"/>
          <w:szCs w:val="20"/>
        </w:rPr>
      </w:pPr>
      <w:r w:rsidRPr="00FE6C09">
        <w:rPr>
          <w:sz w:val="20"/>
          <w:szCs w:val="20"/>
        </w:rPr>
        <w:t>Использовать для приема оплаты Товаров/услуг один или несколько QR-кодов, полученных в Банке и размещенных на Смарт-терминалах, Мобильных устройствах Предприятия, а также на ККТ, принадлежащей Предприятию, или на видном месте, в том</w:t>
      </w:r>
      <w:r w:rsidR="00BD4605" w:rsidRPr="00FE6C09">
        <w:rPr>
          <w:sz w:val="20"/>
          <w:szCs w:val="20"/>
        </w:rPr>
        <w:t xml:space="preserve"> </w:t>
      </w:r>
      <w:r w:rsidRPr="00FE6C09">
        <w:rPr>
          <w:sz w:val="20"/>
          <w:szCs w:val="20"/>
        </w:rPr>
        <w:t>числе</w:t>
      </w:r>
      <w:r w:rsidR="00BD4605" w:rsidRPr="00FE6C09">
        <w:rPr>
          <w:sz w:val="20"/>
          <w:szCs w:val="20"/>
        </w:rPr>
        <w:t xml:space="preserve"> </w:t>
      </w:r>
      <w:r w:rsidRPr="00FE6C09">
        <w:rPr>
          <w:sz w:val="20"/>
          <w:szCs w:val="20"/>
        </w:rPr>
        <w:t>на бумажном носителе</w:t>
      </w:r>
      <w:r w:rsidR="00096066" w:rsidRPr="00FE6C09">
        <w:rPr>
          <w:sz w:val="20"/>
          <w:szCs w:val="20"/>
        </w:rPr>
        <w:t>.</w:t>
      </w:r>
    </w:p>
    <w:p w14:paraId="0BB1E44B" w14:textId="77777777" w:rsidR="00CB34BF" w:rsidRPr="00FE6C09" w:rsidRDefault="00CB34BF" w:rsidP="00365627">
      <w:pPr>
        <w:numPr>
          <w:ilvl w:val="1"/>
          <w:numId w:val="93"/>
        </w:numPr>
        <w:spacing w:after="60"/>
        <w:ind w:left="142" w:hanging="142"/>
        <w:rPr>
          <w:b/>
          <w:bCs/>
          <w:caps/>
          <w:sz w:val="20"/>
          <w:szCs w:val="20"/>
        </w:rPr>
      </w:pPr>
      <w:r w:rsidRPr="00FE6C09">
        <w:rPr>
          <w:b/>
          <w:bCs/>
          <w:sz w:val="20"/>
          <w:szCs w:val="20"/>
        </w:rPr>
        <w:t>Предприятие обязуется:</w:t>
      </w:r>
    </w:p>
    <w:p w14:paraId="428FCBD7" w14:textId="022A9794" w:rsidR="00CB34BF" w:rsidRPr="00D71738" w:rsidRDefault="00CB34BF" w:rsidP="00D71738">
      <w:pPr>
        <w:numPr>
          <w:ilvl w:val="2"/>
          <w:numId w:val="93"/>
        </w:numPr>
        <w:tabs>
          <w:tab w:val="left" w:pos="851"/>
        </w:tabs>
        <w:autoSpaceDE w:val="0"/>
        <w:autoSpaceDN w:val="0"/>
        <w:spacing w:after="60"/>
        <w:ind w:left="0" w:firstLine="0"/>
        <w:jc w:val="both"/>
        <w:outlineLvl w:val="1"/>
        <w:rPr>
          <w:sz w:val="20"/>
          <w:szCs w:val="20"/>
        </w:rPr>
      </w:pPr>
      <w:r w:rsidRPr="00D71738">
        <w:rPr>
          <w:sz w:val="20"/>
          <w:szCs w:val="20"/>
        </w:rPr>
        <w:t xml:space="preserve">Оплачивать услуги Банка по выполнению расчетов по Операциям и плату за сервисное обслуживание (при наличии) в соответствии с Тарифами Банка, указанными в разделе 6 настоящего Договора. </w:t>
      </w:r>
      <w:r w:rsidR="00D71738" w:rsidRPr="00D71738">
        <w:rPr>
          <w:sz w:val="20"/>
          <w:szCs w:val="20"/>
        </w:rPr>
        <w:t>Тарифы Банка могут быть изменены путем подписания между Банком и Предприятием отдельного договора. После прекращения действия такого договора расчет Тарифов Банка будет производиться на основании тарифов, указанных разделе 6 настоящего Договора</w:t>
      </w:r>
      <w:r w:rsidR="00D71738">
        <w:rPr>
          <w:sz w:val="20"/>
          <w:szCs w:val="20"/>
        </w:rPr>
        <w:t>.</w:t>
      </w:r>
    </w:p>
    <w:p w14:paraId="218BD298"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Соблюдать положения Договора, а также выполнять требования, содержащиеся в рекламно-инструктивных материалах, предоставляемых Банком.</w:t>
      </w:r>
    </w:p>
    <w:p w14:paraId="0C1AE2BF"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Самостоятельно и своевременно знакомиться с изменениями, внесенными в </w:t>
      </w:r>
      <w:r w:rsidR="00C73BEB" w:rsidRPr="00FE6C09">
        <w:rPr>
          <w:sz w:val="20"/>
          <w:szCs w:val="20"/>
        </w:rPr>
        <w:t>документы, ссылки на которые даются в настоящем Договоре</w:t>
      </w:r>
      <w:r w:rsidRPr="00FE6C09">
        <w:rPr>
          <w:sz w:val="20"/>
          <w:szCs w:val="20"/>
        </w:rPr>
        <w:t xml:space="preserve">, </w:t>
      </w:r>
      <w:r w:rsidR="00FF7E11" w:rsidRPr="00FE6C09">
        <w:rPr>
          <w:sz w:val="20"/>
          <w:szCs w:val="20"/>
        </w:rPr>
        <w:t>размещенны</w:t>
      </w:r>
      <w:r w:rsidR="00C73BEB" w:rsidRPr="00FE6C09">
        <w:rPr>
          <w:sz w:val="20"/>
          <w:szCs w:val="20"/>
        </w:rPr>
        <w:t>ми</w:t>
      </w:r>
      <w:r w:rsidR="00FF7E11" w:rsidRPr="00FE6C09">
        <w:rPr>
          <w:sz w:val="20"/>
          <w:szCs w:val="20"/>
        </w:rPr>
        <w:t xml:space="preserve"> </w:t>
      </w:r>
      <w:r w:rsidRPr="00FE6C09">
        <w:rPr>
          <w:sz w:val="20"/>
          <w:szCs w:val="20"/>
        </w:rPr>
        <w:t xml:space="preserve">на </w:t>
      </w:r>
      <w:r w:rsidR="00FF7E11" w:rsidRPr="00FE6C09">
        <w:rPr>
          <w:sz w:val="20"/>
          <w:szCs w:val="20"/>
        </w:rPr>
        <w:t>О</w:t>
      </w:r>
      <w:r w:rsidRPr="00FE6C09">
        <w:rPr>
          <w:sz w:val="20"/>
          <w:szCs w:val="20"/>
        </w:rPr>
        <w:t xml:space="preserve">фициальном сайте Банка. Несвоевременное ознакомление Предприятия с изменениями, внесенными </w:t>
      </w:r>
      <w:r w:rsidR="00C73BEB" w:rsidRPr="00FE6C09">
        <w:rPr>
          <w:sz w:val="20"/>
          <w:szCs w:val="20"/>
        </w:rPr>
        <w:t>в вышеуказанные документы</w:t>
      </w:r>
      <w:r w:rsidRPr="00FE6C09">
        <w:rPr>
          <w:sz w:val="20"/>
          <w:szCs w:val="20"/>
        </w:rPr>
        <w:t>, не является основанием для их неприменения Банком.</w:t>
      </w:r>
    </w:p>
    <w:p w14:paraId="7E795E79" w14:textId="38D2AACF"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Размещать на видных местах ТСТ</w:t>
      </w:r>
      <w:r w:rsidRPr="00FE6C09">
        <w:rPr>
          <w:snapToGrid w:val="0"/>
          <w:sz w:val="20"/>
          <w:szCs w:val="20"/>
          <w:vertAlign w:val="superscript"/>
        </w:rPr>
        <w:footnoteReference w:id="44"/>
      </w:r>
      <w:r w:rsidRPr="00FE6C09">
        <w:rPr>
          <w:sz w:val="20"/>
          <w:szCs w:val="20"/>
        </w:rPr>
        <w:t>/общедоступных местах Ресурса</w:t>
      </w:r>
      <w:r w:rsidRPr="00FE6C09">
        <w:rPr>
          <w:snapToGrid w:val="0"/>
          <w:sz w:val="20"/>
          <w:szCs w:val="20"/>
          <w:vertAlign w:val="superscript"/>
        </w:rPr>
        <w:footnoteReference w:id="45"/>
      </w:r>
      <w:r w:rsidR="00416C51" w:rsidRPr="00416C51">
        <w:rPr>
          <w:sz w:val="20"/>
          <w:szCs w:val="20"/>
        </w:rPr>
        <w:t>,</w:t>
      </w:r>
      <w:r w:rsidRPr="00FE6C09">
        <w:rPr>
          <w:sz w:val="20"/>
          <w:szCs w:val="20"/>
        </w:rPr>
        <w:t xml:space="preserve"> предоставляемые Банком рекламно-информационные материалы, извещающие Покупателей о возможности оплаты Товаров/услуг с использованием Карт</w:t>
      </w:r>
      <w:r w:rsidR="00AA0389" w:rsidRPr="00FE6C09">
        <w:rPr>
          <w:sz w:val="20"/>
          <w:szCs w:val="20"/>
        </w:rPr>
        <w:t>/</w:t>
      </w:r>
      <w:r w:rsidR="001252B5" w:rsidRPr="00FE6C09">
        <w:rPr>
          <w:sz w:val="20"/>
          <w:szCs w:val="20"/>
          <w:lang w:val="en-US"/>
        </w:rPr>
        <w:t>QR</w:t>
      </w:r>
      <w:r w:rsidR="001252B5" w:rsidRPr="00FE6C09">
        <w:rPr>
          <w:sz w:val="20"/>
          <w:szCs w:val="20"/>
        </w:rPr>
        <w:t>-кода/</w:t>
      </w:r>
      <w:r w:rsidR="006B0502" w:rsidRPr="00FE6C09">
        <w:rPr>
          <w:sz w:val="20"/>
          <w:szCs w:val="20"/>
        </w:rPr>
        <w:t xml:space="preserve"> </w:t>
      </w:r>
      <w:proofErr w:type="spellStart"/>
      <w:r w:rsidR="00AA0389" w:rsidRPr="00FE6C09">
        <w:rPr>
          <w:sz w:val="20"/>
          <w:szCs w:val="20"/>
          <w:lang w:val="en-US"/>
        </w:rPr>
        <w:t>SberPay</w:t>
      </w:r>
      <w:proofErr w:type="spellEnd"/>
      <w:r w:rsidRPr="00FE6C09">
        <w:rPr>
          <w:sz w:val="20"/>
          <w:szCs w:val="20"/>
        </w:rPr>
        <w:t>, в случае если это не противоречит требованиям законодательства Российской Федерации.</w:t>
      </w:r>
    </w:p>
    <w:p w14:paraId="112A44CA" w14:textId="190DAA0F"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Принимать в оплату Товаров/услуг все Карты, перечисленные в </w:t>
      </w:r>
      <w:r w:rsidR="00FF7E11" w:rsidRPr="00FE6C09">
        <w:rPr>
          <w:sz w:val="20"/>
          <w:szCs w:val="20"/>
        </w:rPr>
        <w:t>Поряд</w:t>
      </w:r>
      <w:r w:rsidR="00C73BEB" w:rsidRPr="00FE6C09">
        <w:rPr>
          <w:sz w:val="20"/>
          <w:szCs w:val="20"/>
        </w:rPr>
        <w:t>ке</w:t>
      </w:r>
      <w:r w:rsidR="00FF7E11" w:rsidRPr="00FE6C09">
        <w:rPr>
          <w:sz w:val="20"/>
          <w:szCs w:val="20"/>
        </w:rPr>
        <w:t xml:space="preserve"> проведения операций в Торгово-сервисных точках/на </w:t>
      </w:r>
      <w:r w:rsidR="00047A64" w:rsidRPr="00FE6C09">
        <w:rPr>
          <w:sz w:val="20"/>
          <w:szCs w:val="20"/>
        </w:rPr>
        <w:t>Ресурсах,</w:t>
      </w:r>
      <w:r w:rsidRPr="00FE6C09">
        <w:rPr>
          <w:sz w:val="20"/>
          <w:szCs w:val="20"/>
        </w:rPr>
        <w:t xml:space="preserve"> в течение всего рабочего времени Предприятия. Не выдавать по Картам наличные денежные средства</w:t>
      </w:r>
      <w:r w:rsidRPr="00FE6C09">
        <w:rPr>
          <w:snapToGrid w:val="0"/>
          <w:sz w:val="20"/>
          <w:szCs w:val="20"/>
          <w:vertAlign w:val="superscript"/>
        </w:rPr>
        <w:footnoteReference w:id="46"/>
      </w:r>
      <w:r w:rsidRPr="00FE6C09">
        <w:rPr>
          <w:sz w:val="20"/>
          <w:szCs w:val="20"/>
        </w:rPr>
        <w:t xml:space="preserve">. </w:t>
      </w:r>
      <w:r w:rsidR="009F7D76">
        <w:rPr>
          <w:sz w:val="20"/>
          <w:szCs w:val="20"/>
        </w:rPr>
        <w:t>Не принимать от Покупателя более 2 (двух) различных Карт.</w:t>
      </w:r>
    </w:p>
    <w:p w14:paraId="1D9DC48A"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Не разбивать сумму одной </w:t>
      </w:r>
      <w:r w:rsidR="00047A64" w:rsidRPr="00FE6C09">
        <w:rPr>
          <w:sz w:val="20"/>
          <w:szCs w:val="20"/>
        </w:rPr>
        <w:t>Операции оплаты</w:t>
      </w:r>
      <w:r w:rsidRPr="00FE6C09">
        <w:rPr>
          <w:sz w:val="20"/>
          <w:szCs w:val="20"/>
        </w:rPr>
        <w:t xml:space="preserve"> на несколько сумм и не проводить отдельные Операции на каждую из этих сумм.</w:t>
      </w:r>
    </w:p>
    <w:p w14:paraId="48899CBA" w14:textId="5A4C1BAD"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Не использовать реквизиты Карты</w:t>
      </w:r>
      <w:r w:rsidR="00951989">
        <w:rPr>
          <w:sz w:val="20"/>
          <w:szCs w:val="20"/>
        </w:rPr>
        <w:t>/Платежного счета</w:t>
      </w:r>
      <w:r w:rsidRPr="00FE6C09">
        <w:rPr>
          <w:sz w:val="20"/>
          <w:szCs w:val="20"/>
        </w:rPr>
        <w:t>, которые стали доступны Предприятию/ТСТ, для иных целей, кроме как проведение Операций в присутствии или по распоряжению Покупателя.</w:t>
      </w:r>
    </w:p>
    <w:p w14:paraId="624E670E"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color w:val="000000"/>
          <w:sz w:val="20"/>
          <w:szCs w:val="20"/>
        </w:rPr>
      </w:pPr>
      <w:r w:rsidRPr="00FE6C09">
        <w:rPr>
          <w:color w:val="000000"/>
          <w:sz w:val="20"/>
          <w:szCs w:val="20"/>
        </w:rPr>
        <w:t>Предоставлять Покупателям полный набор Товаров/услуг по ценам, не превышающим цены Предприятия при расчетах за наличные денежные средства.</w:t>
      </w:r>
    </w:p>
    <w:p w14:paraId="74D47BF8" w14:textId="3A91E3EA"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Проводить Операции и оформлять Документы по операциям в соответствии с </w:t>
      </w:r>
      <w:r w:rsidR="00C73BEB" w:rsidRPr="00FE6C09">
        <w:rPr>
          <w:sz w:val="20"/>
          <w:szCs w:val="20"/>
        </w:rPr>
        <w:t>Порядк</w:t>
      </w:r>
      <w:r w:rsidR="00042323" w:rsidRPr="00FE6C09">
        <w:rPr>
          <w:sz w:val="20"/>
          <w:szCs w:val="20"/>
        </w:rPr>
        <w:t>ом</w:t>
      </w:r>
      <w:r w:rsidR="00C73BEB" w:rsidRPr="00FE6C09">
        <w:rPr>
          <w:sz w:val="20"/>
          <w:szCs w:val="20"/>
        </w:rPr>
        <w:t xml:space="preserve"> проведения операций в Торгово-сервисных точках/на </w:t>
      </w:r>
      <w:r w:rsidR="00047A64" w:rsidRPr="00FE6C09">
        <w:rPr>
          <w:sz w:val="20"/>
          <w:szCs w:val="20"/>
        </w:rPr>
        <w:t>Ресурсах к</w:t>
      </w:r>
      <w:r w:rsidRPr="00FE6C09">
        <w:rPr>
          <w:sz w:val="20"/>
          <w:szCs w:val="20"/>
        </w:rPr>
        <w:t xml:space="preserve"> Договору и нести ответственность за правильность указанной в документах информации.</w:t>
      </w:r>
    </w:p>
    <w:p w14:paraId="16A4CAEA" w14:textId="0F7C7856"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Хранить в недоступном для третьих лиц месте Документы по операциям (</w:t>
      </w:r>
      <w:r w:rsidR="00416C51">
        <w:rPr>
          <w:sz w:val="20"/>
          <w:szCs w:val="20"/>
        </w:rPr>
        <w:t>Ч</w:t>
      </w:r>
      <w:r w:rsidRPr="00FE6C09">
        <w:rPr>
          <w:sz w:val="20"/>
          <w:szCs w:val="20"/>
        </w:rPr>
        <w:t xml:space="preserve">еки, кассовые чеки, распоряжения Покупателя, </w:t>
      </w:r>
      <w:r w:rsidR="00B76179" w:rsidRPr="00FE6C09">
        <w:rPr>
          <w:sz w:val="20"/>
          <w:szCs w:val="20"/>
        </w:rPr>
        <w:t>документы</w:t>
      </w:r>
      <w:r w:rsidR="0029059D" w:rsidRPr="00FE6C09">
        <w:rPr>
          <w:sz w:val="20"/>
          <w:szCs w:val="20"/>
        </w:rPr>
        <w:t>,</w:t>
      </w:r>
      <w:r w:rsidR="00B76179" w:rsidRPr="00FE6C09">
        <w:rPr>
          <w:sz w:val="20"/>
          <w:szCs w:val="20"/>
        </w:rPr>
        <w:t xml:space="preserve"> подтверждающие факт заключения договора и проведения каждой Операции при проведении Повторяющихся платежей, </w:t>
      </w:r>
      <w:r w:rsidRPr="00FE6C09">
        <w:rPr>
          <w:sz w:val="20"/>
          <w:szCs w:val="20"/>
        </w:rPr>
        <w:t xml:space="preserve">документы, подтверждающие факт передачи Товара/оказания услуги и т.п.) не менее 13 (тринадцати) месяцев с даты совершения Операции и передавать их копии в Банк по его </w:t>
      </w:r>
      <w:r w:rsidR="00047A64" w:rsidRPr="00FE6C09">
        <w:rPr>
          <w:sz w:val="20"/>
          <w:szCs w:val="20"/>
        </w:rPr>
        <w:t>запросу в</w:t>
      </w:r>
      <w:r w:rsidRPr="00FE6C09">
        <w:rPr>
          <w:sz w:val="20"/>
          <w:szCs w:val="20"/>
        </w:rPr>
        <w:t xml:space="preserve"> течение 3 (трех) рабочих дней с даты получения запроса. Предоставленные документы должны быть надлежащего качества (изображение четкое, размер не менее оригинального документа). </w:t>
      </w:r>
    </w:p>
    <w:p w14:paraId="4B092330" w14:textId="4A7AE623"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Передавать в Банк по его запросу в течение 3 (трех) рабочих дней с даты получения запроса от Банка письменное заявление с изложением обстоятельств проведения Операции в ТСТ</w:t>
      </w:r>
      <w:r w:rsidRPr="00FE6C09">
        <w:rPr>
          <w:snapToGrid w:val="0"/>
          <w:sz w:val="20"/>
          <w:szCs w:val="20"/>
          <w:vertAlign w:val="superscript"/>
        </w:rPr>
        <w:footnoteReference w:id="47"/>
      </w:r>
      <w:r w:rsidRPr="00FE6C09">
        <w:rPr>
          <w:sz w:val="20"/>
          <w:szCs w:val="20"/>
        </w:rPr>
        <w:t>/на Ресурсе</w:t>
      </w:r>
      <w:r w:rsidRPr="00FE6C09">
        <w:rPr>
          <w:snapToGrid w:val="0"/>
          <w:sz w:val="20"/>
          <w:szCs w:val="20"/>
          <w:vertAlign w:val="superscript"/>
        </w:rPr>
        <w:footnoteReference w:id="48"/>
      </w:r>
      <w:r w:rsidRPr="00FE6C09">
        <w:rPr>
          <w:sz w:val="20"/>
          <w:szCs w:val="20"/>
        </w:rPr>
        <w:t xml:space="preserve">. В случае утраты составленных Документов по </w:t>
      </w:r>
      <w:r w:rsidR="00416C51">
        <w:rPr>
          <w:sz w:val="20"/>
          <w:szCs w:val="20"/>
        </w:rPr>
        <w:t>о</w:t>
      </w:r>
      <w:r w:rsidRPr="00FE6C09">
        <w:rPr>
          <w:sz w:val="20"/>
          <w:szCs w:val="20"/>
        </w:rPr>
        <w:t>перации немедленно сообщить об утрате в Банк одним из способов, указанных в п.</w:t>
      </w:r>
      <w:r w:rsidR="00B52105" w:rsidRPr="00FE6C09">
        <w:rPr>
          <w:sz w:val="20"/>
          <w:szCs w:val="20"/>
        </w:rPr>
        <w:t xml:space="preserve"> </w:t>
      </w:r>
      <w:r w:rsidRPr="00FE6C09">
        <w:rPr>
          <w:sz w:val="20"/>
          <w:szCs w:val="20"/>
        </w:rPr>
        <w:t xml:space="preserve">2.3.1, </w:t>
      </w:r>
      <w:r w:rsidR="00EA7983" w:rsidRPr="00FE6C09">
        <w:rPr>
          <w:sz w:val="20"/>
          <w:szCs w:val="20"/>
        </w:rPr>
        <w:t xml:space="preserve">п. </w:t>
      </w:r>
      <w:r w:rsidRPr="00FE6C09">
        <w:rPr>
          <w:sz w:val="20"/>
          <w:szCs w:val="20"/>
        </w:rPr>
        <w:t xml:space="preserve">2.3.2 Договора. </w:t>
      </w:r>
    </w:p>
    <w:p w14:paraId="3897BA69" w14:textId="121E273C"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Акцептовать платежные требования, выставленные </w:t>
      </w:r>
      <w:r w:rsidR="00742287">
        <w:rPr>
          <w:sz w:val="20"/>
          <w:szCs w:val="20"/>
        </w:rPr>
        <w:t>Банком в соответствии с п. 5.1.4</w:t>
      </w:r>
      <w:r w:rsidRPr="00FE6C09">
        <w:rPr>
          <w:sz w:val="20"/>
          <w:szCs w:val="20"/>
        </w:rPr>
        <w:t xml:space="preserve"> Договора к расчетному счету Предприятия, указанному в Заявлении Предприятия на проведение расчетов по операциям </w:t>
      </w:r>
      <w:r w:rsidR="008A7B27">
        <w:rPr>
          <w:sz w:val="20"/>
          <w:szCs w:val="20"/>
        </w:rPr>
        <w:t>оплаты товаров/услуг</w:t>
      </w:r>
      <w:r w:rsidRPr="00FE6C09">
        <w:rPr>
          <w:sz w:val="20"/>
          <w:szCs w:val="20"/>
        </w:rPr>
        <w:t>, в течение 5 (пяти) рабочих дней с даты их выставления.</w:t>
      </w:r>
    </w:p>
    <w:p w14:paraId="69933CF2" w14:textId="7892A2EF" w:rsidR="00FA52DF" w:rsidRPr="00FE6C09" w:rsidRDefault="00CB34BF" w:rsidP="00FA52DF">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Возместить Банку </w:t>
      </w:r>
      <w:r w:rsidR="00B76179" w:rsidRPr="00FE6C09">
        <w:rPr>
          <w:sz w:val="20"/>
          <w:szCs w:val="20"/>
        </w:rPr>
        <w:t xml:space="preserve">полном объеме и </w:t>
      </w:r>
      <w:r w:rsidR="00FA52DF" w:rsidRPr="00FE6C09">
        <w:rPr>
          <w:sz w:val="20"/>
          <w:szCs w:val="20"/>
        </w:rPr>
        <w:t xml:space="preserve">в безусловном порядке денежные средства в размере: </w:t>
      </w:r>
    </w:p>
    <w:p w14:paraId="5095FC7C" w14:textId="77777777" w:rsidR="00FA52DF" w:rsidRPr="00FE6C09" w:rsidRDefault="00FA52DF" w:rsidP="00666017">
      <w:pPr>
        <w:pStyle w:val="afff9"/>
        <w:numPr>
          <w:ilvl w:val="0"/>
          <w:numId w:val="126"/>
        </w:numPr>
        <w:tabs>
          <w:tab w:val="left" w:pos="851"/>
        </w:tabs>
        <w:autoSpaceDE w:val="0"/>
        <w:autoSpaceDN w:val="0"/>
        <w:spacing w:after="60"/>
        <w:jc w:val="both"/>
        <w:outlineLvl w:val="1"/>
      </w:pPr>
      <w:r w:rsidRPr="00FE6C09">
        <w:t>средств, которые в соответствии с правилами Платежных систем были списаны со счета Банка в пользу Банка-эмитента либо уплачены Банком Банку-эмитенту и (или) Держателям карт, эмитированных Банком, по Операциям</w:t>
      </w:r>
      <w:r w:rsidRPr="00FE6C09">
        <w:rPr>
          <w:vertAlign w:val="superscript"/>
        </w:rPr>
        <w:footnoteReference w:id="49"/>
      </w:r>
      <w:r w:rsidRPr="00FE6C09">
        <w:t>:</w:t>
      </w:r>
    </w:p>
    <w:p w14:paraId="25040275" w14:textId="77777777" w:rsidR="00FA52DF" w:rsidRPr="00FE6C09" w:rsidRDefault="00FA52DF" w:rsidP="00666017">
      <w:pPr>
        <w:pStyle w:val="afff9"/>
        <w:numPr>
          <w:ilvl w:val="0"/>
          <w:numId w:val="127"/>
        </w:numPr>
        <w:tabs>
          <w:tab w:val="left" w:pos="851"/>
        </w:tabs>
        <w:autoSpaceDE w:val="0"/>
        <w:autoSpaceDN w:val="0"/>
        <w:spacing w:after="60"/>
        <w:jc w:val="both"/>
        <w:outlineLvl w:val="1"/>
      </w:pPr>
      <w:r w:rsidRPr="00FE6C09">
        <w:lastRenderedPageBreak/>
        <w:t>ставшим предметом каких-либо споров и разногласий в соответствии с законодательством Российской Федерации и (или) в соответствии с правилами Платежных систем;</w:t>
      </w:r>
    </w:p>
    <w:p w14:paraId="25DEFB14" w14:textId="77777777" w:rsidR="00FA52DF" w:rsidRPr="00FE6C09" w:rsidRDefault="00FA52DF" w:rsidP="00666017">
      <w:pPr>
        <w:pStyle w:val="afff9"/>
        <w:numPr>
          <w:ilvl w:val="0"/>
          <w:numId w:val="127"/>
        </w:numPr>
        <w:tabs>
          <w:tab w:val="left" w:pos="851"/>
        </w:tabs>
        <w:autoSpaceDE w:val="0"/>
        <w:autoSpaceDN w:val="0"/>
        <w:spacing w:after="60"/>
        <w:jc w:val="both"/>
        <w:outlineLvl w:val="1"/>
      </w:pPr>
      <w:r w:rsidRPr="00FE6C09">
        <w:t>являющимся недействительными в соответствии с Договором;</w:t>
      </w:r>
    </w:p>
    <w:p w14:paraId="7652E70F" w14:textId="363B7956" w:rsidR="00FA52DF" w:rsidRPr="00FE6C09" w:rsidRDefault="00FA52DF" w:rsidP="004F3261">
      <w:pPr>
        <w:numPr>
          <w:ilvl w:val="0"/>
          <w:numId w:val="123"/>
        </w:numPr>
        <w:tabs>
          <w:tab w:val="left" w:pos="851"/>
        </w:tabs>
        <w:autoSpaceDE w:val="0"/>
        <w:autoSpaceDN w:val="0"/>
        <w:spacing w:after="60"/>
        <w:jc w:val="both"/>
        <w:outlineLvl w:val="1"/>
        <w:rPr>
          <w:sz w:val="20"/>
          <w:szCs w:val="20"/>
        </w:rPr>
      </w:pPr>
      <w:r w:rsidRPr="00FE6C09">
        <w:rPr>
          <w:sz w:val="20"/>
          <w:szCs w:val="20"/>
        </w:rPr>
        <w:t>средств, которые в соответствии с правилами Платежных систем были списаны со счета Банка либо уплачены Банком в связи с рассмотрением споров и разногласий между Покупателями и Предприятием касательно Операций, указанных в настоящем пункте Договора, в том числе любые сборы, комиссии, платы и (или) иные расходы Банка, связанные с рассмотрением споров и разногласий</w:t>
      </w:r>
      <w:r w:rsidR="00B76179" w:rsidRPr="00FE6C09">
        <w:rPr>
          <w:sz w:val="20"/>
          <w:szCs w:val="20"/>
        </w:rPr>
        <w:t xml:space="preserve"> по таким Операциям</w:t>
      </w:r>
      <w:r w:rsidR="00B76179" w:rsidRPr="00FE6C09">
        <w:rPr>
          <w:sz w:val="20"/>
          <w:szCs w:val="20"/>
          <w:lang w:eastAsia="en-US"/>
        </w:rPr>
        <w:t>;</w:t>
      </w:r>
    </w:p>
    <w:p w14:paraId="65771E83" w14:textId="63AC3CE7" w:rsidR="00FA52DF" w:rsidRPr="00FE6C09" w:rsidRDefault="00FA52DF" w:rsidP="00666017">
      <w:pPr>
        <w:pStyle w:val="afff9"/>
        <w:numPr>
          <w:ilvl w:val="0"/>
          <w:numId w:val="126"/>
        </w:numPr>
        <w:tabs>
          <w:tab w:val="left" w:pos="851"/>
        </w:tabs>
        <w:autoSpaceDE w:val="0"/>
        <w:autoSpaceDN w:val="0"/>
        <w:spacing w:after="60"/>
        <w:jc w:val="both"/>
        <w:outlineLvl w:val="1"/>
      </w:pPr>
      <w:r w:rsidRPr="00FE6C09">
        <w:t>убытков, возникших у Банка в результате применения к нему штрафных санкций в соответствии с законодательством Российской Федерации и (или) правилами Платежных систем, а также привлечения Банка к гражданской или административной ответственности судебными органами или уполномоченными органами государственной власти вследствие неисполнения или ненадлежащего исполнения Предприятием обязательств по Договору.</w:t>
      </w:r>
    </w:p>
    <w:p w14:paraId="6A821319"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В случае реорганизации, внесения изменений и дополнений в документы, представлен</w:t>
      </w:r>
      <w:r w:rsidR="00B55D7B" w:rsidRPr="00FE6C09">
        <w:rPr>
          <w:sz w:val="20"/>
          <w:szCs w:val="20"/>
        </w:rPr>
        <w:t>ные Предприятием при заключении</w:t>
      </w:r>
      <w:r w:rsidRPr="00FE6C09">
        <w:rPr>
          <w:sz w:val="20"/>
          <w:szCs w:val="20"/>
        </w:rPr>
        <w:t xml:space="preserve"> Договора, при открытии в отношении Предприятия/смены стадии процедуры банкротства, а также при смене руководства ТСТ, изменении адреса местонахождения Предприятия/ТСТ, внесенного в ЕГРЮЛ, реквизитов Предприятие/ТСТ обязуется информировать Банк и передать (по месту заключения Договора) надлежащим образом заверенные и оформленные документы, подтверждающие внесение изменений и дополнений одним из способов, указанных в п. 2.3 Договора, не позднее 3 (трех) рабочих дней с даты дополнений/изменений. </w:t>
      </w:r>
    </w:p>
    <w:p w14:paraId="1B2399B3" w14:textId="77777777" w:rsidR="00C73BEB" w:rsidRPr="00FE6C09" w:rsidRDefault="00C73BEB"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Предоставлять в Банк достоверные документы и сведения, необходимые Банку для исполнения требований, предусмотренных действующим законодательством Российской Федерации, в том числе, но не исключительно: не реже одного раза в год, а также по отдельному запросу Банка в течение 7 (семи) рабочих дней со дня получения запроса обновлять сведения и документы, представленные Банку при заключении настоящего Договора, включая сведения о целях финансово-хозяйственной деятельности, финансовом положении и деловой репутации Предприятия, а также сведения о своих представителях, выгодоприобретателях и бенефициарных владельцах (при наличии)</w:t>
      </w:r>
    </w:p>
    <w:p w14:paraId="3FCC25EB" w14:textId="228DB734" w:rsidR="00C73BEB" w:rsidRDefault="00C73BEB" w:rsidP="00654A9D">
      <w:pPr>
        <w:numPr>
          <w:ilvl w:val="2"/>
          <w:numId w:val="93"/>
        </w:numPr>
        <w:tabs>
          <w:tab w:val="left" w:pos="851"/>
        </w:tabs>
        <w:autoSpaceDE w:val="0"/>
        <w:autoSpaceDN w:val="0"/>
        <w:spacing w:after="20"/>
        <w:ind w:left="0" w:firstLine="0"/>
        <w:jc w:val="both"/>
        <w:outlineLvl w:val="1"/>
        <w:rPr>
          <w:sz w:val="20"/>
          <w:szCs w:val="20"/>
        </w:rPr>
      </w:pPr>
      <w:r w:rsidRPr="00FE6C09">
        <w:rPr>
          <w:sz w:val="20"/>
          <w:szCs w:val="20"/>
        </w:rPr>
        <w:t>В рамках настоящего Договора Предприятие передает в Банк</w:t>
      </w:r>
      <w:r w:rsidR="00966E55" w:rsidRPr="00FE6C09">
        <w:rPr>
          <w:sz w:val="20"/>
          <w:szCs w:val="20"/>
        </w:rPr>
        <w:t xml:space="preserve"> </w:t>
      </w:r>
      <w:r w:rsidRPr="00FE6C09">
        <w:rPr>
          <w:sz w:val="20"/>
          <w:szCs w:val="20"/>
        </w:rPr>
        <w:t xml:space="preserve">персональные данные (далее – </w:t>
      </w:r>
      <w:proofErr w:type="spellStart"/>
      <w:r w:rsidRPr="00FE6C09">
        <w:rPr>
          <w:sz w:val="20"/>
          <w:szCs w:val="20"/>
        </w:rPr>
        <w:t>ПДн</w:t>
      </w:r>
      <w:proofErr w:type="spellEnd"/>
      <w:r w:rsidRPr="00FE6C09">
        <w:rPr>
          <w:sz w:val="20"/>
          <w:szCs w:val="20"/>
        </w:rPr>
        <w:t xml:space="preserve">) руководителя Предприятия/физического лица, осуществляющего предпринимательскую деятельность/занимающегося частной практикой указанных в Заявлении/Заявлении об изменении условий/Информации о ТСТ, состав которых включает: ФИО, адрес, паспортные данные. Предприятие гарантирует наличие правовых оснований на передачу в Банк персональных данных руководителя Предприятия физического лица, осуществляющего предпринимательскую деятельность/занимающегося частной практикой, в том числе на трансграничную передачу в Платежные системы </w:t>
      </w:r>
      <w:r w:rsidR="00FA2C69" w:rsidRPr="00FE6C09">
        <w:rPr>
          <w:sz w:val="20"/>
          <w:szCs w:val="20"/>
          <w:lang w:val="en-US"/>
        </w:rPr>
        <w:t>MasterCard</w:t>
      </w:r>
      <w:r w:rsidRPr="00FE6C09">
        <w:rPr>
          <w:sz w:val="20"/>
          <w:szCs w:val="20"/>
        </w:rPr>
        <w:t xml:space="preserve"> </w:t>
      </w:r>
      <w:r w:rsidR="00FA2C69" w:rsidRPr="00FE6C09">
        <w:rPr>
          <w:sz w:val="20"/>
          <w:szCs w:val="20"/>
          <w:lang w:val="en-US"/>
        </w:rPr>
        <w:t>Worldwide</w:t>
      </w:r>
      <w:r w:rsidRPr="00FE6C09">
        <w:rPr>
          <w:sz w:val="20"/>
          <w:szCs w:val="20"/>
        </w:rPr>
        <w:t xml:space="preserve">, </w:t>
      </w:r>
      <w:r w:rsidR="00FA2C69" w:rsidRPr="00FE6C09">
        <w:rPr>
          <w:sz w:val="20"/>
          <w:szCs w:val="20"/>
          <w:lang w:val="en-US"/>
        </w:rPr>
        <w:t>Visa</w:t>
      </w:r>
      <w:r w:rsidRPr="00FE6C09">
        <w:rPr>
          <w:sz w:val="20"/>
          <w:szCs w:val="20"/>
        </w:rPr>
        <w:t xml:space="preserve"> </w:t>
      </w:r>
      <w:r w:rsidR="00FA2C69" w:rsidRPr="00FE6C09">
        <w:rPr>
          <w:sz w:val="20"/>
          <w:szCs w:val="20"/>
          <w:lang w:val="en-US"/>
        </w:rPr>
        <w:t>International</w:t>
      </w:r>
      <w:r w:rsidRPr="00FE6C09">
        <w:rPr>
          <w:sz w:val="20"/>
          <w:szCs w:val="20"/>
        </w:rPr>
        <w:t xml:space="preserve">, </w:t>
      </w:r>
      <w:proofErr w:type="spellStart"/>
      <w:r w:rsidRPr="00FE6C09">
        <w:rPr>
          <w:sz w:val="20"/>
          <w:szCs w:val="20"/>
        </w:rPr>
        <w:t>UnionPay</w:t>
      </w:r>
      <w:proofErr w:type="spellEnd"/>
      <w:r w:rsidRPr="00FE6C09">
        <w:rPr>
          <w:sz w:val="20"/>
          <w:szCs w:val="20"/>
        </w:rPr>
        <w:t xml:space="preserve"> </w:t>
      </w:r>
      <w:r w:rsidR="00FA2C69" w:rsidRPr="00FE6C09">
        <w:rPr>
          <w:sz w:val="20"/>
          <w:szCs w:val="20"/>
          <w:lang w:val="en-US"/>
        </w:rPr>
        <w:t>International</w:t>
      </w:r>
      <w:r w:rsidRPr="00FE6C09">
        <w:rPr>
          <w:sz w:val="20"/>
          <w:szCs w:val="20"/>
        </w:rPr>
        <w:t xml:space="preserve">, JCB </w:t>
      </w:r>
      <w:r w:rsidR="00FA2C69" w:rsidRPr="00FE6C09">
        <w:rPr>
          <w:sz w:val="20"/>
          <w:szCs w:val="20"/>
          <w:lang w:val="en-US"/>
        </w:rPr>
        <w:t>International</w:t>
      </w:r>
      <w:r w:rsidRPr="00FE6C09">
        <w:rPr>
          <w:sz w:val="20"/>
          <w:szCs w:val="20"/>
        </w:rPr>
        <w:t xml:space="preserve">, </w:t>
      </w:r>
      <w:r w:rsidR="00DF1055" w:rsidRPr="00F356FC">
        <w:rPr>
          <w:sz w:val="20"/>
          <w:lang w:val="en-US"/>
        </w:rPr>
        <w:t>American</w:t>
      </w:r>
      <w:r w:rsidR="00DF1055" w:rsidRPr="00F356FC">
        <w:rPr>
          <w:sz w:val="20"/>
        </w:rPr>
        <w:t xml:space="preserve"> </w:t>
      </w:r>
      <w:r w:rsidR="00DF1055" w:rsidRPr="00F356FC">
        <w:rPr>
          <w:sz w:val="20"/>
          <w:lang w:val="en-US"/>
        </w:rPr>
        <w:t>Express</w:t>
      </w:r>
      <w:r w:rsidR="00DF1055">
        <w:rPr>
          <w:sz w:val="20"/>
        </w:rPr>
        <w:t>,</w:t>
      </w:r>
      <w:r w:rsidR="00DF1055" w:rsidRPr="00FE6C09">
        <w:rPr>
          <w:sz w:val="20"/>
          <w:szCs w:val="20"/>
        </w:rPr>
        <w:t xml:space="preserve"> </w:t>
      </w:r>
      <w:r w:rsidRPr="00FE6C09">
        <w:rPr>
          <w:sz w:val="20"/>
          <w:szCs w:val="20"/>
        </w:rPr>
        <w:t>МИР в целях, указанных в п.5.</w:t>
      </w:r>
      <w:r w:rsidR="00BA6315" w:rsidRPr="00FE6C09">
        <w:rPr>
          <w:sz w:val="20"/>
          <w:szCs w:val="20"/>
        </w:rPr>
        <w:t>1</w:t>
      </w:r>
      <w:r w:rsidRPr="00FE6C09">
        <w:rPr>
          <w:sz w:val="20"/>
          <w:szCs w:val="20"/>
        </w:rPr>
        <w:t>.</w:t>
      </w:r>
      <w:r w:rsidR="00BA6315" w:rsidRPr="00FE6C09">
        <w:rPr>
          <w:sz w:val="20"/>
          <w:szCs w:val="20"/>
        </w:rPr>
        <w:t>7</w:t>
      </w:r>
      <w:r w:rsidRPr="00FE6C09">
        <w:rPr>
          <w:sz w:val="20"/>
          <w:szCs w:val="20"/>
        </w:rPr>
        <w:t xml:space="preserve"> Договора.</w:t>
      </w:r>
    </w:p>
    <w:p w14:paraId="7D0C7F45" w14:textId="107A55F7" w:rsidR="00D42755" w:rsidRDefault="00D42755" w:rsidP="00D42755">
      <w:pPr>
        <w:tabs>
          <w:tab w:val="left" w:pos="851"/>
        </w:tabs>
        <w:autoSpaceDE w:val="0"/>
        <w:autoSpaceDN w:val="0"/>
        <w:spacing w:after="60"/>
        <w:jc w:val="both"/>
        <w:outlineLvl w:val="1"/>
        <w:rPr>
          <w:sz w:val="20"/>
          <w:szCs w:val="20"/>
        </w:rPr>
      </w:pPr>
      <w:r w:rsidRPr="00FE6C09">
        <w:rPr>
          <w:sz w:val="20"/>
          <w:szCs w:val="20"/>
        </w:rPr>
        <w:t xml:space="preserve">Предприятие обязано уведомить Банк </w:t>
      </w:r>
      <w:r w:rsidR="00AE4325">
        <w:rPr>
          <w:sz w:val="20"/>
          <w:szCs w:val="20"/>
        </w:rPr>
        <w:t xml:space="preserve">о прекращении правовых оснований на обработку </w:t>
      </w:r>
      <w:proofErr w:type="spellStart"/>
      <w:r w:rsidR="00AE4325">
        <w:rPr>
          <w:sz w:val="20"/>
          <w:szCs w:val="20"/>
        </w:rPr>
        <w:t>ПДн</w:t>
      </w:r>
      <w:proofErr w:type="spellEnd"/>
      <w:r w:rsidRPr="00FE6C09">
        <w:rPr>
          <w:sz w:val="20"/>
          <w:szCs w:val="20"/>
        </w:rPr>
        <w:t xml:space="preserve"> руководителя Предприятия/физического лица, осуществляющего предпринимательскую деятельность/занимающегося частной практикой, указанных в </w:t>
      </w:r>
      <w:r>
        <w:rPr>
          <w:sz w:val="20"/>
          <w:szCs w:val="20"/>
        </w:rPr>
        <w:t xml:space="preserve">настоящем </w:t>
      </w:r>
      <w:r w:rsidRPr="00FE6C09">
        <w:rPr>
          <w:sz w:val="20"/>
          <w:szCs w:val="20"/>
        </w:rPr>
        <w:t>п</w:t>
      </w:r>
      <w:r>
        <w:rPr>
          <w:sz w:val="20"/>
          <w:szCs w:val="20"/>
        </w:rPr>
        <w:t>ункте</w:t>
      </w:r>
      <w:r w:rsidRPr="00FE6C09">
        <w:rPr>
          <w:sz w:val="20"/>
          <w:szCs w:val="20"/>
        </w:rPr>
        <w:t xml:space="preserve"> Договора.</w:t>
      </w:r>
    </w:p>
    <w:p w14:paraId="4B7C1008" w14:textId="214857BE" w:rsidR="0045786D" w:rsidRPr="0045786D" w:rsidRDefault="0045786D" w:rsidP="00654A9D">
      <w:pPr>
        <w:numPr>
          <w:ilvl w:val="2"/>
          <w:numId w:val="93"/>
        </w:numPr>
        <w:tabs>
          <w:tab w:val="left" w:pos="851"/>
        </w:tabs>
        <w:autoSpaceDE w:val="0"/>
        <w:autoSpaceDN w:val="0"/>
        <w:spacing w:after="20"/>
        <w:ind w:left="0" w:firstLine="0"/>
        <w:jc w:val="both"/>
        <w:outlineLvl w:val="1"/>
        <w:rPr>
          <w:sz w:val="20"/>
          <w:szCs w:val="20"/>
        </w:rPr>
      </w:pPr>
      <w:r w:rsidRPr="0045786D">
        <w:rPr>
          <w:sz w:val="20"/>
          <w:szCs w:val="20"/>
        </w:rPr>
        <w:t>При выборе в Информации о ТСТ, оформленной в электронном виде или на бумажном носителе, для подключения сервисов ООО «</w:t>
      </w:r>
      <w:proofErr w:type="spellStart"/>
      <w:r w:rsidRPr="0045786D">
        <w:rPr>
          <w:sz w:val="20"/>
          <w:szCs w:val="20"/>
        </w:rPr>
        <w:t>Эвотор</w:t>
      </w:r>
      <w:proofErr w:type="spellEnd"/>
      <w:r w:rsidRPr="0045786D">
        <w:rPr>
          <w:sz w:val="20"/>
          <w:szCs w:val="20"/>
        </w:rPr>
        <w:t xml:space="preserve">» Мобильный кассир/Приложения </w:t>
      </w:r>
      <w:proofErr w:type="spellStart"/>
      <w:r w:rsidRPr="0045786D">
        <w:rPr>
          <w:sz w:val="20"/>
          <w:szCs w:val="20"/>
        </w:rPr>
        <w:t>Эвотор</w:t>
      </w:r>
      <w:proofErr w:type="spellEnd"/>
      <w:r w:rsidRPr="0045786D">
        <w:rPr>
          <w:sz w:val="20"/>
          <w:szCs w:val="20"/>
        </w:rPr>
        <w:t xml:space="preserve"> (по списку, указанному в Информации о ТСТ)/Цифровая касса Предприятие </w:t>
      </w:r>
      <w:r w:rsidR="008029AA">
        <w:rPr>
          <w:sz w:val="20"/>
          <w:szCs w:val="20"/>
        </w:rPr>
        <w:t>дает Банку указание передать</w:t>
      </w:r>
      <w:r w:rsidRPr="0045786D">
        <w:rPr>
          <w:sz w:val="20"/>
          <w:szCs w:val="20"/>
        </w:rPr>
        <w:t xml:space="preserve"> для целей подключения Предприятию указанных в настоящем пункте сервисов данных в ООО «</w:t>
      </w:r>
      <w:proofErr w:type="spellStart"/>
      <w:r w:rsidRPr="0045786D">
        <w:rPr>
          <w:sz w:val="20"/>
          <w:szCs w:val="20"/>
        </w:rPr>
        <w:t>Эвотор</w:t>
      </w:r>
      <w:proofErr w:type="spellEnd"/>
      <w:r w:rsidRPr="0045786D">
        <w:rPr>
          <w:sz w:val="20"/>
          <w:szCs w:val="20"/>
        </w:rPr>
        <w:t xml:space="preserve">» в составе: наименование Предприятия, ИНН, имя контактного лица, номер телефона, адрес электронной почты, тип продукта, название тарифа, регион. Предприятие гарантирует, что оно обеспечило надлежащие правовые основания обработки и предоставления Банком </w:t>
      </w:r>
      <w:proofErr w:type="spellStart"/>
      <w:r w:rsidRPr="0045786D">
        <w:rPr>
          <w:sz w:val="20"/>
          <w:szCs w:val="20"/>
        </w:rPr>
        <w:t>ПДн</w:t>
      </w:r>
      <w:proofErr w:type="spellEnd"/>
      <w:r w:rsidRPr="0045786D">
        <w:rPr>
          <w:sz w:val="20"/>
          <w:szCs w:val="20"/>
        </w:rPr>
        <w:t xml:space="preserve"> контактного лица в ООО «</w:t>
      </w:r>
      <w:proofErr w:type="spellStart"/>
      <w:r w:rsidRPr="0045786D">
        <w:rPr>
          <w:sz w:val="20"/>
          <w:szCs w:val="20"/>
        </w:rPr>
        <w:t>Эвотор</w:t>
      </w:r>
      <w:proofErr w:type="spellEnd"/>
      <w:r w:rsidRPr="0045786D">
        <w:rPr>
          <w:sz w:val="20"/>
          <w:szCs w:val="20"/>
        </w:rPr>
        <w:t xml:space="preserve">». </w:t>
      </w:r>
    </w:p>
    <w:p w14:paraId="56A703F1" w14:textId="1E07434D" w:rsidR="0045786D" w:rsidRPr="00654A9D" w:rsidRDefault="0045786D" w:rsidP="00654A9D">
      <w:pPr>
        <w:tabs>
          <w:tab w:val="left" w:pos="851"/>
        </w:tabs>
        <w:autoSpaceDE w:val="0"/>
        <w:autoSpaceDN w:val="0"/>
        <w:spacing w:after="20"/>
        <w:jc w:val="both"/>
        <w:outlineLvl w:val="1"/>
        <w:rPr>
          <w:sz w:val="20"/>
          <w:szCs w:val="20"/>
        </w:rPr>
      </w:pPr>
      <w:r w:rsidRPr="00654A9D">
        <w:rPr>
          <w:sz w:val="20"/>
          <w:szCs w:val="20"/>
        </w:rPr>
        <w:t xml:space="preserve">Предприятие обязано уведомить Банк в случае прекращения правовых оснований </w:t>
      </w:r>
      <w:r w:rsidR="008029AA">
        <w:rPr>
          <w:sz w:val="20"/>
          <w:szCs w:val="20"/>
        </w:rPr>
        <w:t>на</w:t>
      </w:r>
      <w:r w:rsidRPr="00654A9D">
        <w:rPr>
          <w:sz w:val="20"/>
          <w:szCs w:val="20"/>
        </w:rPr>
        <w:t xml:space="preserve"> обработк</w:t>
      </w:r>
      <w:r w:rsidR="008029AA">
        <w:rPr>
          <w:sz w:val="20"/>
          <w:szCs w:val="20"/>
        </w:rPr>
        <w:t>у</w:t>
      </w:r>
      <w:r w:rsidRPr="00654A9D">
        <w:rPr>
          <w:sz w:val="20"/>
          <w:szCs w:val="20"/>
        </w:rPr>
        <w:t xml:space="preserve"> </w:t>
      </w:r>
      <w:proofErr w:type="spellStart"/>
      <w:r w:rsidRPr="00654A9D">
        <w:rPr>
          <w:sz w:val="20"/>
          <w:szCs w:val="20"/>
        </w:rPr>
        <w:t>ПДн</w:t>
      </w:r>
      <w:proofErr w:type="spellEnd"/>
      <w:r w:rsidRPr="00654A9D">
        <w:rPr>
          <w:sz w:val="20"/>
          <w:szCs w:val="20"/>
        </w:rPr>
        <w:t xml:space="preserve"> контактного лица</w:t>
      </w:r>
      <w:r w:rsidR="008029AA">
        <w:rPr>
          <w:sz w:val="20"/>
          <w:szCs w:val="20"/>
        </w:rPr>
        <w:t>, указанных в настоящем пункте Договора</w:t>
      </w:r>
      <w:r w:rsidRPr="00654A9D">
        <w:rPr>
          <w:sz w:val="20"/>
          <w:szCs w:val="20"/>
        </w:rPr>
        <w:t>.</w:t>
      </w:r>
    </w:p>
    <w:p w14:paraId="15D78390" w14:textId="730FA4BB" w:rsidR="00C73BEB" w:rsidRPr="00654A9D" w:rsidRDefault="00C73BEB" w:rsidP="00654A9D">
      <w:pPr>
        <w:numPr>
          <w:ilvl w:val="2"/>
          <w:numId w:val="93"/>
        </w:numPr>
        <w:tabs>
          <w:tab w:val="left" w:pos="851"/>
        </w:tabs>
        <w:autoSpaceDE w:val="0"/>
        <w:autoSpaceDN w:val="0"/>
        <w:spacing w:after="20"/>
        <w:ind w:left="0" w:firstLine="0"/>
        <w:jc w:val="both"/>
        <w:outlineLvl w:val="1"/>
        <w:rPr>
          <w:sz w:val="20"/>
          <w:szCs w:val="20"/>
        </w:rPr>
      </w:pPr>
      <w:r w:rsidRPr="00654A9D">
        <w:rPr>
          <w:sz w:val="20"/>
          <w:szCs w:val="20"/>
        </w:rPr>
        <w:t xml:space="preserve">По письменному запросу Банка, не позднее, чем по истечении 3 (трех) рабочих дней с даты получения соответствующего запроса, Предприятие обязуется предоставить подтверждение правомерности передачи </w:t>
      </w:r>
      <w:proofErr w:type="spellStart"/>
      <w:r w:rsidRPr="00654A9D">
        <w:rPr>
          <w:sz w:val="20"/>
          <w:szCs w:val="20"/>
        </w:rPr>
        <w:t>ПДн</w:t>
      </w:r>
      <w:proofErr w:type="spellEnd"/>
      <w:r w:rsidR="0045786D">
        <w:rPr>
          <w:sz w:val="20"/>
          <w:szCs w:val="20"/>
        </w:rPr>
        <w:t>, указанных в п.4.2.16., п.4.2.17. Договора</w:t>
      </w:r>
      <w:r w:rsidRPr="00654A9D">
        <w:rPr>
          <w:sz w:val="20"/>
          <w:szCs w:val="20"/>
        </w:rPr>
        <w:t>. В случае если Предприятие не предоставит подтверждение наличия таких оснований, оно обязуется за свой сч</w:t>
      </w:r>
      <w:r w:rsidR="00847CD6" w:rsidRPr="00654A9D">
        <w:rPr>
          <w:sz w:val="20"/>
          <w:szCs w:val="20"/>
        </w:rPr>
        <w:t>е</w:t>
      </w:r>
      <w:r w:rsidRPr="00654A9D">
        <w:rPr>
          <w:sz w:val="20"/>
          <w:szCs w:val="20"/>
        </w:rPr>
        <w:t xml:space="preserve">т урегулировать все претензии своих представителей, государственных органов и иных лиц, предъявленные Банку, а также возместить любые убытки и расходы, понесенные Банком в результате не предоставления таких доказательств. </w:t>
      </w:r>
    </w:p>
    <w:p w14:paraId="3138FA6C" w14:textId="17388DF2" w:rsidR="008B09EF" w:rsidRPr="008B09EF" w:rsidRDefault="00CB34BF" w:rsidP="008B09EF">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Обеспечить соблюдение требований Стандарт</w:t>
      </w:r>
      <w:r w:rsidR="000C2B57">
        <w:rPr>
          <w:sz w:val="20"/>
          <w:szCs w:val="20"/>
        </w:rPr>
        <w:t>а</w:t>
      </w:r>
      <w:r w:rsidRPr="00FE6C09">
        <w:rPr>
          <w:sz w:val="20"/>
          <w:szCs w:val="20"/>
        </w:rPr>
        <w:t xml:space="preserve"> PCI DSS, размещенного на сайте в сети интернет: </w:t>
      </w:r>
      <w:hyperlink w:history="1">
        <w:r w:rsidRPr="00FE6C09">
          <w:rPr>
            <w:color w:val="0000FF"/>
            <w:sz w:val="20"/>
            <w:szCs w:val="20"/>
            <w:u w:val="single"/>
          </w:rPr>
          <w:t>https://www.pcisecuritystandards.org</w:t>
        </w:r>
      </w:hyperlink>
      <w:r w:rsidR="008B09EF">
        <w:rPr>
          <w:sz w:val="20"/>
          <w:szCs w:val="20"/>
        </w:rPr>
        <w:t xml:space="preserve"> </w:t>
      </w:r>
      <w:r w:rsidR="008B09EF" w:rsidRPr="00416C51">
        <w:rPr>
          <w:sz w:val="20"/>
          <w:szCs w:val="20"/>
        </w:rPr>
        <w:t xml:space="preserve">и предоставлять по запросу Банка результаты проведения оценки </w:t>
      </w:r>
      <w:r w:rsidR="008B09EF" w:rsidRPr="008B09EF">
        <w:rPr>
          <w:sz w:val="20"/>
          <w:szCs w:val="20"/>
        </w:rPr>
        <w:t>соответствия в виде аттестата соответствия</w:t>
      </w:r>
      <w:r w:rsidR="008B09EF" w:rsidRPr="008B09EF">
        <w:rPr>
          <w:sz w:val="20"/>
          <w:szCs w:val="20"/>
          <w:vertAlign w:val="superscript"/>
        </w:rPr>
        <w:footnoteReference w:id="50"/>
      </w:r>
      <w:r w:rsidR="008B09EF" w:rsidRPr="008B09EF">
        <w:rPr>
          <w:sz w:val="20"/>
          <w:szCs w:val="20"/>
        </w:rPr>
        <w:t xml:space="preserve"> или листа самооценки</w:t>
      </w:r>
      <w:r w:rsidR="008B09EF" w:rsidRPr="008B09EF">
        <w:rPr>
          <w:sz w:val="20"/>
          <w:szCs w:val="20"/>
          <w:vertAlign w:val="superscript"/>
        </w:rPr>
        <w:footnoteReference w:id="51"/>
      </w:r>
      <w:r w:rsidR="00416C51">
        <w:rPr>
          <w:sz w:val="20"/>
          <w:szCs w:val="20"/>
        </w:rPr>
        <w:t xml:space="preserve"> на электронный адрес: </w:t>
      </w:r>
      <w:hyperlink r:id="rId8" w:history="1">
        <w:r w:rsidR="00416C51" w:rsidRPr="00947516">
          <w:rPr>
            <w:rStyle w:val="af2"/>
            <w:sz w:val="20"/>
            <w:szCs w:val="20"/>
          </w:rPr>
          <w:t>pcidss@sberbank.ru</w:t>
        </w:r>
      </w:hyperlink>
      <w:r w:rsidR="00416C51">
        <w:rPr>
          <w:rStyle w:val="af2"/>
          <w:sz w:val="20"/>
          <w:szCs w:val="20"/>
        </w:rPr>
        <w:t>.</w:t>
      </w:r>
      <w:r w:rsidR="00416C51">
        <w:rPr>
          <w:sz w:val="20"/>
          <w:szCs w:val="20"/>
        </w:rPr>
        <w:t xml:space="preserve"> </w:t>
      </w:r>
    </w:p>
    <w:p w14:paraId="0C69194F"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С даты расторжения Договора прекратить прием к оплате Карт, снять</w:t>
      </w:r>
      <w:r w:rsidRPr="00FE6C09">
        <w:rPr>
          <w:snapToGrid w:val="0"/>
          <w:sz w:val="20"/>
          <w:szCs w:val="20"/>
          <w:vertAlign w:val="superscript"/>
        </w:rPr>
        <w:footnoteReference w:id="52"/>
      </w:r>
      <w:r w:rsidRPr="00FE6C09">
        <w:rPr>
          <w:sz w:val="20"/>
          <w:szCs w:val="20"/>
        </w:rPr>
        <w:t>/удалить</w:t>
      </w:r>
      <w:r w:rsidRPr="00FE6C09">
        <w:rPr>
          <w:snapToGrid w:val="0"/>
          <w:sz w:val="20"/>
          <w:szCs w:val="20"/>
          <w:vertAlign w:val="superscript"/>
        </w:rPr>
        <w:footnoteReference w:id="53"/>
      </w:r>
      <w:r w:rsidRPr="00FE6C09">
        <w:rPr>
          <w:sz w:val="20"/>
          <w:szCs w:val="20"/>
        </w:rPr>
        <w:t xml:space="preserve"> рекламно-информационные материалы, извещающие об обслуживании Карт.</w:t>
      </w:r>
    </w:p>
    <w:p w14:paraId="36FC9A4E"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lastRenderedPageBreak/>
        <w:t>Не принимать мер противодействия Банку в проведение проверки Предприятия/ТСТ</w:t>
      </w:r>
      <w:r w:rsidRPr="00FE6C09">
        <w:rPr>
          <w:snapToGrid w:val="0"/>
          <w:sz w:val="20"/>
          <w:szCs w:val="20"/>
          <w:vertAlign w:val="superscript"/>
        </w:rPr>
        <w:footnoteReference w:id="54"/>
      </w:r>
      <w:r w:rsidRPr="00FE6C09">
        <w:rPr>
          <w:sz w:val="20"/>
          <w:szCs w:val="20"/>
        </w:rPr>
        <w:t>/ Ресурса</w:t>
      </w:r>
      <w:r w:rsidRPr="00FE6C09">
        <w:rPr>
          <w:snapToGrid w:val="0"/>
          <w:sz w:val="20"/>
          <w:szCs w:val="20"/>
          <w:vertAlign w:val="superscript"/>
        </w:rPr>
        <w:footnoteReference w:id="55"/>
      </w:r>
      <w:r w:rsidRPr="00FE6C09">
        <w:rPr>
          <w:sz w:val="20"/>
          <w:szCs w:val="20"/>
        </w:rPr>
        <w:t xml:space="preserve"> на предмет выявления мошеннических Операций и/или предоставления Покупателям Товаров/услуг, не соответствующих роду деятельности Предприятия/ТСТ, а также оказывать содействие Банку в проведении разбирательства по факту совершения подозрительных Операций.</w:t>
      </w:r>
    </w:p>
    <w:p w14:paraId="13B87B6E" w14:textId="77777777" w:rsidR="00CB34BF" w:rsidRPr="00FE6C09" w:rsidRDefault="00CB34BF" w:rsidP="00365627">
      <w:pPr>
        <w:numPr>
          <w:ilvl w:val="2"/>
          <w:numId w:val="93"/>
        </w:numPr>
        <w:tabs>
          <w:tab w:val="left" w:pos="851"/>
        </w:tabs>
        <w:autoSpaceDE w:val="0"/>
        <w:autoSpaceDN w:val="0"/>
        <w:spacing w:after="60"/>
        <w:ind w:left="0" w:firstLine="0"/>
        <w:jc w:val="both"/>
        <w:outlineLvl w:val="1"/>
        <w:rPr>
          <w:sz w:val="20"/>
          <w:szCs w:val="20"/>
        </w:rPr>
      </w:pPr>
      <w:r w:rsidRPr="00FE6C09">
        <w:rPr>
          <w:snapToGrid w:val="0"/>
          <w:sz w:val="20"/>
          <w:szCs w:val="20"/>
          <w:vertAlign w:val="superscript"/>
        </w:rPr>
        <w:footnoteReference w:id="56"/>
      </w:r>
      <w:r w:rsidRPr="00FE6C09">
        <w:rPr>
          <w:sz w:val="20"/>
          <w:szCs w:val="20"/>
        </w:rPr>
        <w:t>При осуществлении Операций на Предприятии/в ТСТ (</w:t>
      </w:r>
      <w:r w:rsidR="00C73BEB" w:rsidRPr="00FE6C09">
        <w:rPr>
          <w:sz w:val="20"/>
          <w:szCs w:val="20"/>
        </w:rPr>
        <w:t>Т</w:t>
      </w:r>
      <w:r w:rsidRPr="00FE6C09">
        <w:rPr>
          <w:sz w:val="20"/>
          <w:szCs w:val="20"/>
        </w:rPr>
        <w:t>орговый эквайринг):</w:t>
      </w:r>
    </w:p>
    <w:p w14:paraId="2763DD51" w14:textId="6A65F465"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u w:val="single"/>
        </w:rPr>
      </w:pPr>
      <w:r w:rsidRPr="00FE6C09">
        <w:rPr>
          <w:sz w:val="20"/>
          <w:szCs w:val="20"/>
        </w:rPr>
        <w:t xml:space="preserve">Обеспечить самостоятельное и своевременное прохождение всеми сотрудниками </w:t>
      </w:r>
      <w:r w:rsidR="00047A64" w:rsidRPr="00FE6C09">
        <w:rPr>
          <w:sz w:val="20"/>
          <w:szCs w:val="20"/>
        </w:rPr>
        <w:t>Предприятия инструктажа</w:t>
      </w:r>
      <w:r w:rsidRPr="00FE6C09">
        <w:rPr>
          <w:sz w:val="20"/>
          <w:szCs w:val="20"/>
        </w:rPr>
        <w:t xml:space="preserve"> о порядке проведения Операций, размещенном на </w:t>
      </w:r>
      <w:r w:rsidR="00047A64" w:rsidRPr="00FE6C09">
        <w:rPr>
          <w:sz w:val="20"/>
          <w:szCs w:val="20"/>
        </w:rPr>
        <w:t>сайте:</w:t>
      </w:r>
      <w:r w:rsidR="00374AB7" w:rsidRPr="00FE6C09">
        <w:rPr>
          <w:sz w:val="20"/>
          <w:szCs w:val="20"/>
        </w:rPr>
        <w:t xml:space="preserve"> </w:t>
      </w:r>
      <w:hyperlink r:id="rId9" w:history="1">
        <w:r w:rsidR="009969A1" w:rsidRPr="00463DFA">
          <w:rPr>
            <w:rStyle w:val="af2"/>
            <w:sz w:val="20"/>
            <w:szCs w:val="20"/>
            <w:lang w:eastAsia="en-US"/>
          </w:rPr>
          <w:t>https://www.sberbank.ru/help/business/acquiring</w:t>
        </w:r>
      </w:hyperlink>
      <w:r w:rsidRPr="00FE6C09">
        <w:rPr>
          <w:sz w:val="20"/>
          <w:szCs w:val="20"/>
        </w:rPr>
        <w:t>.</w:t>
      </w:r>
      <w:r w:rsidRPr="00FE6C09">
        <w:rPr>
          <w:sz w:val="20"/>
          <w:szCs w:val="20"/>
          <w:u w:val="single"/>
        </w:rPr>
        <w:t xml:space="preserve"> </w:t>
      </w:r>
    </w:p>
    <w:p w14:paraId="3D2E224D" w14:textId="35677DF6"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 xml:space="preserve">Использовать Электронные терминалы (в том числе технологические </w:t>
      </w:r>
      <w:proofErr w:type="spellStart"/>
      <w:r w:rsidRPr="00FE6C09">
        <w:rPr>
          <w:sz w:val="20"/>
          <w:szCs w:val="20"/>
        </w:rPr>
        <w:t>sim</w:t>
      </w:r>
      <w:proofErr w:type="spellEnd"/>
      <w:r w:rsidRPr="00FE6C09">
        <w:rPr>
          <w:sz w:val="20"/>
          <w:szCs w:val="20"/>
        </w:rPr>
        <w:t>-карты)</w:t>
      </w:r>
      <w:r w:rsidR="00C73BEB" w:rsidRPr="00FE6C09">
        <w:rPr>
          <w:sz w:val="20"/>
          <w:szCs w:val="20"/>
        </w:rPr>
        <w:t>/Смарт-терминалы</w:t>
      </w:r>
      <w:r w:rsidRPr="00FE6C09">
        <w:rPr>
          <w:sz w:val="20"/>
          <w:szCs w:val="20"/>
        </w:rPr>
        <w:t xml:space="preserve"> и программное обеспечение, предоставленное Банком, только для целей реализации настоящего Договора</w:t>
      </w:r>
      <w:r w:rsidR="00C73BEB" w:rsidRPr="00FE6C09">
        <w:rPr>
          <w:sz w:val="20"/>
          <w:szCs w:val="20"/>
        </w:rPr>
        <w:t xml:space="preserve"> и на территории регистрации ТСТ/фактической установки Электронного терминала/Смарт-терминала.</w:t>
      </w:r>
      <w:r w:rsidRPr="00FE6C09">
        <w:rPr>
          <w:sz w:val="20"/>
          <w:szCs w:val="20"/>
        </w:rPr>
        <w:t xml:space="preserve"> Не вносить изменения в программное обеспечение и Электронные терминалы</w:t>
      </w:r>
      <w:r w:rsidR="00C73BEB" w:rsidRPr="00FE6C09">
        <w:rPr>
          <w:sz w:val="20"/>
          <w:szCs w:val="20"/>
        </w:rPr>
        <w:t>/Смарт-терминалы</w:t>
      </w:r>
      <w:r w:rsidRPr="00FE6C09">
        <w:rPr>
          <w:sz w:val="20"/>
          <w:szCs w:val="20"/>
        </w:rPr>
        <w:t>, предоставленн</w:t>
      </w:r>
      <w:r w:rsidR="00DB66BA" w:rsidRPr="00FE6C09">
        <w:rPr>
          <w:sz w:val="20"/>
          <w:szCs w:val="20"/>
        </w:rPr>
        <w:t>ы</w:t>
      </w:r>
      <w:r w:rsidRPr="00FE6C09">
        <w:rPr>
          <w:sz w:val="20"/>
          <w:szCs w:val="20"/>
        </w:rPr>
        <w:t>е Банком</w:t>
      </w:r>
      <w:r w:rsidR="008B09EF">
        <w:rPr>
          <w:sz w:val="20"/>
          <w:szCs w:val="20"/>
        </w:rPr>
        <w:t>. Не</w:t>
      </w:r>
      <w:r w:rsidRPr="00FE6C09">
        <w:rPr>
          <w:sz w:val="20"/>
          <w:szCs w:val="20"/>
        </w:rPr>
        <w:t xml:space="preserve"> осуществлять самостоятельно ремонт</w:t>
      </w:r>
      <w:r w:rsidR="008B09EF">
        <w:rPr>
          <w:sz w:val="20"/>
          <w:szCs w:val="20"/>
        </w:rPr>
        <w:t xml:space="preserve"> Электронных терминалов/Смарт-терминалов Банка</w:t>
      </w:r>
      <w:r w:rsidRPr="00FE6C09">
        <w:rPr>
          <w:sz w:val="20"/>
          <w:szCs w:val="20"/>
        </w:rPr>
        <w:t>. Не передавать третьим лицам Электронные терминалы</w:t>
      </w:r>
      <w:r w:rsidR="008B09EF">
        <w:rPr>
          <w:sz w:val="20"/>
          <w:szCs w:val="20"/>
        </w:rPr>
        <w:t>/Смарт-терминалы Банка</w:t>
      </w:r>
      <w:r w:rsidRPr="00FE6C09">
        <w:rPr>
          <w:sz w:val="20"/>
          <w:szCs w:val="20"/>
        </w:rPr>
        <w:t>, Документы по операциям</w:t>
      </w:r>
      <w:r w:rsidR="004C0580" w:rsidRPr="00FE6C09">
        <w:rPr>
          <w:sz w:val="20"/>
          <w:szCs w:val="20"/>
        </w:rPr>
        <w:t xml:space="preserve"> </w:t>
      </w:r>
      <w:r w:rsidRPr="00FE6C09">
        <w:rPr>
          <w:sz w:val="20"/>
          <w:szCs w:val="20"/>
        </w:rPr>
        <w:t>и рекламно-инструктивные материалы, предоставленные Банком, за исключением работников Обслуживающей компании.</w:t>
      </w:r>
    </w:p>
    <w:p w14:paraId="2DE6AE74" w14:textId="1BF0A95D"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Предоставлять уполномоченным работникам Обслуживающей компании доступ к местам установки Электронных терминалов</w:t>
      </w:r>
      <w:r w:rsidR="00936DD2" w:rsidRPr="00FE6C09">
        <w:rPr>
          <w:sz w:val="20"/>
          <w:szCs w:val="20"/>
        </w:rPr>
        <w:t>/Смарт-терминалов</w:t>
      </w:r>
      <w:r w:rsidRPr="00FE6C09">
        <w:rPr>
          <w:sz w:val="20"/>
          <w:szCs w:val="20"/>
        </w:rPr>
        <w:t xml:space="preserve"> для проведения работ по </w:t>
      </w:r>
      <w:r w:rsidR="00416C51">
        <w:rPr>
          <w:sz w:val="20"/>
          <w:szCs w:val="20"/>
        </w:rPr>
        <w:t>их</w:t>
      </w:r>
      <w:r w:rsidRPr="00FE6C09">
        <w:rPr>
          <w:sz w:val="20"/>
          <w:szCs w:val="20"/>
        </w:rPr>
        <w:t xml:space="preserve"> подключению, настройке, ремонту, замене, техническому обслуживанию и визуальной проверке. </w:t>
      </w:r>
    </w:p>
    <w:p w14:paraId="05BF60C0" w14:textId="33438644"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Принять Электронные терминалы</w:t>
      </w:r>
      <w:r w:rsidR="00C73BEB" w:rsidRPr="00FE6C09">
        <w:rPr>
          <w:sz w:val="20"/>
          <w:szCs w:val="20"/>
        </w:rPr>
        <w:t>/Смарт-терминалы</w:t>
      </w:r>
      <w:r w:rsidR="00F045C2">
        <w:rPr>
          <w:sz w:val="20"/>
          <w:szCs w:val="20"/>
        </w:rPr>
        <w:t xml:space="preserve"> </w:t>
      </w:r>
      <w:r w:rsidR="00F045C2" w:rsidRPr="009163C6">
        <w:rPr>
          <w:sz w:val="20"/>
          <w:szCs w:val="20"/>
        </w:rPr>
        <w:t>Банка</w:t>
      </w:r>
      <w:r w:rsidR="00416C51">
        <w:rPr>
          <w:sz w:val="20"/>
          <w:szCs w:val="20"/>
        </w:rPr>
        <w:t xml:space="preserve"> и</w:t>
      </w:r>
      <w:r w:rsidR="00F045C2" w:rsidRPr="009163C6">
        <w:rPr>
          <w:sz w:val="20"/>
          <w:szCs w:val="20"/>
        </w:rPr>
        <w:t>/</w:t>
      </w:r>
      <w:r w:rsidR="00416C51">
        <w:rPr>
          <w:sz w:val="20"/>
          <w:szCs w:val="20"/>
        </w:rPr>
        <w:t xml:space="preserve">или </w:t>
      </w:r>
      <w:r w:rsidR="00F045C2" w:rsidRPr="009163C6">
        <w:rPr>
          <w:sz w:val="20"/>
          <w:szCs w:val="20"/>
        </w:rPr>
        <w:t>программное обеспечение для Смарт-терминалов</w:t>
      </w:r>
      <w:r w:rsidRPr="009163C6">
        <w:rPr>
          <w:sz w:val="20"/>
          <w:szCs w:val="20"/>
        </w:rPr>
        <w:t xml:space="preserve"> </w:t>
      </w:r>
      <w:r w:rsidR="00F045C2" w:rsidRPr="009163C6">
        <w:rPr>
          <w:sz w:val="20"/>
          <w:szCs w:val="20"/>
        </w:rPr>
        <w:t xml:space="preserve">Предприятия </w:t>
      </w:r>
      <w:r w:rsidRPr="009163C6">
        <w:rPr>
          <w:sz w:val="20"/>
          <w:szCs w:val="20"/>
        </w:rPr>
        <w:t xml:space="preserve">по акту принятия оказанных услуг по форме </w:t>
      </w:r>
      <w:r w:rsidRPr="00FE6C09">
        <w:rPr>
          <w:sz w:val="20"/>
          <w:szCs w:val="20"/>
        </w:rPr>
        <w:t>Обслуживающей компании, составленному в 2</w:t>
      </w:r>
      <w:r w:rsidR="0091146F" w:rsidRPr="00FE6C09">
        <w:rPr>
          <w:sz w:val="20"/>
          <w:szCs w:val="20"/>
        </w:rPr>
        <w:t>-</w:t>
      </w:r>
      <w:r w:rsidRPr="00FE6C09">
        <w:rPr>
          <w:sz w:val="20"/>
          <w:szCs w:val="20"/>
        </w:rPr>
        <w:t>х (два) экземплярах</w:t>
      </w:r>
      <w:r w:rsidR="00416C51" w:rsidRPr="00416C51">
        <w:rPr>
          <w:sz w:val="20"/>
          <w:szCs w:val="20"/>
        </w:rPr>
        <w:t>,</w:t>
      </w:r>
      <w:r w:rsidRPr="00FE6C09">
        <w:rPr>
          <w:sz w:val="20"/>
          <w:szCs w:val="20"/>
        </w:rPr>
        <w:t xml:space="preserve"> подписанных уполномоченными работниками Обслуживающей компании и Предприятия. Один экземпляр </w:t>
      </w:r>
      <w:r w:rsidR="00374AB7" w:rsidRPr="00FE6C09">
        <w:rPr>
          <w:sz w:val="20"/>
          <w:szCs w:val="20"/>
        </w:rPr>
        <w:t>акта находится</w:t>
      </w:r>
      <w:r w:rsidRPr="00FE6C09">
        <w:rPr>
          <w:sz w:val="20"/>
          <w:szCs w:val="20"/>
        </w:rPr>
        <w:t xml:space="preserve"> на хранении в Обслуживающей компании, второй – у Предприятия. </w:t>
      </w:r>
      <w:r w:rsidR="00C73BEB" w:rsidRPr="00FE6C09">
        <w:rPr>
          <w:sz w:val="20"/>
          <w:szCs w:val="20"/>
        </w:rPr>
        <w:t>Форма акта размещена на Официальном сайте Банка.</w:t>
      </w:r>
    </w:p>
    <w:p w14:paraId="19EF599A" w14:textId="59498DAE"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В случае выхода Электронного терминала</w:t>
      </w:r>
      <w:r w:rsidR="00C73BEB" w:rsidRPr="00FE6C09">
        <w:rPr>
          <w:sz w:val="20"/>
          <w:szCs w:val="20"/>
        </w:rPr>
        <w:t>/Смарт-терминала</w:t>
      </w:r>
      <w:r w:rsidR="007629B6" w:rsidRPr="00FE6C09">
        <w:rPr>
          <w:sz w:val="20"/>
          <w:szCs w:val="20"/>
        </w:rPr>
        <w:t>,</w:t>
      </w:r>
      <w:r w:rsidR="00DF49A6" w:rsidRPr="00FE6C09">
        <w:rPr>
          <w:sz w:val="20"/>
          <w:szCs w:val="20"/>
        </w:rPr>
        <w:t xml:space="preserve"> </w:t>
      </w:r>
      <w:r w:rsidR="007629B6" w:rsidRPr="00FE6C09">
        <w:rPr>
          <w:sz w:val="20"/>
          <w:szCs w:val="20"/>
        </w:rPr>
        <w:t>в том числе Мобильного устройства Предпри</w:t>
      </w:r>
      <w:r w:rsidR="00894660" w:rsidRPr="00FE6C09">
        <w:rPr>
          <w:sz w:val="20"/>
          <w:szCs w:val="20"/>
        </w:rPr>
        <w:t>я</w:t>
      </w:r>
      <w:r w:rsidR="007629B6" w:rsidRPr="00FE6C09">
        <w:rPr>
          <w:sz w:val="20"/>
          <w:szCs w:val="20"/>
        </w:rPr>
        <w:t>тия,</w:t>
      </w:r>
      <w:r w:rsidRPr="00FE6C09">
        <w:rPr>
          <w:sz w:val="20"/>
          <w:szCs w:val="20"/>
        </w:rPr>
        <w:t xml:space="preserve"> из строя или его утраты немедленно информировать об этом Банк в соответствии с п.</w:t>
      </w:r>
      <w:r w:rsidR="00D753B4" w:rsidRPr="00FE6C09">
        <w:rPr>
          <w:sz w:val="20"/>
          <w:szCs w:val="20"/>
        </w:rPr>
        <w:t xml:space="preserve"> </w:t>
      </w:r>
      <w:r w:rsidRPr="00FE6C09">
        <w:rPr>
          <w:sz w:val="20"/>
          <w:szCs w:val="20"/>
        </w:rPr>
        <w:t xml:space="preserve">2.3.1, </w:t>
      </w:r>
      <w:r w:rsidR="00EA7983" w:rsidRPr="00FE6C09">
        <w:rPr>
          <w:sz w:val="20"/>
          <w:szCs w:val="20"/>
        </w:rPr>
        <w:t xml:space="preserve">п. </w:t>
      </w:r>
      <w:r w:rsidRPr="00FE6C09">
        <w:rPr>
          <w:sz w:val="20"/>
          <w:szCs w:val="20"/>
        </w:rPr>
        <w:t>2.3.2 Договора или путем обращения в службу поддержки Банка по телефону</w:t>
      </w:r>
      <w:r w:rsidR="00B55D7B" w:rsidRPr="00FE6C09">
        <w:rPr>
          <w:sz w:val="20"/>
          <w:szCs w:val="20"/>
        </w:rPr>
        <w:t>, указанному в п.</w:t>
      </w:r>
      <w:r w:rsidR="00EA7983" w:rsidRPr="00FE6C09">
        <w:rPr>
          <w:sz w:val="20"/>
          <w:szCs w:val="20"/>
        </w:rPr>
        <w:t xml:space="preserve"> </w:t>
      </w:r>
      <w:r w:rsidR="00B55D7B" w:rsidRPr="00FE6C09">
        <w:rPr>
          <w:sz w:val="20"/>
          <w:szCs w:val="20"/>
        </w:rPr>
        <w:t>2</w:t>
      </w:r>
      <w:r w:rsidR="00C73BEB" w:rsidRPr="00FE6C09">
        <w:rPr>
          <w:sz w:val="20"/>
          <w:szCs w:val="20"/>
        </w:rPr>
        <w:t xml:space="preserve"> Порядка проведения операций в Торгово-сервисных точках/на Ресурсах</w:t>
      </w:r>
      <w:r w:rsidR="00B52105" w:rsidRPr="00FE6C09">
        <w:rPr>
          <w:sz w:val="20"/>
          <w:szCs w:val="20"/>
        </w:rPr>
        <w:t>.</w:t>
      </w:r>
    </w:p>
    <w:p w14:paraId="62290D1D" w14:textId="105BBFC9" w:rsidR="00B151D5" w:rsidRPr="00FE6C09" w:rsidRDefault="00CB34BF" w:rsidP="0029059D">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Вернуть Банку или Обслуживающей компании Электронные терминалы</w:t>
      </w:r>
      <w:r w:rsidR="00D36728" w:rsidRPr="00FE6C09">
        <w:rPr>
          <w:sz w:val="20"/>
          <w:szCs w:val="20"/>
        </w:rPr>
        <w:t>/Смарт-терминал</w:t>
      </w:r>
      <w:r w:rsidR="00F045C2">
        <w:rPr>
          <w:sz w:val="20"/>
          <w:szCs w:val="20"/>
        </w:rPr>
        <w:t>ы</w:t>
      </w:r>
      <w:r w:rsidRPr="00FE6C09">
        <w:rPr>
          <w:sz w:val="20"/>
          <w:szCs w:val="20"/>
        </w:rPr>
        <w:t xml:space="preserve"> </w:t>
      </w:r>
      <w:r w:rsidR="00F045C2">
        <w:rPr>
          <w:sz w:val="20"/>
          <w:szCs w:val="20"/>
        </w:rPr>
        <w:t xml:space="preserve">Банка </w:t>
      </w:r>
      <w:r w:rsidRPr="00FE6C09">
        <w:rPr>
          <w:sz w:val="20"/>
          <w:szCs w:val="20"/>
        </w:rPr>
        <w:t>в течение 5 (пяти) рабочих дней с даты расторжения Договора или с даты получения письменного/устного требования Банка о возврате Электронных терминалов</w:t>
      </w:r>
      <w:r w:rsidR="00D36728" w:rsidRPr="00FE6C09">
        <w:rPr>
          <w:sz w:val="20"/>
          <w:szCs w:val="20"/>
        </w:rPr>
        <w:t>/Смарт-терминалов</w:t>
      </w:r>
      <w:r w:rsidR="00F045C2">
        <w:rPr>
          <w:sz w:val="20"/>
          <w:szCs w:val="20"/>
        </w:rPr>
        <w:t xml:space="preserve"> Банка</w:t>
      </w:r>
      <w:r w:rsidRPr="00FE6C09">
        <w:rPr>
          <w:sz w:val="20"/>
          <w:szCs w:val="20"/>
        </w:rPr>
        <w:t>.</w:t>
      </w:r>
      <w:r w:rsidR="007629B6" w:rsidRPr="00FE6C09">
        <w:rPr>
          <w:sz w:val="20"/>
          <w:szCs w:val="20"/>
        </w:rPr>
        <w:t xml:space="preserve"> </w:t>
      </w:r>
    </w:p>
    <w:p w14:paraId="0E4D3719" w14:textId="2C98AE83" w:rsidR="00CB34BF" w:rsidRPr="00FE6C09" w:rsidRDefault="00CB34BF" w:rsidP="0029059D">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В случае невозврата Электронных терминалов</w:t>
      </w:r>
      <w:r w:rsidR="00D36728" w:rsidRPr="00FE6C09">
        <w:rPr>
          <w:sz w:val="20"/>
          <w:szCs w:val="20"/>
        </w:rPr>
        <w:t>/Смарт-терминалов</w:t>
      </w:r>
      <w:r w:rsidR="00F045C2">
        <w:rPr>
          <w:sz w:val="20"/>
          <w:szCs w:val="20"/>
        </w:rPr>
        <w:t xml:space="preserve"> Банка</w:t>
      </w:r>
      <w:r w:rsidRPr="00FE6C09">
        <w:rPr>
          <w:sz w:val="20"/>
          <w:szCs w:val="20"/>
        </w:rPr>
        <w:t xml:space="preserve"> в соответствии с п.</w:t>
      </w:r>
      <w:r w:rsidR="0091146F" w:rsidRPr="00FE6C09">
        <w:rPr>
          <w:sz w:val="20"/>
          <w:szCs w:val="20"/>
        </w:rPr>
        <w:t xml:space="preserve"> </w:t>
      </w:r>
      <w:r w:rsidRPr="00FE6C09">
        <w:rPr>
          <w:sz w:val="20"/>
          <w:szCs w:val="20"/>
        </w:rPr>
        <w:t>4.2.</w:t>
      </w:r>
      <w:r w:rsidR="0045786D" w:rsidRPr="00FE6C09">
        <w:rPr>
          <w:sz w:val="20"/>
          <w:szCs w:val="20"/>
        </w:rPr>
        <w:t>2</w:t>
      </w:r>
      <w:r w:rsidR="0045786D">
        <w:rPr>
          <w:sz w:val="20"/>
          <w:szCs w:val="20"/>
        </w:rPr>
        <w:t>2</w:t>
      </w:r>
      <w:r w:rsidRPr="00FE6C09">
        <w:rPr>
          <w:sz w:val="20"/>
          <w:szCs w:val="20"/>
        </w:rPr>
        <w:t>.6 Договора, уплатить Банку штраф в размере 10 000 (десяти тысяч) рублей, в том числе НДС за каждый Электронный терминал</w:t>
      </w:r>
      <w:r w:rsidR="00D36728" w:rsidRPr="00FE6C09">
        <w:rPr>
          <w:sz w:val="20"/>
          <w:szCs w:val="20"/>
        </w:rPr>
        <w:t>/Смарт-терминал</w:t>
      </w:r>
      <w:r w:rsidR="00F045C2">
        <w:rPr>
          <w:sz w:val="20"/>
          <w:szCs w:val="20"/>
        </w:rPr>
        <w:t xml:space="preserve"> Банка</w:t>
      </w:r>
      <w:r w:rsidRPr="00FE6C09">
        <w:rPr>
          <w:sz w:val="20"/>
          <w:szCs w:val="20"/>
        </w:rPr>
        <w:t>.</w:t>
      </w:r>
    </w:p>
    <w:p w14:paraId="43477EDE" w14:textId="709D5364" w:rsidR="002A230E" w:rsidRPr="00FE6C09" w:rsidRDefault="002A230E" w:rsidP="00654A9D">
      <w:pPr>
        <w:numPr>
          <w:ilvl w:val="3"/>
          <w:numId w:val="93"/>
        </w:numPr>
        <w:tabs>
          <w:tab w:val="left" w:pos="1134"/>
        </w:tabs>
        <w:autoSpaceDE w:val="0"/>
        <w:autoSpaceDN w:val="0"/>
        <w:spacing w:after="60"/>
        <w:ind w:left="0" w:firstLine="0"/>
        <w:jc w:val="both"/>
        <w:outlineLvl w:val="1"/>
        <w:rPr>
          <w:bCs/>
          <w:color w:val="000000"/>
          <w:sz w:val="20"/>
          <w:szCs w:val="20"/>
        </w:rPr>
      </w:pPr>
      <w:r w:rsidRPr="00FE6C09">
        <w:rPr>
          <w:sz w:val="20"/>
          <w:szCs w:val="20"/>
        </w:rPr>
        <w:t xml:space="preserve">Установить на </w:t>
      </w:r>
      <w:r w:rsidRPr="00FE6C09">
        <w:rPr>
          <w:bCs/>
          <w:color w:val="000000"/>
          <w:sz w:val="20"/>
          <w:szCs w:val="20"/>
        </w:rPr>
        <w:t xml:space="preserve">Мобильное устройство Предприятия Мобильное приложение </w:t>
      </w:r>
      <w:r w:rsidR="00F977FD" w:rsidRPr="00FE6C09">
        <w:rPr>
          <w:bCs/>
          <w:color w:val="000000"/>
          <w:sz w:val="20"/>
          <w:szCs w:val="20"/>
        </w:rPr>
        <w:t>для Предприятия</w:t>
      </w:r>
      <w:r w:rsidRPr="00FE6C09">
        <w:rPr>
          <w:bCs/>
          <w:color w:val="000000"/>
          <w:sz w:val="20"/>
          <w:szCs w:val="20"/>
        </w:rPr>
        <w:t xml:space="preserve"> </w:t>
      </w:r>
      <w:r w:rsidR="0045786D">
        <w:rPr>
          <w:bCs/>
          <w:color w:val="000000"/>
          <w:sz w:val="20"/>
          <w:szCs w:val="20"/>
        </w:rPr>
        <w:t>(</w:t>
      </w:r>
      <w:r w:rsidR="0045786D">
        <w:rPr>
          <w:bCs/>
          <w:color w:val="000000"/>
          <w:sz w:val="20"/>
          <w:szCs w:val="20"/>
          <w:lang w:val="en-US"/>
        </w:rPr>
        <w:t>Tap</w:t>
      </w:r>
      <w:r w:rsidR="0045786D" w:rsidRPr="00654A9D">
        <w:rPr>
          <w:bCs/>
          <w:color w:val="000000"/>
          <w:sz w:val="20"/>
          <w:szCs w:val="20"/>
        </w:rPr>
        <w:t xml:space="preserve"> </w:t>
      </w:r>
      <w:r w:rsidR="0045786D">
        <w:rPr>
          <w:bCs/>
          <w:color w:val="000000"/>
          <w:sz w:val="20"/>
          <w:szCs w:val="20"/>
          <w:lang w:val="en-US"/>
        </w:rPr>
        <w:t>on</w:t>
      </w:r>
      <w:r w:rsidR="0045786D" w:rsidRPr="00654A9D">
        <w:rPr>
          <w:bCs/>
          <w:color w:val="000000"/>
          <w:sz w:val="20"/>
          <w:szCs w:val="20"/>
        </w:rPr>
        <w:t xml:space="preserve"> </w:t>
      </w:r>
      <w:r w:rsidR="0045786D">
        <w:rPr>
          <w:bCs/>
          <w:color w:val="000000"/>
          <w:sz w:val="20"/>
          <w:szCs w:val="20"/>
          <w:lang w:val="en-US"/>
        </w:rPr>
        <w:t>Phone</w:t>
      </w:r>
      <w:r w:rsidR="0045786D" w:rsidRPr="00654A9D">
        <w:rPr>
          <w:bCs/>
          <w:color w:val="000000"/>
          <w:sz w:val="20"/>
          <w:szCs w:val="20"/>
        </w:rPr>
        <w:t xml:space="preserve">) </w:t>
      </w:r>
      <w:r w:rsidRPr="00FE6C09">
        <w:rPr>
          <w:bCs/>
          <w:color w:val="000000"/>
          <w:sz w:val="20"/>
          <w:szCs w:val="20"/>
        </w:rPr>
        <w:t xml:space="preserve">и использовать его только в целях настоящего Договора для проведения Операций с </w:t>
      </w:r>
      <w:r w:rsidR="00416C51">
        <w:rPr>
          <w:bCs/>
          <w:color w:val="000000"/>
          <w:sz w:val="20"/>
          <w:szCs w:val="20"/>
        </w:rPr>
        <w:t>Б</w:t>
      </w:r>
      <w:r w:rsidRPr="00FE6C09">
        <w:rPr>
          <w:bCs/>
          <w:color w:val="000000"/>
          <w:sz w:val="20"/>
          <w:szCs w:val="20"/>
        </w:rPr>
        <w:t>анковскими картами на Предприятии/ТСТ.</w:t>
      </w:r>
    </w:p>
    <w:p w14:paraId="28DADAC0" w14:textId="77777777" w:rsidR="00CB34BF" w:rsidRPr="00FE6C09" w:rsidRDefault="00CB34BF" w:rsidP="0029059D">
      <w:pPr>
        <w:numPr>
          <w:ilvl w:val="2"/>
          <w:numId w:val="93"/>
        </w:numPr>
        <w:tabs>
          <w:tab w:val="left" w:pos="851"/>
        </w:tabs>
        <w:autoSpaceDE w:val="0"/>
        <w:autoSpaceDN w:val="0"/>
        <w:spacing w:after="60"/>
        <w:ind w:left="0" w:firstLine="0"/>
        <w:jc w:val="both"/>
        <w:outlineLvl w:val="1"/>
        <w:rPr>
          <w:sz w:val="20"/>
          <w:szCs w:val="20"/>
        </w:rPr>
      </w:pPr>
      <w:r w:rsidRPr="00FE6C09">
        <w:rPr>
          <w:snapToGrid w:val="0"/>
          <w:sz w:val="20"/>
          <w:szCs w:val="20"/>
          <w:vertAlign w:val="superscript"/>
        </w:rPr>
        <w:footnoteReference w:id="57"/>
      </w:r>
      <w:r w:rsidRPr="00FE6C09">
        <w:rPr>
          <w:sz w:val="20"/>
          <w:szCs w:val="20"/>
        </w:rPr>
        <w:t>При осуществлении Операций на Ресурсе (Интернет-эквайринг):</w:t>
      </w:r>
    </w:p>
    <w:p w14:paraId="6F06B1E4" w14:textId="77777777" w:rsidR="00CB34BF" w:rsidRPr="00FE6C09" w:rsidRDefault="00CB34BF" w:rsidP="0029059D">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Приступить к проведению Операций на Ресурсе только после успешного завершения проверки выбранных Предприятием/ТСТ Операций на тестовой среде.</w:t>
      </w:r>
    </w:p>
    <w:p w14:paraId="6EE3763B" w14:textId="77777777" w:rsidR="00CB34BF" w:rsidRPr="00FE6C09" w:rsidRDefault="00CB34BF" w:rsidP="0029059D">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 xml:space="preserve">Соответствовать </w:t>
      </w:r>
      <w:r w:rsidR="00D36728" w:rsidRPr="00FE6C09">
        <w:rPr>
          <w:sz w:val="20"/>
          <w:szCs w:val="20"/>
        </w:rPr>
        <w:t>Т</w:t>
      </w:r>
      <w:r w:rsidRPr="00FE6C09">
        <w:rPr>
          <w:sz w:val="20"/>
          <w:szCs w:val="20"/>
        </w:rPr>
        <w:t>ребованиям</w:t>
      </w:r>
      <w:r w:rsidR="00D36728" w:rsidRPr="00FE6C09">
        <w:rPr>
          <w:sz w:val="20"/>
          <w:szCs w:val="20"/>
        </w:rPr>
        <w:t xml:space="preserve"> Банка к Ресурсу Предприятия, размещенного на Официальном сайте Банка</w:t>
      </w:r>
      <w:r w:rsidRPr="00FE6C09">
        <w:rPr>
          <w:sz w:val="20"/>
          <w:szCs w:val="20"/>
        </w:rPr>
        <w:t>.</w:t>
      </w:r>
    </w:p>
    <w:p w14:paraId="273B9FC2" w14:textId="77777777" w:rsidR="00CB34BF" w:rsidRPr="00FE6C09" w:rsidRDefault="00CB34BF" w:rsidP="0029059D">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 xml:space="preserve">Подтверждать авторизованные с использованием </w:t>
      </w:r>
      <w:proofErr w:type="spellStart"/>
      <w:r w:rsidRPr="00FE6C09">
        <w:rPr>
          <w:sz w:val="20"/>
          <w:szCs w:val="20"/>
        </w:rPr>
        <w:t>Предавторизации</w:t>
      </w:r>
      <w:proofErr w:type="spellEnd"/>
      <w:r w:rsidRPr="00FE6C09">
        <w:rPr>
          <w:sz w:val="20"/>
          <w:szCs w:val="20"/>
        </w:rPr>
        <w:t xml:space="preserve"> суммы к списанию через </w:t>
      </w:r>
      <w:r w:rsidR="00374AB7" w:rsidRPr="00FE6C09">
        <w:rPr>
          <w:sz w:val="20"/>
          <w:szCs w:val="20"/>
        </w:rPr>
        <w:t>СПЭП не</w:t>
      </w:r>
      <w:r w:rsidRPr="00FE6C09">
        <w:rPr>
          <w:sz w:val="20"/>
          <w:szCs w:val="20"/>
        </w:rPr>
        <w:t xml:space="preserve"> позднее 5 (пяти) календарных дней с даты совершения Операции на сумму фактически оказанных Товаров/услуг, в соответствии с </w:t>
      </w:r>
      <w:r w:rsidR="00D36728" w:rsidRPr="00FE6C09">
        <w:rPr>
          <w:sz w:val="20"/>
          <w:szCs w:val="20"/>
        </w:rPr>
        <w:t>Порядком проведения операций в Торгово-сервисных точках/на Ресурсах.</w:t>
      </w:r>
    </w:p>
    <w:p w14:paraId="356CA5BA" w14:textId="66B539AB"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Согласовывать с Банком дизайн Платежной страницы, включая электронные варианты рекламных наклеек с логотип</w:t>
      </w:r>
      <w:r w:rsidR="00416C51">
        <w:rPr>
          <w:sz w:val="20"/>
          <w:szCs w:val="20"/>
        </w:rPr>
        <w:t>ами</w:t>
      </w:r>
      <w:r w:rsidRPr="00FE6C09">
        <w:rPr>
          <w:sz w:val="20"/>
          <w:szCs w:val="20"/>
        </w:rPr>
        <w:t xml:space="preserve"> Платежных систем, указанных в </w:t>
      </w:r>
      <w:r w:rsidR="00D36728" w:rsidRPr="00FE6C09">
        <w:rPr>
          <w:sz w:val="20"/>
          <w:szCs w:val="20"/>
        </w:rPr>
        <w:t xml:space="preserve">Порядке проведения </w:t>
      </w:r>
      <w:r w:rsidR="00374AB7" w:rsidRPr="00FE6C09">
        <w:rPr>
          <w:sz w:val="20"/>
          <w:szCs w:val="20"/>
        </w:rPr>
        <w:t>операций в</w:t>
      </w:r>
      <w:r w:rsidR="00D36728" w:rsidRPr="00FE6C09">
        <w:rPr>
          <w:sz w:val="20"/>
          <w:szCs w:val="20"/>
        </w:rPr>
        <w:t xml:space="preserve"> Торгово-сервисных точках/на Ресурсах</w:t>
      </w:r>
      <w:r w:rsidRPr="00FE6C09">
        <w:rPr>
          <w:sz w:val="20"/>
          <w:szCs w:val="20"/>
        </w:rPr>
        <w:t xml:space="preserve">. </w:t>
      </w:r>
    </w:p>
    <w:p w14:paraId="241E98A7" w14:textId="77777777"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 xml:space="preserve">Провести мероприятия по интеграции Ресурса со СПЭП и соответствующие интеграционные тесты в течение 30 (тридцати) календарных дней с даты заключения Договора. </w:t>
      </w:r>
    </w:p>
    <w:p w14:paraId="44D30E77" w14:textId="77777777"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 xml:space="preserve">Самостоятельно обеспечивать безопасность своих информационных ресурсов в сети интернет. </w:t>
      </w:r>
    </w:p>
    <w:p w14:paraId="6FDED63A" w14:textId="77777777" w:rsidR="00CB34BF"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Предоставлять по требованию Банка доступ к разделам Ресурса с ограниченным доступом, не связанным с администрированием и сопровождением (VIP, Оптовое, Клубное обслуживание, и т.п.).</w:t>
      </w:r>
    </w:p>
    <w:p w14:paraId="52CD5798" w14:textId="77777777" w:rsidR="00D36728" w:rsidRPr="00FE6C09" w:rsidRDefault="00CB34BF" w:rsidP="00365627">
      <w:pPr>
        <w:numPr>
          <w:ilvl w:val="3"/>
          <w:numId w:val="93"/>
        </w:numPr>
        <w:tabs>
          <w:tab w:val="left" w:pos="1134"/>
        </w:tabs>
        <w:autoSpaceDE w:val="0"/>
        <w:autoSpaceDN w:val="0"/>
        <w:spacing w:after="60"/>
        <w:ind w:left="0" w:firstLine="0"/>
        <w:jc w:val="both"/>
        <w:outlineLvl w:val="1"/>
        <w:rPr>
          <w:sz w:val="20"/>
          <w:szCs w:val="20"/>
        </w:rPr>
      </w:pPr>
      <w:r w:rsidRPr="00FE6C09">
        <w:rPr>
          <w:sz w:val="20"/>
          <w:szCs w:val="20"/>
        </w:rPr>
        <w:t xml:space="preserve">Соблюдать правила пользования Личным кабинетом Интернет-эквайринга, </w:t>
      </w:r>
      <w:r w:rsidR="00D36728" w:rsidRPr="00FE6C09">
        <w:rPr>
          <w:sz w:val="20"/>
          <w:szCs w:val="20"/>
        </w:rPr>
        <w:t>размещенным на Официальном сайте Банка</w:t>
      </w:r>
      <w:r w:rsidR="00BA5A6C" w:rsidRPr="00FE6C09">
        <w:rPr>
          <w:sz w:val="20"/>
          <w:szCs w:val="20"/>
        </w:rPr>
        <w:t>.</w:t>
      </w:r>
    </w:p>
    <w:p w14:paraId="2AA64B0C" w14:textId="613B3701" w:rsidR="00D36728" w:rsidRPr="00FE6C09" w:rsidRDefault="00D36728"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Предоставить Покупателю для считывания QR-код с целью осуществления Операции оплаты с применением QR-кода.</w:t>
      </w:r>
    </w:p>
    <w:p w14:paraId="4899C341" w14:textId="21E4A582" w:rsidR="00D36728" w:rsidRPr="00FE6C09" w:rsidRDefault="00966E55" w:rsidP="00365627">
      <w:pPr>
        <w:numPr>
          <w:ilvl w:val="2"/>
          <w:numId w:val="93"/>
        </w:numPr>
        <w:tabs>
          <w:tab w:val="left" w:pos="851"/>
        </w:tabs>
        <w:autoSpaceDE w:val="0"/>
        <w:autoSpaceDN w:val="0"/>
        <w:spacing w:after="60"/>
        <w:ind w:left="0" w:firstLine="0"/>
        <w:jc w:val="both"/>
        <w:outlineLvl w:val="1"/>
        <w:rPr>
          <w:sz w:val="20"/>
          <w:szCs w:val="20"/>
        </w:rPr>
      </w:pPr>
      <w:r w:rsidRPr="00FE6C09">
        <w:rPr>
          <w:sz w:val="20"/>
          <w:szCs w:val="20"/>
        </w:rPr>
        <w:t xml:space="preserve">Не изменять </w:t>
      </w:r>
      <w:r w:rsidR="00D36728" w:rsidRPr="00FE6C09">
        <w:rPr>
          <w:sz w:val="20"/>
          <w:szCs w:val="20"/>
        </w:rPr>
        <w:t>QR</w:t>
      </w:r>
      <w:r w:rsidR="00BD4605" w:rsidRPr="00FE6C09">
        <w:rPr>
          <w:sz w:val="20"/>
          <w:szCs w:val="20"/>
        </w:rPr>
        <w:t>-код партнера</w:t>
      </w:r>
      <w:r w:rsidR="00D36728" w:rsidRPr="00FE6C09">
        <w:rPr>
          <w:sz w:val="20"/>
          <w:szCs w:val="20"/>
        </w:rPr>
        <w:t xml:space="preserve"> в одностороннем порядке.</w:t>
      </w:r>
    </w:p>
    <w:p w14:paraId="7DFDF1DA" w14:textId="6EDCD35A" w:rsidR="00932C49" w:rsidRPr="00FE6C09" w:rsidRDefault="00932C49" w:rsidP="0029059D">
      <w:pPr>
        <w:numPr>
          <w:ilvl w:val="2"/>
          <w:numId w:val="93"/>
        </w:numPr>
        <w:tabs>
          <w:tab w:val="left" w:pos="851"/>
        </w:tabs>
        <w:autoSpaceDE w:val="0"/>
        <w:autoSpaceDN w:val="0"/>
        <w:spacing w:after="60"/>
        <w:ind w:left="0" w:firstLine="0"/>
        <w:jc w:val="both"/>
        <w:outlineLvl w:val="1"/>
        <w:rPr>
          <w:sz w:val="20"/>
          <w:szCs w:val="20"/>
        </w:rPr>
      </w:pPr>
      <w:r w:rsidRPr="00FE6C09">
        <w:rPr>
          <w:b/>
          <w:sz w:val="20"/>
          <w:szCs w:val="20"/>
        </w:rPr>
        <w:lastRenderedPageBreak/>
        <w:t xml:space="preserve"> </w:t>
      </w:r>
      <w:r w:rsidRPr="00FE6C09">
        <w:rPr>
          <w:sz w:val="20"/>
          <w:szCs w:val="20"/>
        </w:rPr>
        <w:t xml:space="preserve">В дополнение к соблюдению требований, указанных в Условиях, в том числе приложениях к Условиям, в целях осуществлении Повторяющихся платежей Предприятие обязано: </w:t>
      </w:r>
    </w:p>
    <w:p w14:paraId="123438DA" w14:textId="4994B75B" w:rsidR="00932C49" w:rsidRPr="00FE6C09" w:rsidRDefault="00932C49" w:rsidP="0029059D">
      <w:pPr>
        <w:pStyle w:val="afff9"/>
        <w:numPr>
          <w:ilvl w:val="0"/>
          <w:numId w:val="126"/>
        </w:numPr>
        <w:tabs>
          <w:tab w:val="left" w:pos="851"/>
        </w:tabs>
        <w:autoSpaceDE w:val="0"/>
        <w:autoSpaceDN w:val="0"/>
        <w:spacing w:after="60"/>
        <w:jc w:val="both"/>
        <w:outlineLvl w:val="1"/>
      </w:pPr>
      <w:r w:rsidRPr="00FE6C09">
        <w:t>Размещать на Ресурсе пользовательское соглашение/оферту Предприятия, содержащее условия проведения Повторяющихся платежей (в случае их применения), а также хранить письменное соглашение с Держателем (согласие/ поручение Держателя) об условиях проведения Повторяющихся платежей.</w:t>
      </w:r>
    </w:p>
    <w:p w14:paraId="7875B206" w14:textId="0365E25F" w:rsidR="00932C49" w:rsidRPr="00FE6C09" w:rsidRDefault="00932C49" w:rsidP="0029059D">
      <w:pPr>
        <w:pStyle w:val="afff9"/>
        <w:numPr>
          <w:ilvl w:val="0"/>
          <w:numId w:val="126"/>
        </w:numPr>
        <w:tabs>
          <w:tab w:val="left" w:pos="851"/>
        </w:tabs>
        <w:autoSpaceDE w:val="0"/>
        <w:autoSpaceDN w:val="0"/>
        <w:spacing w:after="60"/>
        <w:jc w:val="both"/>
        <w:outlineLvl w:val="1"/>
      </w:pPr>
      <w:r w:rsidRPr="00FE6C09">
        <w:t>получать от Держателя согласие на совершение Повторяющихся платежей, в том числе с суммой Повторяющихся платежей, периодом времени, в течение которого совершаются Повторяющи</w:t>
      </w:r>
      <w:r w:rsidR="00416C51">
        <w:t>е</w:t>
      </w:r>
      <w:r w:rsidRPr="00FE6C09">
        <w:t>ся платеж</w:t>
      </w:r>
      <w:r w:rsidR="00416C51">
        <w:t>и</w:t>
      </w:r>
      <w:r w:rsidRPr="00FE6C09">
        <w:t>, регулярностью совершения Повторяющихся платежей, порядком прекращения неосуществленных Повторяющихся платежей;</w:t>
      </w:r>
    </w:p>
    <w:p w14:paraId="563B7E2C" w14:textId="77777777" w:rsidR="00932C49" w:rsidRPr="00FE6C09" w:rsidRDefault="00932C49" w:rsidP="0029059D">
      <w:pPr>
        <w:pStyle w:val="afff9"/>
        <w:numPr>
          <w:ilvl w:val="0"/>
          <w:numId w:val="126"/>
        </w:numPr>
        <w:tabs>
          <w:tab w:val="left" w:pos="851"/>
        </w:tabs>
        <w:autoSpaceDE w:val="0"/>
        <w:autoSpaceDN w:val="0"/>
        <w:spacing w:after="60"/>
        <w:jc w:val="both"/>
        <w:outlineLvl w:val="1"/>
      </w:pPr>
      <w:r w:rsidRPr="00FE6C09">
        <w:t>обеспечить Покупателю возможность отмены неосуществленных Повторяющихся платежей в порядке, определенном договором, заключенным с Покупателем;</w:t>
      </w:r>
    </w:p>
    <w:p w14:paraId="436450B3" w14:textId="77777777" w:rsidR="00932C49" w:rsidRPr="00FE6C09" w:rsidRDefault="00932C49" w:rsidP="0029059D">
      <w:pPr>
        <w:pStyle w:val="afff9"/>
        <w:numPr>
          <w:ilvl w:val="0"/>
          <w:numId w:val="126"/>
        </w:numPr>
        <w:tabs>
          <w:tab w:val="left" w:pos="851"/>
        </w:tabs>
        <w:autoSpaceDE w:val="0"/>
        <w:autoSpaceDN w:val="0"/>
        <w:spacing w:after="60"/>
        <w:jc w:val="both"/>
        <w:outlineLvl w:val="1"/>
      </w:pPr>
      <w:r w:rsidRPr="00FE6C09">
        <w:t>прекратить осуществление Повторяющихся платежей в порядке, установленном договором с Покупателем, в случае получения от такого Покупателя уведомления об отказе от осуществления Повторяющихся платежей и (или) прекращения действия договора, заключенного между Покупателем и Предприятием.</w:t>
      </w:r>
    </w:p>
    <w:p w14:paraId="5253C872" w14:textId="77777777" w:rsidR="00CB34BF" w:rsidRPr="00FE6C09" w:rsidRDefault="00CB34BF" w:rsidP="00365627">
      <w:pPr>
        <w:numPr>
          <w:ilvl w:val="0"/>
          <w:numId w:val="93"/>
        </w:numPr>
        <w:autoSpaceDE w:val="0"/>
        <w:autoSpaceDN w:val="0"/>
        <w:spacing w:before="120" w:after="120"/>
        <w:ind w:left="357" w:hanging="357"/>
        <w:rPr>
          <w:b/>
          <w:bCs/>
          <w:caps/>
          <w:sz w:val="20"/>
          <w:szCs w:val="20"/>
        </w:rPr>
      </w:pPr>
      <w:r w:rsidRPr="00FE6C09">
        <w:rPr>
          <w:b/>
          <w:bCs/>
          <w:caps/>
          <w:sz w:val="20"/>
          <w:szCs w:val="20"/>
        </w:rPr>
        <w:t>ПРАВА И ОБЯЗАННОСТИ БАНКА</w:t>
      </w:r>
    </w:p>
    <w:p w14:paraId="733DA1BE" w14:textId="77777777" w:rsidR="00CB34BF" w:rsidRPr="00FE6C09" w:rsidRDefault="00CB34BF" w:rsidP="00365627">
      <w:pPr>
        <w:numPr>
          <w:ilvl w:val="1"/>
          <w:numId w:val="93"/>
        </w:numPr>
        <w:spacing w:after="60"/>
        <w:ind w:left="142" w:hanging="142"/>
        <w:rPr>
          <w:b/>
          <w:bCs/>
          <w:sz w:val="20"/>
          <w:szCs w:val="20"/>
        </w:rPr>
      </w:pPr>
      <w:r w:rsidRPr="00FE6C09">
        <w:rPr>
          <w:b/>
          <w:bCs/>
          <w:sz w:val="20"/>
          <w:szCs w:val="20"/>
        </w:rPr>
        <w:t>Банк имеет право:</w:t>
      </w:r>
    </w:p>
    <w:p w14:paraId="1E72D82F" w14:textId="77777777" w:rsidR="00CB34BF" w:rsidRPr="00FE6C09" w:rsidRDefault="00CB34BF" w:rsidP="00365627">
      <w:pPr>
        <w:numPr>
          <w:ilvl w:val="2"/>
          <w:numId w:val="93"/>
        </w:numPr>
        <w:tabs>
          <w:tab w:val="left" w:pos="851"/>
        </w:tabs>
        <w:autoSpaceDE w:val="0"/>
        <w:autoSpaceDN w:val="0"/>
        <w:spacing w:after="60"/>
        <w:ind w:left="0" w:right="-2" w:firstLine="0"/>
        <w:jc w:val="both"/>
        <w:outlineLvl w:val="1"/>
        <w:rPr>
          <w:color w:val="000000"/>
          <w:sz w:val="20"/>
          <w:szCs w:val="20"/>
        </w:rPr>
      </w:pPr>
      <w:r w:rsidRPr="00FE6C09">
        <w:rPr>
          <w:color w:val="000000"/>
          <w:sz w:val="20"/>
          <w:szCs w:val="20"/>
        </w:rPr>
        <w:t>Удерживать из сумм, подлежащих перечислению Предприятию по Договору, следующие суммы:</w:t>
      </w:r>
    </w:p>
    <w:p w14:paraId="36DC34C1" w14:textId="77777777" w:rsidR="00CB34BF" w:rsidRPr="00FE6C09" w:rsidRDefault="00CB34BF" w:rsidP="00365627">
      <w:pPr>
        <w:numPr>
          <w:ilvl w:val="3"/>
          <w:numId w:val="93"/>
        </w:numPr>
        <w:tabs>
          <w:tab w:val="left" w:pos="1134"/>
        </w:tabs>
        <w:autoSpaceDE w:val="0"/>
        <w:autoSpaceDN w:val="0"/>
        <w:spacing w:after="60"/>
        <w:ind w:left="0" w:right="-2" w:firstLine="0"/>
        <w:jc w:val="both"/>
        <w:outlineLvl w:val="1"/>
        <w:rPr>
          <w:color w:val="000000"/>
          <w:sz w:val="20"/>
          <w:szCs w:val="20"/>
        </w:rPr>
      </w:pPr>
      <w:r w:rsidRPr="00FE6C09">
        <w:rPr>
          <w:color w:val="000000"/>
          <w:sz w:val="20"/>
          <w:szCs w:val="20"/>
        </w:rPr>
        <w:t>Суммы Операций, являющихся недействительными, в следующих случаях:</w:t>
      </w:r>
    </w:p>
    <w:p w14:paraId="38E09400" w14:textId="307499AB" w:rsidR="00CB34BF" w:rsidRPr="00FE6C09" w:rsidRDefault="00CB34BF" w:rsidP="00365627">
      <w:pPr>
        <w:numPr>
          <w:ilvl w:val="1"/>
          <w:numId w:val="22"/>
        </w:numPr>
        <w:tabs>
          <w:tab w:val="left" w:pos="993"/>
        </w:tabs>
        <w:autoSpaceDE w:val="0"/>
        <w:autoSpaceDN w:val="0"/>
        <w:spacing w:after="60"/>
        <w:ind w:left="284" w:right="-2" w:firstLine="0"/>
        <w:jc w:val="both"/>
        <w:outlineLvl w:val="1"/>
        <w:rPr>
          <w:color w:val="000000"/>
          <w:sz w:val="20"/>
          <w:szCs w:val="20"/>
        </w:rPr>
      </w:pPr>
      <w:r w:rsidRPr="00FE6C09">
        <w:rPr>
          <w:color w:val="000000"/>
          <w:sz w:val="20"/>
          <w:szCs w:val="20"/>
        </w:rPr>
        <w:t>Операци</w:t>
      </w:r>
      <w:r w:rsidR="00416C51">
        <w:rPr>
          <w:color w:val="000000"/>
          <w:sz w:val="20"/>
          <w:szCs w:val="20"/>
        </w:rPr>
        <w:t>я</w:t>
      </w:r>
      <w:r w:rsidRPr="00FE6C09">
        <w:rPr>
          <w:color w:val="000000"/>
          <w:sz w:val="20"/>
          <w:szCs w:val="20"/>
        </w:rPr>
        <w:t xml:space="preserve"> совершен</w:t>
      </w:r>
      <w:r w:rsidR="00416C51">
        <w:rPr>
          <w:color w:val="000000"/>
          <w:sz w:val="20"/>
          <w:szCs w:val="20"/>
        </w:rPr>
        <w:t>а</w:t>
      </w:r>
      <w:r w:rsidRPr="00FE6C09">
        <w:rPr>
          <w:color w:val="000000"/>
          <w:sz w:val="20"/>
          <w:szCs w:val="20"/>
        </w:rPr>
        <w:t xml:space="preserve"> с нарушением Договора, требований законодательства РФ и/или правил Платежных систем и </w:t>
      </w:r>
      <w:proofErr w:type="spellStart"/>
      <w:r w:rsidRPr="00FE6C09">
        <w:rPr>
          <w:color w:val="000000"/>
          <w:sz w:val="20"/>
          <w:szCs w:val="20"/>
        </w:rPr>
        <w:t>рекламно</w:t>
      </w:r>
      <w:proofErr w:type="spellEnd"/>
      <w:r w:rsidRPr="00FE6C09">
        <w:rPr>
          <w:color w:val="000000"/>
          <w:sz w:val="20"/>
          <w:szCs w:val="20"/>
        </w:rPr>
        <w:t xml:space="preserve"> - инструктивных материалов Банка;</w:t>
      </w:r>
    </w:p>
    <w:p w14:paraId="1A9A8D35" w14:textId="77777777" w:rsidR="00CB34BF" w:rsidRPr="00FE6C09" w:rsidRDefault="00CB34BF" w:rsidP="00365627">
      <w:pPr>
        <w:numPr>
          <w:ilvl w:val="1"/>
          <w:numId w:val="22"/>
        </w:numPr>
        <w:tabs>
          <w:tab w:val="left" w:pos="993"/>
        </w:tabs>
        <w:autoSpaceDE w:val="0"/>
        <w:autoSpaceDN w:val="0"/>
        <w:spacing w:after="60"/>
        <w:ind w:left="284" w:right="-2" w:firstLine="0"/>
        <w:jc w:val="both"/>
        <w:outlineLvl w:val="1"/>
        <w:rPr>
          <w:color w:val="000000"/>
          <w:sz w:val="20"/>
          <w:szCs w:val="20"/>
        </w:rPr>
      </w:pPr>
      <w:r w:rsidRPr="00FE6C09">
        <w:rPr>
          <w:color w:val="000000"/>
          <w:sz w:val="20"/>
          <w:szCs w:val="20"/>
        </w:rPr>
        <w:t>Операция совершена по поддельной или недействительной Карте;</w:t>
      </w:r>
    </w:p>
    <w:p w14:paraId="3627EF7D" w14:textId="77777777" w:rsidR="00CB34BF" w:rsidRPr="00FE6C09" w:rsidRDefault="00CB34BF" w:rsidP="00365627">
      <w:pPr>
        <w:numPr>
          <w:ilvl w:val="1"/>
          <w:numId w:val="22"/>
        </w:numPr>
        <w:tabs>
          <w:tab w:val="left" w:pos="993"/>
        </w:tabs>
        <w:autoSpaceDE w:val="0"/>
        <w:autoSpaceDN w:val="0"/>
        <w:spacing w:after="60"/>
        <w:ind w:left="284" w:right="-2" w:firstLine="0"/>
        <w:jc w:val="both"/>
        <w:outlineLvl w:val="1"/>
        <w:rPr>
          <w:color w:val="000000"/>
          <w:sz w:val="20"/>
          <w:szCs w:val="20"/>
        </w:rPr>
      </w:pPr>
      <w:r w:rsidRPr="00FE6C09">
        <w:rPr>
          <w:color w:val="000000"/>
          <w:sz w:val="20"/>
          <w:szCs w:val="20"/>
        </w:rPr>
        <w:t>Документ по операции заполнен не полностью, имеются исправления или отсутствует возможность определить сумму Операции, код Авторизации;</w:t>
      </w:r>
    </w:p>
    <w:p w14:paraId="351B61F5" w14:textId="4AEB32CB" w:rsidR="00CB34BF" w:rsidRPr="00FE6C09" w:rsidRDefault="00CB34BF" w:rsidP="00365627">
      <w:pPr>
        <w:numPr>
          <w:ilvl w:val="1"/>
          <w:numId w:val="22"/>
        </w:numPr>
        <w:tabs>
          <w:tab w:val="left" w:pos="993"/>
        </w:tabs>
        <w:spacing w:after="60"/>
        <w:ind w:left="284" w:firstLine="0"/>
        <w:jc w:val="both"/>
        <w:rPr>
          <w:color w:val="000000"/>
          <w:sz w:val="20"/>
          <w:szCs w:val="20"/>
        </w:rPr>
      </w:pPr>
      <w:r w:rsidRPr="00FE6C09">
        <w:rPr>
          <w:color w:val="000000"/>
          <w:sz w:val="20"/>
          <w:szCs w:val="20"/>
        </w:rPr>
        <w:t>экземпляр Документа по</w:t>
      </w:r>
      <w:r w:rsidR="00416C51">
        <w:rPr>
          <w:color w:val="000000"/>
          <w:sz w:val="20"/>
          <w:szCs w:val="20"/>
        </w:rPr>
        <w:t xml:space="preserve"> </w:t>
      </w:r>
      <w:r w:rsidR="00E67FA2">
        <w:rPr>
          <w:color w:val="000000"/>
          <w:sz w:val="20"/>
          <w:szCs w:val="20"/>
        </w:rPr>
        <w:t>о</w:t>
      </w:r>
      <w:r w:rsidRPr="00FE6C09">
        <w:rPr>
          <w:color w:val="000000"/>
          <w:sz w:val="20"/>
          <w:szCs w:val="20"/>
        </w:rPr>
        <w:t xml:space="preserve">перации, переданный в Банк, не соответствует экземпляру Документа по </w:t>
      </w:r>
      <w:r w:rsidR="00E67FA2">
        <w:rPr>
          <w:color w:val="000000"/>
          <w:sz w:val="20"/>
          <w:szCs w:val="20"/>
        </w:rPr>
        <w:t>о</w:t>
      </w:r>
      <w:r w:rsidRPr="00FE6C09">
        <w:rPr>
          <w:color w:val="000000"/>
          <w:sz w:val="20"/>
          <w:szCs w:val="20"/>
        </w:rPr>
        <w:t>перации, переданному Покупателю;</w:t>
      </w:r>
    </w:p>
    <w:p w14:paraId="7689BBC8" w14:textId="77777777" w:rsidR="00CB34BF" w:rsidRPr="00FE6C09" w:rsidRDefault="00CB34BF" w:rsidP="00365627">
      <w:pPr>
        <w:numPr>
          <w:ilvl w:val="1"/>
          <w:numId w:val="22"/>
        </w:numPr>
        <w:tabs>
          <w:tab w:val="left" w:pos="993"/>
        </w:tabs>
        <w:spacing w:after="60"/>
        <w:ind w:left="284" w:firstLine="0"/>
        <w:jc w:val="both"/>
        <w:rPr>
          <w:color w:val="000000"/>
          <w:sz w:val="20"/>
          <w:szCs w:val="20"/>
        </w:rPr>
      </w:pPr>
      <w:r w:rsidRPr="00FE6C09">
        <w:rPr>
          <w:snapToGrid w:val="0"/>
          <w:color w:val="000000"/>
          <w:sz w:val="20"/>
          <w:szCs w:val="20"/>
          <w:vertAlign w:val="superscript"/>
        </w:rPr>
        <w:footnoteReference w:id="58"/>
      </w:r>
      <w:r w:rsidRPr="00FE6C09">
        <w:rPr>
          <w:color w:val="000000"/>
          <w:sz w:val="20"/>
          <w:szCs w:val="20"/>
        </w:rPr>
        <w:t xml:space="preserve">подпись Покупателя на Чеке электронного терминала отсутствует, при этом на Чеке электронного терминала присутствует поле «Подпись Клиента»; </w:t>
      </w:r>
    </w:p>
    <w:p w14:paraId="1CF5E850" w14:textId="65982593" w:rsidR="00CB34BF" w:rsidRPr="00FE6C09" w:rsidRDefault="00CB34BF" w:rsidP="00365627">
      <w:pPr>
        <w:numPr>
          <w:ilvl w:val="1"/>
          <w:numId w:val="22"/>
        </w:numPr>
        <w:tabs>
          <w:tab w:val="left" w:pos="993"/>
        </w:tabs>
        <w:spacing w:after="60"/>
        <w:ind w:left="284" w:firstLine="0"/>
        <w:jc w:val="both"/>
        <w:rPr>
          <w:color w:val="000000"/>
          <w:sz w:val="20"/>
          <w:szCs w:val="20"/>
        </w:rPr>
      </w:pPr>
      <w:r w:rsidRPr="00FE6C09">
        <w:rPr>
          <w:color w:val="000000"/>
          <w:sz w:val="20"/>
          <w:szCs w:val="20"/>
        </w:rPr>
        <w:t xml:space="preserve">по требованию Банка в течение 3 (трех) рабочих дней со дня получения запроса не предоставлены или предоставлены не в полном объеме </w:t>
      </w:r>
      <w:r w:rsidR="00B1216B" w:rsidRPr="00FE6C09">
        <w:rPr>
          <w:color w:val="000000"/>
          <w:sz w:val="20"/>
          <w:szCs w:val="20"/>
        </w:rPr>
        <w:t xml:space="preserve">(или не соответствующие правилам Платежных систем) </w:t>
      </w:r>
      <w:r w:rsidRPr="00FE6C09">
        <w:rPr>
          <w:color w:val="000000"/>
          <w:sz w:val="20"/>
          <w:szCs w:val="20"/>
        </w:rPr>
        <w:t>или в ненадлежащем качестве подтверждающие Документы</w:t>
      </w:r>
      <w:r w:rsidR="00416C51">
        <w:rPr>
          <w:color w:val="000000"/>
          <w:sz w:val="20"/>
          <w:szCs w:val="20"/>
        </w:rPr>
        <w:t xml:space="preserve"> по операции</w:t>
      </w:r>
      <w:r w:rsidRPr="00FE6C09">
        <w:rPr>
          <w:color w:val="000000"/>
          <w:sz w:val="20"/>
          <w:szCs w:val="20"/>
        </w:rPr>
        <w:t>/объяснения обстоятельств Операции;</w:t>
      </w:r>
    </w:p>
    <w:p w14:paraId="20DDF3E5" w14:textId="1EAAEE98" w:rsidR="00CB34BF" w:rsidRPr="00FE6C09" w:rsidRDefault="00CB34BF" w:rsidP="00365627">
      <w:pPr>
        <w:numPr>
          <w:ilvl w:val="1"/>
          <w:numId w:val="22"/>
        </w:numPr>
        <w:tabs>
          <w:tab w:val="left" w:pos="993"/>
        </w:tabs>
        <w:spacing w:after="60"/>
        <w:ind w:left="284" w:firstLine="0"/>
        <w:jc w:val="both"/>
        <w:rPr>
          <w:color w:val="000000"/>
          <w:sz w:val="20"/>
          <w:szCs w:val="20"/>
        </w:rPr>
      </w:pPr>
      <w:r w:rsidRPr="00FE6C09">
        <w:rPr>
          <w:color w:val="000000"/>
          <w:sz w:val="20"/>
          <w:szCs w:val="20"/>
        </w:rPr>
        <w:t>оплаченные с использованием Карты</w:t>
      </w:r>
      <w:r w:rsidR="001B6042" w:rsidRPr="00FE6C09">
        <w:rPr>
          <w:color w:val="000000"/>
          <w:sz w:val="20"/>
          <w:szCs w:val="20"/>
        </w:rPr>
        <w:t xml:space="preserve"> </w:t>
      </w:r>
      <w:r w:rsidR="000B5B9F">
        <w:rPr>
          <w:color w:val="000000"/>
          <w:sz w:val="20"/>
          <w:szCs w:val="20"/>
        </w:rPr>
        <w:t xml:space="preserve">/ее </w:t>
      </w:r>
      <w:r w:rsidR="00E23170" w:rsidRPr="00FE6C09">
        <w:rPr>
          <w:bCs/>
          <w:color w:val="000000"/>
          <w:sz w:val="20"/>
          <w:szCs w:val="20"/>
        </w:rPr>
        <w:t>реквизитов / NFС</w:t>
      </w:r>
      <w:r w:rsidR="001B6042" w:rsidRPr="00FE6C09">
        <w:rPr>
          <w:bCs/>
          <w:color w:val="000000"/>
          <w:sz w:val="20"/>
          <w:szCs w:val="20"/>
        </w:rPr>
        <w:t>-</w:t>
      </w:r>
      <w:r w:rsidR="00E23170" w:rsidRPr="00FE6C09">
        <w:rPr>
          <w:bCs/>
          <w:color w:val="000000"/>
          <w:sz w:val="20"/>
          <w:szCs w:val="20"/>
        </w:rPr>
        <w:t xml:space="preserve">карты </w:t>
      </w:r>
      <w:r w:rsidR="00E23170" w:rsidRPr="00FE6C09">
        <w:rPr>
          <w:color w:val="000000"/>
          <w:sz w:val="20"/>
          <w:szCs w:val="20"/>
        </w:rPr>
        <w:t xml:space="preserve">/ </w:t>
      </w:r>
      <w:r w:rsidR="00E23170" w:rsidRPr="00FE6C09">
        <w:rPr>
          <w:color w:val="000000"/>
          <w:sz w:val="20"/>
          <w:szCs w:val="20"/>
          <w:lang w:val="en-US"/>
        </w:rPr>
        <w:t>QR</w:t>
      </w:r>
      <w:r w:rsidR="001B6042" w:rsidRPr="00FE6C09">
        <w:rPr>
          <w:color w:val="000000"/>
          <w:sz w:val="20"/>
          <w:szCs w:val="20"/>
        </w:rPr>
        <w:t>-</w:t>
      </w:r>
      <w:r w:rsidR="00E23170" w:rsidRPr="00FE6C09">
        <w:rPr>
          <w:color w:val="000000"/>
          <w:sz w:val="20"/>
          <w:szCs w:val="20"/>
        </w:rPr>
        <w:t>кода</w:t>
      </w:r>
      <w:r w:rsidR="001B6042" w:rsidRPr="00FE6C09">
        <w:rPr>
          <w:color w:val="000000"/>
          <w:sz w:val="20"/>
          <w:szCs w:val="20"/>
        </w:rPr>
        <w:t xml:space="preserve"> </w:t>
      </w:r>
      <w:r w:rsidR="00E23170" w:rsidRPr="00FE6C09">
        <w:rPr>
          <w:color w:val="000000"/>
          <w:sz w:val="20"/>
          <w:szCs w:val="20"/>
        </w:rPr>
        <w:t>/</w:t>
      </w:r>
      <w:r w:rsidR="006B0502" w:rsidRPr="00FE6C09">
        <w:rPr>
          <w:color w:val="000000"/>
          <w:sz w:val="20"/>
          <w:szCs w:val="20"/>
        </w:rPr>
        <w:t xml:space="preserve"> </w:t>
      </w:r>
      <w:proofErr w:type="spellStart"/>
      <w:r w:rsidR="00E23170" w:rsidRPr="00FE6C09">
        <w:rPr>
          <w:color w:val="000000"/>
          <w:sz w:val="20"/>
          <w:szCs w:val="20"/>
          <w:lang w:val="en-US"/>
        </w:rPr>
        <w:t>SberPay</w:t>
      </w:r>
      <w:proofErr w:type="spellEnd"/>
      <w:r w:rsidR="009F7D76">
        <w:rPr>
          <w:color w:val="000000"/>
          <w:sz w:val="20"/>
          <w:szCs w:val="20"/>
        </w:rPr>
        <w:t xml:space="preserve"> </w:t>
      </w:r>
      <w:r w:rsidR="000B5B9F">
        <w:rPr>
          <w:color w:val="000000"/>
          <w:sz w:val="20"/>
          <w:szCs w:val="20"/>
        </w:rPr>
        <w:t>/</w:t>
      </w:r>
      <w:r w:rsidR="009F7D76">
        <w:rPr>
          <w:color w:val="000000"/>
          <w:sz w:val="20"/>
          <w:szCs w:val="20"/>
        </w:rPr>
        <w:t xml:space="preserve"> </w:t>
      </w:r>
      <w:r w:rsidR="000B5B9F">
        <w:rPr>
          <w:color w:val="000000"/>
          <w:sz w:val="20"/>
          <w:szCs w:val="20"/>
        </w:rPr>
        <w:t>Платежного счета</w:t>
      </w:r>
      <w:r w:rsidR="000B5B9F">
        <w:rPr>
          <w:rStyle w:val="af1"/>
          <w:color w:val="000000"/>
          <w:sz w:val="20"/>
          <w:szCs w:val="20"/>
        </w:rPr>
        <w:footnoteReference w:id="59"/>
      </w:r>
      <w:r w:rsidRPr="00FE6C09">
        <w:rPr>
          <w:color w:val="000000"/>
          <w:sz w:val="20"/>
          <w:szCs w:val="20"/>
        </w:rPr>
        <w:t xml:space="preserve"> Товары/услуги были возвращены Предприятию, или не доставлены Покупателю/услуги отменены/не оказаны, но возврат денежных средств Покупателю произведен не был (за исключением случаев, когда Товары/услуги не были приняты/возврат Товара/отказ от услуг не предусмотрен законодательством РФ или правилами работы Предприятия и Покупатель был об этом проинф</w:t>
      </w:r>
      <w:r w:rsidR="00897902" w:rsidRPr="00FE6C09">
        <w:rPr>
          <w:color w:val="000000"/>
          <w:sz w:val="20"/>
          <w:szCs w:val="20"/>
        </w:rPr>
        <w:t>ормирован до совершения сделки);</w:t>
      </w:r>
    </w:p>
    <w:p w14:paraId="7DE25FD2" w14:textId="77777777" w:rsidR="00CB34BF" w:rsidRPr="00FE6C09" w:rsidRDefault="00CB34BF" w:rsidP="00365627">
      <w:pPr>
        <w:numPr>
          <w:ilvl w:val="1"/>
          <w:numId w:val="22"/>
        </w:numPr>
        <w:tabs>
          <w:tab w:val="left" w:pos="993"/>
        </w:tabs>
        <w:spacing w:after="60"/>
        <w:ind w:left="284" w:firstLine="0"/>
        <w:jc w:val="both"/>
        <w:rPr>
          <w:color w:val="000000"/>
          <w:sz w:val="20"/>
          <w:szCs w:val="20"/>
        </w:rPr>
      </w:pPr>
      <w:r w:rsidRPr="00FE6C09">
        <w:rPr>
          <w:color w:val="000000"/>
          <w:sz w:val="20"/>
          <w:szCs w:val="20"/>
        </w:rPr>
        <w:t>Товар/услуга уже был оплачен Покупателем ранее (о чем имеетс</w:t>
      </w:r>
      <w:r w:rsidR="00897902" w:rsidRPr="00FE6C09">
        <w:rPr>
          <w:color w:val="000000"/>
          <w:sz w:val="20"/>
          <w:szCs w:val="20"/>
        </w:rPr>
        <w:t>я документальное подтверждение);</w:t>
      </w:r>
    </w:p>
    <w:p w14:paraId="7082EE00" w14:textId="77777777" w:rsidR="00CB34BF" w:rsidRPr="00FE6C09" w:rsidRDefault="00CB34BF" w:rsidP="00365627">
      <w:pPr>
        <w:numPr>
          <w:ilvl w:val="1"/>
          <w:numId w:val="22"/>
        </w:numPr>
        <w:tabs>
          <w:tab w:val="left" w:pos="993"/>
        </w:tabs>
        <w:spacing w:after="60"/>
        <w:ind w:left="284" w:firstLine="0"/>
        <w:jc w:val="both"/>
        <w:rPr>
          <w:color w:val="000000"/>
          <w:sz w:val="20"/>
          <w:szCs w:val="20"/>
        </w:rPr>
      </w:pPr>
      <w:r w:rsidRPr="00FE6C09">
        <w:rPr>
          <w:color w:val="000000"/>
          <w:sz w:val="20"/>
          <w:szCs w:val="20"/>
        </w:rPr>
        <w:t xml:space="preserve">на совершенную Операцию Банком не был получен код Авторизации согласно </w:t>
      </w:r>
      <w:r w:rsidR="00DB147E" w:rsidRPr="00FE6C09">
        <w:rPr>
          <w:sz w:val="20"/>
          <w:szCs w:val="20"/>
        </w:rPr>
        <w:t>Порядка проведения операций в Торгово-сервисных точках/на Ресурсах</w:t>
      </w:r>
      <w:r w:rsidRPr="00FE6C09">
        <w:rPr>
          <w:color w:val="000000"/>
          <w:sz w:val="20"/>
          <w:szCs w:val="20"/>
        </w:rPr>
        <w:t>. Код Авторизации считается полученным Банком в том случае, если он содержится в электронных реестрах кодов Авторизации Банка и относится к указанной Операции. Код Авторизации указывается на Чеке Электронного терминала, который передается в ККТ Предприятия от Электронного терминала</w:t>
      </w:r>
      <w:r w:rsidRPr="00FE6C09">
        <w:rPr>
          <w:snapToGrid w:val="0"/>
          <w:color w:val="000000"/>
          <w:sz w:val="20"/>
          <w:szCs w:val="20"/>
          <w:vertAlign w:val="superscript"/>
        </w:rPr>
        <w:footnoteReference w:id="60"/>
      </w:r>
      <w:r w:rsidR="00897902" w:rsidRPr="00FE6C09">
        <w:rPr>
          <w:color w:val="000000"/>
          <w:sz w:val="20"/>
          <w:szCs w:val="20"/>
        </w:rPr>
        <w:t>;</w:t>
      </w:r>
    </w:p>
    <w:p w14:paraId="69F179CC" w14:textId="77777777" w:rsidR="00CB34BF" w:rsidRPr="00FE6C09" w:rsidRDefault="00CB34BF" w:rsidP="00365627">
      <w:pPr>
        <w:numPr>
          <w:ilvl w:val="1"/>
          <w:numId w:val="22"/>
        </w:numPr>
        <w:tabs>
          <w:tab w:val="left" w:pos="993"/>
        </w:tabs>
        <w:autoSpaceDE w:val="0"/>
        <w:autoSpaceDN w:val="0"/>
        <w:spacing w:after="60"/>
        <w:ind w:left="284" w:right="-2" w:firstLine="0"/>
        <w:jc w:val="both"/>
        <w:outlineLvl w:val="1"/>
        <w:rPr>
          <w:color w:val="000000"/>
          <w:sz w:val="20"/>
          <w:szCs w:val="20"/>
        </w:rPr>
      </w:pPr>
      <w:r w:rsidRPr="00FE6C09">
        <w:rPr>
          <w:color w:val="000000"/>
          <w:sz w:val="20"/>
          <w:szCs w:val="20"/>
        </w:rPr>
        <w:t>сумма Товара/услуги была разбита на несколько Операций;</w:t>
      </w:r>
    </w:p>
    <w:p w14:paraId="6FDA746D" w14:textId="77777777" w:rsidR="00CB34BF" w:rsidRPr="00FE6C09" w:rsidRDefault="00CB34BF" w:rsidP="00365627">
      <w:pPr>
        <w:numPr>
          <w:ilvl w:val="1"/>
          <w:numId w:val="22"/>
        </w:numPr>
        <w:tabs>
          <w:tab w:val="left" w:pos="993"/>
        </w:tabs>
        <w:autoSpaceDE w:val="0"/>
        <w:autoSpaceDN w:val="0"/>
        <w:spacing w:after="60"/>
        <w:ind w:left="284" w:right="-2" w:firstLine="0"/>
        <w:jc w:val="both"/>
        <w:outlineLvl w:val="1"/>
        <w:rPr>
          <w:color w:val="000000"/>
          <w:sz w:val="20"/>
          <w:szCs w:val="20"/>
        </w:rPr>
      </w:pPr>
      <w:r w:rsidRPr="00FE6C09">
        <w:rPr>
          <w:color w:val="000000"/>
          <w:sz w:val="20"/>
          <w:szCs w:val="20"/>
        </w:rPr>
        <w:t>от Банка-эмитента получена информация о мошенническом характере Операции;</w:t>
      </w:r>
    </w:p>
    <w:p w14:paraId="2AB17A53" w14:textId="77777777" w:rsidR="00CB34BF" w:rsidRPr="00FE6C09" w:rsidRDefault="00CB34BF" w:rsidP="00365627">
      <w:pPr>
        <w:numPr>
          <w:ilvl w:val="1"/>
          <w:numId w:val="22"/>
        </w:numPr>
        <w:tabs>
          <w:tab w:val="left" w:pos="993"/>
        </w:tabs>
        <w:autoSpaceDE w:val="0"/>
        <w:autoSpaceDN w:val="0"/>
        <w:spacing w:after="60"/>
        <w:ind w:left="284" w:right="-2" w:firstLine="0"/>
        <w:jc w:val="both"/>
        <w:outlineLvl w:val="1"/>
        <w:rPr>
          <w:color w:val="000000"/>
          <w:sz w:val="20"/>
          <w:szCs w:val="20"/>
        </w:rPr>
      </w:pPr>
      <w:r w:rsidRPr="00FE6C09">
        <w:rPr>
          <w:snapToGrid w:val="0"/>
          <w:color w:val="000000"/>
          <w:sz w:val="20"/>
          <w:szCs w:val="20"/>
          <w:vertAlign w:val="superscript"/>
        </w:rPr>
        <w:footnoteReference w:id="61"/>
      </w:r>
      <w:r w:rsidRPr="00FE6C09">
        <w:rPr>
          <w:color w:val="000000"/>
          <w:sz w:val="20"/>
          <w:szCs w:val="20"/>
        </w:rPr>
        <w:t>Операция была проведена без считывания Карты в Электронном терминале (реквизиты Карты были введены в Электронный терминал вручную), за исключением случаев, когда данные действия согласованы</w:t>
      </w:r>
      <w:r w:rsidRPr="00FE6C09">
        <w:rPr>
          <w:snapToGrid w:val="0"/>
          <w:color w:val="000000"/>
          <w:sz w:val="20"/>
          <w:szCs w:val="20"/>
          <w:vertAlign w:val="superscript"/>
        </w:rPr>
        <w:footnoteReference w:id="62"/>
      </w:r>
      <w:r w:rsidRPr="00FE6C09">
        <w:rPr>
          <w:color w:val="000000"/>
          <w:sz w:val="20"/>
          <w:szCs w:val="20"/>
        </w:rPr>
        <w:t xml:space="preserve"> с Банком.</w:t>
      </w:r>
    </w:p>
    <w:p w14:paraId="75AE9E63"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Суммы, ошибочно перечисленные на счет Предприятия.</w:t>
      </w:r>
    </w:p>
    <w:p w14:paraId="46FF2CCF"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Сумму платы за сервисное обслуживание, если таковая предусмотрена Договором.</w:t>
      </w:r>
    </w:p>
    <w:p w14:paraId="4666C9F4"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Суммы Операций возврата, Возврата платежа и Реверсивные транзакции.</w:t>
      </w:r>
    </w:p>
    <w:p w14:paraId="705E7DCA" w14:textId="117A76A5"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Суммы Операций, которые были оспорены и/или списаны со счета Банка Банком – эмитентом в соответствии с правилами Платежных систем по Операциям, проведенным в ТСТ</w:t>
      </w:r>
      <w:r w:rsidR="00D36728" w:rsidRPr="00FE6C09">
        <w:rPr>
          <w:color w:val="000000"/>
          <w:sz w:val="20"/>
          <w:szCs w:val="20"/>
        </w:rPr>
        <w:t xml:space="preserve">, в том числе по Операциям, проведенным посредством </w:t>
      </w:r>
      <w:r w:rsidR="00D36728" w:rsidRPr="00FE6C09">
        <w:rPr>
          <w:color w:val="000000"/>
          <w:sz w:val="20"/>
          <w:szCs w:val="20"/>
          <w:lang w:val="en-US"/>
        </w:rPr>
        <w:t>QR</w:t>
      </w:r>
      <w:r w:rsidR="00D36728" w:rsidRPr="00FE6C09">
        <w:rPr>
          <w:color w:val="000000"/>
          <w:sz w:val="20"/>
          <w:szCs w:val="20"/>
        </w:rPr>
        <w:t>-кода</w:t>
      </w:r>
      <w:r w:rsidR="00AA0389" w:rsidRPr="00FE6C09">
        <w:rPr>
          <w:color w:val="000000"/>
          <w:sz w:val="20"/>
          <w:szCs w:val="20"/>
        </w:rPr>
        <w:t>/</w:t>
      </w:r>
      <w:r w:rsidR="00024F3D" w:rsidRPr="00FE6C09" w:rsidDel="00024F3D">
        <w:rPr>
          <w:color w:val="000000"/>
          <w:sz w:val="20"/>
          <w:szCs w:val="20"/>
        </w:rPr>
        <w:t xml:space="preserve"> </w:t>
      </w:r>
      <w:proofErr w:type="spellStart"/>
      <w:r w:rsidR="00AA0389" w:rsidRPr="00FE6C09">
        <w:rPr>
          <w:color w:val="000000"/>
          <w:sz w:val="20"/>
          <w:szCs w:val="20"/>
          <w:lang w:val="en-US"/>
        </w:rPr>
        <w:t>SberPay</w:t>
      </w:r>
      <w:proofErr w:type="spellEnd"/>
      <w:r w:rsidR="009139C2" w:rsidRPr="00FE6C09">
        <w:rPr>
          <w:color w:val="000000"/>
          <w:sz w:val="20"/>
          <w:szCs w:val="20"/>
        </w:rPr>
        <w:t>,</w:t>
      </w:r>
      <w:r w:rsidR="003C6FAD" w:rsidRPr="00FE6C09">
        <w:rPr>
          <w:color w:val="000000"/>
          <w:sz w:val="20"/>
          <w:szCs w:val="20"/>
        </w:rPr>
        <w:t xml:space="preserve"> а также</w:t>
      </w:r>
      <w:r w:rsidR="009139C2" w:rsidRPr="00FE6C09">
        <w:rPr>
          <w:color w:val="000000"/>
          <w:sz w:val="20"/>
          <w:szCs w:val="20"/>
        </w:rPr>
        <w:t xml:space="preserve"> суммы оспоренных Операций в отношении Товаров/услуг, реализуемых Предприятием как агентом.</w:t>
      </w:r>
    </w:p>
    <w:p w14:paraId="740C9AA7"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lastRenderedPageBreak/>
        <w:t xml:space="preserve">Суммы </w:t>
      </w:r>
      <w:r w:rsidR="00D36728" w:rsidRPr="00FE6C09">
        <w:rPr>
          <w:color w:val="000000"/>
          <w:sz w:val="20"/>
          <w:szCs w:val="20"/>
        </w:rPr>
        <w:t xml:space="preserve">штрафов и иных </w:t>
      </w:r>
      <w:r w:rsidRPr="00FE6C09">
        <w:rPr>
          <w:color w:val="000000"/>
          <w:sz w:val="20"/>
          <w:szCs w:val="20"/>
        </w:rPr>
        <w:t>убытков, возникших у Банка в результате применения к нему штрафных санкций в соответствии с правилами Платежных систем, а также привлечения Банка к гражданской или административной ответственности судебными органами или уполномоченными органами государственной власти вследствие неисполнения или ненадлежащего исполнения Предприятием обязательств по Договору.</w:t>
      </w:r>
    </w:p>
    <w:p w14:paraId="2295E4A4" w14:textId="786BAA75" w:rsidR="00D36728" w:rsidRPr="00FE6C09" w:rsidRDefault="00D36728"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Суммы штрафов в случае невозврата Электронных терминалов/Смарт – терминалов</w:t>
      </w:r>
      <w:r w:rsidR="009A6D54">
        <w:rPr>
          <w:color w:val="000000"/>
          <w:sz w:val="20"/>
          <w:szCs w:val="20"/>
        </w:rPr>
        <w:t xml:space="preserve"> Банка</w:t>
      </w:r>
      <w:r w:rsidRPr="00FE6C09">
        <w:rPr>
          <w:color w:val="000000"/>
          <w:sz w:val="20"/>
          <w:szCs w:val="20"/>
        </w:rPr>
        <w:t xml:space="preserve"> в соответствии с п. 4.2.</w:t>
      </w:r>
      <w:r w:rsidR="005951C0" w:rsidRPr="00FE6C09">
        <w:rPr>
          <w:color w:val="000000"/>
          <w:sz w:val="20"/>
          <w:szCs w:val="20"/>
        </w:rPr>
        <w:t>2</w:t>
      </w:r>
      <w:r w:rsidR="005951C0" w:rsidRPr="00D37F8A">
        <w:rPr>
          <w:color w:val="000000"/>
          <w:sz w:val="20"/>
          <w:szCs w:val="20"/>
        </w:rPr>
        <w:t>2</w:t>
      </w:r>
      <w:r w:rsidRPr="00FE6C09">
        <w:rPr>
          <w:color w:val="000000"/>
          <w:sz w:val="20"/>
          <w:szCs w:val="20"/>
        </w:rPr>
        <w:t>.7</w:t>
      </w:r>
      <w:r w:rsidR="00BA5A6C" w:rsidRPr="00FE6C09">
        <w:rPr>
          <w:color w:val="000000"/>
          <w:sz w:val="20"/>
          <w:szCs w:val="20"/>
        </w:rPr>
        <w:t xml:space="preserve"> Договора.</w:t>
      </w:r>
    </w:p>
    <w:p w14:paraId="6B7137AD" w14:textId="77777777" w:rsidR="00CB34BF" w:rsidRPr="00FE6C09" w:rsidRDefault="00CB34BF" w:rsidP="00365627">
      <w:pPr>
        <w:numPr>
          <w:ilvl w:val="2"/>
          <w:numId w:val="93"/>
        </w:numPr>
        <w:tabs>
          <w:tab w:val="left" w:pos="0"/>
          <w:tab w:val="num" w:pos="851"/>
        </w:tabs>
        <w:autoSpaceDE w:val="0"/>
        <w:autoSpaceDN w:val="0"/>
        <w:spacing w:after="60"/>
        <w:ind w:left="0" w:right="-2" w:firstLine="0"/>
        <w:jc w:val="both"/>
        <w:outlineLvl w:val="1"/>
        <w:rPr>
          <w:color w:val="000000"/>
          <w:sz w:val="20"/>
          <w:szCs w:val="20"/>
        </w:rPr>
      </w:pPr>
      <w:r w:rsidRPr="00FE6C09">
        <w:rPr>
          <w:color w:val="000000"/>
          <w:sz w:val="20"/>
          <w:szCs w:val="20"/>
        </w:rPr>
        <w:t>В случае возникновения у Предприятия задолженности перед Банком приостановить проведение Авторизации до момента полного погашения задолженности.</w:t>
      </w:r>
    </w:p>
    <w:p w14:paraId="7171C85A" w14:textId="1DEEA55F" w:rsidR="00CB34BF" w:rsidRPr="00FE6C09" w:rsidRDefault="00CB34BF" w:rsidP="00365627">
      <w:pPr>
        <w:numPr>
          <w:ilvl w:val="2"/>
          <w:numId w:val="93"/>
        </w:numPr>
        <w:tabs>
          <w:tab w:val="left" w:pos="0"/>
          <w:tab w:val="num" w:pos="851"/>
        </w:tabs>
        <w:autoSpaceDE w:val="0"/>
        <w:autoSpaceDN w:val="0"/>
        <w:spacing w:after="60"/>
        <w:ind w:left="0" w:right="-2" w:firstLine="0"/>
        <w:jc w:val="both"/>
        <w:outlineLvl w:val="1"/>
        <w:rPr>
          <w:color w:val="000000"/>
          <w:sz w:val="20"/>
          <w:szCs w:val="20"/>
        </w:rPr>
      </w:pPr>
      <w:r w:rsidRPr="00FE6C09">
        <w:rPr>
          <w:snapToGrid w:val="0"/>
          <w:color w:val="000000"/>
          <w:sz w:val="20"/>
          <w:szCs w:val="20"/>
          <w:vertAlign w:val="superscript"/>
        </w:rPr>
        <w:footnoteReference w:id="63"/>
      </w:r>
      <w:r w:rsidRPr="00FE6C09">
        <w:rPr>
          <w:color w:val="000000"/>
          <w:sz w:val="20"/>
          <w:szCs w:val="20"/>
        </w:rPr>
        <w:t>При невозможности удержать суммы, указанные в п. 5.1.1 Договора, из сумм, подлежащих последующему перечислению Предприятию, списывать без дополнительного распоряжения Предприятия (на условиях заранее данного акцепта, предоставленного Банку Предприятием в Заявлении Предприятия на</w:t>
      </w:r>
      <w:r w:rsidRPr="00FE6C09">
        <w:rPr>
          <w:sz w:val="20"/>
          <w:szCs w:val="20"/>
        </w:rPr>
        <w:t xml:space="preserve"> проведение расчетов по операциям </w:t>
      </w:r>
      <w:r w:rsidR="008A7B27">
        <w:rPr>
          <w:sz w:val="20"/>
          <w:szCs w:val="20"/>
        </w:rPr>
        <w:t>оплаты товаров/услуг</w:t>
      </w:r>
      <w:r w:rsidRPr="00FE6C09">
        <w:rPr>
          <w:sz w:val="20"/>
          <w:szCs w:val="20"/>
        </w:rPr>
        <w:t xml:space="preserve">) </w:t>
      </w:r>
      <w:r w:rsidRPr="00FE6C09">
        <w:rPr>
          <w:color w:val="000000"/>
          <w:sz w:val="20"/>
          <w:szCs w:val="20"/>
        </w:rPr>
        <w:t xml:space="preserve">денежные средства с расчетного счета Предприятия, открытого в Банке. </w:t>
      </w:r>
    </w:p>
    <w:p w14:paraId="3520231A" w14:textId="77777777" w:rsidR="00CB34BF" w:rsidRPr="00FE6C09" w:rsidRDefault="00CB34BF" w:rsidP="00365627">
      <w:pPr>
        <w:numPr>
          <w:ilvl w:val="2"/>
          <w:numId w:val="93"/>
        </w:numPr>
        <w:tabs>
          <w:tab w:val="left" w:pos="0"/>
          <w:tab w:val="num" w:pos="851"/>
        </w:tabs>
        <w:autoSpaceDE w:val="0"/>
        <w:autoSpaceDN w:val="0"/>
        <w:spacing w:after="60"/>
        <w:ind w:left="0" w:right="-2" w:firstLine="0"/>
        <w:jc w:val="both"/>
        <w:outlineLvl w:val="1"/>
        <w:rPr>
          <w:color w:val="000000"/>
          <w:sz w:val="20"/>
          <w:szCs w:val="20"/>
        </w:rPr>
      </w:pPr>
      <w:r w:rsidRPr="00FE6C09">
        <w:rPr>
          <w:snapToGrid w:val="0"/>
          <w:color w:val="000000"/>
          <w:sz w:val="20"/>
          <w:szCs w:val="20"/>
          <w:vertAlign w:val="superscript"/>
        </w:rPr>
        <w:footnoteReference w:id="64"/>
      </w:r>
      <w:r w:rsidRPr="00FE6C09">
        <w:rPr>
          <w:color w:val="000000"/>
          <w:sz w:val="20"/>
          <w:szCs w:val="20"/>
        </w:rPr>
        <w:t>При невозможности удержать суммы указанные в п. 5.1.1 Договора, из сумм, подлежащих последующему перечислению Предприятию, Банк выставляет платежное требование о списании денежных средств к расчетному счету Предприятия № --------------------------- в -----------------------</w:t>
      </w:r>
      <w:r w:rsidR="00185B58" w:rsidRPr="00FE6C09">
        <w:rPr>
          <w:color w:val="000000"/>
          <w:sz w:val="20"/>
          <w:szCs w:val="20"/>
        </w:rPr>
        <w:t xml:space="preserve"> </w:t>
      </w:r>
      <w:r w:rsidRPr="00FE6C09">
        <w:rPr>
          <w:color w:val="000000"/>
          <w:sz w:val="20"/>
          <w:szCs w:val="20"/>
        </w:rPr>
        <w:t>(наименование Банка, котором у Предприятия открыт счет).</w:t>
      </w:r>
      <w:r w:rsidRPr="00FE6C09">
        <w:rPr>
          <w:snapToGrid w:val="0"/>
          <w:color w:val="000000"/>
          <w:sz w:val="20"/>
          <w:szCs w:val="20"/>
          <w:vertAlign w:val="superscript"/>
        </w:rPr>
        <w:footnoteReference w:id="65"/>
      </w:r>
      <w:r w:rsidRPr="00FE6C09">
        <w:rPr>
          <w:color w:val="000000"/>
          <w:sz w:val="20"/>
          <w:szCs w:val="20"/>
        </w:rPr>
        <w:t xml:space="preserve"> </w:t>
      </w:r>
    </w:p>
    <w:p w14:paraId="2CEF6068" w14:textId="77777777" w:rsidR="00CB34BF" w:rsidRPr="00FE6C09" w:rsidRDefault="00CB34BF" w:rsidP="00365627">
      <w:pPr>
        <w:numPr>
          <w:ilvl w:val="2"/>
          <w:numId w:val="93"/>
        </w:numPr>
        <w:tabs>
          <w:tab w:val="left" w:pos="0"/>
          <w:tab w:val="num" w:pos="851"/>
        </w:tabs>
        <w:autoSpaceDE w:val="0"/>
        <w:autoSpaceDN w:val="0"/>
        <w:spacing w:after="60"/>
        <w:ind w:left="0" w:right="-2" w:firstLine="0"/>
        <w:jc w:val="both"/>
        <w:outlineLvl w:val="1"/>
        <w:rPr>
          <w:color w:val="000000"/>
          <w:sz w:val="20"/>
          <w:szCs w:val="20"/>
        </w:rPr>
      </w:pPr>
      <w:r w:rsidRPr="00FE6C09">
        <w:rPr>
          <w:color w:val="000000"/>
          <w:sz w:val="20"/>
          <w:szCs w:val="20"/>
        </w:rPr>
        <w:t>Не возмещать Предприятию суммы Операций, проведенных с нарушением условий Договора.</w:t>
      </w:r>
    </w:p>
    <w:p w14:paraId="765245F4" w14:textId="191E58A0" w:rsidR="00CB34BF" w:rsidRPr="00FE6C09" w:rsidRDefault="00CB34BF" w:rsidP="00365627">
      <w:pPr>
        <w:numPr>
          <w:ilvl w:val="2"/>
          <w:numId w:val="93"/>
        </w:numPr>
        <w:tabs>
          <w:tab w:val="left" w:pos="0"/>
          <w:tab w:val="num" w:pos="851"/>
        </w:tabs>
        <w:autoSpaceDE w:val="0"/>
        <w:autoSpaceDN w:val="0"/>
        <w:spacing w:after="60"/>
        <w:ind w:left="0" w:right="-2" w:firstLine="0"/>
        <w:jc w:val="both"/>
        <w:outlineLvl w:val="1"/>
        <w:rPr>
          <w:color w:val="000000"/>
          <w:sz w:val="20"/>
          <w:szCs w:val="20"/>
        </w:rPr>
      </w:pPr>
      <w:r w:rsidRPr="00FE6C09">
        <w:rPr>
          <w:snapToGrid w:val="0"/>
          <w:color w:val="000000"/>
          <w:sz w:val="20"/>
          <w:szCs w:val="20"/>
          <w:vertAlign w:val="superscript"/>
        </w:rPr>
        <w:footnoteReference w:id="66"/>
      </w:r>
      <w:r w:rsidRPr="00FE6C09">
        <w:rPr>
          <w:color w:val="000000"/>
          <w:sz w:val="20"/>
          <w:szCs w:val="20"/>
        </w:rPr>
        <w:t>Осуществлять проверку технического состояния и порядка эксплуатации Электронных терминалов</w:t>
      </w:r>
      <w:r w:rsidR="00D36728" w:rsidRPr="00FE6C09">
        <w:rPr>
          <w:color w:val="000000"/>
          <w:sz w:val="20"/>
          <w:szCs w:val="20"/>
        </w:rPr>
        <w:t>/Смарт-терминалов</w:t>
      </w:r>
      <w:r w:rsidR="009A6D54">
        <w:rPr>
          <w:color w:val="000000"/>
          <w:sz w:val="20"/>
          <w:szCs w:val="20"/>
        </w:rPr>
        <w:t xml:space="preserve"> Банка</w:t>
      </w:r>
      <w:r w:rsidRPr="00FE6C09">
        <w:rPr>
          <w:color w:val="000000"/>
          <w:sz w:val="20"/>
          <w:szCs w:val="20"/>
        </w:rPr>
        <w:t>, расположенных на территории Предприятия/ТСТ. Производить замену Электронных терминалов</w:t>
      </w:r>
      <w:r w:rsidR="00D36728" w:rsidRPr="00FE6C09">
        <w:rPr>
          <w:color w:val="000000"/>
          <w:sz w:val="20"/>
          <w:szCs w:val="20"/>
        </w:rPr>
        <w:t>/Смарт-терминалов</w:t>
      </w:r>
      <w:r w:rsidR="009A6D54">
        <w:rPr>
          <w:color w:val="000000"/>
          <w:sz w:val="20"/>
          <w:szCs w:val="20"/>
        </w:rPr>
        <w:t xml:space="preserve"> Банка</w:t>
      </w:r>
      <w:r w:rsidRPr="00FE6C09">
        <w:rPr>
          <w:color w:val="000000"/>
          <w:sz w:val="20"/>
          <w:szCs w:val="20"/>
        </w:rPr>
        <w:t>, а также обновлять программное обеспечение Электронн</w:t>
      </w:r>
      <w:r w:rsidR="00E67FA2">
        <w:rPr>
          <w:color w:val="000000"/>
          <w:sz w:val="20"/>
          <w:szCs w:val="20"/>
        </w:rPr>
        <w:t>ых</w:t>
      </w:r>
      <w:r w:rsidRPr="00FE6C09">
        <w:rPr>
          <w:color w:val="000000"/>
          <w:sz w:val="20"/>
          <w:szCs w:val="20"/>
        </w:rPr>
        <w:t xml:space="preserve"> терминал</w:t>
      </w:r>
      <w:r w:rsidR="00E67FA2">
        <w:rPr>
          <w:color w:val="000000"/>
          <w:sz w:val="20"/>
          <w:szCs w:val="20"/>
        </w:rPr>
        <w:t>ов</w:t>
      </w:r>
      <w:r w:rsidR="00D36728" w:rsidRPr="00FE6C09">
        <w:rPr>
          <w:color w:val="000000"/>
          <w:sz w:val="20"/>
          <w:szCs w:val="20"/>
        </w:rPr>
        <w:t>/Смарт-терминал</w:t>
      </w:r>
      <w:r w:rsidR="00E67FA2">
        <w:rPr>
          <w:color w:val="000000"/>
          <w:sz w:val="20"/>
          <w:szCs w:val="20"/>
        </w:rPr>
        <w:t>ов</w:t>
      </w:r>
      <w:r w:rsidRPr="00FE6C09">
        <w:rPr>
          <w:color w:val="000000"/>
          <w:sz w:val="20"/>
          <w:szCs w:val="20"/>
        </w:rPr>
        <w:t xml:space="preserve">, уведомив Предприятие не менее чем за 2 (два) рабочих дня до даты замены или обновления. </w:t>
      </w:r>
    </w:p>
    <w:p w14:paraId="4D52891E" w14:textId="77777777" w:rsidR="00CB34BF" w:rsidRPr="00FE6C09" w:rsidRDefault="00CB34BF" w:rsidP="00365627">
      <w:pPr>
        <w:tabs>
          <w:tab w:val="left" w:pos="0"/>
          <w:tab w:val="num" w:pos="851"/>
        </w:tabs>
        <w:autoSpaceDE w:val="0"/>
        <w:autoSpaceDN w:val="0"/>
        <w:spacing w:after="60"/>
        <w:ind w:right="-2"/>
        <w:jc w:val="both"/>
        <w:outlineLvl w:val="1"/>
        <w:rPr>
          <w:color w:val="000000"/>
          <w:sz w:val="20"/>
          <w:szCs w:val="20"/>
        </w:rPr>
      </w:pPr>
      <w:r w:rsidRPr="00FE6C09">
        <w:rPr>
          <w:color w:val="000000"/>
          <w:sz w:val="20"/>
          <w:szCs w:val="20"/>
        </w:rPr>
        <w:t xml:space="preserve">Допускается осуществлять удаленное обновление программного обеспечения, не затрагивающее порядок проведения Операций, изложенный в </w:t>
      </w:r>
      <w:r w:rsidR="00DB147E" w:rsidRPr="00FE6C09">
        <w:rPr>
          <w:sz w:val="20"/>
          <w:szCs w:val="20"/>
        </w:rPr>
        <w:t xml:space="preserve">Порядке проведения операций в Торгово-сервисных точках/на </w:t>
      </w:r>
      <w:r w:rsidR="00374AB7" w:rsidRPr="00FE6C09">
        <w:rPr>
          <w:sz w:val="20"/>
          <w:szCs w:val="20"/>
        </w:rPr>
        <w:t>Ресурсах</w:t>
      </w:r>
      <w:r w:rsidR="00374AB7" w:rsidRPr="00FE6C09">
        <w:rPr>
          <w:color w:val="000000"/>
          <w:sz w:val="20"/>
          <w:szCs w:val="20"/>
        </w:rPr>
        <w:t>, без</w:t>
      </w:r>
      <w:r w:rsidRPr="00FE6C09">
        <w:rPr>
          <w:color w:val="000000"/>
          <w:sz w:val="20"/>
          <w:szCs w:val="20"/>
        </w:rPr>
        <w:t xml:space="preserve"> предварительного уведомления Предприятия.</w:t>
      </w:r>
    </w:p>
    <w:p w14:paraId="726317E4" w14:textId="44EFCFF5" w:rsidR="00DB147E" w:rsidRPr="00FE6C09" w:rsidRDefault="00DB147E" w:rsidP="00365627">
      <w:pPr>
        <w:numPr>
          <w:ilvl w:val="2"/>
          <w:numId w:val="93"/>
        </w:numPr>
        <w:tabs>
          <w:tab w:val="left" w:pos="0"/>
          <w:tab w:val="num" w:pos="851"/>
        </w:tabs>
        <w:autoSpaceDE w:val="0"/>
        <w:autoSpaceDN w:val="0"/>
        <w:spacing w:after="60"/>
        <w:ind w:left="0" w:right="-2" w:firstLine="0"/>
        <w:jc w:val="both"/>
        <w:outlineLvl w:val="1"/>
        <w:rPr>
          <w:sz w:val="20"/>
          <w:szCs w:val="20"/>
        </w:rPr>
      </w:pPr>
      <w:r w:rsidRPr="00FE6C09">
        <w:rPr>
          <w:sz w:val="20"/>
          <w:szCs w:val="20"/>
        </w:rPr>
        <w:t>Независимо от срока действия Договора в случае выявления подозрительных или мошеннических Операций передавать информацию, в том числе осуществлять трансграничную передачу данных (сведения о Предприятии/ТСТ/Ресурсе, в том числе персональные данные руководителя</w:t>
      </w:r>
      <w:r w:rsidR="00BA5A6C" w:rsidRPr="00FE6C09">
        <w:rPr>
          <w:sz w:val="20"/>
          <w:szCs w:val="20"/>
        </w:rPr>
        <w:t>/</w:t>
      </w:r>
      <w:r w:rsidRPr="00FE6C09">
        <w:rPr>
          <w:sz w:val="20"/>
          <w:szCs w:val="20"/>
        </w:rPr>
        <w:t xml:space="preserve">представителя Предприятия/физического лица, осуществляющего предпринимательскую деятельность/занимающегося частной практикой, указанные в Заявлении/Заявлении об изменении условий /Информации о ТСТ) в Платежные системы </w:t>
      </w:r>
      <w:r w:rsidR="00FA2C69" w:rsidRPr="00FE6C09">
        <w:rPr>
          <w:sz w:val="20"/>
          <w:szCs w:val="20"/>
          <w:lang w:val="en-US"/>
        </w:rPr>
        <w:t>MasterCard</w:t>
      </w:r>
      <w:r w:rsidRPr="00FE6C09">
        <w:rPr>
          <w:sz w:val="20"/>
          <w:szCs w:val="20"/>
        </w:rPr>
        <w:t xml:space="preserve"> </w:t>
      </w:r>
      <w:r w:rsidR="00FA2C69" w:rsidRPr="00FE6C09">
        <w:rPr>
          <w:sz w:val="20"/>
          <w:szCs w:val="20"/>
          <w:lang w:val="en-US"/>
        </w:rPr>
        <w:t>Worldwide</w:t>
      </w:r>
      <w:r w:rsidRPr="00FE6C09">
        <w:rPr>
          <w:sz w:val="20"/>
          <w:szCs w:val="20"/>
        </w:rPr>
        <w:t xml:space="preserve">, </w:t>
      </w:r>
      <w:r w:rsidR="00FA2C69" w:rsidRPr="00FE6C09">
        <w:rPr>
          <w:sz w:val="20"/>
          <w:szCs w:val="20"/>
          <w:lang w:val="en-US"/>
        </w:rPr>
        <w:t>Visa</w:t>
      </w:r>
      <w:r w:rsidRPr="00FE6C09">
        <w:rPr>
          <w:sz w:val="20"/>
          <w:szCs w:val="20"/>
        </w:rPr>
        <w:t xml:space="preserve"> </w:t>
      </w:r>
      <w:r w:rsidR="00FA2C69" w:rsidRPr="00FE6C09">
        <w:rPr>
          <w:sz w:val="20"/>
          <w:szCs w:val="20"/>
          <w:lang w:val="en-US"/>
        </w:rPr>
        <w:t>International</w:t>
      </w:r>
      <w:r w:rsidRPr="00FE6C09">
        <w:rPr>
          <w:sz w:val="20"/>
          <w:szCs w:val="20"/>
        </w:rPr>
        <w:t xml:space="preserve">, </w:t>
      </w:r>
      <w:proofErr w:type="spellStart"/>
      <w:r w:rsidRPr="00FE6C09">
        <w:rPr>
          <w:sz w:val="20"/>
          <w:szCs w:val="20"/>
        </w:rPr>
        <w:t>UnionPay</w:t>
      </w:r>
      <w:proofErr w:type="spellEnd"/>
      <w:r w:rsidRPr="00FE6C09">
        <w:rPr>
          <w:sz w:val="20"/>
          <w:szCs w:val="20"/>
        </w:rPr>
        <w:t xml:space="preserve"> </w:t>
      </w:r>
      <w:r w:rsidR="00FA2C69" w:rsidRPr="00FE6C09">
        <w:rPr>
          <w:sz w:val="20"/>
          <w:szCs w:val="20"/>
          <w:lang w:val="en-US"/>
        </w:rPr>
        <w:t>International</w:t>
      </w:r>
      <w:r w:rsidRPr="00FE6C09">
        <w:rPr>
          <w:sz w:val="20"/>
          <w:szCs w:val="20"/>
        </w:rPr>
        <w:t xml:space="preserve">, JCB </w:t>
      </w:r>
      <w:r w:rsidR="00FA2C69" w:rsidRPr="00FE6C09">
        <w:rPr>
          <w:sz w:val="20"/>
          <w:szCs w:val="20"/>
          <w:lang w:val="en-US"/>
        </w:rPr>
        <w:t>International</w:t>
      </w:r>
      <w:r w:rsidRPr="00FE6C09">
        <w:rPr>
          <w:sz w:val="20"/>
          <w:szCs w:val="20"/>
        </w:rPr>
        <w:t xml:space="preserve">, </w:t>
      </w:r>
      <w:r w:rsidR="00DF1055" w:rsidRPr="00F356FC">
        <w:rPr>
          <w:sz w:val="20"/>
          <w:lang w:val="en-US"/>
        </w:rPr>
        <w:t>American</w:t>
      </w:r>
      <w:r w:rsidR="00DF1055" w:rsidRPr="00F356FC">
        <w:rPr>
          <w:sz w:val="20"/>
        </w:rPr>
        <w:t xml:space="preserve"> </w:t>
      </w:r>
      <w:r w:rsidR="00DF1055" w:rsidRPr="00F356FC">
        <w:rPr>
          <w:sz w:val="20"/>
          <w:lang w:val="en-US"/>
        </w:rPr>
        <w:t>Express</w:t>
      </w:r>
      <w:r w:rsidR="00DF1055">
        <w:rPr>
          <w:sz w:val="20"/>
        </w:rPr>
        <w:t>,</w:t>
      </w:r>
      <w:r w:rsidR="00DF1055" w:rsidRPr="00FE6C09">
        <w:rPr>
          <w:sz w:val="20"/>
          <w:szCs w:val="20"/>
        </w:rPr>
        <w:t xml:space="preserve"> </w:t>
      </w:r>
      <w:r w:rsidRPr="00FE6C09">
        <w:rPr>
          <w:sz w:val="20"/>
          <w:szCs w:val="20"/>
        </w:rPr>
        <w:t xml:space="preserve">МИР в целях исполнения запросов, полученных от указанных платежных систем. </w:t>
      </w:r>
    </w:p>
    <w:p w14:paraId="5E98776B" w14:textId="77777777" w:rsidR="00DB147E" w:rsidRPr="00FE6C09" w:rsidRDefault="00DB147E" w:rsidP="00365627">
      <w:pPr>
        <w:tabs>
          <w:tab w:val="left" w:pos="567"/>
          <w:tab w:val="num" w:pos="851"/>
        </w:tabs>
        <w:autoSpaceDE w:val="0"/>
        <w:autoSpaceDN w:val="0"/>
        <w:spacing w:after="60"/>
        <w:ind w:right="-2"/>
        <w:jc w:val="both"/>
        <w:outlineLvl w:val="1"/>
        <w:rPr>
          <w:sz w:val="20"/>
          <w:szCs w:val="20"/>
        </w:rPr>
      </w:pPr>
      <w:r w:rsidRPr="00FE6C09">
        <w:rPr>
          <w:sz w:val="20"/>
          <w:szCs w:val="20"/>
        </w:rPr>
        <w:t>В случае принятия Банком решения о расторжении Договора по причине мошеннической деятельности Предприятия сообщать в Платежные системы: даты заключения и расторжения Договора, а также причины расторжения Договора</w:t>
      </w:r>
      <w:r w:rsidR="00B55D7B" w:rsidRPr="00FE6C09">
        <w:rPr>
          <w:sz w:val="20"/>
          <w:szCs w:val="20"/>
        </w:rPr>
        <w:t>, иные сведения о Предприятии.</w:t>
      </w:r>
    </w:p>
    <w:p w14:paraId="1A2A2BCD" w14:textId="7777777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z w:val="20"/>
          <w:szCs w:val="20"/>
        </w:rPr>
        <w:t>В одностороннем порядке прекратить проведение Авторизации для ТСТ и/или провести мероприятия по расторжению Договора при наступлении следующих событий:</w:t>
      </w:r>
    </w:p>
    <w:p w14:paraId="5EDF0879"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нарушение Предприятием условий Договора;</w:t>
      </w:r>
    </w:p>
    <w:p w14:paraId="2D550238"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внесение данных Предприятия в перечень организаций и физических лиц, в отношении которых имеются сведения об их причастности к экстремистской деятельности или терроризму;</w:t>
      </w:r>
    </w:p>
    <w:p w14:paraId="3142E647" w14:textId="54CEE0F2" w:rsidR="008B7CCB" w:rsidRPr="00FE6C09" w:rsidRDefault="008B7CCB"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при наличии у Банка подозрений, что Операции в ТСТ</w:t>
      </w:r>
      <w:r w:rsidR="006A2EC2" w:rsidRPr="00FE6C09">
        <w:rPr>
          <w:color w:val="000000"/>
          <w:sz w:val="20"/>
          <w:szCs w:val="20"/>
        </w:rPr>
        <w:t>/на Ресурсе</w:t>
      </w:r>
      <w:r w:rsidRPr="00FE6C09">
        <w:rPr>
          <w:color w:val="000000"/>
          <w:sz w:val="20"/>
          <w:szCs w:val="20"/>
        </w:rPr>
        <w:t xml:space="preserve"> совершаются в целях легализации (отмывания) доходов, полученных преступным путем, или финансирования терроризма;</w:t>
      </w:r>
    </w:p>
    <w:p w14:paraId="6E88F3A7"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snapToGrid w:val="0"/>
          <w:color w:val="000000"/>
          <w:sz w:val="20"/>
          <w:szCs w:val="20"/>
          <w:vertAlign w:val="superscript"/>
        </w:rPr>
        <w:footnoteReference w:id="67"/>
      </w:r>
      <w:r w:rsidRPr="00FE6C09">
        <w:rPr>
          <w:color w:val="000000"/>
          <w:sz w:val="20"/>
          <w:szCs w:val="20"/>
        </w:rPr>
        <w:t xml:space="preserve">несоответствие Ресурса </w:t>
      </w:r>
      <w:r w:rsidR="00DB147E" w:rsidRPr="00FE6C09">
        <w:rPr>
          <w:color w:val="000000"/>
          <w:sz w:val="20"/>
          <w:szCs w:val="20"/>
        </w:rPr>
        <w:t>Т</w:t>
      </w:r>
      <w:r w:rsidRPr="00FE6C09">
        <w:rPr>
          <w:color w:val="000000"/>
          <w:sz w:val="20"/>
          <w:szCs w:val="20"/>
        </w:rPr>
        <w:t>ребованиям</w:t>
      </w:r>
      <w:r w:rsidR="00DB147E" w:rsidRPr="00FE6C09">
        <w:rPr>
          <w:color w:val="000000"/>
          <w:sz w:val="20"/>
          <w:szCs w:val="20"/>
        </w:rPr>
        <w:t xml:space="preserve"> Банка к Ресурсу Предприятия</w:t>
      </w:r>
      <w:r w:rsidR="00897902" w:rsidRPr="00FE6C09">
        <w:rPr>
          <w:color w:val="000000"/>
          <w:sz w:val="20"/>
          <w:szCs w:val="20"/>
        </w:rPr>
        <w:t>;</w:t>
      </w:r>
    </w:p>
    <w:p w14:paraId="16F840E9"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snapToGrid w:val="0"/>
          <w:color w:val="000000"/>
          <w:sz w:val="20"/>
          <w:szCs w:val="20"/>
          <w:vertAlign w:val="superscript"/>
        </w:rPr>
        <w:footnoteReference w:id="68"/>
      </w:r>
      <w:r w:rsidRPr="00FE6C09">
        <w:rPr>
          <w:color w:val="000000"/>
          <w:sz w:val="20"/>
          <w:szCs w:val="20"/>
        </w:rPr>
        <w:t xml:space="preserve">осуществление видов деятельности, указанных в </w:t>
      </w:r>
      <w:r w:rsidR="00DB147E" w:rsidRPr="00FE6C09">
        <w:rPr>
          <w:color w:val="000000"/>
          <w:sz w:val="20"/>
          <w:szCs w:val="20"/>
        </w:rPr>
        <w:t>Требованиях к Ресурсу Предприятия</w:t>
      </w:r>
      <w:r w:rsidRPr="00FE6C09">
        <w:rPr>
          <w:color w:val="000000"/>
          <w:sz w:val="20"/>
          <w:szCs w:val="20"/>
        </w:rPr>
        <w:t>;</w:t>
      </w:r>
    </w:p>
    <w:p w14:paraId="4CDEEC35"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получение негативной информации о Предприятии/ТСТ</w:t>
      </w:r>
      <w:r w:rsidRPr="00FE6C09">
        <w:rPr>
          <w:snapToGrid w:val="0"/>
          <w:color w:val="000000"/>
          <w:sz w:val="20"/>
          <w:szCs w:val="20"/>
          <w:vertAlign w:val="superscript"/>
        </w:rPr>
        <w:footnoteReference w:id="69"/>
      </w:r>
      <w:r w:rsidRPr="00FE6C09">
        <w:rPr>
          <w:color w:val="000000"/>
          <w:sz w:val="20"/>
          <w:szCs w:val="20"/>
        </w:rPr>
        <w:t>/Ресурсе</w:t>
      </w:r>
      <w:r w:rsidRPr="00FE6C09">
        <w:rPr>
          <w:snapToGrid w:val="0"/>
          <w:color w:val="000000"/>
          <w:sz w:val="20"/>
          <w:szCs w:val="20"/>
          <w:vertAlign w:val="superscript"/>
        </w:rPr>
        <w:footnoteReference w:id="70"/>
      </w:r>
      <w:r w:rsidRPr="00FE6C09">
        <w:rPr>
          <w:color w:val="000000"/>
          <w:sz w:val="20"/>
          <w:szCs w:val="20"/>
        </w:rPr>
        <w:t xml:space="preserve"> от органов государственной власти РФ и/или Платежных систем;</w:t>
      </w:r>
    </w:p>
    <w:p w14:paraId="1F18849F"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получение информации о мошенничестве в ТСТ</w:t>
      </w:r>
      <w:r w:rsidRPr="00FE6C09">
        <w:rPr>
          <w:snapToGrid w:val="0"/>
          <w:color w:val="000000"/>
          <w:sz w:val="20"/>
          <w:szCs w:val="20"/>
          <w:vertAlign w:val="superscript"/>
        </w:rPr>
        <w:footnoteReference w:id="71"/>
      </w:r>
      <w:r w:rsidRPr="00FE6C09">
        <w:rPr>
          <w:color w:val="000000"/>
          <w:sz w:val="20"/>
          <w:szCs w:val="20"/>
        </w:rPr>
        <w:t>/на Ресурсе</w:t>
      </w:r>
      <w:r w:rsidRPr="00FE6C09">
        <w:rPr>
          <w:snapToGrid w:val="0"/>
          <w:color w:val="000000"/>
          <w:sz w:val="20"/>
          <w:szCs w:val="20"/>
          <w:vertAlign w:val="superscript"/>
        </w:rPr>
        <w:footnoteReference w:id="72"/>
      </w:r>
      <w:r w:rsidRPr="00FE6C09">
        <w:rPr>
          <w:color w:val="000000"/>
          <w:sz w:val="20"/>
          <w:szCs w:val="20"/>
        </w:rPr>
        <w:t>;</w:t>
      </w:r>
    </w:p>
    <w:p w14:paraId="0AA499A9" w14:textId="14CAB2CA" w:rsidR="00CB34BF" w:rsidRPr="00FE6C09" w:rsidRDefault="00E67FA2" w:rsidP="00365627">
      <w:pPr>
        <w:tabs>
          <w:tab w:val="num" w:pos="1134"/>
        </w:tabs>
        <w:autoSpaceDE w:val="0"/>
        <w:autoSpaceDN w:val="0"/>
        <w:spacing w:after="60"/>
        <w:ind w:right="-2"/>
        <w:jc w:val="both"/>
        <w:outlineLvl w:val="1"/>
        <w:rPr>
          <w:color w:val="000000"/>
          <w:sz w:val="20"/>
          <w:szCs w:val="20"/>
        </w:rPr>
      </w:pPr>
      <w:r>
        <w:rPr>
          <w:color w:val="000000"/>
          <w:sz w:val="20"/>
          <w:szCs w:val="20"/>
        </w:rPr>
        <w:lastRenderedPageBreak/>
        <w:t>с</w:t>
      </w:r>
      <w:r w:rsidR="00CB34BF" w:rsidRPr="00FE6C09">
        <w:rPr>
          <w:color w:val="000000"/>
          <w:sz w:val="20"/>
          <w:szCs w:val="20"/>
        </w:rPr>
        <w:t>тороны договорились, что достаточным подтверждением мошеннического характера проведенных Операций является информация, поступившая от Банков-эмитентов в Банк, или уведомления от Платежных систем, полученные c использованием факсимильной связи, по электронной почте (e-</w:t>
      </w:r>
      <w:proofErr w:type="spellStart"/>
      <w:r w:rsidR="00CB34BF" w:rsidRPr="00FE6C09">
        <w:rPr>
          <w:color w:val="000000"/>
          <w:sz w:val="20"/>
          <w:szCs w:val="20"/>
        </w:rPr>
        <w:t>mail</w:t>
      </w:r>
      <w:proofErr w:type="spellEnd"/>
      <w:r w:rsidR="00CB34BF" w:rsidRPr="00FE6C09">
        <w:rPr>
          <w:color w:val="000000"/>
          <w:sz w:val="20"/>
          <w:szCs w:val="20"/>
        </w:rPr>
        <w:t>);</w:t>
      </w:r>
    </w:p>
    <w:p w14:paraId="67A7B053"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snapToGrid w:val="0"/>
          <w:color w:val="000000"/>
          <w:sz w:val="20"/>
          <w:szCs w:val="20"/>
          <w:vertAlign w:val="superscript"/>
        </w:rPr>
        <w:footnoteReference w:id="73"/>
      </w:r>
      <w:r w:rsidRPr="00FE6C09">
        <w:rPr>
          <w:color w:val="000000"/>
          <w:sz w:val="20"/>
          <w:szCs w:val="20"/>
        </w:rPr>
        <w:t>осуществление ремонта помещений ТСТ, препят</w:t>
      </w:r>
      <w:r w:rsidR="00897902" w:rsidRPr="00FE6C09">
        <w:rPr>
          <w:color w:val="000000"/>
          <w:sz w:val="20"/>
          <w:szCs w:val="20"/>
        </w:rPr>
        <w:t>ствующее осуществлению Операций;</w:t>
      </w:r>
    </w:p>
    <w:p w14:paraId="27244861"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ликвидация Предприятия либо возбуждение в отношении Предприятия дела о банкротстве в соответствии с Федеральным законом от 26.10.2002 №</w:t>
      </w:r>
      <w:r w:rsidR="00486B09" w:rsidRPr="00FE6C09">
        <w:rPr>
          <w:color w:val="000000"/>
          <w:sz w:val="20"/>
          <w:szCs w:val="20"/>
        </w:rPr>
        <w:t xml:space="preserve"> </w:t>
      </w:r>
      <w:r w:rsidRPr="00FE6C09">
        <w:rPr>
          <w:color w:val="000000"/>
          <w:sz w:val="20"/>
          <w:szCs w:val="20"/>
        </w:rPr>
        <w:t>127-ФЗ «О несостоятельности (банкротстве)»;</w:t>
      </w:r>
    </w:p>
    <w:p w14:paraId="35F97E1E"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выявление недостоверных сведений о Предприятии/ТСТ, руководителе(-</w:t>
      </w:r>
      <w:proofErr w:type="spellStart"/>
      <w:r w:rsidRPr="00FE6C09">
        <w:rPr>
          <w:color w:val="000000"/>
          <w:sz w:val="20"/>
          <w:szCs w:val="20"/>
        </w:rPr>
        <w:t>ях</w:t>
      </w:r>
      <w:proofErr w:type="spellEnd"/>
      <w:r w:rsidRPr="00FE6C09">
        <w:rPr>
          <w:color w:val="000000"/>
          <w:sz w:val="20"/>
          <w:szCs w:val="20"/>
        </w:rPr>
        <w:t xml:space="preserve">) в информации, указанной при </w:t>
      </w:r>
      <w:r w:rsidR="00374AB7" w:rsidRPr="00FE6C09">
        <w:rPr>
          <w:color w:val="000000"/>
          <w:sz w:val="20"/>
          <w:szCs w:val="20"/>
        </w:rPr>
        <w:t>заключении Договора</w:t>
      </w:r>
      <w:r w:rsidRPr="00FE6C09">
        <w:rPr>
          <w:color w:val="000000"/>
          <w:sz w:val="20"/>
          <w:szCs w:val="20"/>
        </w:rPr>
        <w:t>;</w:t>
      </w:r>
    </w:p>
    <w:p w14:paraId="3F680650" w14:textId="741D9C65"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несоответствие предлагаемых Покупател</w:t>
      </w:r>
      <w:r w:rsidR="00E67FA2">
        <w:rPr>
          <w:color w:val="000000"/>
          <w:sz w:val="20"/>
          <w:szCs w:val="20"/>
        </w:rPr>
        <w:t>ям</w:t>
      </w:r>
      <w:r w:rsidRPr="00FE6C09">
        <w:rPr>
          <w:color w:val="000000"/>
          <w:sz w:val="20"/>
          <w:szCs w:val="20"/>
        </w:rPr>
        <w:t xml:space="preserve"> Товаров/услуг роду деятельности Предприятия, указанному в Информации о ТСТ; </w:t>
      </w:r>
    </w:p>
    <w:p w14:paraId="14C6F47F" w14:textId="77777777" w:rsidR="00CB34BF" w:rsidRPr="00FE6C09" w:rsidRDefault="00CB34BF" w:rsidP="00365627">
      <w:pPr>
        <w:numPr>
          <w:ilvl w:val="3"/>
          <w:numId w:val="93"/>
        </w:numPr>
        <w:tabs>
          <w:tab w:val="num" w:pos="1134"/>
        </w:tabs>
        <w:autoSpaceDE w:val="0"/>
        <w:autoSpaceDN w:val="0"/>
        <w:spacing w:after="60"/>
        <w:ind w:left="0" w:right="-2" w:firstLine="0"/>
        <w:jc w:val="both"/>
        <w:outlineLvl w:val="1"/>
        <w:rPr>
          <w:color w:val="000000"/>
          <w:sz w:val="20"/>
          <w:szCs w:val="20"/>
        </w:rPr>
      </w:pPr>
      <w:r w:rsidRPr="00FE6C09">
        <w:rPr>
          <w:color w:val="000000"/>
          <w:sz w:val="20"/>
          <w:szCs w:val="20"/>
        </w:rPr>
        <w:t>отсутствие операций в течение 30 (тридцати) календарных дней подряд.</w:t>
      </w:r>
    </w:p>
    <w:p w14:paraId="2F9E5FEA" w14:textId="77777777" w:rsidR="00CB34BF" w:rsidRPr="00FE6C09" w:rsidRDefault="00CB34BF" w:rsidP="00365627">
      <w:pPr>
        <w:numPr>
          <w:ilvl w:val="2"/>
          <w:numId w:val="93"/>
        </w:numPr>
        <w:tabs>
          <w:tab w:val="left" w:pos="851"/>
        </w:tabs>
        <w:autoSpaceDE w:val="0"/>
        <w:autoSpaceDN w:val="0"/>
        <w:spacing w:after="60"/>
        <w:ind w:left="0" w:right="-2" w:firstLine="0"/>
        <w:jc w:val="both"/>
        <w:outlineLvl w:val="1"/>
        <w:rPr>
          <w:color w:val="000000"/>
          <w:sz w:val="20"/>
          <w:szCs w:val="20"/>
        </w:rPr>
      </w:pPr>
      <w:r w:rsidRPr="00FE6C09">
        <w:rPr>
          <w:color w:val="000000"/>
          <w:sz w:val="20"/>
          <w:szCs w:val="20"/>
        </w:rPr>
        <w:t>Осуществлять дополнительные проверки проведения Операции в ТСТ, в т.ч. обращаться в Банк-эмитент для проверки правомерности Операции.</w:t>
      </w:r>
    </w:p>
    <w:p w14:paraId="69D25B30" w14:textId="77777777" w:rsidR="00CB34BF" w:rsidRPr="00FE6C09" w:rsidRDefault="00CB34BF" w:rsidP="00365627">
      <w:pPr>
        <w:numPr>
          <w:ilvl w:val="2"/>
          <w:numId w:val="93"/>
        </w:numPr>
        <w:tabs>
          <w:tab w:val="left" w:pos="851"/>
        </w:tabs>
        <w:autoSpaceDE w:val="0"/>
        <w:autoSpaceDN w:val="0"/>
        <w:spacing w:after="60"/>
        <w:ind w:left="0" w:right="-2" w:firstLine="0"/>
        <w:jc w:val="both"/>
        <w:outlineLvl w:val="1"/>
        <w:rPr>
          <w:color w:val="000000"/>
          <w:sz w:val="20"/>
          <w:szCs w:val="20"/>
        </w:rPr>
      </w:pPr>
      <w:r w:rsidRPr="00FE6C09">
        <w:rPr>
          <w:color w:val="000000"/>
          <w:sz w:val="20"/>
          <w:szCs w:val="20"/>
        </w:rPr>
        <w:t>Проводить проверку Предприятия, в т.ч. на предмет выявления мошеннических операций, предоставления Покупателям Товаров/услуг, несоответствующих роду деятельности Предприятия, указанному в Информации о ТСТ, несоблюдения Предприятием/ТСТ требований, установленных настоящим Договором к Ресурсу</w:t>
      </w:r>
      <w:r w:rsidRPr="00FE6C09">
        <w:rPr>
          <w:snapToGrid w:val="0"/>
          <w:color w:val="000000"/>
          <w:sz w:val="20"/>
          <w:szCs w:val="20"/>
          <w:vertAlign w:val="superscript"/>
        </w:rPr>
        <w:footnoteReference w:id="74"/>
      </w:r>
      <w:r w:rsidRPr="00FE6C09">
        <w:rPr>
          <w:color w:val="000000"/>
          <w:sz w:val="20"/>
          <w:szCs w:val="20"/>
        </w:rPr>
        <w:t xml:space="preserve">. </w:t>
      </w:r>
    </w:p>
    <w:p w14:paraId="46012FB5" w14:textId="77777777" w:rsidR="00CB34BF" w:rsidRPr="00FE6C09" w:rsidRDefault="00CB34BF" w:rsidP="00365627">
      <w:pPr>
        <w:tabs>
          <w:tab w:val="left" w:pos="851"/>
        </w:tabs>
        <w:autoSpaceDE w:val="0"/>
        <w:autoSpaceDN w:val="0"/>
        <w:spacing w:after="60"/>
        <w:ind w:right="-2"/>
        <w:jc w:val="both"/>
        <w:outlineLvl w:val="1"/>
        <w:rPr>
          <w:color w:val="000000"/>
          <w:sz w:val="20"/>
          <w:szCs w:val="20"/>
        </w:rPr>
      </w:pPr>
      <w:r w:rsidRPr="00FE6C09">
        <w:rPr>
          <w:snapToGrid w:val="0"/>
          <w:color w:val="000000"/>
          <w:sz w:val="20"/>
          <w:szCs w:val="20"/>
          <w:vertAlign w:val="superscript"/>
        </w:rPr>
        <w:footnoteReference w:id="75"/>
      </w:r>
      <w:r w:rsidRPr="00FE6C09">
        <w:rPr>
          <w:color w:val="000000"/>
          <w:sz w:val="20"/>
          <w:szCs w:val="20"/>
        </w:rPr>
        <w:t>Проверки могут осуществляться Банком, в том числе с доступом к разделам Ресурса с ограниченным доступом, не связанным с администрированием и сопровождением (VIP, Оптовое, Клубное обслуживание, и т.п.).</w:t>
      </w:r>
    </w:p>
    <w:p w14:paraId="3690027A" w14:textId="77777777" w:rsidR="00CB34BF" w:rsidRPr="00FE6C09" w:rsidRDefault="00CB34BF" w:rsidP="00365627">
      <w:pPr>
        <w:numPr>
          <w:ilvl w:val="2"/>
          <w:numId w:val="93"/>
        </w:numPr>
        <w:tabs>
          <w:tab w:val="left" w:pos="851"/>
        </w:tabs>
        <w:autoSpaceDE w:val="0"/>
        <w:autoSpaceDN w:val="0"/>
        <w:spacing w:after="60"/>
        <w:ind w:left="0" w:right="-2" w:firstLine="0"/>
        <w:jc w:val="both"/>
        <w:outlineLvl w:val="1"/>
        <w:rPr>
          <w:color w:val="000000"/>
          <w:sz w:val="20"/>
          <w:szCs w:val="20"/>
        </w:rPr>
      </w:pPr>
      <w:r w:rsidRPr="00FE6C09">
        <w:rPr>
          <w:color w:val="000000"/>
          <w:sz w:val="20"/>
          <w:szCs w:val="20"/>
        </w:rPr>
        <w:t xml:space="preserve">Запрашивать Документы по </w:t>
      </w:r>
      <w:r w:rsidR="00374AB7" w:rsidRPr="00FE6C09">
        <w:rPr>
          <w:color w:val="000000"/>
          <w:sz w:val="20"/>
          <w:szCs w:val="20"/>
        </w:rPr>
        <w:t>операциям не</w:t>
      </w:r>
      <w:r w:rsidRPr="00FE6C09">
        <w:rPr>
          <w:color w:val="000000"/>
          <w:sz w:val="20"/>
          <w:szCs w:val="20"/>
        </w:rPr>
        <w:t xml:space="preserve"> позднее 13 (тринадцати) месяцев с даты </w:t>
      </w:r>
      <w:r w:rsidR="00374AB7" w:rsidRPr="00FE6C09">
        <w:rPr>
          <w:color w:val="000000"/>
          <w:sz w:val="20"/>
          <w:szCs w:val="20"/>
        </w:rPr>
        <w:t>совершения Операции</w:t>
      </w:r>
      <w:r w:rsidRPr="00FE6C09">
        <w:rPr>
          <w:color w:val="000000"/>
          <w:sz w:val="20"/>
          <w:szCs w:val="20"/>
        </w:rPr>
        <w:t xml:space="preserve"> в сроки, установленные в п. 4.2.10 Договора. Для анализа спорных ситуаций Банк также может потребовать от Предприятия предоставления письменного заявления Предприятия с изложением обстоятельств проведения Операции, счетов за предоставленные Товары/услуги, товарные или кассовые чеки и другие документы, необходимые для проведения анализа обстоятельств проведения операции или претензионной работы.</w:t>
      </w:r>
    </w:p>
    <w:p w14:paraId="4DBBE659" w14:textId="77777777" w:rsidR="00CB34BF" w:rsidRPr="00FE6C09" w:rsidRDefault="00CB34BF" w:rsidP="00365627">
      <w:pPr>
        <w:numPr>
          <w:ilvl w:val="2"/>
          <w:numId w:val="93"/>
        </w:numPr>
        <w:tabs>
          <w:tab w:val="left" w:pos="851"/>
        </w:tabs>
        <w:autoSpaceDE w:val="0"/>
        <w:autoSpaceDN w:val="0"/>
        <w:spacing w:after="60"/>
        <w:ind w:left="0" w:right="-2" w:firstLine="0"/>
        <w:jc w:val="both"/>
        <w:outlineLvl w:val="1"/>
        <w:rPr>
          <w:color w:val="000000"/>
          <w:sz w:val="20"/>
          <w:szCs w:val="20"/>
        </w:rPr>
      </w:pPr>
      <w:r w:rsidRPr="00FE6C09">
        <w:rPr>
          <w:color w:val="000000"/>
          <w:sz w:val="20"/>
          <w:szCs w:val="20"/>
        </w:rPr>
        <w:t xml:space="preserve"> В одностороннем порядке вносить изменения в </w:t>
      </w:r>
      <w:r w:rsidR="00DB147E" w:rsidRPr="00FE6C09">
        <w:rPr>
          <w:color w:val="000000"/>
          <w:sz w:val="20"/>
          <w:szCs w:val="20"/>
        </w:rPr>
        <w:t>документы, ссылки на которые даются в Договоре,</w:t>
      </w:r>
      <w:r w:rsidRPr="00FE6C09">
        <w:rPr>
          <w:color w:val="000000"/>
          <w:sz w:val="20"/>
          <w:szCs w:val="20"/>
        </w:rPr>
        <w:t xml:space="preserve"> путем публикации информации на </w:t>
      </w:r>
      <w:r w:rsidR="00DB147E" w:rsidRPr="00FE6C09">
        <w:rPr>
          <w:color w:val="000000"/>
          <w:sz w:val="20"/>
          <w:szCs w:val="20"/>
        </w:rPr>
        <w:t>О</w:t>
      </w:r>
      <w:r w:rsidRPr="00FE6C09">
        <w:rPr>
          <w:color w:val="000000"/>
          <w:sz w:val="20"/>
          <w:szCs w:val="20"/>
        </w:rPr>
        <w:t>фициальном сайте Банка</w:t>
      </w:r>
      <w:r w:rsidR="00BA5A6C" w:rsidRPr="00FE6C09">
        <w:rPr>
          <w:color w:val="000000"/>
          <w:sz w:val="20"/>
          <w:szCs w:val="20"/>
        </w:rPr>
        <w:t xml:space="preserve"> </w:t>
      </w:r>
      <w:r w:rsidRPr="00FE6C09">
        <w:rPr>
          <w:color w:val="000000"/>
          <w:sz w:val="20"/>
          <w:szCs w:val="20"/>
        </w:rPr>
        <w:t>не менее чем за 1 (один) календарный день до введения в действие указанных изменений.</w:t>
      </w:r>
    </w:p>
    <w:p w14:paraId="3C80D0FB" w14:textId="77777777" w:rsidR="00CB34BF" w:rsidRPr="00FE6C09" w:rsidRDefault="00CB34BF" w:rsidP="00365627">
      <w:pPr>
        <w:numPr>
          <w:ilvl w:val="2"/>
          <w:numId w:val="93"/>
        </w:numPr>
        <w:tabs>
          <w:tab w:val="left" w:pos="851"/>
        </w:tabs>
        <w:autoSpaceDE w:val="0"/>
        <w:autoSpaceDN w:val="0"/>
        <w:spacing w:after="60"/>
        <w:ind w:left="0" w:right="-2" w:firstLine="0"/>
        <w:jc w:val="both"/>
        <w:outlineLvl w:val="1"/>
        <w:rPr>
          <w:color w:val="000000"/>
          <w:sz w:val="20"/>
          <w:szCs w:val="20"/>
        </w:rPr>
      </w:pPr>
      <w:r w:rsidRPr="00FE6C09">
        <w:rPr>
          <w:color w:val="000000"/>
          <w:sz w:val="20"/>
          <w:szCs w:val="20"/>
        </w:rPr>
        <w:t xml:space="preserve">В случае изменения реквизитов Банка, указанных в Договоре, уведомить об этом Предприятие путем размещения информации на </w:t>
      </w:r>
      <w:r w:rsidR="00DB147E" w:rsidRPr="00FE6C09">
        <w:rPr>
          <w:color w:val="000000"/>
          <w:sz w:val="20"/>
          <w:szCs w:val="20"/>
        </w:rPr>
        <w:t>О</w:t>
      </w:r>
      <w:r w:rsidRPr="00FE6C09">
        <w:rPr>
          <w:color w:val="000000"/>
          <w:sz w:val="20"/>
          <w:szCs w:val="20"/>
        </w:rPr>
        <w:t xml:space="preserve">фициальном сайте Банка. </w:t>
      </w:r>
    </w:p>
    <w:p w14:paraId="34DDEF32" w14:textId="4CDCD810" w:rsidR="00CB34BF" w:rsidRPr="00FE6C09" w:rsidRDefault="00CB34BF" w:rsidP="00365627">
      <w:pPr>
        <w:numPr>
          <w:ilvl w:val="2"/>
          <w:numId w:val="93"/>
        </w:numPr>
        <w:tabs>
          <w:tab w:val="left" w:pos="851"/>
        </w:tabs>
        <w:autoSpaceDE w:val="0"/>
        <w:autoSpaceDN w:val="0"/>
        <w:spacing w:after="60"/>
        <w:ind w:left="0" w:right="-2" w:firstLine="0"/>
        <w:jc w:val="both"/>
        <w:outlineLvl w:val="1"/>
        <w:rPr>
          <w:sz w:val="20"/>
          <w:szCs w:val="20"/>
        </w:rPr>
      </w:pPr>
      <w:r w:rsidRPr="00FE6C09">
        <w:rPr>
          <w:sz w:val="20"/>
          <w:szCs w:val="20"/>
        </w:rPr>
        <w:t xml:space="preserve">В целях получения информации по Операциям направлять запросы на адрес электронной почты Предприятия/ТСТ, указанный в Заявлении Предприятия на проведение расчетов по операциям </w:t>
      </w:r>
      <w:r w:rsidR="008A7B27">
        <w:rPr>
          <w:sz w:val="20"/>
          <w:szCs w:val="20"/>
        </w:rPr>
        <w:t>оплаты товаров</w:t>
      </w:r>
      <w:r w:rsidR="00650310">
        <w:rPr>
          <w:sz w:val="20"/>
          <w:szCs w:val="20"/>
        </w:rPr>
        <w:t>/</w:t>
      </w:r>
      <w:r w:rsidR="008A7B27">
        <w:rPr>
          <w:sz w:val="20"/>
          <w:szCs w:val="20"/>
        </w:rPr>
        <w:t>услуг</w:t>
      </w:r>
      <w:r w:rsidRPr="00FE6C09">
        <w:rPr>
          <w:sz w:val="20"/>
          <w:szCs w:val="20"/>
        </w:rPr>
        <w:t xml:space="preserve"> /Информации о ТСТ.</w:t>
      </w:r>
    </w:p>
    <w:p w14:paraId="412E2BFA" w14:textId="7F1418A7" w:rsidR="00CB34BF" w:rsidRPr="00FE6C09" w:rsidRDefault="00CB34BF" w:rsidP="00365627">
      <w:pPr>
        <w:numPr>
          <w:ilvl w:val="2"/>
          <w:numId w:val="93"/>
        </w:numPr>
        <w:tabs>
          <w:tab w:val="left" w:pos="851"/>
        </w:tabs>
        <w:autoSpaceDE w:val="0"/>
        <w:autoSpaceDN w:val="0"/>
        <w:spacing w:after="60"/>
        <w:ind w:left="0" w:right="-2" w:firstLine="0"/>
        <w:jc w:val="both"/>
        <w:outlineLvl w:val="1"/>
        <w:rPr>
          <w:sz w:val="20"/>
          <w:szCs w:val="20"/>
        </w:rPr>
      </w:pPr>
      <w:r w:rsidRPr="00FE6C09">
        <w:rPr>
          <w:sz w:val="20"/>
          <w:szCs w:val="20"/>
        </w:rPr>
        <w:t>Отказать Предприятию в заключени</w:t>
      </w:r>
      <w:r w:rsidR="00B83A9B" w:rsidRPr="00FE6C09">
        <w:rPr>
          <w:sz w:val="20"/>
          <w:szCs w:val="20"/>
        </w:rPr>
        <w:t>и</w:t>
      </w:r>
      <w:r w:rsidRPr="00FE6C09">
        <w:rPr>
          <w:sz w:val="20"/>
          <w:szCs w:val="20"/>
        </w:rPr>
        <w:t xml:space="preserve"> Договора без объяснения причин.</w:t>
      </w:r>
    </w:p>
    <w:p w14:paraId="2359F55B" w14:textId="77777777" w:rsidR="006C4A5D" w:rsidRPr="00FE6C09" w:rsidRDefault="006C4A5D" w:rsidP="00365627">
      <w:pPr>
        <w:numPr>
          <w:ilvl w:val="2"/>
          <w:numId w:val="93"/>
        </w:numPr>
        <w:tabs>
          <w:tab w:val="left" w:pos="851"/>
        </w:tabs>
        <w:autoSpaceDE w:val="0"/>
        <w:autoSpaceDN w:val="0"/>
        <w:spacing w:after="60"/>
        <w:ind w:left="0" w:right="-2" w:firstLine="0"/>
        <w:jc w:val="both"/>
        <w:outlineLvl w:val="1"/>
        <w:rPr>
          <w:sz w:val="20"/>
          <w:szCs w:val="20"/>
        </w:rPr>
      </w:pPr>
      <w:r w:rsidRPr="00FE6C09">
        <w:rPr>
          <w:sz w:val="20"/>
          <w:szCs w:val="20"/>
        </w:rPr>
        <w:t>Требовать от Клиента предоставления документов и сведений, необходимых для осуществления функций, предусмотренных требованиями действующего законодательства.</w:t>
      </w:r>
    </w:p>
    <w:p w14:paraId="565FED41" w14:textId="77777777" w:rsidR="00CB34BF" w:rsidRPr="00FE6C09" w:rsidRDefault="00CB34BF" w:rsidP="00365627">
      <w:pPr>
        <w:numPr>
          <w:ilvl w:val="1"/>
          <w:numId w:val="93"/>
        </w:numPr>
        <w:spacing w:after="60"/>
        <w:ind w:left="142" w:hanging="142"/>
        <w:rPr>
          <w:b/>
          <w:bCs/>
          <w:caps/>
          <w:sz w:val="20"/>
          <w:szCs w:val="20"/>
        </w:rPr>
      </w:pPr>
      <w:r w:rsidRPr="00FE6C09">
        <w:rPr>
          <w:b/>
          <w:bCs/>
          <w:sz w:val="20"/>
          <w:szCs w:val="20"/>
        </w:rPr>
        <w:t>Банк обязуется:</w:t>
      </w:r>
    </w:p>
    <w:p w14:paraId="391DC150" w14:textId="7777777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napToGrid w:val="0"/>
          <w:sz w:val="20"/>
          <w:szCs w:val="20"/>
          <w:vertAlign w:val="superscript"/>
        </w:rPr>
        <w:footnoteReference w:id="76"/>
      </w:r>
      <w:r w:rsidRPr="00FE6C09">
        <w:rPr>
          <w:sz w:val="20"/>
          <w:szCs w:val="20"/>
        </w:rPr>
        <w:t>Обеспечить Предприятию доступ к СПЭП для осуществления Операций.</w:t>
      </w:r>
    </w:p>
    <w:p w14:paraId="458DE6B7" w14:textId="7777777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napToGrid w:val="0"/>
          <w:sz w:val="20"/>
          <w:szCs w:val="20"/>
          <w:vertAlign w:val="superscript"/>
        </w:rPr>
        <w:footnoteReference w:id="77"/>
      </w:r>
      <w:r w:rsidRPr="00FE6C09">
        <w:rPr>
          <w:sz w:val="20"/>
          <w:szCs w:val="20"/>
        </w:rPr>
        <w:t>Обеспечить безопасность проведения Операций в Интернет</w:t>
      </w:r>
      <w:r w:rsidR="00333774" w:rsidRPr="00FE6C09">
        <w:rPr>
          <w:sz w:val="20"/>
          <w:szCs w:val="20"/>
        </w:rPr>
        <w:t>-</w:t>
      </w:r>
      <w:r w:rsidRPr="00FE6C09">
        <w:rPr>
          <w:sz w:val="20"/>
          <w:szCs w:val="20"/>
        </w:rPr>
        <w:t>эквайринге посредством использования современных протоколов и Технологий 3</w:t>
      </w:r>
      <w:proofErr w:type="spellStart"/>
      <w:r w:rsidRPr="00FE6C09">
        <w:rPr>
          <w:sz w:val="20"/>
          <w:szCs w:val="20"/>
          <w:lang w:val="en-US"/>
        </w:rPr>
        <w:t>DSecure</w:t>
      </w:r>
      <w:proofErr w:type="spellEnd"/>
      <w:r w:rsidRPr="00FE6C09">
        <w:rPr>
          <w:sz w:val="20"/>
          <w:szCs w:val="20"/>
        </w:rPr>
        <w:t>.</w:t>
      </w:r>
    </w:p>
    <w:p w14:paraId="6FD8CD59" w14:textId="74CA4879"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napToGrid w:val="0"/>
          <w:sz w:val="20"/>
          <w:szCs w:val="20"/>
          <w:vertAlign w:val="superscript"/>
        </w:rPr>
        <w:footnoteReference w:id="78"/>
      </w:r>
      <w:r w:rsidRPr="00FE6C09">
        <w:rPr>
          <w:sz w:val="20"/>
          <w:szCs w:val="20"/>
        </w:rPr>
        <w:t>Установить на Предприятии и подготовить к эксплуатации Электронные терминалы</w:t>
      </w:r>
      <w:r w:rsidR="006C4A5D" w:rsidRPr="00FE6C09">
        <w:rPr>
          <w:sz w:val="20"/>
          <w:szCs w:val="20"/>
        </w:rPr>
        <w:t>/Смарт-терминалы</w:t>
      </w:r>
      <w:r w:rsidR="009A6D54">
        <w:rPr>
          <w:sz w:val="20"/>
          <w:szCs w:val="20"/>
        </w:rPr>
        <w:t xml:space="preserve"> Банка</w:t>
      </w:r>
      <w:r w:rsidRPr="00FE6C09">
        <w:rPr>
          <w:sz w:val="20"/>
          <w:szCs w:val="20"/>
        </w:rPr>
        <w:t xml:space="preserve"> для проведения Операций. </w:t>
      </w:r>
      <w:r w:rsidR="00374AB7" w:rsidRPr="00FE6C09">
        <w:rPr>
          <w:sz w:val="20"/>
          <w:szCs w:val="20"/>
        </w:rPr>
        <w:t>Провести первичный</w:t>
      </w:r>
      <w:r w:rsidRPr="00FE6C09">
        <w:rPr>
          <w:sz w:val="20"/>
          <w:szCs w:val="20"/>
        </w:rPr>
        <w:t xml:space="preserve"> инструктаж работников ТСТ в соответствии с инструктивными материалами, предоставленными Банком.</w:t>
      </w:r>
    </w:p>
    <w:p w14:paraId="6B4ACB7C" w14:textId="7777777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z w:val="20"/>
          <w:szCs w:val="20"/>
        </w:rPr>
        <w:t>Осуществлять круглосуточную Авторизацию.</w:t>
      </w:r>
    </w:p>
    <w:p w14:paraId="2F6D5380" w14:textId="397B1E2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napToGrid w:val="0"/>
          <w:sz w:val="20"/>
          <w:szCs w:val="20"/>
          <w:vertAlign w:val="superscript"/>
        </w:rPr>
        <w:footnoteReference w:id="79"/>
      </w:r>
      <w:r w:rsidRPr="00FE6C09">
        <w:rPr>
          <w:sz w:val="20"/>
          <w:szCs w:val="20"/>
        </w:rPr>
        <w:t>Разместить на сайте</w:t>
      </w:r>
      <w:r w:rsidR="009969A1">
        <w:rPr>
          <w:sz w:val="20"/>
          <w:szCs w:val="20"/>
        </w:rPr>
        <w:t xml:space="preserve">: </w:t>
      </w:r>
      <w:r w:rsidRPr="00FE6C09">
        <w:rPr>
          <w:sz w:val="20"/>
          <w:szCs w:val="20"/>
        </w:rPr>
        <w:t xml:space="preserve"> </w:t>
      </w:r>
      <w:hyperlink r:id="rId10" w:history="1">
        <w:r w:rsidR="009969A1" w:rsidRPr="00463DFA">
          <w:rPr>
            <w:rStyle w:val="af2"/>
            <w:sz w:val="20"/>
            <w:szCs w:val="20"/>
            <w:lang w:eastAsia="en-US"/>
          </w:rPr>
          <w:t>https://www.sberbank.ru/help/business/acquiring</w:t>
        </w:r>
      </w:hyperlink>
      <w:r w:rsidRPr="00FE6C09">
        <w:rPr>
          <w:sz w:val="20"/>
          <w:szCs w:val="20"/>
        </w:rPr>
        <w:t xml:space="preserve"> обучающие материалы для прохождения инструктажа сотрудниками Предприятия. </w:t>
      </w:r>
    </w:p>
    <w:p w14:paraId="10292E4B" w14:textId="7777777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napToGrid w:val="0"/>
          <w:sz w:val="20"/>
          <w:szCs w:val="20"/>
          <w:vertAlign w:val="superscript"/>
        </w:rPr>
        <w:footnoteReference w:id="80"/>
      </w:r>
      <w:r w:rsidRPr="00FE6C09">
        <w:rPr>
          <w:sz w:val="20"/>
          <w:szCs w:val="20"/>
        </w:rPr>
        <w:t>Обеспечивать Электронные терминалы</w:t>
      </w:r>
      <w:r w:rsidR="00426963" w:rsidRPr="00FE6C09">
        <w:rPr>
          <w:sz w:val="20"/>
          <w:szCs w:val="20"/>
        </w:rPr>
        <w:t>/Смарт-терминалы</w:t>
      </w:r>
      <w:r w:rsidRPr="00FE6C09">
        <w:rPr>
          <w:sz w:val="20"/>
          <w:szCs w:val="20"/>
        </w:rPr>
        <w:t xml:space="preserve">, установленные на Предприятии/ТСТ, рекламно-информационными материалами, необходимыми для проведения </w:t>
      </w:r>
      <w:r w:rsidR="00374AB7" w:rsidRPr="00FE6C09">
        <w:rPr>
          <w:sz w:val="20"/>
          <w:szCs w:val="20"/>
        </w:rPr>
        <w:t>Операций.</w:t>
      </w:r>
      <w:r w:rsidRPr="00FE6C09">
        <w:rPr>
          <w:sz w:val="20"/>
          <w:szCs w:val="20"/>
        </w:rPr>
        <w:t xml:space="preserve"> </w:t>
      </w:r>
    </w:p>
    <w:p w14:paraId="16E1B017" w14:textId="43F5D486"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snapToGrid w:val="0"/>
          <w:sz w:val="20"/>
          <w:szCs w:val="20"/>
          <w:vertAlign w:val="superscript"/>
        </w:rPr>
        <w:footnoteReference w:id="81"/>
      </w:r>
      <w:r w:rsidRPr="00FE6C09">
        <w:rPr>
          <w:sz w:val="20"/>
          <w:szCs w:val="20"/>
        </w:rPr>
        <w:t>Обеспечивать круглосуточную работоспособность Электронных терминалов</w:t>
      </w:r>
      <w:r w:rsidR="006C4A5D" w:rsidRPr="00FE6C09">
        <w:rPr>
          <w:sz w:val="20"/>
          <w:szCs w:val="20"/>
        </w:rPr>
        <w:t>/Смарт-терминалов</w:t>
      </w:r>
      <w:r w:rsidRPr="00FE6C09">
        <w:rPr>
          <w:sz w:val="20"/>
          <w:szCs w:val="20"/>
        </w:rPr>
        <w:t>. В случае выхода из строя Электронного терминала</w:t>
      </w:r>
      <w:r w:rsidR="006C4A5D" w:rsidRPr="00FE6C09">
        <w:rPr>
          <w:sz w:val="20"/>
          <w:szCs w:val="20"/>
        </w:rPr>
        <w:t>/Смарт-терминала</w:t>
      </w:r>
      <w:r w:rsidR="009A6D54">
        <w:rPr>
          <w:sz w:val="20"/>
          <w:szCs w:val="20"/>
        </w:rPr>
        <w:t xml:space="preserve"> Банка</w:t>
      </w:r>
      <w:r w:rsidRPr="00FE6C09">
        <w:rPr>
          <w:sz w:val="20"/>
          <w:szCs w:val="20"/>
        </w:rPr>
        <w:t>, обеспечить Предприятие исправным Электронным терминалом</w:t>
      </w:r>
      <w:r w:rsidR="006C4A5D" w:rsidRPr="00FE6C09">
        <w:rPr>
          <w:sz w:val="20"/>
          <w:szCs w:val="20"/>
        </w:rPr>
        <w:t>/Смарт-терминалом</w:t>
      </w:r>
      <w:r w:rsidRPr="00FE6C09">
        <w:rPr>
          <w:sz w:val="20"/>
          <w:szCs w:val="20"/>
        </w:rPr>
        <w:t xml:space="preserve"> </w:t>
      </w:r>
      <w:r w:rsidR="009A6D54">
        <w:rPr>
          <w:sz w:val="20"/>
          <w:szCs w:val="20"/>
        </w:rPr>
        <w:t xml:space="preserve">Банка </w:t>
      </w:r>
      <w:r w:rsidRPr="00FE6C09">
        <w:rPr>
          <w:sz w:val="20"/>
          <w:szCs w:val="20"/>
        </w:rPr>
        <w:t xml:space="preserve">не позднее 3 (трех) рабочих дней с </w:t>
      </w:r>
      <w:r w:rsidR="00047A64" w:rsidRPr="00FE6C09">
        <w:rPr>
          <w:sz w:val="20"/>
          <w:szCs w:val="20"/>
        </w:rPr>
        <w:t>даты получения</w:t>
      </w:r>
      <w:r w:rsidRPr="00FE6C09">
        <w:rPr>
          <w:sz w:val="20"/>
          <w:szCs w:val="20"/>
        </w:rPr>
        <w:t xml:space="preserve"> Банком заявки от </w:t>
      </w:r>
      <w:r w:rsidR="00047A64" w:rsidRPr="00FE6C09">
        <w:rPr>
          <w:sz w:val="20"/>
          <w:szCs w:val="20"/>
        </w:rPr>
        <w:t xml:space="preserve">Предприятия </w:t>
      </w:r>
      <w:r w:rsidR="00047A64" w:rsidRPr="00FE6C09">
        <w:rPr>
          <w:sz w:val="20"/>
          <w:szCs w:val="20"/>
        </w:rPr>
        <w:lastRenderedPageBreak/>
        <w:t>по</w:t>
      </w:r>
      <w:r w:rsidRPr="00FE6C09">
        <w:rPr>
          <w:sz w:val="20"/>
          <w:szCs w:val="20"/>
        </w:rPr>
        <w:t xml:space="preserve"> номеру службы поддержки Банка по телефонам, указанным в п..2.</w:t>
      </w:r>
      <w:r w:rsidR="006C4A5D" w:rsidRPr="00FE6C09">
        <w:rPr>
          <w:sz w:val="20"/>
          <w:szCs w:val="20"/>
        </w:rPr>
        <w:t xml:space="preserve"> Порядк</w:t>
      </w:r>
      <w:r w:rsidR="00B52105" w:rsidRPr="00FE6C09">
        <w:rPr>
          <w:sz w:val="20"/>
          <w:szCs w:val="20"/>
        </w:rPr>
        <w:t>а</w:t>
      </w:r>
      <w:r w:rsidR="006C4A5D" w:rsidRPr="00FE6C09">
        <w:rPr>
          <w:sz w:val="20"/>
          <w:szCs w:val="20"/>
        </w:rPr>
        <w:t xml:space="preserve"> проведения операций в Торгово-сервисных точках/на Ресурсах</w:t>
      </w:r>
      <w:r w:rsidRPr="00FE6C09">
        <w:rPr>
          <w:sz w:val="20"/>
          <w:szCs w:val="20"/>
        </w:rPr>
        <w:t>.</w:t>
      </w:r>
    </w:p>
    <w:p w14:paraId="6B2D28B6" w14:textId="77777777" w:rsidR="00CB34BF" w:rsidRPr="00FE6C09" w:rsidRDefault="00CB34BF" w:rsidP="00365627">
      <w:pPr>
        <w:numPr>
          <w:ilvl w:val="2"/>
          <w:numId w:val="93"/>
        </w:numPr>
        <w:tabs>
          <w:tab w:val="num" w:pos="851"/>
        </w:tabs>
        <w:autoSpaceDE w:val="0"/>
        <w:autoSpaceDN w:val="0"/>
        <w:spacing w:after="60"/>
        <w:ind w:left="0" w:right="-2" w:firstLine="0"/>
        <w:jc w:val="both"/>
        <w:outlineLvl w:val="1"/>
        <w:rPr>
          <w:sz w:val="20"/>
          <w:szCs w:val="20"/>
        </w:rPr>
      </w:pPr>
      <w:r w:rsidRPr="00FE6C09">
        <w:rPr>
          <w:rFonts w:eastAsia="Calibri"/>
          <w:sz w:val="20"/>
          <w:szCs w:val="20"/>
          <w:lang w:eastAsia="en-US"/>
        </w:rPr>
        <w:t>На основании полученной от Предприятия расчетной информации, переданной от Электронного терминала</w:t>
      </w:r>
      <w:r w:rsidR="006C4A5D" w:rsidRPr="00FE6C09">
        <w:rPr>
          <w:rFonts w:eastAsia="Calibri"/>
          <w:sz w:val="20"/>
          <w:szCs w:val="20"/>
          <w:lang w:eastAsia="en-US"/>
        </w:rPr>
        <w:t>/Смарт-терминала</w:t>
      </w:r>
      <w:r w:rsidRPr="00FE6C09">
        <w:rPr>
          <w:rFonts w:eastAsia="Calibri"/>
          <w:snapToGrid w:val="0"/>
          <w:sz w:val="20"/>
          <w:szCs w:val="20"/>
          <w:vertAlign w:val="superscript"/>
          <w:lang w:eastAsia="en-US"/>
        </w:rPr>
        <w:footnoteReference w:id="82"/>
      </w:r>
      <w:r w:rsidRPr="00FE6C09">
        <w:rPr>
          <w:rFonts w:eastAsia="Calibri"/>
          <w:sz w:val="20"/>
          <w:szCs w:val="20"/>
          <w:lang w:eastAsia="en-US"/>
        </w:rPr>
        <w:t xml:space="preserve"> /</w:t>
      </w:r>
      <w:r w:rsidRPr="00F9505B">
        <w:rPr>
          <w:rFonts w:eastAsia="Calibri"/>
          <w:b/>
          <w:sz w:val="20"/>
          <w:szCs w:val="20"/>
          <w:u w:val="single"/>
          <w:lang w:eastAsia="en-US"/>
        </w:rPr>
        <w:t>Ресурса</w:t>
      </w:r>
      <w:r w:rsidRPr="00F9505B">
        <w:rPr>
          <w:rFonts w:eastAsia="Calibri"/>
          <w:b/>
          <w:snapToGrid w:val="0"/>
          <w:sz w:val="20"/>
          <w:szCs w:val="20"/>
          <w:u w:val="single"/>
          <w:vertAlign w:val="superscript"/>
          <w:lang w:eastAsia="en-US"/>
        </w:rPr>
        <w:footnoteReference w:id="83"/>
      </w:r>
      <w:r w:rsidR="006C4A5D" w:rsidRPr="00FE6C09">
        <w:rPr>
          <w:rFonts w:eastAsia="Calibri"/>
          <w:sz w:val="20"/>
          <w:szCs w:val="20"/>
          <w:lang w:eastAsia="en-US"/>
        </w:rPr>
        <w:t>/</w:t>
      </w:r>
      <w:r w:rsidR="006C4A5D" w:rsidRPr="00FE6C09">
        <w:rPr>
          <w:rFonts w:eastAsia="Calibri"/>
          <w:sz w:val="20"/>
          <w:szCs w:val="20"/>
          <w:lang w:val="en-US" w:eastAsia="en-US"/>
        </w:rPr>
        <w:t>QR</w:t>
      </w:r>
      <w:r w:rsidR="006C4A5D" w:rsidRPr="00FE6C09">
        <w:rPr>
          <w:rFonts w:eastAsia="Calibri"/>
          <w:sz w:val="20"/>
          <w:szCs w:val="20"/>
          <w:lang w:eastAsia="en-US"/>
        </w:rPr>
        <w:t>-кода</w:t>
      </w:r>
      <w:r w:rsidRPr="00FE6C09">
        <w:rPr>
          <w:rFonts w:eastAsia="Calibri"/>
          <w:sz w:val="20"/>
          <w:szCs w:val="20"/>
          <w:lang w:eastAsia="en-US"/>
        </w:rPr>
        <w:t xml:space="preserve"> в Банк, не позднее 2 (двух) рабочих дней с даты получения расчетной информации Банком перечислять на расчетный (текущий) счет Предприятия суммы </w:t>
      </w:r>
      <w:r w:rsidR="00AA0389" w:rsidRPr="00FE6C09">
        <w:rPr>
          <w:rFonts w:eastAsia="Calibri"/>
          <w:sz w:val="20"/>
          <w:szCs w:val="20"/>
          <w:lang w:eastAsia="en-US"/>
        </w:rPr>
        <w:t>О</w:t>
      </w:r>
      <w:r w:rsidRPr="00FE6C09">
        <w:rPr>
          <w:rFonts w:eastAsia="Calibri"/>
          <w:sz w:val="20"/>
          <w:szCs w:val="20"/>
          <w:lang w:eastAsia="en-US"/>
        </w:rPr>
        <w:t xml:space="preserve">пераций </w:t>
      </w:r>
      <w:r w:rsidR="00AA0389" w:rsidRPr="00FE6C09">
        <w:rPr>
          <w:rFonts w:eastAsia="Calibri"/>
          <w:sz w:val="20"/>
          <w:szCs w:val="20"/>
          <w:lang w:eastAsia="en-US"/>
        </w:rPr>
        <w:t>оплаты</w:t>
      </w:r>
      <w:r w:rsidR="00374AB7" w:rsidRPr="00FE6C09">
        <w:rPr>
          <w:rFonts w:eastAsia="Calibri"/>
          <w:sz w:val="20"/>
          <w:szCs w:val="20"/>
          <w:lang w:eastAsia="en-US"/>
        </w:rPr>
        <w:t xml:space="preserve"> </w:t>
      </w:r>
      <w:r w:rsidRPr="00FE6C09">
        <w:rPr>
          <w:rFonts w:eastAsia="Calibri"/>
          <w:sz w:val="20"/>
          <w:szCs w:val="20"/>
          <w:lang w:eastAsia="en-US"/>
        </w:rPr>
        <w:t>в валюте проведения операции (рубли РФ), в том числе и в иностранной валюте</w:t>
      </w:r>
      <w:r w:rsidRPr="00FE6C09">
        <w:rPr>
          <w:rFonts w:eastAsia="Calibri"/>
          <w:snapToGrid w:val="0"/>
          <w:sz w:val="20"/>
          <w:szCs w:val="20"/>
          <w:vertAlign w:val="superscript"/>
          <w:lang w:eastAsia="en-US"/>
        </w:rPr>
        <w:footnoteReference w:id="84"/>
      </w:r>
      <w:r w:rsidRPr="00FE6C09">
        <w:rPr>
          <w:rFonts w:eastAsia="Calibri"/>
          <w:sz w:val="20"/>
          <w:szCs w:val="20"/>
          <w:lang w:eastAsia="en-US"/>
        </w:rPr>
        <w:t xml:space="preserve">, если это не противоречит законодательству РФ, за вычетом платы за выполнение расчетов, в порядке, установленном в разделе 6 Договора и сумм, перечисленных в п.5.1.1 настоящего Договора. </w:t>
      </w:r>
    </w:p>
    <w:p w14:paraId="3E7FBD76" w14:textId="77777777" w:rsidR="00CB34BF" w:rsidRPr="00FE6C09" w:rsidRDefault="00CB34BF" w:rsidP="00365627">
      <w:pPr>
        <w:tabs>
          <w:tab w:val="num" w:pos="851"/>
        </w:tabs>
        <w:autoSpaceDE w:val="0"/>
        <w:autoSpaceDN w:val="0"/>
        <w:spacing w:after="60"/>
        <w:ind w:right="-2"/>
        <w:jc w:val="both"/>
        <w:outlineLvl w:val="1"/>
        <w:rPr>
          <w:sz w:val="20"/>
          <w:szCs w:val="20"/>
        </w:rPr>
      </w:pPr>
      <w:r w:rsidRPr="00FE6C09">
        <w:rPr>
          <w:sz w:val="20"/>
          <w:szCs w:val="20"/>
        </w:rPr>
        <w:t>Датой получения расчетной информации Банком является дата рабочего дня, следующего за днем совершения опера</w:t>
      </w:r>
      <w:r w:rsidR="00B55D7B" w:rsidRPr="00FE6C09">
        <w:rPr>
          <w:sz w:val="20"/>
          <w:szCs w:val="20"/>
        </w:rPr>
        <w:t>ции Электронной сверки итогов.</w:t>
      </w:r>
    </w:p>
    <w:p w14:paraId="45942EB6" w14:textId="77777777" w:rsidR="00CB34BF" w:rsidRPr="00FE6C09" w:rsidRDefault="00CB34BF" w:rsidP="00365627">
      <w:pPr>
        <w:tabs>
          <w:tab w:val="num" w:pos="851"/>
        </w:tabs>
        <w:spacing w:after="60"/>
        <w:jc w:val="both"/>
        <w:rPr>
          <w:rFonts w:eastAsia="Calibri"/>
          <w:iCs/>
          <w:sz w:val="20"/>
          <w:szCs w:val="20"/>
          <w:lang w:eastAsia="en-US"/>
        </w:rPr>
      </w:pPr>
      <w:r w:rsidRPr="00FE6C09">
        <w:rPr>
          <w:sz w:val="20"/>
          <w:szCs w:val="20"/>
        </w:rPr>
        <w:t xml:space="preserve">В случае технического сбоя при передаче Электронной сверки итогов/ невозможности проведения </w:t>
      </w:r>
      <w:r w:rsidR="007819DD" w:rsidRPr="00FE6C09">
        <w:rPr>
          <w:sz w:val="20"/>
          <w:szCs w:val="20"/>
        </w:rPr>
        <w:t xml:space="preserve">Предприятием/ТСТ </w:t>
      </w:r>
      <w:r w:rsidR="009139C2" w:rsidRPr="00FE6C09">
        <w:rPr>
          <w:sz w:val="20"/>
          <w:szCs w:val="20"/>
        </w:rPr>
        <w:t>или отсутс</w:t>
      </w:r>
      <w:r w:rsidR="00DB66BA" w:rsidRPr="00FE6C09">
        <w:rPr>
          <w:sz w:val="20"/>
          <w:szCs w:val="20"/>
        </w:rPr>
        <w:t>т</w:t>
      </w:r>
      <w:r w:rsidR="009139C2" w:rsidRPr="00FE6C09">
        <w:rPr>
          <w:sz w:val="20"/>
          <w:szCs w:val="20"/>
        </w:rPr>
        <w:t xml:space="preserve">вия </w:t>
      </w:r>
      <w:r w:rsidRPr="00FE6C09">
        <w:rPr>
          <w:sz w:val="20"/>
          <w:szCs w:val="20"/>
        </w:rPr>
        <w:t>Электронной сверки итогов по иным причинам, перечислять Предприятию суммы Операций, за исключением сумм, указанных в первом абзаце настоящего пункта</w:t>
      </w:r>
      <w:r w:rsidR="003C6FAD" w:rsidRPr="00FE6C09">
        <w:rPr>
          <w:sz w:val="20"/>
          <w:szCs w:val="20"/>
        </w:rPr>
        <w:t xml:space="preserve"> (п.5.2.8)</w:t>
      </w:r>
      <w:r w:rsidRPr="00FE6C09">
        <w:rPr>
          <w:sz w:val="20"/>
          <w:szCs w:val="20"/>
        </w:rPr>
        <w:t xml:space="preserve">, </w:t>
      </w:r>
      <w:r w:rsidRPr="00FE6C09">
        <w:rPr>
          <w:rFonts w:eastAsia="Calibri"/>
          <w:iCs/>
          <w:sz w:val="20"/>
          <w:szCs w:val="20"/>
          <w:lang w:eastAsia="en-US"/>
        </w:rPr>
        <w:t>по истечени</w:t>
      </w:r>
      <w:r w:rsidR="007112FE" w:rsidRPr="00FE6C09">
        <w:rPr>
          <w:rFonts w:eastAsia="Calibri"/>
          <w:iCs/>
          <w:sz w:val="20"/>
          <w:szCs w:val="20"/>
          <w:lang w:eastAsia="en-US"/>
        </w:rPr>
        <w:t>и</w:t>
      </w:r>
      <w:r w:rsidRPr="00FE6C09">
        <w:rPr>
          <w:rFonts w:eastAsia="Calibri"/>
          <w:iCs/>
          <w:sz w:val="20"/>
          <w:szCs w:val="20"/>
          <w:lang w:eastAsia="en-US"/>
        </w:rPr>
        <w:t xml:space="preserve"> 3</w:t>
      </w:r>
      <w:r w:rsidR="003C6FAD" w:rsidRPr="00FE6C09">
        <w:rPr>
          <w:rFonts w:eastAsia="Calibri"/>
          <w:iCs/>
          <w:sz w:val="20"/>
          <w:szCs w:val="20"/>
          <w:lang w:eastAsia="en-US"/>
        </w:rPr>
        <w:t xml:space="preserve"> (</w:t>
      </w:r>
      <w:r w:rsidR="00374AB7" w:rsidRPr="00FE6C09">
        <w:rPr>
          <w:rFonts w:eastAsia="Calibri"/>
          <w:iCs/>
          <w:sz w:val="20"/>
          <w:szCs w:val="20"/>
          <w:lang w:eastAsia="en-US"/>
        </w:rPr>
        <w:t>трех) календарных</w:t>
      </w:r>
      <w:r w:rsidRPr="00FE6C09">
        <w:rPr>
          <w:rFonts w:eastAsia="Calibri"/>
          <w:iCs/>
          <w:sz w:val="20"/>
          <w:szCs w:val="20"/>
          <w:lang w:eastAsia="en-US"/>
        </w:rPr>
        <w:t xml:space="preserve"> дней с момента последней Электронной сверки итогов, проводит</w:t>
      </w:r>
      <w:r w:rsidR="00DB66BA" w:rsidRPr="00FE6C09">
        <w:rPr>
          <w:rFonts w:eastAsia="Calibri"/>
          <w:iCs/>
          <w:sz w:val="20"/>
          <w:szCs w:val="20"/>
          <w:lang w:eastAsia="en-US"/>
        </w:rPr>
        <w:t>ь</w:t>
      </w:r>
      <w:r w:rsidRPr="00FE6C09">
        <w:rPr>
          <w:rFonts w:eastAsia="Calibri"/>
          <w:iCs/>
          <w:sz w:val="20"/>
          <w:szCs w:val="20"/>
          <w:lang w:eastAsia="en-US"/>
        </w:rPr>
        <w:t xml:space="preserve"> расчеты по всем Операциям с данной ТСТ. </w:t>
      </w:r>
    </w:p>
    <w:p w14:paraId="60D0C399" w14:textId="7C16C27E" w:rsidR="00A0278C" w:rsidRPr="00FE6C09" w:rsidRDefault="00A0278C" w:rsidP="00365627">
      <w:pPr>
        <w:numPr>
          <w:ilvl w:val="2"/>
          <w:numId w:val="93"/>
        </w:numPr>
        <w:tabs>
          <w:tab w:val="num" w:pos="851"/>
        </w:tabs>
        <w:autoSpaceDE w:val="0"/>
        <w:autoSpaceDN w:val="0"/>
        <w:spacing w:after="60"/>
        <w:ind w:left="0" w:right="-2" w:firstLine="0"/>
        <w:jc w:val="both"/>
        <w:outlineLvl w:val="1"/>
        <w:rPr>
          <w:rFonts w:eastAsia="Calibri"/>
          <w:iCs/>
          <w:sz w:val="20"/>
          <w:szCs w:val="20"/>
          <w:lang w:eastAsia="en-US"/>
        </w:rPr>
      </w:pPr>
      <w:r w:rsidRPr="00FE6C09">
        <w:rPr>
          <w:rFonts w:eastAsia="Calibri"/>
          <w:iCs/>
          <w:sz w:val="20"/>
          <w:szCs w:val="20"/>
          <w:lang w:eastAsia="en-US"/>
        </w:rPr>
        <w:t xml:space="preserve">Предоставить Предприятию </w:t>
      </w:r>
      <w:r w:rsidR="00BD4605" w:rsidRPr="00FE6C09">
        <w:rPr>
          <w:sz w:val="20"/>
          <w:szCs w:val="20"/>
        </w:rPr>
        <w:t xml:space="preserve">QR-код партнера </w:t>
      </w:r>
      <w:r w:rsidRPr="00FE6C09">
        <w:rPr>
          <w:rFonts w:eastAsia="Calibri"/>
          <w:iCs/>
          <w:sz w:val="20"/>
          <w:szCs w:val="20"/>
          <w:lang w:eastAsia="en-US"/>
        </w:rPr>
        <w:t>по электронным каналам связи в электронном виде</w:t>
      </w:r>
      <w:r w:rsidR="00BD4605" w:rsidRPr="00FE6C09">
        <w:rPr>
          <w:rFonts w:eastAsia="Calibri"/>
          <w:iCs/>
          <w:sz w:val="20"/>
          <w:szCs w:val="20"/>
          <w:lang w:eastAsia="en-US"/>
        </w:rPr>
        <w:t xml:space="preserve"> или на бумажном носителе</w:t>
      </w:r>
      <w:r w:rsidR="00DB66BA" w:rsidRPr="00FE6C09">
        <w:rPr>
          <w:rFonts w:eastAsia="Calibri"/>
          <w:iCs/>
          <w:sz w:val="20"/>
          <w:szCs w:val="20"/>
          <w:lang w:eastAsia="en-US"/>
        </w:rPr>
        <w:t>.</w:t>
      </w:r>
    </w:p>
    <w:p w14:paraId="43ECA95C" w14:textId="77777777" w:rsidR="00A0278C" w:rsidRPr="00FE6C09" w:rsidRDefault="00A0278C" w:rsidP="00365627">
      <w:pPr>
        <w:numPr>
          <w:ilvl w:val="2"/>
          <w:numId w:val="93"/>
        </w:numPr>
        <w:tabs>
          <w:tab w:val="num" w:pos="851"/>
        </w:tabs>
        <w:autoSpaceDE w:val="0"/>
        <w:autoSpaceDN w:val="0"/>
        <w:spacing w:after="60"/>
        <w:ind w:left="0" w:right="-2" w:firstLine="0"/>
        <w:jc w:val="both"/>
        <w:outlineLvl w:val="1"/>
        <w:rPr>
          <w:rFonts w:eastAsia="Calibri"/>
          <w:iCs/>
          <w:sz w:val="20"/>
          <w:szCs w:val="20"/>
          <w:lang w:eastAsia="en-US"/>
        </w:rPr>
      </w:pPr>
      <w:r w:rsidRPr="00FE6C09">
        <w:rPr>
          <w:rFonts w:eastAsia="Calibri"/>
          <w:iCs/>
          <w:sz w:val="20"/>
          <w:szCs w:val="20"/>
          <w:lang w:eastAsia="en-US"/>
        </w:rPr>
        <w:t xml:space="preserve">Осуществлять обработку </w:t>
      </w:r>
      <w:proofErr w:type="spellStart"/>
      <w:r w:rsidRPr="00FE6C09">
        <w:rPr>
          <w:rFonts w:eastAsia="Calibri"/>
          <w:iCs/>
          <w:sz w:val="20"/>
          <w:szCs w:val="20"/>
          <w:lang w:eastAsia="en-US"/>
        </w:rPr>
        <w:t>ПДн</w:t>
      </w:r>
      <w:proofErr w:type="spellEnd"/>
      <w:r w:rsidRPr="00FE6C09">
        <w:rPr>
          <w:rFonts w:eastAsia="Calibri"/>
          <w:iCs/>
          <w:sz w:val="20"/>
          <w:szCs w:val="20"/>
          <w:lang w:eastAsia="en-US"/>
        </w:rPr>
        <w:t xml:space="preserve">, полученных от Предприятия, а также обеспечить конфиденциальность и защиту обрабатываемых </w:t>
      </w:r>
      <w:proofErr w:type="spellStart"/>
      <w:r w:rsidRPr="00FE6C09">
        <w:rPr>
          <w:rFonts w:eastAsia="Calibri"/>
          <w:iCs/>
          <w:sz w:val="20"/>
          <w:szCs w:val="20"/>
          <w:lang w:eastAsia="en-US"/>
        </w:rPr>
        <w:t>ПДн</w:t>
      </w:r>
      <w:proofErr w:type="spellEnd"/>
      <w:r w:rsidRPr="00FE6C09">
        <w:rPr>
          <w:rFonts w:eastAsia="Calibri"/>
          <w:iCs/>
          <w:sz w:val="20"/>
          <w:szCs w:val="20"/>
          <w:lang w:eastAsia="en-US"/>
        </w:rPr>
        <w:t xml:space="preserve"> в соответствии с требованиями Федерального закона от 27 июля 2006 № 152-ФЗ «О персональных данных». Принимать необходимые правовые, организационные и технические меры или обеспечивать их принятие для защиты получаемых от Предприятия </w:t>
      </w:r>
      <w:proofErr w:type="spellStart"/>
      <w:r w:rsidRPr="00FE6C09">
        <w:rPr>
          <w:rFonts w:eastAsia="Calibri"/>
          <w:iCs/>
          <w:sz w:val="20"/>
          <w:szCs w:val="20"/>
          <w:lang w:eastAsia="en-US"/>
        </w:rPr>
        <w:t>ПДн</w:t>
      </w:r>
      <w:proofErr w:type="spellEnd"/>
      <w:r w:rsidRPr="00FE6C09">
        <w:rPr>
          <w:rFonts w:eastAsia="Calibri"/>
          <w:iCs/>
          <w:sz w:val="20"/>
          <w:szCs w:val="20"/>
          <w:lang w:eastAsia="en-US"/>
        </w:rPr>
        <w:t xml:space="preserve"> от неправомерного или случайного доступа к ним, уничтожения, изменения, блокирования, копирования, предоставления, распространения </w:t>
      </w:r>
      <w:proofErr w:type="spellStart"/>
      <w:r w:rsidRPr="00FE6C09">
        <w:rPr>
          <w:rFonts w:eastAsia="Calibri"/>
          <w:iCs/>
          <w:sz w:val="20"/>
          <w:szCs w:val="20"/>
          <w:lang w:eastAsia="en-US"/>
        </w:rPr>
        <w:t>ПДн</w:t>
      </w:r>
      <w:proofErr w:type="spellEnd"/>
      <w:r w:rsidRPr="00FE6C09">
        <w:rPr>
          <w:rFonts w:eastAsia="Calibri"/>
          <w:iCs/>
          <w:sz w:val="20"/>
          <w:szCs w:val="20"/>
          <w:lang w:eastAsia="en-US"/>
        </w:rPr>
        <w:t xml:space="preserve">, а также от иных неправомерных действий в отношении получаемых от Предприятия </w:t>
      </w:r>
      <w:proofErr w:type="spellStart"/>
      <w:r w:rsidRPr="00FE6C09">
        <w:rPr>
          <w:rFonts w:eastAsia="Calibri"/>
          <w:iCs/>
          <w:sz w:val="20"/>
          <w:szCs w:val="20"/>
          <w:lang w:eastAsia="en-US"/>
        </w:rPr>
        <w:t>ПДн</w:t>
      </w:r>
      <w:proofErr w:type="spellEnd"/>
      <w:r w:rsidRPr="00FE6C09">
        <w:rPr>
          <w:rFonts w:eastAsia="Calibri"/>
          <w:iCs/>
          <w:sz w:val="20"/>
          <w:szCs w:val="20"/>
          <w:lang w:eastAsia="en-US"/>
        </w:rPr>
        <w:t>.</w:t>
      </w:r>
    </w:p>
    <w:p w14:paraId="692A1406" w14:textId="368A4335" w:rsidR="002A230E" w:rsidRPr="00654A9D" w:rsidRDefault="002A230E" w:rsidP="00365627">
      <w:pPr>
        <w:numPr>
          <w:ilvl w:val="2"/>
          <w:numId w:val="93"/>
        </w:numPr>
        <w:tabs>
          <w:tab w:val="num" w:pos="851"/>
        </w:tabs>
        <w:autoSpaceDE w:val="0"/>
        <w:autoSpaceDN w:val="0"/>
        <w:spacing w:after="60"/>
        <w:ind w:left="0" w:right="-2" w:firstLine="0"/>
        <w:jc w:val="both"/>
        <w:outlineLvl w:val="1"/>
        <w:rPr>
          <w:rFonts w:eastAsia="Calibri"/>
          <w:iCs/>
          <w:sz w:val="20"/>
          <w:szCs w:val="20"/>
          <w:lang w:eastAsia="en-US"/>
        </w:rPr>
      </w:pPr>
      <w:r w:rsidRPr="00FE6C09">
        <w:rPr>
          <w:sz w:val="20"/>
          <w:szCs w:val="20"/>
        </w:rPr>
        <w:t xml:space="preserve">Предоставить Предприятию возможность </w:t>
      </w:r>
      <w:r w:rsidR="00115409" w:rsidRPr="00FE6C09">
        <w:rPr>
          <w:sz w:val="20"/>
          <w:szCs w:val="20"/>
        </w:rPr>
        <w:t>установить</w:t>
      </w:r>
      <w:r w:rsidRPr="00FE6C09">
        <w:rPr>
          <w:sz w:val="20"/>
          <w:szCs w:val="20"/>
        </w:rPr>
        <w:t xml:space="preserve"> Мобильное приложение </w:t>
      </w:r>
      <w:r w:rsidR="00F977FD" w:rsidRPr="00FE6C09">
        <w:rPr>
          <w:sz w:val="20"/>
          <w:szCs w:val="20"/>
        </w:rPr>
        <w:t>для Предприятия</w:t>
      </w:r>
      <w:r w:rsidRPr="00FE6C09">
        <w:rPr>
          <w:sz w:val="20"/>
          <w:szCs w:val="20"/>
        </w:rPr>
        <w:t xml:space="preserve"> </w:t>
      </w:r>
      <w:r w:rsidR="005951C0" w:rsidRPr="00654A9D">
        <w:rPr>
          <w:sz w:val="20"/>
          <w:szCs w:val="20"/>
        </w:rPr>
        <w:t>(</w:t>
      </w:r>
      <w:r w:rsidR="005951C0">
        <w:rPr>
          <w:sz w:val="20"/>
          <w:szCs w:val="20"/>
          <w:lang w:val="en-US"/>
        </w:rPr>
        <w:t>Tap</w:t>
      </w:r>
      <w:r w:rsidR="005951C0" w:rsidRPr="00654A9D">
        <w:rPr>
          <w:sz w:val="20"/>
          <w:szCs w:val="20"/>
        </w:rPr>
        <w:t xml:space="preserve"> </w:t>
      </w:r>
      <w:r w:rsidR="005951C0">
        <w:rPr>
          <w:sz w:val="20"/>
          <w:szCs w:val="20"/>
          <w:lang w:val="en-US"/>
        </w:rPr>
        <w:t>on</w:t>
      </w:r>
      <w:r w:rsidR="005951C0" w:rsidRPr="00654A9D">
        <w:rPr>
          <w:sz w:val="20"/>
          <w:szCs w:val="20"/>
        </w:rPr>
        <w:t xml:space="preserve"> </w:t>
      </w:r>
      <w:r w:rsidR="005951C0">
        <w:rPr>
          <w:sz w:val="20"/>
          <w:szCs w:val="20"/>
          <w:lang w:val="en-US"/>
        </w:rPr>
        <w:t>Phone</w:t>
      </w:r>
      <w:r w:rsidR="005951C0" w:rsidRPr="00654A9D">
        <w:rPr>
          <w:sz w:val="20"/>
          <w:szCs w:val="20"/>
        </w:rPr>
        <w:t xml:space="preserve">) </w:t>
      </w:r>
      <w:r w:rsidRPr="00FE6C09">
        <w:rPr>
          <w:sz w:val="20"/>
          <w:szCs w:val="20"/>
        </w:rPr>
        <w:t>на Мобильное устройство Предприятия</w:t>
      </w:r>
      <w:r w:rsidR="00471CEE" w:rsidRPr="00FE6C09">
        <w:rPr>
          <w:sz w:val="20"/>
          <w:szCs w:val="20"/>
        </w:rPr>
        <w:t>.</w:t>
      </w:r>
    </w:p>
    <w:p w14:paraId="18A1A749" w14:textId="7AF09C59" w:rsidR="005951C0" w:rsidRPr="00654A9D" w:rsidRDefault="005951C0" w:rsidP="00654A9D">
      <w:pPr>
        <w:numPr>
          <w:ilvl w:val="2"/>
          <w:numId w:val="93"/>
        </w:numPr>
        <w:tabs>
          <w:tab w:val="num" w:pos="851"/>
        </w:tabs>
        <w:autoSpaceDE w:val="0"/>
        <w:autoSpaceDN w:val="0"/>
        <w:spacing w:after="60"/>
        <w:ind w:left="0" w:right="-2" w:firstLine="0"/>
        <w:jc w:val="both"/>
        <w:outlineLvl w:val="1"/>
        <w:rPr>
          <w:rFonts w:eastAsia="Calibri"/>
          <w:iCs/>
          <w:sz w:val="20"/>
          <w:szCs w:val="20"/>
          <w:lang w:eastAsia="en-US"/>
        </w:rPr>
      </w:pPr>
      <w:r w:rsidRPr="006B2096">
        <w:rPr>
          <w:sz w:val="20"/>
          <w:szCs w:val="20"/>
        </w:rPr>
        <w:t xml:space="preserve">По </w:t>
      </w:r>
      <w:r w:rsidR="008029AA">
        <w:rPr>
          <w:sz w:val="20"/>
          <w:szCs w:val="20"/>
        </w:rPr>
        <w:t>указанию</w:t>
      </w:r>
      <w:r w:rsidRPr="006B2096">
        <w:rPr>
          <w:bCs/>
          <w:color w:val="000000"/>
          <w:sz w:val="20"/>
          <w:szCs w:val="20"/>
        </w:rPr>
        <w:t xml:space="preserve"> Предприятия на основании оформленной на бумажном носителе или в электронном виде Информации о ТСТ </w:t>
      </w:r>
      <w:r w:rsidR="008029AA">
        <w:rPr>
          <w:bCs/>
          <w:color w:val="000000"/>
          <w:sz w:val="20"/>
          <w:szCs w:val="20"/>
        </w:rPr>
        <w:t xml:space="preserve">или по указанию в любом другом виде </w:t>
      </w:r>
      <w:r w:rsidRPr="006B2096">
        <w:rPr>
          <w:bCs/>
          <w:color w:val="000000"/>
          <w:sz w:val="20"/>
          <w:szCs w:val="20"/>
        </w:rPr>
        <w:t>передавать заявку в ООО «</w:t>
      </w:r>
      <w:proofErr w:type="spellStart"/>
      <w:r w:rsidRPr="006B2096">
        <w:rPr>
          <w:bCs/>
          <w:color w:val="000000"/>
          <w:sz w:val="20"/>
          <w:szCs w:val="20"/>
        </w:rPr>
        <w:t>Эвотор</w:t>
      </w:r>
      <w:proofErr w:type="spellEnd"/>
      <w:r w:rsidRPr="006B2096">
        <w:rPr>
          <w:bCs/>
          <w:color w:val="000000"/>
          <w:sz w:val="20"/>
          <w:szCs w:val="20"/>
        </w:rPr>
        <w:t>» на подключение сервисов:</w:t>
      </w:r>
    </w:p>
    <w:p w14:paraId="55F5BA70" w14:textId="4A06A8E1" w:rsidR="008029AA" w:rsidRDefault="005951C0" w:rsidP="005951C0">
      <w:pPr>
        <w:numPr>
          <w:ilvl w:val="0"/>
          <w:numId w:val="30"/>
        </w:numPr>
        <w:tabs>
          <w:tab w:val="left" w:pos="851"/>
        </w:tabs>
        <w:overflowPunct w:val="0"/>
        <w:autoSpaceDE w:val="0"/>
        <w:autoSpaceDN w:val="0"/>
        <w:adjustRightInd w:val="0"/>
        <w:ind w:left="0" w:right="23" w:firstLine="567"/>
        <w:jc w:val="both"/>
        <w:rPr>
          <w:bCs/>
          <w:color w:val="000000"/>
          <w:sz w:val="20"/>
          <w:szCs w:val="20"/>
        </w:rPr>
      </w:pPr>
      <w:r w:rsidRPr="006B2096">
        <w:rPr>
          <w:bCs/>
          <w:color w:val="000000"/>
          <w:sz w:val="20"/>
          <w:szCs w:val="20"/>
        </w:rPr>
        <w:t>Мобильный кассир</w:t>
      </w:r>
      <w:r w:rsidR="008029AA">
        <w:rPr>
          <w:bCs/>
          <w:color w:val="000000"/>
          <w:sz w:val="20"/>
          <w:szCs w:val="20"/>
        </w:rPr>
        <w:t>;</w:t>
      </w:r>
    </w:p>
    <w:p w14:paraId="0C9B621B" w14:textId="1ABDBE17" w:rsidR="005951C0" w:rsidRPr="006B2096" w:rsidRDefault="005951C0" w:rsidP="005951C0">
      <w:pPr>
        <w:numPr>
          <w:ilvl w:val="0"/>
          <w:numId w:val="30"/>
        </w:numPr>
        <w:tabs>
          <w:tab w:val="left" w:pos="851"/>
        </w:tabs>
        <w:overflowPunct w:val="0"/>
        <w:autoSpaceDE w:val="0"/>
        <w:autoSpaceDN w:val="0"/>
        <w:adjustRightInd w:val="0"/>
        <w:ind w:left="0" w:right="23" w:firstLine="567"/>
        <w:jc w:val="both"/>
        <w:rPr>
          <w:bCs/>
          <w:color w:val="000000"/>
          <w:sz w:val="20"/>
          <w:szCs w:val="20"/>
        </w:rPr>
      </w:pPr>
      <w:r w:rsidRPr="006B2096">
        <w:rPr>
          <w:bCs/>
          <w:color w:val="000000"/>
          <w:sz w:val="20"/>
          <w:szCs w:val="20"/>
        </w:rPr>
        <w:t xml:space="preserve">Приложения </w:t>
      </w:r>
      <w:proofErr w:type="spellStart"/>
      <w:r w:rsidRPr="006B2096">
        <w:rPr>
          <w:bCs/>
          <w:color w:val="000000"/>
          <w:sz w:val="20"/>
          <w:szCs w:val="20"/>
        </w:rPr>
        <w:t>Эвотор</w:t>
      </w:r>
      <w:proofErr w:type="spellEnd"/>
      <w:r w:rsidRPr="006B2096">
        <w:rPr>
          <w:bCs/>
          <w:color w:val="000000"/>
          <w:sz w:val="20"/>
          <w:szCs w:val="20"/>
        </w:rPr>
        <w:t xml:space="preserve"> (по списку, указанному в Информации о ТСТ) при условии</w:t>
      </w:r>
      <w:r w:rsidRPr="006B2096">
        <w:rPr>
          <w:bCs/>
          <w:color w:val="000000"/>
        </w:rPr>
        <w:t xml:space="preserve"> </w:t>
      </w:r>
      <w:r w:rsidRPr="006B2096">
        <w:rPr>
          <w:bCs/>
          <w:color w:val="000000"/>
          <w:sz w:val="20"/>
          <w:szCs w:val="20"/>
        </w:rPr>
        <w:t>одновременного подключения Смарт-терминалов Банка</w:t>
      </w:r>
      <w:r w:rsidRPr="006B2096">
        <w:rPr>
          <w:rStyle w:val="af1"/>
          <w:bCs/>
          <w:color w:val="000000"/>
          <w:sz w:val="20"/>
          <w:szCs w:val="20"/>
        </w:rPr>
        <w:footnoteReference w:id="85"/>
      </w:r>
      <w:r w:rsidRPr="006B2096">
        <w:rPr>
          <w:bCs/>
          <w:color w:val="000000"/>
          <w:sz w:val="20"/>
          <w:szCs w:val="20"/>
        </w:rPr>
        <w:t xml:space="preserve"> на условиях тарифов «Бизнес»</w:t>
      </w:r>
      <w:r w:rsidR="009D1541">
        <w:rPr>
          <w:bCs/>
          <w:color w:val="000000"/>
          <w:sz w:val="20"/>
          <w:szCs w:val="20"/>
        </w:rPr>
        <w:t>,</w:t>
      </w:r>
      <w:r w:rsidRPr="006B2096">
        <w:rPr>
          <w:bCs/>
          <w:color w:val="000000"/>
          <w:sz w:val="20"/>
          <w:szCs w:val="20"/>
        </w:rPr>
        <w:t xml:space="preserve"> «Оптимальный»</w:t>
      </w:r>
      <w:r w:rsidR="009D1541">
        <w:rPr>
          <w:bCs/>
          <w:color w:val="000000"/>
          <w:sz w:val="20"/>
          <w:szCs w:val="20"/>
        </w:rPr>
        <w:t>, «</w:t>
      </w:r>
      <w:r w:rsidR="009D1541" w:rsidRPr="00654A9D">
        <w:rPr>
          <w:bCs/>
          <w:color w:val="000000"/>
          <w:sz w:val="20"/>
          <w:szCs w:val="20"/>
        </w:rPr>
        <w:t>Все включено 15</w:t>
      </w:r>
      <w:r w:rsidR="009D1541">
        <w:rPr>
          <w:bCs/>
          <w:color w:val="000000"/>
          <w:sz w:val="20"/>
          <w:szCs w:val="20"/>
        </w:rPr>
        <w:t>»</w:t>
      </w:r>
      <w:r w:rsidR="009D1541" w:rsidRPr="00654A9D">
        <w:rPr>
          <w:bCs/>
          <w:color w:val="000000"/>
          <w:sz w:val="20"/>
          <w:szCs w:val="20"/>
        </w:rPr>
        <w:t xml:space="preserve">, </w:t>
      </w:r>
      <w:r w:rsidR="009D1541">
        <w:rPr>
          <w:bCs/>
          <w:color w:val="000000"/>
          <w:sz w:val="20"/>
          <w:szCs w:val="20"/>
        </w:rPr>
        <w:t>«</w:t>
      </w:r>
      <w:r w:rsidR="009D1541" w:rsidRPr="00654A9D">
        <w:rPr>
          <w:bCs/>
          <w:color w:val="000000"/>
          <w:sz w:val="20"/>
          <w:szCs w:val="20"/>
        </w:rPr>
        <w:t>Все включено 36</w:t>
      </w:r>
      <w:r w:rsidR="009D1541">
        <w:rPr>
          <w:bCs/>
          <w:color w:val="000000"/>
          <w:sz w:val="20"/>
          <w:szCs w:val="20"/>
        </w:rPr>
        <w:t>»</w:t>
      </w:r>
      <w:r w:rsidRPr="006B2096">
        <w:rPr>
          <w:bCs/>
          <w:color w:val="000000"/>
          <w:sz w:val="20"/>
          <w:szCs w:val="20"/>
        </w:rPr>
        <w:t xml:space="preserve">; </w:t>
      </w:r>
    </w:p>
    <w:p w14:paraId="52876490" w14:textId="4A5A29A6" w:rsidR="005951C0" w:rsidRPr="006B2096" w:rsidRDefault="005951C0" w:rsidP="005951C0">
      <w:pPr>
        <w:numPr>
          <w:ilvl w:val="0"/>
          <w:numId w:val="30"/>
        </w:numPr>
        <w:tabs>
          <w:tab w:val="left" w:pos="851"/>
        </w:tabs>
        <w:overflowPunct w:val="0"/>
        <w:autoSpaceDE w:val="0"/>
        <w:autoSpaceDN w:val="0"/>
        <w:adjustRightInd w:val="0"/>
        <w:spacing w:after="60"/>
        <w:ind w:left="0" w:right="21" w:firstLine="567"/>
        <w:jc w:val="both"/>
        <w:rPr>
          <w:bCs/>
          <w:color w:val="000000"/>
          <w:sz w:val="20"/>
          <w:szCs w:val="20"/>
        </w:rPr>
      </w:pPr>
      <w:r w:rsidRPr="006B2096">
        <w:rPr>
          <w:bCs/>
          <w:color w:val="000000"/>
          <w:sz w:val="20"/>
          <w:szCs w:val="20"/>
        </w:rPr>
        <w:t>Цифровая касса при условии одновременного подключения услуги Интернет-эквайринг.</w:t>
      </w:r>
    </w:p>
    <w:p w14:paraId="0A1A7151" w14:textId="77777777" w:rsidR="00CB34BF" w:rsidRPr="00FE6C09" w:rsidRDefault="00CB34BF" w:rsidP="00365627">
      <w:pPr>
        <w:numPr>
          <w:ilvl w:val="0"/>
          <w:numId w:val="93"/>
        </w:numPr>
        <w:autoSpaceDE w:val="0"/>
        <w:autoSpaceDN w:val="0"/>
        <w:spacing w:before="120" w:after="120"/>
        <w:ind w:left="357" w:hanging="357"/>
        <w:rPr>
          <w:b/>
          <w:bCs/>
          <w:caps/>
          <w:sz w:val="20"/>
          <w:szCs w:val="20"/>
        </w:rPr>
      </w:pPr>
      <w:r w:rsidRPr="00FE6C09">
        <w:rPr>
          <w:b/>
          <w:bCs/>
          <w:caps/>
          <w:sz w:val="20"/>
          <w:szCs w:val="20"/>
        </w:rPr>
        <w:t>ОПЛАТА УСЛУГ БАНКА</w:t>
      </w:r>
    </w:p>
    <w:p w14:paraId="3379ECBF" w14:textId="5A143366" w:rsidR="00CB34BF" w:rsidRPr="00FE6C09" w:rsidRDefault="00F33FBC" w:rsidP="00365627">
      <w:pPr>
        <w:numPr>
          <w:ilvl w:val="1"/>
          <w:numId w:val="93"/>
        </w:numPr>
        <w:tabs>
          <w:tab w:val="left" w:pos="567"/>
        </w:tabs>
        <w:overflowPunct w:val="0"/>
        <w:autoSpaceDE w:val="0"/>
        <w:autoSpaceDN w:val="0"/>
        <w:adjustRightInd w:val="0"/>
        <w:spacing w:after="60"/>
        <w:ind w:left="0" w:right="23" w:firstLine="0"/>
        <w:jc w:val="both"/>
        <w:rPr>
          <w:bCs/>
          <w:sz w:val="20"/>
          <w:szCs w:val="20"/>
        </w:rPr>
      </w:pPr>
      <w:r>
        <w:rPr>
          <w:rStyle w:val="af1"/>
          <w:bCs/>
          <w:sz w:val="20"/>
          <w:szCs w:val="20"/>
        </w:rPr>
        <w:footnoteReference w:id="86"/>
      </w:r>
      <w:r w:rsidR="00CB34BF" w:rsidRPr="00FE6C09">
        <w:rPr>
          <w:bCs/>
          <w:sz w:val="20"/>
          <w:szCs w:val="20"/>
        </w:rPr>
        <w:t>За осуществление расчетов по Операциям оплаты, Предприятие уплачивает Банку плату в размере</w:t>
      </w:r>
      <w:r>
        <w:rPr>
          <w:bCs/>
          <w:sz w:val="20"/>
          <w:szCs w:val="20"/>
        </w:rPr>
        <w:t>:</w:t>
      </w:r>
    </w:p>
    <w:p w14:paraId="677C1754" w14:textId="237BB753" w:rsidR="00CB34BF" w:rsidRPr="00FE6C09" w:rsidRDefault="000C1968" w:rsidP="00EA7983">
      <w:pPr>
        <w:tabs>
          <w:tab w:val="left" w:pos="851"/>
        </w:tabs>
        <w:overflowPunct w:val="0"/>
        <w:autoSpaceDE w:val="0"/>
        <w:autoSpaceDN w:val="0"/>
        <w:adjustRightInd w:val="0"/>
        <w:spacing w:after="60"/>
        <w:ind w:right="23" w:firstLine="567"/>
        <w:jc w:val="both"/>
        <w:rPr>
          <w:bCs/>
          <w:sz w:val="20"/>
          <w:szCs w:val="20"/>
        </w:rPr>
      </w:pPr>
      <w:r w:rsidRPr="00916295">
        <w:rPr>
          <w:bCs/>
          <w:sz w:val="20"/>
          <w:szCs w:val="20"/>
          <w:highlight w:val="yellow"/>
        </w:rPr>
        <w:lastRenderedPageBreak/>
        <w:t xml:space="preserve">1% </w:t>
      </w:r>
      <w:r w:rsidR="00CB34BF" w:rsidRPr="00916295">
        <w:rPr>
          <w:bCs/>
          <w:sz w:val="20"/>
          <w:szCs w:val="20"/>
          <w:highlight w:val="yellow"/>
        </w:rPr>
        <w:t>- (</w:t>
      </w:r>
      <w:r w:rsidRPr="00916295">
        <w:rPr>
          <w:bCs/>
          <w:sz w:val="20"/>
          <w:szCs w:val="20"/>
          <w:highlight w:val="yellow"/>
        </w:rPr>
        <w:t>Од</w:t>
      </w:r>
      <w:r w:rsidR="00916295" w:rsidRPr="00916295">
        <w:rPr>
          <w:bCs/>
          <w:sz w:val="20"/>
          <w:szCs w:val="20"/>
          <w:highlight w:val="yellow"/>
        </w:rPr>
        <w:t>ин</w:t>
      </w:r>
      <w:r w:rsidRPr="00916295">
        <w:rPr>
          <w:bCs/>
          <w:sz w:val="20"/>
          <w:szCs w:val="20"/>
          <w:highlight w:val="yellow"/>
        </w:rPr>
        <w:t xml:space="preserve"> цел</w:t>
      </w:r>
      <w:r w:rsidR="00916295" w:rsidRPr="00916295">
        <w:rPr>
          <w:bCs/>
          <w:sz w:val="20"/>
          <w:szCs w:val="20"/>
          <w:highlight w:val="yellow"/>
        </w:rPr>
        <w:t>ый</w:t>
      </w:r>
      <w:r w:rsidR="00CB34BF" w:rsidRPr="00916295">
        <w:rPr>
          <w:bCs/>
          <w:sz w:val="20"/>
          <w:szCs w:val="20"/>
          <w:highlight w:val="yellow"/>
        </w:rPr>
        <w:t>)</w:t>
      </w:r>
      <w:r w:rsidR="00CB34BF" w:rsidRPr="00FE6C09">
        <w:rPr>
          <w:bCs/>
          <w:sz w:val="20"/>
          <w:szCs w:val="20"/>
        </w:rPr>
        <w:t xml:space="preserve"> процент от суммы каждой Операции оплаты с использованием Карт Сбербанк-</w:t>
      </w:r>
      <w:proofErr w:type="spellStart"/>
      <w:r w:rsidR="00CB34BF" w:rsidRPr="00FE6C09">
        <w:rPr>
          <w:bCs/>
          <w:sz w:val="20"/>
          <w:szCs w:val="20"/>
        </w:rPr>
        <w:t>Maestro</w:t>
      </w:r>
      <w:proofErr w:type="spellEnd"/>
      <w:r w:rsidR="00CB34BF" w:rsidRPr="00FE6C09">
        <w:rPr>
          <w:bCs/>
          <w:sz w:val="20"/>
          <w:szCs w:val="20"/>
        </w:rPr>
        <w:t xml:space="preserve"> и Сбербанк- </w:t>
      </w:r>
      <w:r w:rsidR="00FA2C69" w:rsidRPr="00FE6C09">
        <w:rPr>
          <w:bCs/>
          <w:sz w:val="20"/>
          <w:szCs w:val="20"/>
          <w:lang w:val="en-US"/>
        </w:rPr>
        <w:t>Visa</w:t>
      </w:r>
      <w:r w:rsidR="00CB34BF" w:rsidRPr="00FE6C09">
        <w:rPr>
          <w:bCs/>
          <w:sz w:val="20"/>
          <w:szCs w:val="20"/>
        </w:rPr>
        <w:t xml:space="preserve"> </w:t>
      </w:r>
      <w:proofErr w:type="spellStart"/>
      <w:r w:rsidR="00CB34BF" w:rsidRPr="00FE6C09">
        <w:rPr>
          <w:bCs/>
          <w:sz w:val="20"/>
          <w:szCs w:val="20"/>
        </w:rPr>
        <w:t>Electron</w:t>
      </w:r>
      <w:proofErr w:type="spellEnd"/>
      <w:r w:rsidR="00CB34BF" w:rsidRPr="00FE6C09">
        <w:rPr>
          <w:bCs/>
          <w:sz w:val="20"/>
          <w:szCs w:val="20"/>
        </w:rPr>
        <w:t xml:space="preserve"> </w:t>
      </w:r>
    </w:p>
    <w:p w14:paraId="1E97D758" w14:textId="5C388D69" w:rsidR="00CB34BF" w:rsidRPr="00FE6C09" w:rsidRDefault="000C1968" w:rsidP="00EA7983">
      <w:pPr>
        <w:tabs>
          <w:tab w:val="left" w:pos="851"/>
        </w:tabs>
        <w:overflowPunct w:val="0"/>
        <w:autoSpaceDE w:val="0"/>
        <w:autoSpaceDN w:val="0"/>
        <w:adjustRightInd w:val="0"/>
        <w:spacing w:after="60"/>
        <w:ind w:right="23" w:firstLine="567"/>
        <w:jc w:val="both"/>
        <w:rPr>
          <w:bCs/>
          <w:sz w:val="20"/>
          <w:szCs w:val="20"/>
        </w:rPr>
      </w:pPr>
      <w:r>
        <w:rPr>
          <w:bCs/>
          <w:sz w:val="20"/>
          <w:szCs w:val="20"/>
        </w:rPr>
        <w:t xml:space="preserve">1,6% </w:t>
      </w:r>
      <w:r w:rsidRPr="00FE6C09">
        <w:rPr>
          <w:bCs/>
          <w:sz w:val="20"/>
          <w:szCs w:val="20"/>
        </w:rPr>
        <w:t>- (</w:t>
      </w:r>
      <w:r>
        <w:rPr>
          <w:bCs/>
          <w:sz w:val="20"/>
          <w:szCs w:val="20"/>
        </w:rPr>
        <w:t>Одна целая шесть десятых</w:t>
      </w:r>
      <w:r w:rsidRPr="00FE6C09">
        <w:rPr>
          <w:bCs/>
          <w:sz w:val="20"/>
          <w:szCs w:val="20"/>
        </w:rPr>
        <w:t>)</w:t>
      </w:r>
      <w:r w:rsidR="00CB34BF" w:rsidRPr="00FE6C09">
        <w:rPr>
          <w:bCs/>
          <w:sz w:val="20"/>
          <w:szCs w:val="20"/>
        </w:rPr>
        <w:t xml:space="preserve"> процент от суммы каждой Операции, совершенной с использованием Карт VISA, </w:t>
      </w:r>
      <w:r w:rsidR="00FA2C69" w:rsidRPr="00FE6C09">
        <w:rPr>
          <w:bCs/>
          <w:sz w:val="20"/>
          <w:szCs w:val="20"/>
          <w:lang w:val="en-US"/>
        </w:rPr>
        <w:t>MasterCard</w:t>
      </w:r>
      <w:r w:rsidR="00CB34BF" w:rsidRPr="00FE6C09">
        <w:rPr>
          <w:bCs/>
          <w:sz w:val="20"/>
          <w:szCs w:val="20"/>
        </w:rPr>
        <w:t xml:space="preserve">, </w:t>
      </w:r>
      <w:proofErr w:type="spellStart"/>
      <w:r w:rsidR="00CB34BF" w:rsidRPr="00FE6C09">
        <w:rPr>
          <w:bCs/>
          <w:sz w:val="20"/>
          <w:szCs w:val="20"/>
        </w:rPr>
        <w:t>Maestro</w:t>
      </w:r>
      <w:proofErr w:type="spellEnd"/>
      <w:r w:rsidR="00CB34BF" w:rsidRPr="00FE6C09">
        <w:rPr>
          <w:bCs/>
          <w:sz w:val="20"/>
          <w:szCs w:val="20"/>
        </w:rPr>
        <w:t xml:space="preserve">, </w:t>
      </w:r>
      <w:r w:rsidR="00FA2C69" w:rsidRPr="00FE6C09">
        <w:rPr>
          <w:bCs/>
          <w:sz w:val="20"/>
          <w:szCs w:val="20"/>
          <w:lang w:val="en-US"/>
        </w:rPr>
        <w:t>Vis</w:t>
      </w:r>
      <w:r w:rsidR="00CB34BF" w:rsidRPr="00FE6C09">
        <w:rPr>
          <w:bCs/>
          <w:sz w:val="20"/>
          <w:szCs w:val="20"/>
        </w:rPr>
        <w:t xml:space="preserve">a </w:t>
      </w:r>
      <w:proofErr w:type="spellStart"/>
      <w:r w:rsidR="00CB34BF" w:rsidRPr="00FE6C09">
        <w:rPr>
          <w:bCs/>
          <w:sz w:val="20"/>
          <w:szCs w:val="20"/>
        </w:rPr>
        <w:t>Electron</w:t>
      </w:r>
      <w:proofErr w:type="spellEnd"/>
      <w:r w:rsidR="00CB34BF" w:rsidRPr="00FE6C09">
        <w:rPr>
          <w:bCs/>
          <w:sz w:val="20"/>
          <w:szCs w:val="20"/>
        </w:rPr>
        <w:t xml:space="preserve">, МИР, </w:t>
      </w:r>
      <w:proofErr w:type="spellStart"/>
      <w:r w:rsidR="00CB34BF" w:rsidRPr="00FE6C09">
        <w:rPr>
          <w:bCs/>
          <w:sz w:val="20"/>
          <w:szCs w:val="20"/>
        </w:rPr>
        <w:t>UnionPay</w:t>
      </w:r>
      <w:proofErr w:type="spellEnd"/>
      <w:r w:rsidR="00CB34BF" w:rsidRPr="00FE6C09">
        <w:rPr>
          <w:bCs/>
          <w:sz w:val="20"/>
          <w:szCs w:val="20"/>
        </w:rPr>
        <w:t xml:space="preserve">, </w:t>
      </w:r>
      <w:r w:rsidR="00CB34BF" w:rsidRPr="00FE6C09">
        <w:rPr>
          <w:bCs/>
          <w:sz w:val="20"/>
          <w:szCs w:val="20"/>
          <w:lang w:val="en-US"/>
        </w:rPr>
        <w:t>JCB</w:t>
      </w:r>
      <w:r w:rsidR="00CB34BF" w:rsidRPr="00FE6C09">
        <w:rPr>
          <w:bCs/>
          <w:snapToGrid w:val="0"/>
          <w:sz w:val="20"/>
          <w:szCs w:val="20"/>
          <w:vertAlign w:val="superscript"/>
          <w:lang w:val="en-US"/>
        </w:rPr>
        <w:footnoteReference w:id="87"/>
      </w:r>
      <w:r w:rsidR="008B5754" w:rsidRPr="00DF57C1">
        <w:rPr>
          <w:bCs/>
          <w:sz w:val="20"/>
          <w:szCs w:val="20"/>
        </w:rPr>
        <w:t>,</w:t>
      </w:r>
      <w:r w:rsidR="00FF101C">
        <w:rPr>
          <w:bCs/>
          <w:sz w:val="20"/>
          <w:szCs w:val="20"/>
        </w:rPr>
        <w:t xml:space="preserve"> </w:t>
      </w:r>
      <w:r w:rsidR="00DF1055" w:rsidRPr="00F356FC">
        <w:rPr>
          <w:sz w:val="20"/>
          <w:lang w:val="en-US"/>
        </w:rPr>
        <w:t>American</w:t>
      </w:r>
      <w:r w:rsidR="00DF1055" w:rsidRPr="00F356FC">
        <w:rPr>
          <w:sz w:val="20"/>
        </w:rPr>
        <w:t xml:space="preserve"> </w:t>
      </w:r>
      <w:r w:rsidR="00DF1055" w:rsidRPr="00F356FC">
        <w:rPr>
          <w:sz w:val="20"/>
          <w:lang w:val="en-US"/>
        </w:rPr>
        <w:t>Express</w:t>
      </w:r>
      <w:r w:rsidR="00DF1055">
        <w:rPr>
          <w:rStyle w:val="af1"/>
          <w:sz w:val="20"/>
          <w:lang w:val="en-US"/>
        </w:rPr>
        <w:footnoteReference w:id="88"/>
      </w:r>
      <w:r w:rsidR="00DF1055">
        <w:rPr>
          <w:sz w:val="20"/>
        </w:rPr>
        <w:t>,</w:t>
      </w:r>
      <w:r w:rsidR="00DF1055">
        <w:rPr>
          <w:bCs/>
          <w:sz w:val="20"/>
          <w:szCs w:val="20"/>
        </w:rPr>
        <w:t xml:space="preserve"> </w:t>
      </w:r>
      <w:r w:rsidR="008B5754">
        <w:rPr>
          <w:bCs/>
          <w:sz w:val="20"/>
          <w:szCs w:val="20"/>
        </w:rPr>
        <w:t>Платежного счета</w:t>
      </w:r>
    </w:p>
    <w:p w14:paraId="422D1F0A" w14:textId="33848F0C" w:rsidR="00AA0389" w:rsidRPr="00FE6C09" w:rsidRDefault="00374AB7" w:rsidP="00EA7983">
      <w:pPr>
        <w:tabs>
          <w:tab w:val="left" w:pos="851"/>
        </w:tabs>
        <w:overflowPunct w:val="0"/>
        <w:autoSpaceDE w:val="0"/>
        <w:autoSpaceDN w:val="0"/>
        <w:adjustRightInd w:val="0"/>
        <w:spacing w:after="60"/>
        <w:ind w:right="23" w:firstLine="567"/>
        <w:jc w:val="both"/>
        <w:rPr>
          <w:bCs/>
          <w:sz w:val="20"/>
          <w:szCs w:val="20"/>
        </w:rPr>
      </w:pPr>
      <w:r w:rsidRPr="00FE6C09">
        <w:rPr>
          <w:bCs/>
          <w:sz w:val="20"/>
          <w:szCs w:val="20"/>
        </w:rPr>
        <w:t>- (</w:t>
      </w:r>
      <w:r w:rsidR="00AA0389" w:rsidRPr="00FE6C09">
        <w:rPr>
          <w:bCs/>
          <w:sz w:val="20"/>
          <w:szCs w:val="20"/>
        </w:rPr>
        <w:t xml:space="preserve">____________) процент </w:t>
      </w:r>
      <w:r w:rsidR="00936DD2" w:rsidRPr="00FE6C09">
        <w:rPr>
          <w:bCs/>
          <w:sz w:val="20"/>
          <w:szCs w:val="20"/>
        </w:rPr>
        <w:t xml:space="preserve">от </w:t>
      </w:r>
      <w:r w:rsidR="00AA0389" w:rsidRPr="00FE6C09">
        <w:rPr>
          <w:bCs/>
          <w:sz w:val="20"/>
          <w:szCs w:val="20"/>
        </w:rPr>
        <w:t xml:space="preserve">суммы каждой Операции, совершенной </w:t>
      </w:r>
      <w:r w:rsidR="007B5DA5">
        <w:rPr>
          <w:bCs/>
          <w:sz w:val="20"/>
          <w:szCs w:val="20"/>
        </w:rPr>
        <w:t xml:space="preserve">с использованием </w:t>
      </w:r>
      <w:r w:rsidR="007B5DA5">
        <w:rPr>
          <w:bCs/>
          <w:sz w:val="20"/>
          <w:szCs w:val="20"/>
          <w:lang w:val="en-US"/>
        </w:rPr>
        <w:t>QR</w:t>
      </w:r>
      <w:r w:rsidR="007B5DA5" w:rsidRPr="00DF57C1">
        <w:rPr>
          <w:bCs/>
          <w:sz w:val="20"/>
          <w:szCs w:val="20"/>
        </w:rPr>
        <w:t>-</w:t>
      </w:r>
      <w:r w:rsidR="007B5DA5">
        <w:rPr>
          <w:bCs/>
          <w:sz w:val="20"/>
          <w:szCs w:val="20"/>
        </w:rPr>
        <w:t>кода (</w:t>
      </w:r>
      <w:r w:rsidR="007E7EA9">
        <w:rPr>
          <w:bCs/>
          <w:sz w:val="20"/>
          <w:szCs w:val="20"/>
        </w:rPr>
        <w:t>по Картам/Платежному счету</w:t>
      </w:r>
      <w:r w:rsidR="007B5DA5">
        <w:rPr>
          <w:bCs/>
          <w:sz w:val="20"/>
          <w:szCs w:val="20"/>
        </w:rPr>
        <w:t xml:space="preserve">) </w:t>
      </w:r>
    </w:p>
    <w:p w14:paraId="580C94D4" w14:textId="5C0B3B56" w:rsidR="00936DD2" w:rsidRPr="00FE6C09" w:rsidRDefault="00936DD2" w:rsidP="00EA7983">
      <w:pPr>
        <w:tabs>
          <w:tab w:val="left" w:pos="851"/>
        </w:tabs>
        <w:overflowPunct w:val="0"/>
        <w:autoSpaceDE w:val="0"/>
        <w:autoSpaceDN w:val="0"/>
        <w:adjustRightInd w:val="0"/>
        <w:spacing w:after="60"/>
        <w:ind w:right="23" w:firstLine="567"/>
        <w:jc w:val="both"/>
        <w:rPr>
          <w:bCs/>
          <w:sz w:val="20"/>
          <w:szCs w:val="20"/>
        </w:rPr>
      </w:pPr>
      <w:r w:rsidRPr="00FE6C09">
        <w:rPr>
          <w:bCs/>
          <w:sz w:val="20"/>
          <w:szCs w:val="20"/>
        </w:rPr>
        <w:t>- (____________) процент от суммы каждой Операции, совершенной с использованием сервиса Покупки в кредит</w:t>
      </w:r>
    </w:p>
    <w:p w14:paraId="75B66CD1" w14:textId="22EF8351" w:rsidR="00D753B4" w:rsidRPr="00FE6C09" w:rsidRDefault="00D753B4" w:rsidP="00EA7983">
      <w:pPr>
        <w:tabs>
          <w:tab w:val="left" w:pos="851"/>
        </w:tabs>
        <w:overflowPunct w:val="0"/>
        <w:autoSpaceDE w:val="0"/>
        <w:autoSpaceDN w:val="0"/>
        <w:adjustRightInd w:val="0"/>
        <w:spacing w:after="60"/>
        <w:ind w:right="23" w:firstLine="567"/>
        <w:jc w:val="both"/>
        <w:rPr>
          <w:bCs/>
          <w:sz w:val="20"/>
          <w:szCs w:val="20"/>
        </w:rPr>
      </w:pPr>
      <w:r w:rsidRPr="00FE6C09">
        <w:rPr>
          <w:bCs/>
          <w:sz w:val="20"/>
          <w:szCs w:val="20"/>
        </w:rPr>
        <w:t>- (____________)</w:t>
      </w:r>
      <w:r w:rsidR="00926F65" w:rsidRPr="00FE6C09">
        <w:rPr>
          <w:bCs/>
          <w:sz w:val="20"/>
          <w:szCs w:val="20"/>
        </w:rPr>
        <w:t xml:space="preserve"> процент от суммы каждой Операции</w:t>
      </w:r>
      <w:r w:rsidR="007B5DA5">
        <w:rPr>
          <w:bCs/>
          <w:sz w:val="20"/>
          <w:szCs w:val="20"/>
        </w:rPr>
        <w:t xml:space="preserve">, совершенной с использованием </w:t>
      </w:r>
      <w:proofErr w:type="spellStart"/>
      <w:r w:rsidR="007B5DA5">
        <w:rPr>
          <w:bCs/>
          <w:sz w:val="20"/>
          <w:szCs w:val="20"/>
          <w:lang w:val="en-US"/>
        </w:rPr>
        <w:t>SberPay</w:t>
      </w:r>
      <w:proofErr w:type="spellEnd"/>
      <w:r w:rsidR="007B5DA5" w:rsidRPr="00DF57C1">
        <w:rPr>
          <w:bCs/>
          <w:sz w:val="20"/>
          <w:szCs w:val="20"/>
        </w:rPr>
        <w:t xml:space="preserve"> </w:t>
      </w:r>
      <w:r w:rsidR="007B5DA5">
        <w:rPr>
          <w:bCs/>
          <w:sz w:val="20"/>
          <w:szCs w:val="20"/>
        </w:rPr>
        <w:t>на Ресурсе (</w:t>
      </w:r>
      <w:r w:rsidR="007E7EA9">
        <w:rPr>
          <w:bCs/>
          <w:sz w:val="20"/>
          <w:szCs w:val="20"/>
        </w:rPr>
        <w:t>по Картам/Платежному счету</w:t>
      </w:r>
      <w:r w:rsidR="007B5DA5" w:rsidRPr="00FE6C09">
        <w:rPr>
          <w:rStyle w:val="af1"/>
          <w:bCs/>
          <w:sz w:val="20"/>
          <w:szCs w:val="20"/>
        </w:rPr>
        <w:footnoteReference w:id="89"/>
      </w:r>
      <w:r w:rsidR="007B5DA5">
        <w:rPr>
          <w:bCs/>
          <w:sz w:val="20"/>
          <w:szCs w:val="20"/>
        </w:rPr>
        <w:t>)</w:t>
      </w:r>
      <w:r w:rsidR="00471CEE" w:rsidRPr="00FE6C09">
        <w:rPr>
          <w:bCs/>
          <w:sz w:val="20"/>
          <w:szCs w:val="20"/>
        </w:rPr>
        <w:t>.</w:t>
      </w:r>
    </w:p>
    <w:p w14:paraId="72798C07" w14:textId="274B3E57" w:rsidR="00CB34BF" w:rsidRPr="00FE6C09" w:rsidRDefault="00CB34BF" w:rsidP="00365627">
      <w:pPr>
        <w:numPr>
          <w:ilvl w:val="1"/>
          <w:numId w:val="93"/>
        </w:numPr>
        <w:tabs>
          <w:tab w:val="left" w:pos="567"/>
        </w:tabs>
        <w:overflowPunct w:val="0"/>
        <w:autoSpaceDE w:val="0"/>
        <w:autoSpaceDN w:val="0"/>
        <w:adjustRightInd w:val="0"/>
        <w:spacing w:after="60"/>
        <w:ind w:left="0" w:right="23" w:firstLine="0"/>
        <w:jc w:val="both"/>
        <w:rPr>
          <w:bCs/>
          <w:sz w:val="20"/>
          <w:szCs w:val="20"/>
        </w:rPr>
      </w:pPr>
      <w:r w:rsidRPr="00FE6C09">
        <w:rPr>
          <w:bCs/>
          <w:sz w:val="20"/>
          <w:szCs w:val="20"/>
        </w:rPr>
        <w:t>Оплата Предприятием услуг Банка по осуществлению расчетов по Операциям оплаты производится путем удержания Банком суммы вознаграждения</w:t>
      </w:r>
      <w:r w:rsidR="00FF101C">
        <w:rPr>
          <w:rStyle w:val="af1"/>
          <w:bCs/>
          <w:sz w:val="20"/>
          <w:szCs w:val="20"/>
        </w:rPr>
        <w:footnoteReference w:id="90"/>
      </w:r>
      <w:r w:rsidRPr="00FE6C09">
        <w:rPr>
          <w:bCs/>
          <w:sz w:val="20"/>
          <w:szCs w:val="20"/>
        </w:rPr>
        <w:t xml:space="preserve"> из суммы перевода в зачет обязательств Предприятия, указанных в п. 4.2.1 Договора. При этом обязательство Покупателя перед Предприятием по оплате Товаров/услуг, предоставленных Предприятием Покупателю, признается исполненным Предприятием в размере суммы денежных средств, указанной в распоряжении Покупателя о переводе денежных средств в целях оплаты Товаров/услуг.</w:t>
      </w:r>
    </w:p>
    <w:p w14:paraId="3BFDDD5B" w14:textId="77777777" w:rsidR="00CB34BF" w:rsidRPr="00FE6C09" w:rsidRDefault="00CB34BF" w:rsidP="00365627">
      <w:pPr>
        <w:tabs>
          <w:tab w:val="left" w:pos="0"/>
          <w:tab w:val="left" w:pos="567"/>
        </w:tabs>
        <w:overflowPunct w:val="0"/>
        <w:autoSpaceDE w:val="0"/>
        <w:autoSpaceDN w:val="0"/>
        <w:adjustRightInd w:val="0"/>
        <w:spacing w:after="60"/>
        <w:ind w:right="23"/>
        <w:jc w:val="both"/>
        <w:rPr>
          <w:bCs/>
          <w:sz w:val="20"/>
          <w:szCs w:val="20"/>
        </w:rPr>
      </w:pPr>
      <w:r w:rsidRPr="00FE6C09">
        <w:rPr>
          <w:bCs/>
          <w:sz w:val="20"/>
          <w:szCs w:val="20"/>
        </w:rPr>
        <w:t>Вознаграждение Банка не облагается НДС на основании п. 3 ст. 149 Налогового кодекса Российской Федерации.</w:t>
      </w:r>
    </w:p>
    <w:p w14:paraId="1521CCCB" w14:textId="183B0C18" w:rsidR="00A0278C" w:rsidRPr="00FE6C09" w:rsidRDefault="00CB34BF" w:rsidP="00365627">
      <w:pPr>
        <w:numPr>
          <w:ilvl w:val="1"/>
          <w:numId w:val="93"/>
        </w:numPr>
        <w:tabs>
          <w:tab w:val="left" w:pos="567"/>
        </w:tabs>
        <w:overflowPunct w:val="0"/>
        <w:autoSpaceDE w:val="0"/>
        <w:autoSpaceDN w:val="0"/>
        <w:adjustRightInd w:val="0"/>
        <w:spacing w:after="60"/>
        <w:ind w:left="0" w:right="23" w:firstLine="0"/>
        <w:jc w:val="both"/>
        <w:rPr>
          <w:sz w:val="20"/>
          <w:szCs w:val="20"/>
        </w:rPr>
      </w:pPr>
      <w:r w:rsidRPr="00FE6C09">
        <w:rPr>
          <w:bCs/>
          <w:snapToGrid w:val="0"/>
          <w:sz w:val="20"/>
          <w:szCs w:val="20"/>
          <w:vertAlign w:val="superscript"/>
        </w:rPr>
        <w:footnoteReference w:id="91"/>
      </w:r>
      <w:r w:rsidRPr="00FE6C09">
        <w:rPr>
          <w:bCs/>
          <w:sz w:val="20"/>
          <w:szCs w:val="20"/>
        </w:rPr>
        <w:t xml:space="preserve">Плата за сервисное обслуживание Электронных терминалов </w:t>
      </w:r>
      <w:r w:rsidR="007629B6" w:rsidRPr="00FE6C09">
        <w:rPr>
          <w:bCs/>
          <w:sz w:val="20"/>
          <w:szCs w:val="20"/>
        </w:rPr>
        <w:t xml:space="preserve">начисляется </w:t>
      </w:r>
      <w:r w:rsidRPr="00FE6C09">
        <w:rPr>
          <w:sz w:val="20"/>
          <w:szCs w:val="20"/>
        </w:rPr>
        <w:t xml:space="preserve">Банком ежемесячно </w:t>
      </w:r>
      <w:r w:rsidR="00A0278C" w:rsidRPr="00FE6C09">
        <w:rPr>
          <w:sz w:val="20"/>
          <w:szCs w:val="20"/>
        </w:rPr>
        <w:t xml:space="preserve">за каждый Электронный терминал </w:t>
      </w:r>
      <w:r w:rsidRPr="00FE6C09">
        <w:rPr>
          <w:sz w:val="20"/>
          <w:szCs w:val="20"/>
        </w:rPr>
        <w:t xml:space="preserve">не позднее </w:t>
      </w:r>
      <w:r w:rsidR="007629B6" w:rsidRPr="00FE6C09">
        <w:rPr>
          <w:sz w:val="20"/>
          <w:szCs w:val="20"/>
        </w:rPr>
        <w:t xml:space="preserve">5 </w:t>
      </w:r>
      <w:r w:rsidR="00540FCE" w:rsidRPr="00FE6C09">
        <w:rPr>
          <w:sz w:val="20"/>
          <w:szCs w:val="20"/>
        </w:rPr>
        <w:t xml:space="preserve">(пятого) </w:t>
      </w:r>
      <w:r w:rsidRPr="00FE6C09">
        <w:rPr>
          <w:sz w:val="20"/>
          <w:szCs w:val="20"/>
        </w:rPr>
        <w:t>рабочего дня месяца, следующего за отчетным периодом</w:t>
      </w:r>
      <w:r w:rsidR="00ED4884" w:rsidRPr="00FE6C09">
        <w:rPr>
          <w:sz w:val="20"/>
          <w:szCs w:val="20"/>
        </w:rPr>
        <w:t>,</w:t>
      </w:r>
      <w:r w:rsidR="00A0278C" w:rsidRPr="00FE6C09">
        <w:rPr>
          <w:sz w:val="20"/>
          <w:szCs w:val="20"/>
        </w:rPr>
        <w:t xml:space="preserve"> со сроком погашения в течени</w:t>
      </w:r>
      <w:r w:rsidR="008129B6" w:rsidRPr="00FE6C09">
        <w:rPr>
          <w:sz w:val="20"/>
          <w:szCs w:val="20"/>
        </w:rPr>
        <w:t>е</w:t>
      </w:r>
      <w:r w:rsidR="00A0278C" w:rsidRPr="00FE6C09">
        <w:rPr>
          <w:sz w:val="20"/>
          <w:szCs w:val="20"/>
        </w:rPr>
        <w:t xml:space="preserve"> 30 (тридцати) календарных дней с даты выставления требования:</w:t>
      </w:r>
      <w:r w:rsidR="008129B6" w:rsidRPr="00FE6C09">
        <w:rPr>
          <w:sz w:val="20"/>
          <w:szCs w:val="20"/>
        </w:rPr>
        <w:t xml:space="preserve"> </w:t>
      </w:r>
    </w:p>
    <w:p w14:paraId="4CBA4E54" w14:textId="77777777" w:rsidR="00CB34BF" w:rsidRPr="00FE6C09" w:rsidRDefault="00CB34BF" w:rsidP="00365627">
      <w:pPr>
        <w:keepNext/>
        <w:numPr>
          <w:ilvl w:val="0"/>
          <w:numId w:val="30"/>
        </w:numPr>
        <w:tabs>
          <w:tab w:val="left" w:pos="851"/>
        </w:tabs>
        <w:overflowPunct w:val="0"/>
        <w:autoSpaceDE w:val="0"/>
        <w:autoSpaceDN w:val="0"/>
        <w:adjustRightInd w:val="0"/>
        <w:spacing w:after="60"/>
        <w:ind w:left="0" w:right="21" w:firstLine="567"/>
        <w:jc w:val="both"/>
        <w:rPr>
          <w:rFonts w:eastAsia="Calibri"/>
          <w:bCs/>
          <w:sz w:val="20"/>
          <w:szCs w:val="20"/>
          <w:lang w:eastAsia="en-US"/>
        </w:rPr>
      </w:pPr>
      <w:r w:rsidRPr="00FE6C09">
        <w:rPr>
          <w:rFonts w:eastAsia="Calibri"/>
          <w:sz w:val="20"/>
          <w:szCs w:val="20"/>
          <w:lang w:eastAsia="en-US"/>
        </w:rPr>
        <w:t xml:space="preserve">путем прямого </w:t>
      </w:r>
      <w:proofErr w:type="spellStart"/>
      <w:r w:rsidR="00374AB7" w:rsidRPr="00FE6C09">
        <w:rPr>
          <w:rFonts w:eastAsia="Calibri"/>
          <w:sz w:val="20"/>
          <w:szCs w:val="20"/>
          <w:lang w:eastAsia="en-US"/>
        </w:rPr>
        <w:t>дебетования</w:t>
      </w:r>
      <w:proofErr w:type="spellEnd"/>
      <w:r w:rsidRPr="00FE6C09">
        <w:rPr>
          <w:rFonts w:eastAsia="Calibri"/>
          <w:sz w:val="20"/>
          <w:szCs w:val="20"/>
          <w:lang w:eastAsia="en-US"/>
        </w:rPr>
        <w:t xml:space="preserve"> расчетного </w:t>
      </w:r>
      <w:r w:rsidR="00374AB7" w:rsidRPr="00FE6C09">
        <w:rPr>
          <w:rFonts w:eastAsia="Calibri"/>
          <w:sz w:val="20"/>
          <w:szCs w:val="20"/>
          <w:lang w:eastAsia="en-US"/>
        </w:rPr>
        <w:t>счета Предприятия</w:t>
      </w:r>
      <w:r w:rsidRPr="00FE6C09">
        <w:rPr>
          <w:rFonts w:eastAsia="Calibri"/>
          <w:sz w:val="20"/>
          <w:szCs w:val="20"/>
          <w:lang w:eastAsia="en-US"/>
        </w:rPr>
        <w:t xml:space="preserve"> № _______________________</w:t>
      </w:r>
      <w:r w:rsidR="00185B58" w:rsidRPr="00FE6C09">
        <w:rPr>
          <w:rFonts w:eastAsia="Calibri"/>
          <w:sz w:val="20"/>
          <w:szCs w:val="20"/>
          <w:lang w:eastAsia="en-US"/>
        </w:rPr>
        <w:t xml:space="preserve"> </w:t>
      </w:r>
      <w:r w:rsidRPr="00FE6C09">
        <w:rPr>
          <w:rFonts w:eastAsia="Calibri"/>
          <w:sz w:val="20"/>
          <w:szCs w:val="20"/>
          <w:lang w:eastAsia="en-US"/>
        </w:rPr>
        <w:t>в _________________</w:t>
      </w:r>
      <w:r w:rsidR="00185B58" w:rsidRPr="00FE6C09">
        <w:rPr>
          <w:rFonts w:eastAsia="Calibri"/>
          <w:sz w:val="20"/>
          <w:szCs w:val="20"/>
          <w:lang w:eastAsia="en-US"/>
        </w:rPr>
        <w:t xml:space="preserve">_ </w:t>
      </w:r>
      <w:proofErr w:type="spellStart"/>
      <w:r w:rsidR="00374AB7" w:rsidRPr="00FE6C09">
        <w:rPr>
          <w:rFonts w:eastAsia="Calibri"/>
          <w:sz w:val="20"/>
          <w:szCs w:val="20"/>
          <w:lang w:eastAsia="en-US"/>
        </w:rPr>
        <w:t>в</w:t>
      </w:r>
      <w:proofErr w:type="spellEnd"/>
      <w:r w:rsidRPr="00FE6C09">
        <w:rPr>
          <w:rFonts w:eastAsia="Calibri"/>
          <w:sz w:val="20"/>
          <w:szCs w:val="20"/>
          <w:lang w:eastAsia="en-US"/>
        </w:rPr>
        <w:t xml:space="preserve"> размере</w:t>
      </w:r>
      <w:r w:rsidR="00185B58" w:rsidRPr="00FE6C09">
        <w:rPr>
          <w:rFonts w:eastAsia="Calibri"/>
          <w:sz w:val="20"/>
          <w:szCs w:val="20"/>
          <w:lang w:eastAsia="en-US"/>
        </w:rPr>
        <w:t xml:space="preserve"> </w:t>
      </w:r>
      <w:r w:rsidRPr="00FE6C09">
        <w:rPr>
          <w:rFonts w:eastAsia="Calibri"/>
          <w:sz w:val="20"/>
          <w:szCs w:val="20"/>
          <w:lang w:eastAsia="en-US"/>
        </w:rPr>
        <w:t>____</w:t>
      </w:r>
      <w:r w:rsidR="00374AB7" w:rsidRPr="00FE6C09">
        <w:rPr>
          <w:rFonts w:eastAsia="Calibri"/>
          <w:sz w:val="20"/>
          <w:szCs w:val="20"/>
          <w:lang w:eastAsia="en-US"/>
        </w:rPr>
        <w:t>_ (</w:t>
      </w:r>
      <w:r w:rsidRPr="00FE6C09">
        <w:rPr>
          <w:rFonts w:eastAsia="Calibri"/>
          <w:sz w:val="20"/>
          <w:szCs w:val="20"/>
          <w:lang w:eastAsia="en-US"/>
        </w:rPr>
        <w:t>_______________</w:t>
      </w:r>
      <w:r w:rsidR="00374AB7" w:rsidRPr="00FE6C09">
        <w:rPr>
          <w:rFonts w:eastAsia="Calibri"/>
          <w:sz w:val="20"/>
          <w:szCs w:val="20"/>
          <w:lang w:eastAsia="en-US"/>
        </w:rPr>
        <w:t>_) рублей</w:t>
      </w:r>
      <w:r w:rsidRPr="00FE6C09">
        <w:rPr>
          <w:rFonts w:eastAsia="Calibri"/>
          <w:sz w:val="20"/>
          <w:szCs w:val="20"/>
          <w:lang w:eastAsia="en-US"/>
        </w:rPr>
        <w:t xml:space="preserve"> (включая НДС) в валюте Российской Федерации, если счет Предприятия открыт в Банке;</w:t>
      </w:r>
    </w:p>
    <w:p w14:paraId="225BCA67" w14:textId="51A2517C" w:rsidR="00A0278C" w:rsidRPr="00FE6C09" w:rsidRDefault="00CB34BF" w:rsidP="00365627">
      <w:pPr>
        <w:keepNext/>
        <w:numPr>
          <w:ilvl w:val="0"/>
          <w:numId w:val="30"/>
        </w:numPr>
        <w:tabs>
          <w:tab w:val="left" w:pos="851"/>
        </w:tabs>
        <w:overflowPunct w:val="0"/>
        <w:autoSpaceDE w:val="0"/>
        <w:autoSpaceDN w:val="0"/>
        <w:adjustRightInd w:val="0"/>
        <w:spacing w:after="60"/>
        <w:ind w:left="0" w:right="21" w:firstLine="567"/>
        <w:jc w:val="both"/>
        <w:rPr>
          <w:rFonts w:eastAsia="Calibri"/>
          <w:bCs/>
          <w:sz w:val="20"/>
          <w:szCs w:val="20"/>
          <w:lang w:eastAsia="en-US"/>
        </w:rPr>
      </w:pPr>
      <w:r w:rsidRPr="00FE6C09">
        <w:rPr>
          <w:rFonts w:eastAsia="Calibri"/>
          <w:sz w:val="20"/>
          <w:szCs w:val="20"/>
          <w:lang w:eastAsia="en-US"/>
        </w:rPr>
        <w:t>путем ежемесячного выставления платежного требования</w:t>
      </w:r>
      <w:r w:rsidR="00B55D7B" w:rsidRPr="00FE6C09">
        <w:rPr>
          <w:rFonts w:eastAsia="Calibri"/>
          <w:sz w:val="20"/>
          <w:szCs w:val="20"/>
          <w:lang w:eastAsia="en-US"/>
        </w:rPr>
        <w:t xml:space="preserve"> к расчетному счету Предприятия</w:t>
      </w:r>
      <w:r w:rsidRPr="00FE6C09">
        <w:rPr>
          <w:rFonts w:eastAsia="Calibri"/>
          <w:sz w:val="20"/>
          <w:szCs w:val="20"/>
          <w:lang w:eastAsia="en-US"/>
        </w:rPr>
        <w:t xml:space="preserve"> № ______________</w:t>
      </w:r>
      <w:r w:rsidR="00185B58" w:rsidRPr="00FE6C09">
        <w:rPr>
          <w:rFonts w:eastAsia="Calibri"/>
          <w:sz w:val="20"/>
          <w:szCs w:val="20"/>
          <w:lang w:eastAsia="en-US"/>
        </w:rPr>
        <w:t xml:space="preserve"> </w:t>
      </w:r>
      <w:r w:rsidRPr="00FE6C09">
        <w:rPr>
          <w:rFonts w:eastAsia="Calibri"/>
          <w:sz w:val="20"/>
          <w:szCs w:val="20"/>
          <w:lang w:eastAsia="en-US"/>
        </w:rPr>
        <w:t>в _________________</w:t>
      </w:r>
      <w:r w:rsidR="00185B58" w:rsidRPr="00FE6C09">
        <w:rPr>
          <w:rFonts w:eastAsia="Calibri"/>
          <w:sz w:val="20"/>
          <w:szCs w:val="20"/>
          <w:lang w:eastAsia="en-US"/>
        </w:rPr>
        <w:t xml:space="preserve"> </w:t>
      </w:r>
      <w:proofErr w:type="spellStart"/>
      <w:r w:rsidRPr="00FE6C09">
        <w:rPr>
          <w:rFonts w:eastAsia="Calibri"/>
          <w:sz w:val="20"/>
          <w:szCs w:val="20"/>
          <w:lang w:eastAsia="en-US"/>
        </w:rPr>
        <w:t>в</w:t>
      </w:r>
      <w:proofErr w:type="spellEnd"/>
      <w:r w:rsidRPr="00FE6C09">
        <w:rPr>
          <w:rFonts w:eastAsia="Calibri"/>
          <w:sz w:val="20"/>
          <w:szCs w:val="20"/>
          <w:lang w:eastAsia="en-US"/>
        </w:rPr>
        <w:t xml:space="preserve"> размере</w:t>
      </w:r>
      <w:r w:rsidR="00185B58" w:rsidRPr="00FE6C09">
        <w:rPr>
          <w:rFonts w:eastAsia="Calibri"/>
          <w:sz w:val="20"/>
          <w:szCs w:val="20"/>
          <w:lang w:eastAsia="en-US"/>
        </w:rPr>
        <w:t xml:space="preserve"> </w:t>
      </w:r>
      <w:r w:rsidRPr="00FE6C09">
        <w:rPr>
          <w:rFonts w:eastAsia="Calibri"/>
          <w:sz w:val="20"/>
          <w:szCs w:val="20"/>
          <w:lang w:eastAsia="en-US"/>
        </w:rPr>
        <w:t>_____ (_______________)</w:t>
      </w:r>
      <w:r w:rsidR="00CF5C20" w:rsidRPr="00FE6C09">
        <w:rPr>
          <w:rFonts w:eastAsia="Calibri"/>
          <w:sz w:val="20"/>
          <w:szCs w:val="20"/>
          <w:lang w:eastAsia="en-US"/>
        </w:rPr>
        <w:t xml:space="preserve"> </w:t>
      </w:r>
      <w:r w:rsidRPr="00FE6C09">
        <w:rPr>
          <w:rFonts w:eastAsia="Calibri"/>
          <w:sz w:val="20"/>
          <w:szCs w:val="20"/>
          <w:lang w:eastAsia="en-US"/>
        </w:rPr>
        <w:t>рублей (включая НДС) в валюте Российской Федерации</w:t>
      </w:r>
      <w:r w:rsidR="00D953C7" w:rsidRPr="00FE6C09">
        <w:rPr>
          <w:rFonts w:eastAsia="Calibri"/>
          <w:sz w:val="20"/>
          <w:szCs w:val="20"/>
          <w:lang w:eastAsia="en-US"/>
        </w:rPr>
        <w:t>,</w:t>
      </w:r>
      <w:r w:rsidRPr="00FE6C09">
        <w:rPr>
          <w:rFonts w:eastAsia="Calibri"/>
          <w:sz w:val="20"/>
          <w:szCs w:val="20"/>
          <w:lang w:eastAsia="en-US"/>
        </w:rPr>
        <w:t xml:space="preserve"> если счет Предприятия открыт в другой кредитной организации.</w:t>
      </w:r>
    </w:p>
    <w:p w14:paraId="44698833" w14:textId="243B93C9" w:rsidR="00CB34BF" w:rsidRPr="00FE6C09" w:rsidRDefault="00CB34BF" w:rsidP="00365627">
      <w:pPr>
        <w:numPr>
          <w:ilvl w:val="1"/>
          <w:numId w:val="93"/>
        </w:numPr>
        <w:tabs>
          <w:tab w:val="left" w:pos="567"/>
        </w:tabs>
        <w:overflowPunct w:val="0"/>
        <w:autoSpaceDE w:val="0"/>
        <w:autoSpaceDN w:val="0"/>
        <w:adjustRightInd w:val="0"/>
        <w:spacing w:after="60"/>
        <w:ind w:left="0" w:right="23" w:firstLine="0"/>
        <w:jc w:val="both"/>
        <w:rPr>
          <w:rFonts w:eastAsia="Calibri"/>
          <w:bCs/>
          <w:sz w:val="20"/>
          <w:szCs w:val="20"/>
          <w:lang w:eastAsia="en-US"/>
        </w:rPr>
      </w:pPr>
      <w:r w:rsidRPr="00FE6C09">
        <w:rPr>
          <w:snapToGrid w:val="0"/>
          <w:sz w:val="20"/>
          <w:szCs w:val="20"/>
          <w:vertAlign w:val="superscript"/>
        </w:rPr>
        <w:footnoteReference w:id="92"/>
      </w:r>
      <w:r w:rsidRPr="00FE6C09">
        <w:rPr>
          <w:sz w:val="20"/>
          <w:szCs w:val="20"/>
        </w:rPr>
        <w:t>Плата за выполнение расчетов по операциям оплаты Товаров/услуг с использованием банковских карт, предусмотренная п.</w:t>
      </w:r>
      <w:r w:rsidRPr="00FE6C09" w:rsidDel="00ED63C1">
        <w:rPr>
          <w:sz w:val="20"/>
          <w:szCs w:val="20"/>
        </w:rPr>
        <w:t xml:space="preserve"> </w:t>
      </w:r>
      <w:r w:rsidRPr="00FE6C09">
        <w:rPr>
          <w:sz w:val="20"/>
          <w:szCs w:val="20"/>
        </w:rPr>
        <w:t xml:space="preserve">5.1.3, </w:t>
      </w:r>
      <w:r w:rsidR="00EA7983" w:rsidRPr="00FE6C09">
        <w:rPr>
          <w:sz w:val="20"/>
          <w:szCs w:val="20"/>
        </w:rPr>
        <w:t xml:space="preserve">п. </w:t>
      </w:r>
      <w:r w:rsidRPr="00FE6C09">
        <w:rPr>
          <w:sz w:val="20"/>
          <w:szCs w:val="20"/>
        </w:rPr>
        <w:t xml:space="preserve">6.1 Договора, взимается Банком путем прямого </w:t>
      </w:r>
      <w:proofErr w:type="spellStart"/>
      <w:r w:rsidRPr="00FE6C09">
        <w:rPr>
          <w:sz w:val="20"/>
          <w:szCs w:val="20"/>
        </w:rPr>
        <w:t>дебетования</w:t>
      </w:r>
      <w:proofErr w:type="spellEnd"/>
      <w:r w:rsidRPr="00FE6C09">
        <w:rPr>
          <w:sz w:val="20"/>
          <w:szCs w:val="20"/>
        </w:rPr>
        <w:t xml:space="preserve"> расчетного счета Предприятия №</w:t>
      </w:r>
      <w:r w:rsidR="00486B09" w:rsidRPr="00FE6C09">
        <w:rPr>
          <w:sz w:val="20"/>
          <w:szCs w:val="20"/>
        </w:rPr>
        <w:t xml:space="preserve"> </w:t>
      </w:r>
      <w:r w:rsidRPr="00FE6C09">
        <w:rPr>
          <w:sz w:val="20"/>
          <w:szCs w:val="20"/>
        </w:rPr>
        <w:t>_________________</w:t>
      </w:r>
      <w:r w:rsidR="00CF5C20" w:rsidRPr="00FE6C09">
        <w:rPr>
          <w:sz w:val="20"/>
          <w:szCs w:val="20"/>
        </w:rPr>
        <w:t xml:space="preserve"> </w:t>
      </w:r>
      <w:r w:rsidRPr="00FE6C09">
        <w:rPr>
          <w:sz w:val="20"/>
          <w:szCs w:val="20"/>
        </w:rPr>
        <w:t>в ___________________ (подразделения Банка, в котором у Предприятия открыт счет) ежемесячно не позднее ____________числа месяца, следующего за отчетным</w:t>
      </w:r>
      <w:r w:rsidR="00CF5C20" w:rsidRPr="00FE6C09">
        <w:rPr>
          <w:sz w:val="20"/>
          <w:szCs w:val="20"/>
        </w:rPr>
        <w:t>.</w:t>
      </w:r>
    </w:p>
    <w:p w14:paraId="1F9ADF7A" w14:textId="71757ED9" w:rsidR="00CB34BF" w:rsidRPr="00FE6C09" w:rsidRDefault="00CB34BF" w:rsidP="00365627">
      <w:pPr>
        <w:numPr>
          <w:ilvl w:val="1"/>
          <w:numId w:val="93"/>
        </w:numPr>
        <w:tabs>
          <w:tab w:val="left" w:pos="567"/>
        </w:tabs>
        <w:overflowPunct w:val="0"/>
        <w:autoSpaceDE w:val="0"/>
        <w:autoSpaceDN w:val="0"/>
        <w:adjustRightInd w:val="0"/>
        <w:spacing w:after="60"/>
        <w:ind w:left="0" w:right="23" w:firstLine="0"/>
        <w:jc w:val="both"/>
        <w:rPr>
          <w:rFonts w:eastAsia="Calibri"/>
          <w:bCs/>
          <w:sz w:val="20"/>
          <w:szCs w:val="20"/>
          <w:lang w:eastAsia="en-US"/>
        </w:rPr>
      </w:pPr>
      <w:r w:rsidRPr="00FE6C09">
        <w:rPr>
          <w:bCs/>
          <w:sz w:val="20"/>
          <w:szCs w:val="20"/>
        </w:rPr>
        <w:t>Предприятие предоставляет Банку право списывать без распоряжений Предприятия (заранее данный</w:t>
      </w:r>
      <w:r w:rsidRPr="00FE6C09">
        <w:rPr>
          <w:rFonts w:eastAsia="Calibri"/>
          <w:bCs/>
          <w:sz w:val="20"/>
          <w:szCs w:val="20"/>
          <w:lang w:eastAsia="en-US"/>
        </w:rPr>
        <w:t xml:space="preserve"> акцепт) на основании расчетных документов (платежное требование/банковский ордер на возмещение средств) с банковского счета Предприятия №</w:t>
      </w:r>
      <w:r w:rsidR="00BD794F" w:rsidRPr="00FE6C09">
        <w:rPr>
          <w:rFonts w:eastAsia="Calibri"/>
          <w:bCs/>
          <w:sz w:val="20"/>
          <w:szCs w:val="20"/>
          <w:lang w:eastAsia="en-US"/>
        </w:rPr>
        <w:t xml:space="preserve"> </w:t>
      </w:r>
      <w:r w:rsidRPr="00FE6C09">
        <w:rPr>
          <w:rFonts w:eastAsia="Calibri"/>
          <w:bCs/>
          <w:sz w:val="20"/>
          <w:szCs w:val="20"/>
          <w:lang w:eastAsia="en-US"/>
        </w:rPr>
        <w:t>___________________, открыт</w:t>
      </w:r>
      <w:r w:rsidR="00CE01D8" w:rsidRPr="00FE6C09">
        <w:rPr>
          <w:rFonts w:eastAsia="Calibri"/>
          <w:bCs/>
          <w:sz w:val="20"/>
          <w:szCs w:val="20"/>
          <w:lang w:eastAsia="en-US"/>
        </w:rPr>
        <w:t>ого</w:t>
      </w:r>
      <w:r w:rsidRPr="00FE6C09">
        <w:rPr>
          <w:rFonts w:eastAsia="Calibri"/>
          <w:bCs/>
          <w:sz w:val="20"/>
          <w:szCs w:val="20"/>
          <w:lang w:eastAsia="en-US"/>
        </w:rPr>
        <w:t xml:space="preserve"> в</w:t>
      </w:r>
      <w:r w:rsidR="00CE01D8" w:rsidRPr="00FE6C09">
        <w:rPr>
          <w:rFonts w:eastAsia="Calibri"/>
          <w:bCs/>
          <w:sz w:val="20"/>
          <w:szCs w:val="20"/>
          <w:lang w:eastAsia="en-US"/>
        </w:rPr>
        <w:t xml:space="preserve"> ________________________</w:t>
      </w:r>
      <w:r w:rsidRPr="00FE6C09">
        <w:rPr>
          <w:rFonts w:eastAsia="Calibri"/>
          <w:bCs/>
          <w:sz w:val="20"/>
          <w:szCs w:val="20"/>
          <w:lang w:eastAsia="en-US"/>
        </w:rPr>
        <w:t xml:space="preserve">, сумму задолженности по настоящему Договору в дату наступления срока платежа и/или срока погашения задолженности, либо после указанных дат, в размере, определяемом в соответствии с п. 5.1.1, </w:t>
      </w:r>
      <w:r w:rsidR="00BA5A6C" w:rsidRPr="00FE6C09">
        <w:rPr>
          <w:rFonts w:eastAsia="Calibri"/>
          <w:bCs/>
          <w:sz w:val="20"/>
          <w:szCs w:val="20"/>
          <w:lang w:eastAsia="en-US"/>
        </w:rPr>
        <w:t xml:space="preserve">п. </w:t>
      </w:r>
      <w:r w:rsidRPr="00FE6C09">
        <w:rPr>
          <w:rFonts w:eastAsia="Calibri"/>
          <w:bCs/>
          <w:sz w:val="20"/>
          <w:szCs w:val="20"/>
          <w:lang w:eastAsia="en-US"/>
        </w:rPr>
        <w:t>6.1 Договора, а также любых других сумм, причитающихся Банку в соответствии с настоящим Договором.</w:t>
      </w:r>
    </w:p>
    <w:p w14:paraId="137C0D2F" w14:textId="77777777" w:rsidR="00CB34BF" w:rsidRPr="00FE6C09" w:rsidRDefault="00CB34BF" w:rsidP="00365627">
      <w:pPr>
        <w:numPr>
          <w:ilvl w:val="1"/>
          <w:numId w:val="93"/>
        </w:numPr>
        <w:tabs>
          <w:tab w:val="left" w:pos="0"/>
          <w:tab w:val="left" w:pos="567"/>
        </w:tabs>
        <w:overflowPunct w:val="0"/>
        <w:autoSpaceDE w:val="0"/>
        <w:autoSpaceDN w:val="0"/>
        <w:adjustRightInd w:val="0"/>
        <w:spacing w:after="60"/>
        <w:ind w:left="0" w:right="23" w:firstLine="0"/>
        <w:jc w:val="both"/>
        <w:rPr>
          <w:rFonts w:eastAsia="Calibri"/>
          <w:bCs/>
          <w:sz w:val="20"/>
          <w:szCs w:val="20"/>
          <w:lang w:eastAsia="en-US"/>
        </w:rPr>
      </w:pPr>
      <w:r w:rsidRPr="00FE6C09">
        <w:rPr>
          <w:rFonts w:eastAsia="Calibri"/>
          <w:bCs/>
          <w:sz w:val="20"/>
          <w:szCs w:val="20"/>
          <w:lang w:eastAsia="en-US"/>
        </w:rPr>
        <w:t xml:space="preserve">В случае если Предприятие не имеет счета в Банке, Предприятие обязуется в срок не </w:t>
      </w:r>
      <w:r w:rsidRPr="00FE6C09">
        <w:rPr>
          <w:bCs/>
          <w:sz w:val="20"/>
          <w:szCs w:val="20"/>
        </w:rPr>
        <w:t>позднее</w:t>
      </w:r>
      <w:r w:rsidRPr="00FE6C09">
        <w:rPr>
          <w:rFonts w:eastAsia="Calibri"/>
          <w:bCs/>
          <w:sz w:val="20"/>
          <w:szCs w:val="20"/>
          <w:lang w:eastAsia="en-US"/>
        </w:rPr>
        <w:t xml:space="preserve"> 10 (десяти) рабочих дней с даты подписания Договора, заключить к договору на расчетно-кассовое обслуживание с кредитной организацией, в которой открыт расчетный счет Предприятия, дополнительное соглашение о предоставлении заранее данного акцепта в отношении платежных требований Банка, возникших в рамках Договора.</w:t>
      </w:r>
    </w:p>
    <w:p w14:paraId="191290F4" w14:textId="77777777" w:rsidR="00CB34BF" w:rsidRPr="00FE6C09" w:rsidRDefault="00CB34BF" w:rsidP="00365627">
      <w:pPr>
        <w:numPr>
          <w:ilvl w:val="1"/>
          <w:numId w:val="93"/>
        </w:numPr>
        <w:tabs>
          <w:tab w:val="left" w:pos="0"/>
          <w:tab w:val="left" w:pos="567"/>
        </w:tabs>
        <w:overflowPunct w:val="0"/>
        <w:autoSpaceDE w:val="0"/>
        <w:autoSpaceDN w:val="0"/>
        <w:adjustRightInd w:val="0"/>
        <w:spacing w:after="60"/>
        <w:ind w:left="0" w:right="23" w:firstLine="0"/>
        <w:jc w:val="both"/>
        <w:rPr>
          <w:sz w:val="20"/>
          <w:szCs w:val="20"/>
        </w:rPr>
      </w:pPr>
      <w:r w:rsidRPr="00FE6C09">
        <w:rPr>
          <w:sz w:val="20"/>
          <w:szCs w:val="20"/>
        </w:rPr>
        <w:t>По Операциям возврата, Возврат платежа и Реверсивным транзакциям плата за проведение расчетов не взимается. В этом случае плата за проведение расчетов, удержанная Банком при обработке первоначальной Операции оплаты, не возвращается.</w:t>
      </w:r>
    </w:p>
    <w:p w14:paraId="2208BC85" w14:textId="77777777" w:rsidR="00CB34BF" w:rsidRPr="00FE6C09" w:rsidRDefault="00CB34BF" w:rsidP="00365627">
      <w:pPr>
        <w:numPr>
          <w:ilvl w:val="0"/>
          <w:numId w:val="93"/>
        </w:numPr>
        <w:tabs>
          <w:tab w:val="left" w:pos="426"/>
        </w:tabs>
        <w:autoSpaceDE w:val="0"/>
        <w:autoSpaceDN w:val="0"/>
        <w:spacing w:before="120" w:after="120"/>
        <w:ind w:left="357" w:hanging="357"/>
        <w:jc w:val="both"/>
        <w:outlineLvl w:val="1"/>
        <w:rPr>
          <w:vanish/>
          <w:sz w:val="20"/>
          <w:szCs w:val="20"/>
        </w:rPr>
      </w:pPr>
      <w:r w:rsidRPr="00FE6C09">
        <w:rPr>
          <w:b/>
          <w:bCs/>
          <w:caps/>
          <w:sz w:val="20"/>
          <w:szCs w:val="20"/>
        </w:rPr>
        <w:t>ОТВЕТСТВЕННОСТЬ сторон</w:t>
      </w:r>
    </w:p>
    <w:p w14:paraId="4434EE18" w14:textId="77777777" w:rsidR="00DF49A6" w:rsidRPr="00FE6C09" w:rsidRDefault="00DF49A6" w:rsidP="00365627">
      <w:pPr>
        <w:numPr>
          <w:ilvl w:val="1"/>
          <w:numId w:val="109"/>
        </w:numPr>
        <w:tabs>
          <w:tab w:val="left" w:pos="0"/>
          <w:tab w:val="left" w:pos="426"/>
        </w:tabs>
        <w:autoSpaceDE w:val="0"/>
        <w:autoSpaceDN w:val="0"/>
        <w:spacing w:before="120" w:after="120"/>
        <w:ind w:left="0" w:firstLine="0"/>
        <w:jc w:val="both"/>
        <w:outlineLvl w:val="1"/>
        <w:rPr>
          <w:sz w:val="20"/>
          <w:szCs w:val="20"/>
        </w:rPr>
      </w:pPr>
    </w:p>
    <w:p w14:paraId="3D9ED5E7" w14:textId="77777777" w:rsidR="00CB34BF" w:rsidRPr="00FE6C09" w:rsidRDefault="00CB34BF" w:rsidP="00365627">
      <w:pPr>
        <w:numPr>
          <w:ilvl w:val="1"/>
          <w:numId w:val="119"/>
        </w:numPr>
        <w:tabs>
          <w:tab w:val="left" w:pos="0"/>
          <w:tab w:val="left" w:pos="426"/>
        </w:tabs>
        <w:autoSpaceDE w:val="0"/>
        <w:autoSpaceDN w:val="0"/>
        <w:spacing w:after="60"/>
        <w:ind w:left="0" w:firstLine="0"/>
        <w:jc w:val="both"/>
        <w:outlineLvl w:val="1"/>
        <w:rPr>
          <w:sz w:val="20"/>
          <w:szCs w:val="20"/>
        </w:rPr>
      </w:pPr>
      <w:r w:rsidRPr="00FE6C09">
        <w:rPr>
          <w:sz w:val="20"/>
          <w:szCs w:val="20"/>
        </w:rPr>
        <w:t>За невыполнение или ненадлежащее выполнение обязательств по Договору Стороны несут ответственность в соответствии с условиями Договора и законодательством РФ.</w:t>
      </w:r>
    </w:p>
    <w:p w14:paraId="1180C7D4" w14:textId="76CED449" w:rsidR="00AA0389" w:rsidRPr="00FE6C09" w:rsidRDefault="00CB34BF" w:rsidP="00365627">
      <w:pPr>
        <w:pStyle w:val="afff9"/>
        <w:numPr>
          <w:ilvl w:val="1"/>
          <w:numId w:val="119"/>
        </w:numPr>
        <w:tabs>
          <w:tab w:val="left" w:pos="426"/>
        </w:tabs>
        <w:spacing w:after="60"/>
        <w:ind w:left="0" w:firstLine="0"/>
        <w:jc w:val="both"/>
        <w:rPr>
          <w:lang w:eastAsia="ru-RU"/>
        </w:rPr>
      </w:pPr>
      <w:r w:rsidRPr="00FE6C09">
        <w:t>Банк не несет ответственности по спорам и разногласиям, возникающим между Предприятием и Покупателем во всех случаях, когда такие споры и разногласия не относятся к предмету Договора, а также по спорам в отношении Товаров/услуг, оплаченных с использованием Карт</w:t>
      </w:r>
      <w:r w:rsidR="00FE632C">
        <w:t>ы</w:t>
      </w:r>
      <w:r w:rsidR="00E23170" w:rsidRPr="00FE6C09">
        <w:rPr>
          <w:bCs/>
          <w:color w:val="000000"/>
        </w:rPr>
        <w:t xml:space="preserve"> </w:t>
      </w:r>
      <w:r w:rsidR="00FF101C">
        <w:rPr>
          <w:bCs/>
          <w:color w:val="000000"/>
        </w:rPr>
        <w:t>/</w:t>
      </w:r>
      <w:r w:rsidR="00C50EEC">
        <w:rPr>
          <w:bCs/>
          <w:color w:val="000000"/>
        </w:rPr>
        <w:t xml:space="preserve"> </w:t>
      </w:r>
      <w:r w:rsidR="00FF101C">
        <w:rPr>
          <w:bCs/>
          <w:color w:val="000000"/>
        </w:rPr>
        <w:t>ее</w:t>
      </w:r>
      <w:r w:rsidR="00E23170" w:rsidRPr="00FE6C09">
        <w:rPr>
          <w:bCs/>
          <w:color w:val="000000"/>
        </w:rPr>
        <w:t xml:space="preserve"> реквизитов / NFС</w:t>
      </w:r>
      <w:r w:rsidR="001B6042" w:rsidRPr="00FE6C09">
        <w:rPr>
          <w:bCs/>
          <w:color w:val="000000"/>
        </w:rPr>
        <w:t>-к</w:t>
      </w:r>
      <w:r w:rsidR="00E23170" w:rsidRPr="00FE6C09">
        <w:rPr>
          <w:bCs/>
          <w:color w:val="000000"/>
        </w:rPr>
        <w:t>арты /</w:t>
      </w:r>
      <w:r w:rsidR="001B6042" w:rsidRPr="00FE6C09">
        <w:rPr>
          <w:bCs/>
          <w:color w:val="000000"/>
        </w:rPr>
        <w:t xml:space="preserve"> </w:t>
      </w:r>
      <w:r w:rsidR="00E23170" w:rsidRPr="00FE6C09">
        <w:rPr>
          <w:bCs/>
          <w:color w:val="000000"/>
        </w:rPr>
        <w:t>QR-кода</w:t>
      </w:r>
      <w:r w:rsidR="001B6042" w:rsidRPr="00FE6C09">
        <w:rPr>
          <w:bCs/>
          <w:color w:val="000000"/>
        </w:rPr>
        <w:t xml:space="preserve"> </w:t>
      </w:r>
      <w:r w:rsidR="00E23170" w:rsidRPr="00FE6C09">
        <w:rPr>
          <w:bCs/>
          <w:color w:val="000000"/>
        </w:rPr>
        <w:t>/</w:t>
      </w:r>
      <w:r w:rsidR="001B6042" w:rsidRPr="00FE6C09">
        <w:rPr>
          <w:bCs/>
          <w:color w:val="000000"/>
        </w:rPr>
        <w:t xml:space="preserve"> </w:t>
      </w:r>
      <w:proofErr w:type="spellStart"/>
      <w:r w:rsidR="00E23170" w:rsidRPr="00FE6C09">
        <w:rPr>
          <w:bCs/>
          <w:color w:val="000000"/>
        </w:rPr>
        <w:t>SberPay</w:t>
      </w:r>
      <w:proofErr w:type="spellEnd"/>
      <w:r w:rsidR="00FF101C">
        <w:rPr>
          <w:bCs/>
          <w:color w:val="000000"/>
        </w:rPr>
        <w:t xml:space="preserve"> в ТСТ/на Ресурсе </w:t>
      </w:r>
      <w:r w:rsidR="000B5B9F">
        <w:rPr>
          <w:bCs/>
          <w:color w:val="000000"/>
        </w:rPr>
        <w:t>/</w:t>
      </w:r>
      <w:r w:rsidR="00FF101C">
        <w:rPr>
          <w:bCs/>
          <w:color w:val="000000"/>
        </w:rPr>
        <w:t xml:space="preserve"> </w:t>
      </w:r>
      <w:r w:rsidR="000B5B9F">
        <w:rPr>
          <w:bCs/>
          <w:color w:val="000000"/>
        </w:rPr>
        <w:t>Платежного счета</w:t>
      </w:r>
      <w:r w:rsidR="00E23170" w:rsidRPr="00FE6C09">
        <w:rPr>
          <w:bCs/>
          <w:color w:val="000000"/>
        </w:rPr>
        <w:t>.</w:t>
      </w:r>
    </w:p>
    <w:p w14:paraId="147EB961" w14:textId="77777777" w:rsidR="00CB34BF" w:rsidRPr="00FE6C09" w:rsidRDefault="00CB34BF" w:rsidP="00365627">
      <w:pPr>
        <w:numPr>
          <w:ilvl w:val="1"/>
          <w:numId w:val="119"/>
        </w:numPr>
        <w:tabs>
          <w:tab w:val="left" w:pos="426"/>
        </w:tabs>
        <w:autoSpaceDE w:val="0"/>
        <w:autoSpaceDN w:val="0"/>
        <w:spacing w:after="60"/>
        <w:ind w:left="0" w:firstLine="0"/>
        <w:jc w:val="both"/>
        <w:outlineLvl w:val="1"/>
        <w:rPr>
          <w:sz w:val="20"/>
          <w:szCs w:val="20"/>
        </w:rPr>
      </w:pPr>
      <w:r w:rsidRPr="00FE6C09">
        <w:rPr>
          <w:sz w:val="20"/>
          <w:szCs w:val="20"/>
        </w:rPr>
        <w:lastRenderedPageBreak/>
        <w:t>Банк не несет ответственности за задержки перевода денежных средств на счет Предприятия, если задержки произошли не по вине Банка.</w:t>
      </w:r>
    </w:p>
    <w:p w14:paraId="5C9A7BE7" w14:textId="77777777" w:rsidR="00CB34BF" w:rsidRPr="00FE6C09" w:rsidRDefault="00CB34BF" w:rsidP="00365627">
      <w:pPr>
        <w:numPr>
          <w:ilvl w:val="1"/>
          <w:numId w:val="119"/>
        </w:numPr>
        <w:tabs>
          <w:tab w:val="left" w:pos="426"/>
        </w:tabs>
        <w:autoSpaceDE w:val="0"/>
        <w:autoSpaceDN w:val="0"/>
        <w:spacing w:after="60"/>
        <w:ind w:left="0" w:firstLine="0"/>
        <w:jc w:val="both"/>
        <w:outlineLvl w:val="1"/>
        <w:rPr>
          <w:sz w:val="20"/>
          <w:szCs w:val="20"/>
        </w:rPr>
      </w:pPr>
      <w:r w:rsidRPr="00FE6C09">
        <w:rPr>
          <w:sz w:val="20"/>
          <w:szCs w:val="20"/>
        </w:rPr>
        <w:t>Банк не несет ответственности за неисполнение условий Договора, обусловленное действиями или бездействиями третьих лиц, в том числе</w:t>
      </w:r>
      <w:r w:rsidR="00B55D7B" w:rsidRPr="00FE6C09">
        <w:rPr>
          <w:sz w:val="20"/>
          <w:szCs w:val="20"/>
        </w:rPr>
        <w:t xml:space="preserve"> участниками Платежных систем.</w:t>
      </w:r>
    </w:p>
    <w:p w14:paraId="2D903991" w14:textId="258A9368" w:rsidR="00CB34BF" w:rsidRDefault="00CB34BF" w:rsidP="00365627">
      <w:pPr>
        <w:numPr>
          <w:ilvl w:val="1"/>
          <w:numId w:val="119"/>
        </w:numPr>
        <w:tabs>
          <w:tab w:val="left" w:pos="426"/>
        </w:tabs>
        <w:autoSpaceDE w:val="0"/>
        <w:autoSpaceDN w:val="0"/>
        <w:spacing w:after="60"/>
        <w:ind w:left="0" w:firstLine="0"/>
        <w:jc w:val="both"/>
        <w:outlineLvl w:val="1"/>
        <w:rPr>
          <w:sz w:val="20"/>
          <w:szCs w:val="20"/>
        </w:rPr>
      </w:pPr>
      <w:r w:rsidRPr="00FE6C09">
        <w:rPr>
          <w:sz w:val="20"/>
          <w:szCs w:val="20"/>
        </w:rPr>
        <w:t>Банк не несет ответственности за несвоевременное перечисление сумм Операций по причине проведения расследования Банком при подозрении на проведение Операции с нарушением условий Договора.</w:t>
      </w:r>
    </w:p>
    <w:p w14:paraId="69C72786" w14:textId="4731FD4C" w:rsidR="005951C0" w:rsidRPr="005951C0" w:rsidRDefault="005951C0" w:rsidP="005951C0">
      <w:pPr>
        <w:numPr>
          <w:ilvl w:val="1"/>
          <w:numId w:val="119"/>
        </w:numPr>
        <w:tabs>
          <w:tab w:val="left" w:pos="426"/>
        </w:tabs>
        <w:autoSpaceDE w:val="0"/>
        <w:autoSpaceDN w:val="0"/>
        <w:spacing w:after="60"/>
        <w:ind w:left="0" w:firstLine="0"/>
        <w:jc w:val="both"/>
        <w:outlineLvl w:val="1"/>
        <w:rPr>
          <w:sz w:val="20"/>
          <w:szCs w:val="20"/>
        </w:rPr>
      </w:pPr>
      <w:r w:rsidRPr="005951C0">
        <w:rPr>
          <w:sz w:val="20"/>
          <w:szCs w:val="20"/>
        </w:rPr>
        <w:t xml:space="preserve">Банк не несет ответственности за подключение сервисов Мобильный кассир/Приложения </w:t>
      </w:r>
      <w:proofErr w:type="spellStart"/>
      <w:r w:rsidRPr="005951C0">
        <w:rPr>
          <w:sz w:val="20"/>
          <w:szCs w:val="20"/>
        </w:rPr>
        <w:t>Эвотор</w:t>
      </w:r>
      <w:proofErr w:type="spellEnd"/>
      <w:r w:rsidRPr="005951C0">
        <w:rPr>
          <w:sz w:val="20"/>
          <w:szCs w:val="20"/>
        </w:rPr>
        <w:t>/Цифровая касса на стороне ООО «</w:t>
      </w:r>
      <w:proofErr w:type="spellStart"/>
      <w:r w:rsidRPr="005951C0">
        <w:rPr>
          <w:sz w:val="20"/>
          <w:szCs w:val="20"/>
        </w:rPr>
        <w:t>Эвотор</w:t>
      </w:r>
      <w:proofErr w:type="spellEnd"/>
      <w:r w:rsidRPr="005951C0">
        <w:rPr>
          <w:sz w:val="20"/>
          <w:szCs w:val="20"/>
        </w:rPr>
        <w:t>».</w:t>
      </w:r>
    </w:p>
    <w:p w14:paraId="10FD31B1" w14:textId="557746A9" w:rsidR="00CB34BF" w:rsidRPr="00FE6C09" w:rsidRDefault="00CB34BF" w:rsidP="00365627">
      <w:pPr>
        <w:numPr>
          <w:ilvl w:val="1"/>
          <w:numId w:val="119"/>
        </w:numPr>
        <w:tabs>
          <w:tab w:val="left" w:pos="426"/>
        </w:tabs>
        <w:autoSpaceDE w:val="0"/>
        <w:autoSpaceDN w:val="0"/>
        <w:spacing w:after="60"/>
        <w:ind w:left="0" w:firstLine="0"/>
        <w:jc w:val="both"/>
        <w:outlineLvl w:val="1"/>
        <w:rPr>
          <w:sz w:val="20"/>
          <w:szCs w:val="20"/>
        </w:rPr>
      </w:pPr>
      <w:r w:rsidRPr="00FE6C09">
        <w:rPr>
          <w:snapToGrid w:val="0"/>
          <w:sz w:val="20"/>
          <w:szCs w:val="20"/>
          <w:vertAlign w:val="superscript"/>
        </w:rPr>
        <w:footnoteReference w:id="93"/>
      </w:r>
      <w:r w:rsidRPr="00FE6C09">
        <w:rPr>
          <w:sz w:val="20"/>
          <w:szCs w:val="20"/>
        </w:rPr>
        <w:t xml:space="preserve"> Предприятие несет ответственность за некорректность проведенных Операций, совершенных на Ресурсе, в случае невыполнения п. 4.2.</w:t>
      </w:r>
      <w:r w:rsidR="005951C0" w:rsidRPr="00FE6C09">
        <w:rPr>
          <w:sz w:val="20"/>
          <w:szCs w:val="20"/>
        </w:rPr>
        <w:t>2</w:t>
      </w:r>
      <w:r w:rsidR="005951C0">
        <w:rPr>
          <w:sz w:val="20"/>
          <w:szCs w:val="20"/>
        </w:rPr>
        <w:t>3</w:t>
      </w:r>
      <w:r w:rsidRPr="00FE6C09">
        <w:rPr>
          <w:sz w:val="20"/>
          <w:szCs w:val="20"/>
        </w:rPr>
        <w:t>.1 Договора.</w:t>
      </w:r>
    </w:p>
    <w:p w14:paraId="5C6807C0" w14:textId="77777777" w:rsidR="00CB34BF" w:rsidRPr="00FE6C09" w:rsidRDefault="00CB34BF" w:rsidP="00365627">
      <w:pPr>
        <w:numPr>
          <w:ilvl w:val="1"/>
          <w:numId w:val="119"/>
        </w:numPr>
        <w:tabs>
          <w:tab w:val="left" w:pos="426"/>
        </w:tabs>
        <w:autoSpaceDE w:val="0"/>
        <w:autoSpaceDN w:val="0"/>
        <w:spacing w:after="60"/>
        <w:ind w:left="0" w:firstLine="0"/>
        <w:jc w:val="both"/>
        <w:outlineLvl w:val="1"/>
        <w:rPr>
          <w:sz w:val="20"/>
          <w:szCs w:val="20"/>
        </w:rPr>
      </w:pPr>
      <w:r w:rsidRPr="00FE6C09">
        <w:rPr>
          <w:snapToGrid w:val="0"/>
          <w:sz w:val="20"/>
          <w:szCs w:val="20"/>
          <w:vertAlign w:val="superscript"/>
        </w:rPr>
        <w:footnoteReference w:id="94"/>
      </w:r>
      <w:r w:rsidRPr="00FE6C09">
        <w:rPr>
          <w:sz w:val="20"/>
          <w:szCs w:val="20"/>
        </w:rPr>
        <w:t>Предприятие несет ответственность за все действия, осуществляемые Предприятием/ТСТ в СПЭП.</w:t>
      </w:r>
    </w:p>
    <w:p w14:paraId="1DFE3049" w14:textId="221E77B7" w:rsidR="00CB34BF" w:rsidRPr="00FE6C09" w:rsidRDefault="00CB34BF" w:rsidP="00365627">
      <w:pPr>
        <w:numPr>
          <w:ilvl w:val="1"/>
          <w:numId w:val="119"/>
        </w:numPr>
        <w:tabs>
          <w:tab w:val="left" w:pos="426"/>
        </w:tabs>
        <w:autoSpaceDE w:val="0"/>
        <w:autoSpaceDN w:val="0"/>
        <w:spacing w:after="60"/>
        <w:ind w:left="0" w:firstLine="0"/>
        <w:jc w:val="both"/>
        <w:outlineLvl w:val="1"/>
        <w:rPr>
          <w:sz w:val="20"/>
          <w:szCs w:val="20"/>
        </w:rPr>
      </w:pPr>
      <w:r w:rsidRPr="00FE6C09">
        <w:rPr>
          <w:sz w:val="20"/>
          <w:szCs w:val="20"/>
        </w:rPr>
        <w:t xml:space="preserve">Предприятие полностью несет ответственность за действия своего персонала, связанные с нарушением </w:t>
      </w:r>
      <w:r w:rsidR="00244888" w:rsidRPr="00FE6C09">
        <w:rPr>
          <w:sz w:val="20"/>
          <w:szCs w:val="20"/>
        </w:rPr>
        <w:t>условий Договора</w:t>
      </w:r>
      <w:r w:rsidRPr="00FE6C09">
        <w:rPr>
          <w:sz w:val="20"/>
          <w:szCs w:val="20"/>
        </w:rPr>
        <w:t xml:space="preserve"> и инструктивных материалов, предоставленных Банком.</w:t>
      </w:r>
    </w:p>
    <w:p w14:paraId="5DDB19E9" w14:textId="63471972" w:rsidR="00E878FD" w:rsidRPr="00FE6C09" w:rsidRDefault="00E878FD" w:rsidP="00365627">
      <w:pPr>
        <w:numPr>
          <w:ilvl w:val="1"/>
          <w:numId w:val="119"/>
        </w:numPr>
        <w:tabs>
          <w:tab w:val="left" w:pos="426"/>
        </w:tabs>
        <w:autoSpaceDE w:val="0"/>
        <w:autoSpaceDN w:val="0"/>
        <w:spacing w:after="60"/>
        <w:ind w:left="0" w:firstLine="0"/>
        <w:jc w:val="both"/>
        <w:outlineLvl w:val="1"/>
        <w:rPr>
          <w:sz w:val="20"/>
          <w:szCs w:val="20"/>
        </w:rPr>
      </w:pPr>
      <w:r w:rsidRPr="00FE6C09">
        <w:rPr>
          <w:sz w:val="20"/>
          <w:szCs w:val="20"/>
        </w:rPr>
        <w:t>При заключении, исполнении, изменении и расторжении Договора Стороны принимают на себя обязательство не осуществлять действий, квалифицируемых применимым законодательством как «коррупция»</w:t>
      </w:r>
      <w:r w:rsidRPr="00FE6C09">
        <w:rPr>
          <w:sz w:val="20"/>
          <w:szCs w:val="20"/>
          <w:vertAlign w:val="superscript"/>
        </w:rPr>
        <w:footnoteReference w:id="95"/>
      </w:r>
      <w:r w:rsidRPr="00FE6C09">
        <w:rPr>
          <w:sz w:val="20"/>
          <w:szCs w:val="20"/>
          <w:vertAlign w:val="superscript"/>
        </w:rPr>
        <w:t>,</w:t>
      </w:r>
      <w:r w:rsidRPr="00FE6C09">
        <w:rPr>
          <w:sz w:val="20"/>
          <w:szCs w:val="20"/>
        </w:rPr>
        <w:t xml:space="preserve"> а также иных действий (бездействия), нарушающих требования применимого законодательства, применимых норм международного права в области противодействия коррупции.</w:t>
      </w:r>
    </w:p>
    <w:p w14:paraId="167B8D00" w14:textId="4AE792BB" w:rsidR="00F711E5" w:rsidRPr="00FE6C09" w:rsidRDefault="00F711E5" w:rsidP="00A22AFA">
      <w:pPr>
        <w:numPr>
          <w:ilvl w:val="1"/>
          <w:numId w:val="119"/>
        </w:numPr>
        <w:tabs>
          <w:tab w:val="left" w:pos="426"/>
        </w:tabs>
        <w:autoSpaceDE w:val="0"/>
        <w:autoSpaceDN w:val="0"/>
        <w:spacing w:after="60"/>
        <w:ind w:left="0" w:firstLine="0"/>
        <w:jc w:val="both"/>
        <w:outlineLvl w:val="1"/>
        <w:rPr>
          <w:sz w:val="20"/>
          <w:szCs w:val="20"/>
        </w:rPr>
      </w:pPr>
      <w:r w:rsidRPr="00FE6C09">
        <w:rPr>
          <w:sz w:val="20"/>
          <w:szCs w:val="20"/>
        </w:rPr>
        <w:t>Предприятие несет полную финансовую ответственность перед Банком в случае несоответствия проведенных Повторяющихся платежей требованиям законодательства Российской Федерации, в том числе нормативных актов Банка России, правил Платежных систем и (или) Договора.</w:t>
      </w:r>
    </w:p>
    <w:p w14:paraId="3B8F2AB3" w14:textId="77777777" w:rsidR="00CB34BF" w:rsidRPr="00FE6C09" w:rsidRDefault="00CB34BF" w:rsidP="00365627">
      <w:pPr>
        <w:numPr>
          <w:ilvl w:val="0"/>
          <w:numId w:val="119"/>
        </w:numPr>
        <w:tabs>
          <w:tab w:val="left" w:pos="142"/>
          <w:tab w:val="left" w:pos="426"/>
        </w:tabs>
        <w:autoSpaceDE w:val="0"/>
        <w:autoSpaceDN w:val="0"/>
        <w:spacing w:before="120" w:after="120"/>
        <w:ind w:left="425" w:hanging="425"/>
        <w:jc w:val="both"/>
        <w:outlineLvl w:val="1"/>
        <w:rPr>
          <w:b/>
          <w:bCs/>
          <w:caps/>
          <w:sz w:val="20"/>
          <w:szCs w:val="20"/>
        </w:rPr>
      </w:pPr>
      <w:r w:rsidRPr="00FE6C09">
        <w:rPr>
          <w:b/>
          <w:bCs/>
          <w:caps/>
          <w:sz w:val="20"/>
          <w:szCs w:val="20"/>
        </w:rPr>
        <w:t>ФОРС-МАЖОРНЫЕ ОБСТОЯТЕЛЬСТВА</w:t>
      </w:r>
    </w:p>
    <w:p w14:paraId="7E65E81F" w14:textId="77777777" w:rsidR="00CB34BF" w:rsidRPr="00FE6C09" w:rsidRDefault="00CB34BF" w:rsidP="00365627">
      <w:pPr>
        <w:numPr>
          <w:ilvl w:val="1"/>
          <w:numId w:val="110"/>
        </w:numPr>
        <w:tabs>
          <w:tab w:val="left" w:pos="426"/>
        </w:tabs>
        <w:autoSpaceDE w:val="0"/>
        <w:autoSpaceDN w:val="0"/>
        <w:spacing w:after="60"/>
        <w:ind w:left="11" w:right="-2" w:hanging="11"/>
        <w:jc w:val="both"/>
        <w:outlineLvl w:val="1"/>
        <w:rPr>
          <w:sz w:val="20"/>
          <w:szCs w:val="20"/>
        </w:rPr>
      </w:pPr>
      <w:r w:rsidRPr="00FE6C09">
        <w:rPr>
          <w:sz w:val="20"/>
          <w:szCs w:val="20"/>
        </w:rPr>
        <w:t>Сторона Договора освобождается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в результате обстоятельств чрезвычайного характера, которые сторона не могла ни предвидеть, ни предотвратить разумными мерами. К таким обстоятельствам чрезвычайного характера относятся стихийные бедствия, аварии, пожары, массовые беспорядки, забастовки, революции, военные действия, а также любые другие обстоятельства вне разумного контроля сторон.</w:t>
      </w:r>
    </w:p>
    <w:p w14:paraId="2686D7F6" w14:textId="77777777" w:rsidR="00CB34BF" w:rsidRPr="00FE6C09" w:rsidRDefault="00CB34BF" w:rsidP="00365627">
      <w:pPr>
        <w:tabs>
          <w:tab w:val="left" w:pos="426"/>
        </w:tabs>
        <w:autoSpaceDE w:val="0"/>
        <w:autoSpaceDN w:val="0"/>
        <w:spacing w:after="60"/>
        <w:jc w:val="both"/>
        <w:rPr>
          <w:sz w:val="20"/>
          <w:szCs w:val="20"/>
        </w:rPr>
      </w:pPr>
      <w:r w:rsidRPr="00FE6C09">
        <w:rPr>
          <w:sz w:val="20"/>
          <w:szCs w:val="20"/>
        </w:rPr>
        <w:t>При возникновении указанных обстоятельств, срок исполнения договорных обязательств соразмерно откладывается на время действия соответствующего обстоятельства.</w:t>
      </w:r>
    </w:p>
    <w:p w14:paraId="1E17C505" w14:textId="77777777" w:rsidR="00CB34BF" w:rsidRPr="00FE6C09" w:rsidRDefault="00CB34BF" w:rsidP="00365627">
      <w:pPr>
        <w:numPr>
          <w:ilvl w:val="1"/>
          <w:numId w:val="110"/>
        </w:numPr>
        <w:tabs>
          <w:tab w:val="left" w:pos="426"/>
        </w:tabs>
        <w:autoSpaceDE w:val="0"/>
        <w:autoSpaceDN w:val="0"/>
        <w:spacing w:after="60"/>
        <w:ind w:left="0" w:right="-2" w:firstLine="0"/>
        <w:jc w:val="both"/>
        <w:outlineLvl w:val="1"/>
        <w:rPr>
          <w:sz w:val="20"/>
          <w:szCs w:val="20"/>
        </w:rPr>
      </w:pPr>
      <w:r w:rsidRPr="00FE6C09">
        <w:rPr>
          <w:sz w:val="20"/>
          <w:szCs w:val="20"/>
        </w:rPr>
        <w:t xml:space="preserve">При наступлении обстоятельств, указанных в п. </w:t>
      </w:r>
      <w:r w:rsidRPr="00FE6C09">
        <w:rPr>
          <w:sz w:val="20"/>
          <w:szCs w:val="20"/>
        </w:rPr>
        <w:fldChar w:fldCharType="begin"/>
      </w:r>
      <w:r w:rsidRPr="00FE6C09">
        <w:rPr>
          <w:sz w:val="20"/>
          <w:szCs w:val="20"/>
        </w:rPr>
        <w:instrText xml:space="preserve"> REF _Ref421336776 \r \h  \* MERGEFORMAT </w:instrText>
      </w:r>
      <w:r w:rsidRPr="00FE6C09">
        <w:rPr>
          <w:sz w:val="20"/>
          <w:szCs w:val="20"/>
        </w:rPr>
      </w:r>
      <w:r w:rsidRPr="00FE6C09">
        <w:rPr>
          <w:sz w:val="20"/>
          <w:szCs w:val="20"/>
        </w:rPr>
        <w:fldChar w:fldCharType="separate"/>
      </w:r>
      <w:r w:rsidR="00966E55" w:rsidRPr="00FE6C09">
        <w:rPr>
          <w:sz w:val="20"/>
          <w:szCs w:val="20"/>
        </w:rPr>
        <w:t>8</w:t>
      </w:r>
      <w:r w:rsidR="00886066" w:rsidRPr="00FE6C09">
        <w:rPr>
          <w:sz w:val="20"/>
          <w:szCs w:val="20"/>
        </w:rPr>
        <w:t>.1</w:t>
      </w:r>
      <w:r w:rsidRPr="00FE6C09">
        <w:rPr>
          <w:sz w:val="20"/>
          <w:szCs w:val="20"/>
        </w:rPr>
        <w:fldChar w:fldCharType="end"/>
      </w:r>
      <w:r w:rsidRPr="00FE6C09">
        <w:rPr>
          <w:sz w:val="20"/>
          <w:szCs w:val="20"/>
        </w:rPr>
        <w:t xml:space="preserve"> Договора, Сторона, для которой создалась невозможность исполнения ее обязательств по Договору, должна в течение 24 (двадцати четырех) часов известить о них другую Сторону в соответствии с п.2.3 Договора, с обязательным указанием данных о характере обстоятельств, оценку их влияния на возможность исполнения стороной своих обязательств по Договору и предполагаемый срок их исполнения (при наличии такой возможности). При невозможности исполнения обязательств в срок свыше 3-х (трех) месяцев каждая из Сторон имеет право расторгнуть Договор.</w:t>
      </w:r>
    </w:p>
    <w:p w14:paraId="10EE23B1" w14:textId="77777777" w:rsidR="00CB34BF" w:rsidRPr="00FE6C09" w:rsidRDefault="00CB34BF" w:rsidP="00365627">
      <w:pPr>
        <w:numPr>
          <w:ilvl w:val="0"/>
          <w:numId w:val="119"/>
        </w:numPr>
        <w:tabs>
          <w:tab w:val="left" w:pos="0"/>
          <w:tab w:val="left" w:pos="426"/>
        </w:tabs>
        <w:autoSpaceDE w:val="0"/>
        <w:autoSpaceDN w:val="0"/>
        <w:spacing w:before="120" w:after="120"/>
        <w:ind w:left="0" w:firstLine="0"/>
        <w:jc w:val="both"/>
        <w:outlineLvl w:val="1"/>
        <w:rPr>
          <w:b/>
          <w:bCs/>
          <w:caps/>
          <w:sz w:val="20"/>
          <w:szCs w:val="20"/>
        </w:rPr>
      </w:pPr>
      <w:r w:rsidRPr="00FE6C09">
        <w:rPr>
          <w:b/>
          <w:bCs/>
          <w:caps/>
          <w:sz w:val="20"/>
          <w:szCs w:val="20"/>
        </w:rPr>
        <w:t>УРЕГУЛИРОВАНИЕ СПОРОВ</w:t>
      </w:r>
    </w:p>
    <w:p w14:paraId="1ADBECBC" w14:textId="77777777" w:rsidR="00CB34BF" w:rsidRPr="00FE6C09" w:rsidRDefault="00CB34BF" w:rsidP="00365627">
      <w:pPr>
        <w:numPr>
          <w:ilvl w:val="1"/>
          <w:numId w:val="111"/>
        </w:numPr>
        <w:tabs>
          <w:tab w:val="left" w:pos="426"/>
        </w:tabs>
        <w:autoSpaceDE w:val="0"/>
        <w:autoSpaceDN w:val="0"/>
        <w:spacing w:after="60"/>
        <w:ind w:left="0" w:firstLine="0"/>
        <w:jc w:val="both"/>
        <w:outlineLvl w:val="1"/>
        <w:rPr>
          <w:sz w:val="20"/>
          <w:szCs w:val="20"/>
        </w:rPr>
      </w:pPr>
      <w:r w:rsidRPr="00FE6C09">
        <w:rPr>
          <w:sz w:val="20"/>
          <w:szCs w:val="20"/>
        </w:rPr>
        <w:t>Урегулирование споров Сторон совершается в претензионном порядке.</w:t>
      </w:r>
    </w:p>
    <w:p w14:paraId="02159AF4" w14:textId="77777777" w:rsidR="00CB34BF" w:rsidRPr="00FE6C09" w:rsidRDefault="00CB34BF" w:rsidP="00365627">
      <w:pPr>
        <w:numPr>
          <w:ilvl w:val="1"/>
          <w:numId w:val="111"/>
        </w:numPr>
        <w:tabs>
          <w:tab w:val="left" w:pos="426"/>
        </w:tabs>
        <w:autoSpaceDE w:val="0"/>
        <w:autoSpaceDN w:val="0"/>
        <w:spacing w:after="60"/>
        <w:ind w:left="0" w:firstLine="0"/>
        <w:jc w:val="both"/>
        <w:outlineLvl w:val="1"/>
        <w:rPr>
          <w:sz w:val="20"/>
          <w:szCs w:val="20"/>
        </w:rPr>
      </w:pPr>
      <w:r w:rsidRPr="00FE6C09">
        <w:rPr>
          <w:sz w:val="20"/>
          <w:szCs w:val="20"/>
        </w:rPr>
        <w:t>Претензии рассматриваются Сторонами в течение 10 (десяти) календарных дней с даты их получения одной из Сторон.</w:t>
      </w:r>
    </w:p>
    <w:p w14:paraId="11E62E07" w14:textId="77777777" w:rsidR="00CB34BF" w:rsidRPr="00FE6C09" w:rsidRDefault="00CB34BF" w:rsidP="00365627">
      <w:pPr>
        <w:numPr>
          <w:ilvl w:val="1"/>
          <w:numId w:val="111"/>
        </w:numPr>
        <w:tabs>
          <w:tab w:val="left" w:pos="426"/>
        </w:tabs>
        <w:autoSpaceDE w:val="0"/>
        <w:autoSpaceDN w:val="0"/>
        <w:spacing w:after="60"/>
        <w:ind w:left="0" w:firstLine="0"/>
        <w:jc w:val="both"/>
        <w:outlineLvl w:val="1"/>
        <w:rPr>
          <w:sz w:val="20"/>
          <w:szCs w:val="20"/>
        </w:rPr>
      </w:pPr>
      <w:r w:rsidRPr="00FE6C09">
        <w:rPr>
          <w:sz w:val="20"/>
          <w:szCs w:val="20"/>
        </w:rPr>
        <w:t>Споры, не урегулированные в претензионном порядке, подлежат разрешению в соответствии с действующим законодательством РФ.</w:t>
      </w:r>
    </w:p>
    <w:p w14:paraId="46807C8A" w14:textId="77777777" w:rsidR="00CB34BF" w:rsidRPr="00FE6C09" w:rsidRDefault="00CB34BF" w:rsidP="00365627">
      <w:pPr>
        <w:numPr>
          <w:ilvl w:val="0"/>
          <w:numId w:val="119"/>
        </w:numPr>
        <w:tabs>
          <w:tab w:val="left" w:pos="0"/>
          <w:tab w:val="left" w:pos="426"/>
        </w:tabs>
        <w:autoSpaceDE w:val="0"/>
        <w:autoSpaceDN w:val="0"/>
        <w:spacing w:before="120" w:after="120"/>
        <w:ind w:left="0" w:firstLine="0"/>
        <w:jc w:val="both"/>
        <w:outlineLvl w:val="1"/>
        <w:rPr>
          <w:b/>
          <w:bCs/>
          <w:caps/>
          <w:sz w:val="20"/>
          <w:szCs w:val="20"/>
        </w:rPr>
      </w:pPr>
      <w:r w:rsidRPr="00FE6C09">
        <w:rPr>
          <w:b/>
          <w:bCs/>
          <w:caps/>
          <w:sz w:val="20"/>
          <w:szCs w:val="20"/>
        </w:rPr>
        <w:t>СРОК ДЕЙСТВИЯ ДОГОВОРА И ПОРЯДОК ЕГО РАСТОРЖЕНИЯ</w:t>
      </w:r>
    </w:p>
    <w:p w14:paraId="4A369B3D" w14:textId="77777777" w:rsidR="00CB34BF" w:rsidRPr="00FE6C09" w:rsidRDefault="00CB34BF" w:rsidP="00365627">
      <w:pPr>
        <w:numPr>
          <w:ilvl w:val="1"/>
          <w:numId w:val="119"/>
        </w:numPr>
        <w:tabs>
          <w:tab w:val="left" w:pos="567"/>
        </w:tabs>
        <w:spacing w:after="60"/>
        <w:ind w:left="0" w:firstLine="0"/>
        <w:rPr>
          <w:sz w:val="20"/>
          <w:szCs w:val="20"/>
        </w:rPr>
      </w:pPr>
      <w:r w:rsidRPr="00FE6C09">
        <w:rPr>
          <w:sz w:val="20"/>
          <w:szCs w:val="20"/>
        </w:rPr>
        <w:t>Настоящий Договор вступает в силу с даты его подписания обеими Сторонами.</w:t>
      </w:r>
    </w:p>
    <w:p w14:paraId="2BEE5C96" w14:textId="77777777" w:rsidR="00CB34BF" w:rsidRPr="00FE6C09" w:rsidRDefault="00CB34BF" w:rsidP="00365627">
      <w:pPr>
        <w:numPr>
          <w:ilvl w:val="1"/>
          <w:numId w:val="119"/>
        </w:numPr>
        <w:tabs>
          <w:tab w:val="left" w:pos="567"/>
        </w:tabs>
        <w:spacing w:after="60"/>
        <w:ind w:left="0" w:firstLine="0"/>
        <w:jc w:val="both"/>
        <w:rPr>
          <w:sz w:val="20"/>
          <w:szCs w:val="20"/>
        </w:rPr>
      </w:pPr>
      <w:r w:rsidRPr="00FE6C09">
        <w:rPr>
          <w:sz w:val="20"/>
          <w:szCs w:val="20"/>
        </w:rPr>
        <w:t>Договор действует без ограничени</w:t>
      </w:r>
      <w:bookmarkStart w:id="0" w:name="_GoBack"/>
      <w:bookmarkEnd w:id="0"/>
      <w:r w:rsidRPr="00FE6C09">
        <w:rPr>
          <w:sz w:val="20"/>
          <w:szCs w:val="20"/>
        </w:rPr>
        <w:t>я срока.</w:t>
      </w:r>
    </w:p>
    <w:p w14:paraId="7262AFC5" w14:textId="77777777" w:rsidR="00CB34BF" w:rsidRPr="00FE6C09" w:rsidRDefault="00CB34BF" w:rsidP="00365627">
      <w:pPr>
        <w:numPr>
          <w:ilvl w:val="1"/>
          <w:numId w:val="119"/>
        </w:numPr>
        <w:tabs>
          <w:tab w:val="left" w:pos="567"/>
        </w:tabs>
        <w:spacing w:after="60"/>
        <w:ind w:left="0" w:firstLine="0"/>
        <w:jc w:val="both"/>
        <w:rPr>
          <w:sz w:val="20"/>
          <w:szCs w:val="20"/>
        </w:rPr>
      </w:pPr>
      <w:r w:rsidRPr="00FE6C09">
        <w:rPr>
          <w:sz w:val="20"/>
          <w:szCs w:val="20"/>
        </w:rPr>
        <w:t>Любая Сторона по Договору вправе его досрочно расторгнуть в одностороннем внесудебном порядке, письменно уведомив об этом другую Сторону не менее чем за 30 (тридцать) календарных дней до даты расторжения, за исключением случаев, предусмотренных п. 5.1.8 настоящего Договора.</w:t>
      </w:r>
    </w:p>
    <w:p w14:paraId="4EFE0B22" w14:textId="7A01D08C" w:rsidR="00CB34BF" w:rsidRPr="00FE6C09" w:rsidRDefault="00CB34BF" w:rsidP="00365627">
      <w:pPr>
        <w:numPr>
          <w:ilvl w:val="1"/>
          <w:numId w:val="119"/>
        </w:numPr>
        <w:tabs>
          <w:tab w:val="left" w:pos="567"/>
        </w:tabs>
        <w:spacing w:after="60"/>
        <w:ind w:left="0" w:firstLine="0"/>
        <w:jc w:val="both"/>
        <w:rPr>
          <w:sz w:val="20"/>
          <w:szCs w:val="20"/>
        </w:rPr>
      </w:pPr>
      <w:r w:rsidRPr="00FE6C09">
        <w:rPr>
          <w:sz w:val="20"/>
          <w:szCs w:val="20"/>
        </w:rPr>
        <w:t xml:space="preserve">При расторжении настоящего Договора Банком в одностороннем внесудебном порядке в случаях, предусмотренных п. 5.1.8. настоящего Договора, Договор считается расторгнутым с даты, указанной в письменном уведомлении Банка о расторжении. Стороны осуществляют расчеты/взаиморасчеты в течение 18 (восемнадцать) месяцев </w:t>
      </w:r>
      <w:r w:rsidRPr="00FE6C09">
        <w:rPr>
          <w:sz w:val="20"/>
          <w:szCs w:val="20"/>
        </w:rPr>
        <w:lastRenderedPageBreak/>
        <w:t xml:space="preserve">с даты расторжения Договора. Предприятие выплачивает Банку суммы Операций в порядке, установленном </w:t>
      </w:r>
      <w:proofErr w:type="spellStart"/>
      <w:r w:rsidRPr="00FE6C09">
        <w:rPr>
          <w:sz w:val="20"/>
          <w:szCs w:val="20"/>
        </w:rPr>
        <w:t>п.</w:t>
      </w:r>
      <w:r w:rsidR="00EA3484" w:rsidRPr="00FE6C09">
        <w:rPr>
          <w:sz w:val="20"/>
          <w:szCs w:val="20"/>
        </w:rPr>
        <w:t>п</w:t>
      </w:r>
      <w:proofErr w:type="spellEnd"/>
      <w:r w:rsidR="00EA3484" w:rsidRPr="00FE6C09">
        <w:rPr>
          <w:sz w:val="20"/>
          <w:szCs w:val="20"/>
        </w:rPr>
        <w:t>.</w:t>
      </w:r>
      <w:r w:rsidRPr="00FE6C09">
        <w:rPr>
          <w:sz w:val="20"/>
          <w:szCs w:val="20"/>
        </w:rPr>
        <w:t xml:space="preserve"> 5.1.3, 5.1.4, 6.3, 6.4, 6.5</w:t>
      </w:r>
      <w:r w:rsidR="00B52105" w:rsidRPr="00FE6C09">
        <w:rPr>
          <w:sz w:val="20"/>
          <w:szCs w:val="20"/>
        </w:rPr>
        <w:t>,</w:t>
      </w:r>
      <w:r w:rsidR="00BA5A6C" w:rsidRPr="00FE6C09">
        <w:rPr>
          <w:sz w:val="20"/>
          <w:szCs w:val="20"/>
        </w:rPr>
        <w:t xml:space="preserve"> </w:t>
      </w:r>
      <w:r w:rsidR="00B52105" w:rsidRPr="00FE6C09">
        <w:rPr>
          <w:sz w:val="20"/>
          <w:szCs w:val="20"/>
        </w:rPr>
        <w:t>6.6.</w:t>
      </w:r>
      <w:r w:rsidRPr="00FE6C09">
        <w:rPr>
          <w:sz w:val="20"/>
          <w:szCs w:val="20"/>
        </w:rPr>
        <w:t xml:space="preserve"> настоящего Договора.</w:t>
      </w:r>
    </w:p>
    <w:p w14:paraId="02FDE6DB" w14:textId="77777777" w:rsidR="00CB34BF" w:rsidRPr="00FE6C09" w:rsidRDefault="00CB34BF" w:rsidP="00365627">
      <w:pPr>
        <w:numPr>
          <w:ilvl w:val="0"/>
          <w:numId w:val="119"/>
        </w:numPr>
        <w:tabs>
          <w:tab w:val="left" w:pos="426"/>
        </w:tabs>
        <w:autoSpaceDE w:val="0"/>
        <w:autoSpaceDN w:val="0"/>
        <w:spacing w:before="120" w:after="120"/>
        <w:ind w:left="0" w:firstLine="0"/>
        <w:jc w:val="both"/>
        <w:rPr>
          <w:b/>
          <w:bCs/>
          <w:caps/>
          <w:sz w:val="20"/>
          <w:szCs w:val="20"/>
        </w:rPr>
      </w:pPr>
      <w:r w:rsidRPr="00FE6C09">
        <w:rPr>
          <w:b/>
          <w:bCs/>
          <w:caps/>
          <w:sz w:val="20"/>
          <w:szCs w:val="20"/>
        </w:rPr>
        <w:t>ПРОЧИЕ УСЛОВИЯ</w:t>
      </w:r>
    </w:p>
    <w:p w14:paraId="618E0851"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Стороны соглашаются, что источниками правового регулирования отношений Сторон в рамках Договора являются настоящие Договор, действующее законодательство РФ, правила, стандарты и рекомендации Платежных систем при условии их не противоречия действующему законодательству РФ.</w:t>
      </w:r>
    </w:p>
    <w:p w14:paraId="20E20471" w14:textId="77777777" w:rsidR="00CB34BF" w:rsidRPr="00FE6C09" w:rsidRDefault="00CB34BF" w:rsidP="00365627">
      <w:pPr>
        <w:tabs>
          <w:tab w:val="left" w:pos="567"/>
        </w:tabs>
        <w:autoSpaceDE w:val="0"/>
        <w:autoSpaceDN w:val="0"/>
        <w:spacing w:after="60"/>
        <w:jc w:val="both"/>
        <w:rPr>
          <w:sz w:val="20"/>
          <w:szCs w:val="20"/>
        </w:rPr>
      </w:pPr>
      <w:r w:rsidRPr="00FE6C09">
        <w:rPr>
          <w:sz w:val="20"/>
          <w:szCs w:val="20"/>
        </w:rPr>
        <w:t xml:space="preserve">Любые условия и положения Договора, которые противоречат положениям правил Платежных систем (как известных в момент заключения Договора, так </w:t>
      </w:r>
      <w:r w:rsidR="00374AB7" w:rsidRPr="00FE6C09">
        <w:rPr>
          <w:sz w:val="20"/>
          <w:szCs w:val="20"/>
        </w:rPr>
        <w:t>и введенных</w:t>
      </w:r>
      <w:r w:rsidRPr="00FE6C09">
        <w:rPr>
          <w:sz w:val="20"/>
          <w:szCs w:val="20"/>
        </w:rPr>
        <w:t xml:space="preserve"> в действие в будущем), должны быть приведены в соответствие с правилами Платежных систем, если это не противоречит законодательству РФ.</w:t>
      </w:r>
    </w:p>
    <w:p w14:paraId="19D11495" w14:textId="11EBFAA8"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Информация, полученная Предприятием в рамках исполнения Договора (номера Карт</w:t>
      </w:r>
      <w:r w:rsidR="000B5B9F">
        <w:rPr>
          <w:sz w:val="20"/>
          <w:szCs w:val="20"/>
        </w:rPr>
        <w:t>/Платежных счетов</w:t>
      </w:r>
      <w:r w:rsidRPr="00FE6C09">
        <w:rPr>
          <w:sz w:val="20"/>
          <w:szCs w:val="20"/>
        </w:rPr>
        <w:t xml:space="preserve">, персональные </w:t>
      </w:r>
      <w:r w:rsidR="00374AB7" w:rsidRPr="00FE6C09">
        <w:rPr>
          <w:sz w:val="20"/>
          <w:szCs w:val="20"/>
        </w:rPr>
        <w:t>данные Покупателей</w:t>
      </w:r>
      <w:r w:rsidRPr="00FE6C09">
        <w:rPr>
          <w:sz w:val="20"/>
          <w:szCs w:val="20"/>
        </w:rPr>
        <w:t>, суммы Операций, информацию о платеже), является конфиденциальной и не подлежит передаче третьим лицам, за исключением случаев, предусмотренных действующим законодательством РФ или условиями Договором.</w:t>
      </w:r>
    </w:p>
    <w:p w14:paraId="050F4E15"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Стороны обязуются не разглашать полученные в ходе исполнения Договора сведения, включая:</w:t>
      </w:r>
    </w:p>
    <w:p w14:paraId="373326B7" w14:textId="77777777" w:rsidR="00CB34BF" w:rsidRPr="00FE6C09" w:rsidRDefault="00CB34BF" w:rsidP="00365627">
      <w:pPr>
        <w:numPr>
          <w:ilvl w:val="0"/>
          <w:numId w:val="30"/>
        </w:numPr>
        <w:tabs>
          <w:tab w:val="left" w:pos="851"/>
        </w:tabs>
        <w:overflowPunct w:val="0"/>
        <w:autoSpaceDE w:val="0"/>
        <w:autoSpaceDN w:val="0"/>
        <w:adjustRightInd w:val="0"/>
        <w:spacing w:after="60"/>
        <w:ind w:left="0" w:right="21" w:firstLine="567"/>
        <w:jc w:val="both"/>
        <w:rPr>
          <w:sz w:val="20"/>
          <w:szCs w:val="20"/>
        </w:rPr>
      </w:pPr>
      <w:r w:rsidRPr="00FE6C09">
        <w:rPr>
          <w:sz w:val="20"/>
          <w:szCs w:val="20"/>
        </w:rPr>
        <w:t xml:space="preserve">описание защитных элементов Карт; </w:t>
      </w:r>
    </w:p>
    <w:p w14:paraId="4060FEF7" w14:textId="77777777" w:rsidR="00CB34BF" w:rsidRPr="00FE6C09" w:rsidRDefault="00CB34BF" w:rsidP="00365627">
      <w:pPr>
        <w:numPr>
          <w:ilvl w:val="0"/>
          <w:numId w:val="30"/>
        </w:numPr>
        <w:tabs>
          <w:tab w:val="left" w:pos="851"/>
        </w:tabs>
        <w:overflowPunct w:val="0"/>
        <w:autoSpaceDE w:val="0"/>
        <w:autoSpaceDN w:val="0"/>
        <w:adjustRightInd w:val="0"/>
        <w:spacing w:after="60"/>
        <w:ind w:left="0" w:right="21" w:firstLine="567"/>
        <w:jc w:val="both"/>
        <w:rPr>
          <w:sz w:val="20"/>
          <w:szCs w:val="20"/>
        </w:rPr>
      </w:pPr>
      <w:r w:rsidRPr="00FE6C09">
        <w:rPr>
          <w:sz w:val="20"/>
          <w:szCs w:val="20"/>
        </w:rPr>
        <w:t>технологию проведения Операций;</w:t>
      </w:r>
    </w:p>
    <w:p w14:paraId="64222451" w14:textId="77777777" w:rsidR="00CB34BF" w:rsidRPr="00FE6C09" w:rsidRDefault="00CB34BF" w:rsidP="00365627">
      <w:pPr>
        <w:numPr>
          <w:ilvl w:val="0"/>
          <w:numId w:val="30"/>
        </w:numPr>
        <w:tabs>
          <w:tab w:val="left" w:pos="851"/>
        </w:tabs>
        <w:overflowPunct w:val="0"/>
        <w:autoSpaceDE w:val="0"/>
        <w:autoSpaceDN w:val="0"/>
        <w:adjustRightInd w:val="0"/>
        <w:spacing w:after="60"/>
        <w:ind w:left="0" w:right="21" w:firstLine="567"/>
        <w:jc w:val="both"/>
        <w:rPr>
          <w:sz w:val="20"/>
          <w:szCs w:val="20"/>
        </w:rPr>
      </w:pPr>
      <w:r w:rsidRPr="00FE6C09">
        <w:rPr>
          <w:sz w:val="20"/>
          <w:szCs w:val="20"/>
        </w:rPr>
        <w:t>информацию об управлении, финансовой и иной деятельности Сторон;</w:t>
      </w:r>
    </w:p>
    <w:p w14:paraId="0CD8286C" w14:textId="77777777" w:rsidR="00CB34BF" w:rsidRPr="00FE6C09" w:rsidRDefault="00CB34BF" w:rsidP="00365627">
      <w:pPr>
        <w:numPr>
          <w:ilvl w:val="0"/>
          <w:numId w:val="30"/>
        </w:numPr>
        <w:tabs>
          <w:tab w:val="left" w:pos="851"/>
        </w:tabs>
        <w:overflowPunct w:val="0"/>
        <w:autoSpaceDE w:val="0"/>
        <w:autoSpaceDN w:val="0"/>
        <w:adjustRightInd w:val="0"/>
        <w:spacing w:after="60"/>
        <w:ind w:left="0" w:right="21" w:firstLine="567"/>
        <w:jc w:val="both"/>
        <w:rPr>
          <w:sz w:val="20"/>
          <w:szCs w:val="20"/>
        </w:rPr>
      </w:pPr>
      <w:r w:rsidRPr="00FE6C09">
        <w:rPr>
          <w:sz w:val="20"/>
          <w:szCs w:val="20"/>
        </w:rPr>
        <w:t>иную информацию, разглашение которой может привести к возникновению убытков или негативно повлиять на деловую репутацию Сторон.</w:t>
      </w:r>
    </w:p>
    <w:p w14:paraId="5B936769" w14:textId="77777777" w:rsidR="00CB34BF" w:rsidRPr="00FE6C09" w:rsidRDefault="00CB34BF" w:rsidP="00365627">
      <w:pPr>
        <w:tabs>
          <w:tab w:val="left" w:pos="567"/>
        </w:tabs>
        <w:spacing w:after="60"/>
        <w:ind w:right="-425"/>
        <w:jc w:val="both"/>
        <w:rPr>
          <w:sz w:val="20"/>
          <w:szCs w:val="20"/>
        </w:rPr>
      </w:pPr>
      <w:r w:rsidRPr="00FE6C09">
        <w:rPr>
          <w:sz w:val="20"/>
          <w:szCs w:val="20"/>
        </w:rPr>
        <w:t xml:space="preserve">Предоставление указанной информации допускается только при согласии обеих Сторон. </w:t>
      </w:r>
    </w:p>
    <w:p w14:paraId="40F31F7B" w14:textId="5AE8CB26" w:rsidR="00CB34BF" w:rsidRPr="00FE6C09" w:rsidRDefault="00CB34BF" w:rsidP="00365627">
      <w:pPr>
        <w:tabs>
          <w:tab w:val="left" w:pos="567"/>
        </w:tabs>
        <w:spacing w:after="60"/>
        <w:ind w:right="-425"/>
        <w:jc w:val="both"/>
        <w:rPr>
          <w:sz w:val="20"/>
          <w:szCs w:val="20"/>
        </w:rPr>
      </w:pPr>
      <w:r w:rsidRPr="00FE6C09">
        <w:rPr>
          <w:sz w:val="20"/>
          <w:szCs w:val="20"/>
        </w:rPr>
        <w:t xml:space="preserve">Данное положение не отменяет п. 5.1.7 Договора. </w:t>
      </w:r>
    </w:p>
    <w:p w14:paraId="4A0B8095"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 xml:space="preserve">Все изменения и дополнения к настоящему Договору, кроме </w:t>
      </w:r>
      <w:r w:rsidR="00E80D31" w:rsidRPr="00FE6C09">
        <w:rPr>
          <w:sz w:val="20"/>
          <w:szCs w:val="20"/>
        </w:rPr>
        <w:t>документов, ссылки на которые даются в настоящем Договоре, размещенные на Официальном сайте Банка</w:t>
      </w:r>
      <w:r w:rsidRPr="00FE6C09">
        <w:rPr>
          <w:sz w:val="20"/>
          <w:szCs w:val="20"/>
        </w:rPr>
        <w:t>, действительны лишь в том случае, если они совершены в письменной форме, и подписаны уполномоченными представителями Сторон.</w:t>
      </w:r>
    </w:p>
    <w:p w14:paraId="3650B83C"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Все имевшие место до подписания настоящего Договора соглашения, переговоры и переписка между Сторонами по вопросам, изложенным в настоящем Договоре, утрачивают силу с даты подписания настоящего Договора.</w:t>
      </w:r>
    </w:p>
    <w:p w14:paraId="51B8A30C" w14:textId="7CC473F3"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Настоящий Договор составлен в ________ экземплярах, _________ экземпляр(</w:t>
      </w:r>
      <w:r w:rsidR="0092609B" w:rsidRPr="00FE6C09">
        <w:rPr>
          <w:sz w:val="20"/>
          <w:szCs w:val="20"/>
        </w:rPr>
        <w:t>-</w:t>
      </w:r>
      <w:r w:rsidRPr="00FE6C09">
        <w:rPr>
          <w:sz w:val="20"/>
          <w:szCs w:val="20"/>
        </w:rPr>
        <w:t>а) для Банка, один экземпляр для Предприятия.</w:t>
      </w:r>
    </w:p>
    <w:p w14:paraId="3353E79D"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Все Приложения к настоящему Договору являются его неотъемлемой частью.</w:t>
      </w:r>
    </w:p>
    <w:p w14:paraId="34E94D39"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Предприятие заверяет, что реализация Товаров/услуг в ТСТ осуществляется в соответствии с требованиями действующего законодательства РФ.</w:t>
      </w:r>
    </w:p>
    <w:p w14:paraId="75445FB7"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Ни одна из Сторон не вправе передавать свои обязанности и/или права по Договору третьим лицам без письменного согласования с другой Стороной, за исключением случая реорганизации одной из Сторон.</w:t>
      </w:r>
    </w:p>
    <w:p w14:paraId="5B18F1C8"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В случае реорганизации одной из Сторон обязательства по Договору в полном объеме переходят к правопреемнику. В случае ликвидации одной из Сторон имущественные требования другой Стороны удовлетворяются за счет имущества ликвидируемой Стороны в установленном законодательством РФ порядке.</w:t>
      </w:r>
    </w:p>
    <w:p w14:paraId="67005AB3"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 xml:space="preserve">Инструктивные материалы, касающиеся предмета Договора, включая </w:t>
      </w:r>
      <w:r w:rsidR="00E80D31" w:rsidRPr="00FE6C09">
        <w:rPr>
          <w:sz w:val="20"/>
          <w:szCs w:val="20"/>
        </w:rPr>
        <w:t>документы, ссылки на которые даются в настоящем Договоре, размещенны</w:t>
      </w:r>
      <w:r w:rsidR="004A27B5" w:rsidRPr="00FE6C09">
        <w:rPr>
          <w:sz w:val="20"/>
          <w:szCs w:val="20"/>
        </w:rPr>
        <w:t>е</w:t>
      </w:r>
      <w:r w:rsidR="00E80D31" w:rsidRPr="00FE6C09">
        <w:rPr>
          <w:sz w:val="20"/>
          <w:szCs w:val="20"/>
        </w:rPr>
        <w:t xml:space="preserve"> на Официальном сайте Банка</w:t>
      </w:r>
      <w:r w:rsidRPr="00FE6C09">
        <w:rPr>
          <w:sz w:val="20"/>
          <w:szCs w:val="20"/>
        </w:rPr>
        <w:t xml:space="preserve">, становятся обязательными к исполнению со следующего рабочего дня за днем размещения их на </w:t>
      </w:r>
      <w:r w:rsidR="004A27B5" w:rsidRPr="00FE6C09">
        <w:rPr>
          <w:sz w:val="20"/>
          <w:szCs w:val="20"/>
        </w:rPr>
        <w:t>О</w:t>
      </w:r>
      <w:r w:rsidRPr="00FE6C09">
        <w:rPr>
          <w:sz w:val="20"/>
          <w:szCs w:val="20"/>
        </w:rPr>
        <w:t>фициальном сайте Банка</w:t>
      </w:r>
      <w:r w:rsidR="004A27B5" w:rsidRPr="00FE6C09">
        <w:rPr>
          <w:sz w:val="20"/>
          <w:szCs w:val="20"/>
        </w:rPr>
        <w:t xml:space="preserve">: </w:t>
      </w:r>
      <w:r w:rsidRPr="00FE6C09">
        <w:rPr>
          <w:color w:val="000000"/>
          <w:sz w:val="20"/>
          <w:szCs w:val="20"/>
          <w:u w:val="single"/>
        </w:rPr>
        <w:t>https://</w:t>
      </w:r>
      <w:hyperlink r:id="rId11" w:history="1">
        <w:r w:rsidRPr="00FE6C09">
          <w:rPr>
            <w:color w:val="000000"/>
            <w:sz w:val="20"/>
            <w:szCs w:val="20"/>
            <w:u w:val="single"/>
          </w:rPr>
          <w:t>www.sberbank.ru</w:t>
        </w:r>
      </w:hyperlink>
      <w:r w:rsidRPr="00FE6C09">
        <w:rPr>
          <w:color w:val="000000"/>
          <w:sz w:val="20"/>
          <w:szCs w:val="20"/>
        </w:rPr>
        <w:t>,</w:t>
      </w:r>
      <w:r w:rsidRPr="00FE6C09">
        <w:rPr>
          <w:sz w:val="20"/>
          <w:szCs w:val="20"/>
        </w:rPr>
        <w:t xml:space="preserve"> если не указаны иные сроки ввода их в действие. </w:t>
      </w:r>
    </w:p>
    <w:p w14:paraId="13A46517" w14:textId="77777777"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 xml:space="preserve"> Все уведомления и запросы по Договору, за исключением случаев, когда Договором предусмотрен иной порядок их направления, считаются направленными надлежащим образом другой Стороне, если они направлены в соответствии с п. 2.3 Договора.</w:t>
      </w:r>
    </w:p>
    <w:p w14:paraId="24C6D197" w14:textId="08A41C10" w:rsidR="00CB34BF" w:rsidRPr="00FE6C09" w:rsidRDefault="00CB34BF" w:rsidP="00365627">
      <w:pPr>
        <w:numPr>
          <w:ilvl w:val="1"/>
          <w:numId w:val="112"/>
        </w:numPr>
        <w:tabs>
          <w:tab w:val="left" w:pos="567"/>
        </w:tabs>
        <w:autoSpaceDE w:val="0"/>
        <w:autoSpaceDN w:val="0"/>
        <w:spacing w:after="60"/>
        <w:ind w:left="0" w:firstLine="0"/>
        <w:jc w:val="both"/>
        <w:outlineLvl w:val="1"/>
        <w:rPr>
          <w:sz w:val="20"/>
          <w:szCs w:val="20"/>
        </w:rPr>
      </w:pPr>
      <w:r w:rsidRPr="00FE6C09">
        <w:rPr>
          <w:sz w:val="20"/>
          <w:szCs w:val="20"/>
        </w:rPr>
        <w:t xml:space="preserve"> К настоящему Договору прилагаются:</w:t>
      </w:r>
    </w:p>
    <w:p w14:paraId="7A63441A" w14:textId="7B85B6C8" w:rsidR="00CB34BF" w:rsidRPr="00FE6C09" w:rsidRDefault="00CB34BF" w:rsidP="00365627">
      <w:pPr>
        <w:pStyle w:val="afff9"/>
        <w:numPr>
          <w:ilvl w:val="0"/>
          <w:numId w:val="120"/>
        </w:numPr>
        <w:tabs>
          <w:tab w:val="left" w:pos="284"/>
        </w:tabs>
        <w:autoSpaceDE w:val="0"/>
        <w:autoSpaceDN w:val="0"/>
        <w:spacing w:after="60"/>
        <w:ind w:left="0" w:firstLine="0"/>
        <w:jc w:val="both"/>
      </w:pPr>
      <w:r w:rsidRPr="00FE6C09">
        <w:t>Приложение №</w:t>
      </w:r>
      <w:r w:rsidR="00486B09" w:rsidRPr="00FE6C09">
        <w:t xml:space="preserve"> </w:t>
      </w:r>
      <w:r w:rsidRPr="00FE6C09">
        <w:t>1</w:t>
      </w:r>
      <w:r w:rsidR="00CE01D8" w:rsidRPr="00FE6C09">
        <w:t xml:space="preserve"> </w:t>
      </w:r>
      <w:r w:rsidR="00536571" w:rsidRPr="00FE6C09">
        <w:t>–</w:t>
      </w:r>
      <w:r w:rsidR="00E37E61" w:rsidRPr="00FE6C09">
        <w:t xml:space="preserve"> </w:t>
      </w:r>
      <w:r w:rsidRPr="00FE6C09">
        <w:t xml:space="preserve">Заявление Предприятия на проведение </w:t>
      </w:r>
      <w:r w:rsidR="00374AB7" w:rsidRPr="00FE6C09">
        <w:t>расчетов по</w:t>
      </w:r>
      <w:r w:rsidRPr="00FE6C09">
        <w:t xml:space="preserve"> операциям </w:t>
      </w:r>
      <w:r w:rsidR="008A7B27">
        <w:t>оплаты товаров/услуг</w:t>
      </w:r>
      <w:r w:rsidRPr="00FE6C09">
        <w:t>.</w:t>
      </w:r>
    </w:p>
    <w:p w14:paraId="43EAAA22" w14:textId="55EB1FE3" w:rsidR="006B0502" w:rsidRPr="00FE6C09" w:rsidRDefault="006B0502" w:rsidP="00365627">
      <w:pPr>
        <w:pStyle w:val="afff9"/>
        <w:numPr>
          <w:ilvl w:val="0"/>
          <w:numId w:val="120"/>
        </w:numPr>
        <w:tabs>
          <w:tab w:val="left" w:pos="284"/>
        </w:tabs>
        <w:autoSpaceDE w:val="0"/>
        <w:autoSpaceDN w:val="0"/>
        <w:spacing w:after="60"/>
        <w:ind w:left="0" w:firstLine="0"/>
        <w:jc w:val="both"/>
      </w:pPr>
      <w:r w:rsidRPr="00FE6C09">
        <w:t xml:space="preserve">Приложение </w:t>
      </w:r>
      <w:r w:rsidR="00E878FD" w:rsidRPr="00FE6C09">
        <w:t xml:space="preserve">№ 1.1 – </w:t>
      </w:r>
      <w:r w:rsidR="00E878FD" w:rsidRPr="00FE6C09">
        <w:rPr>
          <w:bCs/>
        </w:rPr>
        <w:t>Информация о Торгово-Сервисной Точке/Ресурсе Предприятия.</w:t>
      </w:r>
    </w:p>
    <w:p w14:paraId="0C96E7A5" w14:textId="77777777" w:rsidR="00CB34BF" w:rsidRPr="00FE6C09" w:rsidRDefault="00F62F55" w:rsidP="00365627">
      <w:pPr>
        <w:numPr>
          <w:ilvl w:val="0"/>
          <w:numId w:val="119"/>
        </w:numPr>
        <w:autoSpaceDE w:val="0"/>
        <w:autoSpaceDN w:val="0"/>
        <w:spacing w:before="120" w:after="120"/>
        <w:ind w:left="709" w:hanging="709"/>
        <w:jc w:val="both"/>
        <w:rPr>
          <w:b/>
          <w:sz w:val="20"/>
          <w:szCs w:val="20"/>
        </w:rPr>
      </w:pPr>
      <w:r w:rsidRPr="00FE6C09">
        <w:rPr>
          <w:b/>
          <w:sz w:val="20"/>
          <w:szCs w:val="20"/>
        </w:rPr>
        <w:t>РЕКВИЗИТЫ СТОРОН</w:t>
      </w:r>
    </w:p>
    <w:tbl>
      <w:tblPr>
        <w:tblpPr w:leftFromText="180" w:rightFromText="180" w:vertAnchor="text" w:horzAnchor="margin" w:tblpXSpec="center" w:tblpY="178"/>
        <w:tblW w:w="10368" w:type="dxa"/>
        <w:tblLayout w:type="fixed"/>
        <w:tblCellMar>
          <w:left w:w="70" w:type="dxa"/>
          <w:right w:w="70" w:type="dxa"/>
        </w:tblCellMar>
        <w:tblLook w:val="0000" w:firstRow="0" w:lastRow="0" w:firstColumn="0" w:lastColumn="0" w:noHBand="0" w:noVBand="0"/>
      </w:tblPr>
      <w:tblGrid>
        <w:gridCol w:w="5103"/>
        <w:gridCol w:w="5265"/>
      </w:tblGrid>
      <w:tr w:rsidR="00F62F55" w:rsidRPr="00FE6C09" w14:paraId="1F94D4DE" w14:textId="77777777" w:rsidTr="00044420">
        <w:trPr>
          <w:cantSplit/>
          <w:trHeight w:val="2252"/>
        </w:trPr>
        <w:tc>
          <w:tcPr>
            <w:tcW w:w="5103" w:type="dxa"/>
            <w:tcBorders>
              <w:top w:val="nil"/>
              <w:left w:val="nil"/>
              <w:bottom w:val="nil"/>
              <w:right w:val="nil"/>
            </w:tcBorders>
          </w:tcPr>
          <w:tbl>
            <w:tblPr>
              <w:tblpPr w:leftFromText="180" w:rightFromText="180" w:horzAnchor="margin" w:tblpY="465"/>
              <w:tblOverlap w:val="never"/>
              <w:tblW w:w="5245" w:type="dxa"/>
              <w:tblLayout w:type="fixed"/>
              <w:tblCellMar>
                <w:left w:w="0" w:type="dxa"/>
                <w:right w:w="0" w:type="dxa"/>
              </w:tblCellMar>
              <w:tblLook w:val="04A0" w:firstRow="1" w:lastRow="0" w:firstColumn="1" w:lastColumn="0" w:noHBand="0" w:noVBand="1"/>
            </w:tblPr>
            <w:tblGrid>
              <w:gridCol w:w="5245"/>
            </w:tblGrid>
            <w:tr w:rsidR="00DE5B35" w:rsidRPr="00FE6C09" w14:paraId="2B4B62A3" w14:textId="77777777" w:rsidTr="00044420">
              <w:trPr>
                <w:cantSplit/>
              </w:trPr>
              <w:tc>
                <w:tcPr>
                  <w:tcW w:w="5245" w:type="dxa"/>
                  <w:tcMar>
                    <w:top w:w="0" w:type="dxa"/>
                    <w:left w:w="71" w:type="dxa"/>
                    <w:bottom w:w="0" w:type="dxa"/>
                    <w:right w:w="71" w:type="dxa"/>
                  </w:tcMar>
                  <w:hideMark/>
                </w:tcPr>
                <w:p w14:paraId="144161A3" w14:textId="44BDDC90" w:rsidR="00DE5B35" w:rsidRPr="00FE6C09" w:rsidRDefault="00DE5B35" w:rsidP="00DE5B35">
                  <w:pPr>
                    <w:shd w:val="clear" w:color="auto" w:fill="FFFFFF"/>
                    <w:spacing w:after="60"/>
                    <w:rPr>
                      <w:rFonts w:eastAsia="Calibri"/>
                      <w:sz w:val="20"/>
                      <w:szCs w:val="20"/>
                    </w:rPr>
                  </w:pPr>
                  <w:r w:rsidRPr="001B1048">
                    <w:rPr>
                      <w:sz w:val="20"/>
                      <w:szCs w:val="20"/>
                    </w:rPr>
                    <w:lastRenderedPageBreak/>
                    <w:t>Публичное Акционерное Общество «Сбербанк России»</w:t>
                  </w:r>
                </w:p>
              </w:tc>
            </w:tr>
            <w:tr w:rsidR="00DE5B35" w:rsidRPr="00FE6C09" w14:paraId="426316A1" w14:textId="77777777" w:rsidTr="00DE5B35">
              <w:trPr>
                <w:cantSplit/>
                <w:trHeight w:val="235"/>
              </w:trPr>
              <w:tc>
                <w:tcPr>
                  <w:tcW w:w="5245" w:type="dxa"/>
                  <w:tcMar>
                    <w:top w:w="0" w:type="dxa"/>
                    <w:left w:w="71" w:type="dxa"/>
                    <w:bottom w:w="0" w:type="dxa"/>
                    <w:right w:w="71" w:type="dxa"/>
                  </w:tcMar>
                  <w:hideMark/>
                </w:tcPr>
                <w:p w14:paraId="0613D871" w14:textId="5E127D0F" w:rsidR="00DE5B35" w:rsidRPr="00FE6C09" w:rsidRDefault="00DE5B35" w:rsidP="00DE5B35">
                  <w:pPr>
                    <w:numPr>
                      <w:ilvl w:val="12"/>
                      <w:numId w:val="0"/>
                    </w:numPr>
                    <w:autoSpaceDE w:val="0"/>
                    <w:autoSpaceDN w:val="0"/>
                    <w:spacing w:after="60"/>
                    <w:ind w:right="-71"/>
                    <w:rPr>
                      <w:rFonts w:eastAsia="Calibri"/>
                      <w:sz w:val="20"/>
                      <w:szCs w:val="20"/>
                    </w:rPr>
                  </w:pPr>
                  <w:r w:rsidRPr="001B1048">
                    <w:rPr>
                      <w:sz w:val="20"/>
                      <w:szCs w:val="20"/>
                    </w:rPr>
                    <w:t xml:space="preserve">ИНН 7707083893 </w:t>
                  </w:r>
                </w:p>
              </w:tc>
            </w:tr>
            <w:tr w:rsidR="00DE5B35" w:rsidRPr="00FE6C09" w14:paraId="27A5898F" w14:textId="77777777" w:rsidTr="00DE5B35">
              <w:trPr>
                <w:cantSplit/>
                <w:trHeight w:val="235"/>
              </w:trPr>
              <w:tc>
                <w:tcPr>
                  <w:tcW w:w="5245" w:type="dxa"/>
                  <w:tcMar>
                    <w:top w:w="0" w:type="dxa"/>
                    <w:left w:w="71" w:type="dxa"/>
                    <w:bottom w:w="0" w:type="dxa"/>
                    <w:right w:w="71" w:type="dxa"/>
                  </w:tcMar>
                  <w:hideMark/>
                </w:tcPr>
                <w:p w14:paraId="6E680570" w14:textId="7584069E" w:rsidR="00DE5B35" w:rsidRPr="00FE6C09" w:rsidRDefault="00DE5B35" w:rsidP="00DE5B35">
                  <w:pPr>
                    <w:numPr>
                      <w:ilvl w:val="12"/>
                      <w:numId w:val="0"/>
                    </w:numPr>
                    <w:autoSpaceDE w:val="0"/>
                    <w:autoSpaceDN w:val="0"/>
                    <w:spacing w:after="60"/>
                    <w:ind w:right="-71"/>
                    <w:rPr>
                      <w:rFonts w:eastAsia="Calibri"/>
                      <w:sz w:val="20"/>
                      <w:szCs w:val="20"/>
                    </w:rPr>
                  </w:pPr>
                  <w:r w:rsidRPr="001B1048">
                    <w:rPr>
                      <w:sz w:val="20"/>
                      <w:szCs w:val="20"/>
                    </w:rPr>
                    <w:t>ОРГН №1027700132195</w:t>
                  </w:r>
                </w:p>
              </w:tc>
            </w:tr>
            <w:tr w:rsidR="00DE5B35" w:rsidRPr="00FE6C09" w14:paraId="22D97ABE" w14:textId="77777777" w:rsidTr="00DE5B35">
              <w:trPr>
                <w:cantSplit/>
                <w:trHeight w:val="235"/>
              </w:trPr>
              <w:tc>
                <w:tcPr>
                  <w:tcW w:w="5245" w:type="dxa"/>
                  <w:tcMar>
                    <w:top w:w="0" w:type="dxa"/>
                    <w:left w:w="71" w:type="dxa"/>
                    <w:bottom w:w="0" w:type="dxa"/>
                    <w:right w:w="71" w:type="dxa"/>
                  </w:tcMar>
                  <w:hideMark/>
                </w:tcPr>
                <w:p w14:paraId="16A06899" w14:textId="1EFF42EC" w:rsidR="00DE5B35" w:rsidRPr="00FE6C09" w:rsidRDefault="00DE5B35" w:rsidP="00DE5B35">
                  <w:pPr>
                    <w:numPr>
                      <w:ilvl w:val="12"/>
                      <w:numId w:val="0"/>
                    </w:numPr>
                    <w:autoSpaceDE w:val="0"/>
                    <w:autoSpaceDN w:val="0"/>
                    <w:spacing w:after="60"/>
                    <w:ind w:right="-39"/>
                    <w:rPr>
                      <w:rFonts w:eastAsia="Calibri"/>
                      <w:sz w:val="20"/>
                      <w:szCs w:val="20"/>
                    </w:rPr>
                  </w:pPr>
                  <w:r w:rsidRPr="001B1048">
                    <w:rPr>
                      <w:sz w:val="20"/>
                      <w:szCs w:val="20"/>
                    </w:rPr>
                    <w:t>ОКПО 09104505</w:t>
                  </w:r>
                </w:p>
              </w:tc>
            </w:tr>
            <w:tr w:rsidR="00DE5B35" w:rsidRPr="00FE6C09" w14:paraId="0B32BADA" w14:textId="77777777" w:rsidTr="00DE5B35">
              <w:trPr>
                <w:cantSplit/>
                <w:trHeight w:val="95"/>
              </w:trPr>
              <w:tc>
                <w:tcPr>
                  <w:tcW w:w="5245" w:type="dxa"/>
                  <w:tcMar>
                    <w:top w:w="0" w:type="dxa"/>
                    <w:left w:w="71" w:type="dxa"/>
                    <w:bottom w:w="0" w:type="dxa"/>
                    <w:right w:w="71" w:type="dxa"/>
                  </w:tcMar>
                  <w:hideMark/>
                </w:tcPr>
                <w:p w14:paraId="0C46979B" w14:textId="2621C932" w:rsidR="00DE5B35" w:rsidRPr="00FE6C09" w:rsidRDefault="00DE5B35" w:rsidP="00DE5B35">
                  <w:pPr>
                    <w:numPr>
                      <w:ilvl w:val="12"/>
                      <w:numId w:val="0"/>
                    </w:numPr>
                    <w:autoSpaceDE w:val="0"/>
                    <w:autoSpaceDN w:val="0"/>
                    <w:spacing w:after="60"/>
                    <w:ind w:right="-62"/>
                    <w:rPr>
                      <w:rFonts w:eastAsia="Calibri"/>
                      <w:sz w:val="20"/>
                      <w:szCs w:val="20"/>
                    </w:rPr>
                  </w:pPr>
                  <w:r w:rsidRPr="001B1048">
                    <w:rPr>
                      <w:sz w:val="20"/>
                      <w:szCs w:val="20"/>
                    </w:rPr>
                    <w:t xml:space="preserve">Место нахождения: </w:t>
                  </w:r>
                  <w:smartTag w:uri="urn:schemas-microsoft-com:office:smarttags" w:element="metricconverter">
                    <w:smartTagPr>
                      <w:attr w:name="ProductID" w:val="117997, г"/>
                    </w:smartTagPr>
                    <w:r w:rsidRPr="001B1048">
                      <w:rPr>
                        <w:sz w:val="20"/>
                        <w:szCs w:val="20"/>
                      </w:rPr>
                      <w:t>117997, г</w:t>
                    </w:r>
                  </w:smartTag>
                  <w:r w:rsidRPr="001B1048">
                    <w:rPr>
                      <w:sz w:val="20"/>
                      <w:szCs w:val="20"/>
                    </w:rPr>
                    <w:t>. Москва,</w:t>
                  </w:r>
                </w:p>
              </w:tc>
            </w:tr>
            <w:tr w:rsidR="00DE5B35" w:rsidRPr="00FE6C09" w14:paraId="3ABEA807" w14:textId="77777777" w:rsidTr="00DE5B35">
              <w:trPr>
                <w:cantSplit/>
                <w:trHeight w:val="235"/>
              </w:trPr>
              <w:tc>
                <w:tcPr>
                  <w:tcW w:w="5245" w:type="dxa"/>
                  <w:tcMar>
                    <w:top w:w="0" w:type="dxa"/>
                    <w:left w:w="71" w:type="dxa"/>
                    <w:bottom w:w="0" w:type="dxa"/>
                    <w:right w:w="71" w:type="dxa"/>
                  </w:tcMar>
                  <w:hideMark/>
                </w:tcPr>
                <w:p w14:paraId="3436F0BF" w14:textId="4DEE723C" w:rsidR="00DE5B35" w:rsidRPr="00FE6C09" w:rsidRDefault="00DE5B35" w:rsidP="00DE5B35">
                  <w:pPr>
                    <w:numPr>
                      <w:ilvl w:val="12"/>
                      <w:numId w:val="0"/>
                    </w:numPr>
                    <w:autoSpaceDE w:val="0"/>
                    <w:autoSpaceDN w:val="0"/>
                    <w:spacing w:after="60"/>
                    <w:ind w:right="-62"/>
                    <w:rPr>
                      <w:rFonts w:eastAsia="Calibri"/>
                      <w:sz w:val="20"/>
                      <w:szCs w:val="20"/>
                    </w:rPr>
                  </w:pPr>
                  <w:r w:rsidRPr="001B1048">
                    <w:rPr>
                      <w:sz w:val="20"/>
                      <w:szCs w:val="20"/>
                    </w:rPr>
                    <w:t>ул. Вавилова, 19</w:t>
                  </w:r>
                </w:p>
              </w:tc>
            </w:tr>
            <w:tr w:rsidR="00DE5B35" w:rsidRPr="00FE6C09" w14:paraId="38569F2A" w14:textId="77777777" w:rsidTr="00DE5B35">
              <w:trPr>
                <w:cantSplit/>
                <w:trHeight w:val="235"/>
              </w:trPr>
              <w:tc>
                <w:tcPr>
                  <w:tcW w:w="5245" w:type="dxa"/>
                  <w:tcMar>
                    <w:top w:w="0" w:type="dxa"/>
                    <w:left w:w="71" w:type="dxa"/>
                    <w:bottom w:w="0" w:type="dxa"/>
                    <w:right w:w="71" w:type="dxa"/>
                  </w:tcMar>
                  <w:hideMark/>
                </w:tcPr>
                <w:p w14:paraId="3F40E9D0" w14:textId="79F80985" w:rsidR="00DE5B35" w:rsidRPr="00FE6C09" w:rsidRDefault="00DE5B35" w:rsidP="00DE5B35">
                  <w:pPr>
                    <w:numPr>
                      <w:ilvl w:val="12"/>
                      <w:numId w:val="0"/>
                    </w:numPr>
                    <w:autoSpaceDE w:val="0"/>
                    <w:autoSpaceDN w:val="0"/>
                    <w:spacing w:after="60"/>
                    <w:ind w:right="-62"/>
                    <w:rPr>
                      <w:rFonts w:eastAsia="Calibri"/>
                      <w:sz w:val="20"/>
                      <w:szCs w:val="20"/>
                    </w:rPr>
                  </w:pPr>
                  <w:r w:rsidRPr="001B1048">
                    <w:rPr>
                      <w:sz w:val="20"/>
                      <w:szCs w:val="20"/>
                    </w:rPr>
                    <w:t>Почтовый адрес:</w:t>
                  </w:r>
                </w:p>
              </w:tc>
            </w:tr>
            <w:tr w:rsidR="00DE5B35" w:rsidRPr="00FE6C09" w14:paraId="16455726" w14:textId="77777777" w:rsidTr="00DE5B35">
              <w:trPr>
                <w:cantSplit/>
                <w:trHeight w:val="235"/>
              </w:trPr>
              <w:tc>
                <w:tcPr>
                  <w:tcW w:w="5245" w:type="dxa"/>
                  <w:tcMar>
                    <w:top w:w="0" w:type="dxa"/>
                    <w:left w:w="71" w:type="dxa"/>
                    <w:bottom w:w="0" w:type="dxa"/>
                    <w:right w:w="71" w:type="dxa"/>
                  </w:tcMar>
                  <w:hideMark/>
                </w:tcPr>
                <w:p w14:paraId="6E24D67C" w14:textId="714858A6" w:rsidR="00DE5B35" w:rsidRPr="00FE6C09" w:rsidRDefault="00DE5B35" w:rsidP="00DE5B35">
                  <w:pPr>
                    <w:numPr>
                      <w:ilvl w:val="12"/>
                      <w:numId w:val="0"/>
                    </w:numPr>
                    <w:autoSpaceDE w:val="0"/>
                    <w:autoSpaceDN w:val="0"/>
                    <w:spacing w:after="60"/>
                    <w:ind w:right="-62"/>
                    <w:rPr>
                      <w:rFonts w:eastAsia="Calibri"/>
                      <w:sz w:val="20"/>
                      <w:szCs w:val="20"/>
                    </w:rPr>
                  </w:pPr>
                  <w:r w:rsidRPr="001B1048">
                    <w:rPr>
                      <w:sz w:val="20"/>
                      <w:szCs w:val="20"/>
                    </w:rPr>
                    <w:t>Астраханское отделение №8625</w:t>
                  </w:r>
                </w:p>
              </w:tc>
            </w:tr>
            <w:tr w:rsidR="00DE5B35" w:rsidRPr="00FE6C09" w14:paraId="43C98C4F" w14:textId="77777777" w:rsidTr="00DE5B35">
              <w:trPr>
                <w:cantSplit/>
                <w:trHeight w:val="87"/>
              </w:trPr>
              <w:tc>
                <w:tcPr>
                  <w:tcW w:w="5245" w:type="dxa"/>
                  <w:tcMar>
                    <w:top w:w="0" w:type="dxa"/>
                    <w:left w:w="71" w:type="dxa"/>
                    <w:bottom w:w="0" w:type="dxa"/>
                    <w:right w:w="71" w:type="dxa"/>
                  </w:tcMar>
                  <w:hideMark/>
                </w:tcPr>
                <w:p w14:paraId="7D2D0945" w14:textId="18A2F3AA" w:rsidR="00DE5B35" w:rsidRPr="00FE6C09" w:rsidRDefault="00DE5B35" w:rsidP="00DE5B35">
                  <w:pPr>
                    <w:numPr>
                      <w:ilvl w:val="12"/>
                      <w:numId w:val="0"/>
                    </w:numPr>
                    <w:autoSpaceDE w:val="0"/>
                    <w:autoSpaceDN w:val="0"/>
                    <w:spacing w:after="60"/>
                    <w:ind w:right="-62"/>
                    <w:rPr>
                      <w:rFonts w:eastAsia="Calibri"/>
                      <w:sz w:val="20"/>
                      <w:szCs w:val="20"/>
                      <w:lang w:val="en-US"/>
                    </w:rPr>
                  </w:pPr>
                  <w:r w:rsidRPr="001B1048">
                    <w:rPr>
                      <w:sz w:val="20"/>
                      <w:szCs w:val="20"/>
                    </w:rPr>
                    <w:t>Сбербанка России ОАО</w:t>
                  </w:r>
                </w:p>
              </w:tc>
            </w:tr>
            <w:tr w:rsidR="00DE5B35" w:rsidRPr="00FE6C09" w14:paraId="1769D515" w14:textId="77777777" w:rsidTr="00DE5B35">
              <w:trPr>
                <w:cantSplit/>
                <w:trHeight w:val="481"/>
              </w:trPr>
              <w:tc>
                <w:tcPr>
                  <w:tcW w:w="5245" w:type="dxa"/>
                  <w:vMerge w:val="restart"/>
                  <w:tcMar>
                    <w:top w:w="0" w:type="dxa"/>
                    <w:left w:w="71" w:type="dxa"/>
                    <w:bottom w:w="0" w:type="dxa"/>
                    <w:right w:w="71" w:type="dxa"/>
                  </w:tcMar>
                  <w:hideMark/>
                </w:tcPr>
                <w:p w14:paraId="26189070" w14:textId="17CE52E2" w:rsidR="00DE5B35" w:rsidRPr="00FE6C09" w:rsidRDefault="00DE5B35" w:rsidP="00DE5B35">
                  <w:pPr>
                    <w:numPr>
                      <w:ilvl w:val="12"/>
                      <w:numId w:val="0"/>
                    </w:numPr>
                    <w:autoSpaceDE w:val="0"/>
                    <w:autoSpaceDN w:val="0"/>
                    <w:spacing w:after="60"/>
                    <w:ind w:right="-62"/>
                    <w:rPr>
                      <w:rFonts w:eastAsia="Calibri"/>
                      <w:sz w:val="20"/>
                      <w:szCs w:val="20"/>
                    </w:rPr>
                  </w:pPr>
                  <w:smartTag w:uri="urn:schemas-microsoft-com:office:smarttags" w:element="metricconverter">
                    <w:smartTagPr>
                      <w:attr w:name="ProductID" w:val="414000 г"/>
                    </w:smartTagPr>
                    <w:r w:rsidRPr="001B1048">
                      <w:rPr>
                        <w:sz w:val="20"/>
                        <w:szCs w:val="20"/>
                      </w:rPr>
                      <w:t>414000 г</w:t>
                    </w:r>
                  </w:smartTag>
                  <w:r w:rsidRPr="001B1048">
                    <w:rPr>
                      <w:sz w:val="20"/>
                      <w:szCs w:val="20"/>
                    </w:rPr>
                    <w:t xml:space="preserve">. Астрахань, ул. Кирова, д. 41 </w:t>
                  </w:r>
                </w:p>
              </w:tc>
            </w:tr>
            <w:tr w:rsidR="00F62F55" w:rsidRPr="00FE6C09" w14:paraId="3BB214D7" w14:textId="77777777" w:rsidTr="00044420">
              <w:trPr>
                <w:cantSplit/>
                <w:trHeight w:val="481"/>
              </w:trPr>
              <w:tc>
                <w:tcPr>
                  <w:tcW w:w="5245" w:type="dxa"/>
                  <w:vMerge/>
                  <w:vAlign w:val="center"/>
                  <w:hideMark/>
                </w:tcPr>
                <w:p w14:paraId="5220498A" w14:textId="77777777" w:rsidR="00F62F55" w:rsidRPr="00FE6C09" w:rsidRDefault="00F62F55" w:rsidP="00DE5B35">
                  <w:pPr>
                    <w:spacing w:after="60"/>
                    <w:rPr>
                      <w:rFonts w:eastAsia="Calibri"/>
                      <w:sz w:val="20"/>
                      <w:szCs w:val="20"/>
                    </w:rPr>
                  </w:pPr>
                </w:p>
              </w:tc>
            </w:tr>
          </w:tbl>
          <w:p w14:paraId="39D6508D" w14:textId="77777777" w:rsidR="00F62F55" w:rsidRPr="00FE6C09" w:rsidRDefault="00F62F55" w:rsidP="00C738D5">
            <w:pPr>
              <w:shd w:val="clear" w:color="auto" w:fill="FFFFFF"/>
              <w:spacing w:after="60"/>
              <w:rPr>
                <w:sz w:val="20"/>
                <w:szCs w:val="20"/>
              </w:rPr>
            </w:pPr>
          </w:p>
        </w:tc>
        <w:tc>
          <w:tcPr>
            <w:tcW w:w="5265" w:type="dxa"/>
            <w:tcBorders>
              <w:top w:val="nil"/>
              <w:left w:val="nil"/>
              <w:bottom w:val="nil"/>
              <w:right w:val="nil"/>
            </w:tcBorders>
          </w:tcPr>
          <w:p w14:paraId="22651893" w14:textId="77777777" w:rsidR="00DE5B35" w:rsidRPr="002A5DB1" w:rsidRDefault="00DE5B35" w:rsidP="00DE5B35">
            <w:pPr>
              <w:shd w:val="clear" w:color="auto" w:fill="FFFFFF"/>
              <w:spacing w:after="60"/>
              <w:rPr>
                <w:b/>
                <w:sz w:val="20"/>
                <w:szCs w:val="20"/>
              </w:rPr>
            </w:pPr>
            <w:r w:rsidRPr="002A5DB1">
              <w:rPr>
                <w:b/>
                <w:sz w:val="20"/>
                <w:szCs w:val="20"/>
              </w:rPr>
              <w:t>Предприятие:</w:t>
            </w:r>
          </w:p>
          <w:p w14:paraId="1B6C9379" w14:textId="77777777" w:rsidR="00DE5B35" w:rsidRDefault="00DE5B35" w:rsidP="00DE5B35">
            <w:pPr>
              <w:shd w:val="clear" w:color="auto" w:fill="FFFFFF"/>
              <w:spacing w:after="60"/>
              <w:rPr>
                <w:sz w:val="20"/>
                <w:szCs w:val="20"/>
              </w:rPr>
            </w:pPr>
            <w:r>
              <w:rPr>
                <w:sz w:val="20"/>
                <w:szCs w:val="20"/>
              </w:rPr>
              <w:t>ГАОУ АО ДО «РШТ»</w:t>
            </w:r>
          </w:p>
          <w:p w14:paraId="2F625B28" w14:textId="77777777" w:rsidR="00DE5B35" w:rsidRPr="000B1ECB" w:rsidRDefault="00DE5B35" w:rsidP="00DE5B35">
            <w:pPr>
              <w:shd w:val="clear" w:color="auto" w:fill="FFFFFF"/>
              <w:spacing w:after="60"/>
              <w:rPr>
                <w:sz w:val="20"/>
                <w:szCs w:val="20"/>
              </w:rPr>
            </w:pPr>
            <w:r>
              <w:rPr>
                <w:sz w:val="20"/>
                <w:szCs w:val="20"/>
              </w:rPr>
              <w:t>Юридический а</w:t>
            </w:r>
            <w:r w:rsidRPr="000B1ECB">
              <w:rPr>
                <w:sz w:val="20"/>
                <w:szCs w:val="20"/>
              </w:rPr>
              <w:t xml:space="preserve">дрес: </w:t>
            </w:r>
            <w:r>
              <w:rPr>
                <w:sz w:val="20"/>
                <w:szCs w:val="20"/>
              </w:rPr>
              <w:t xml:space="preserve">414000 , </w:t>
            </w:r>
            <w:proofErr w:type="spellStart"/>
            <w:r>
              <w:rPr>
                <w:sz w:val="20"/>
                <w:szCs w:val="20"/>
              </w:rPr>
              <w:t>г.Астрахань</w:t>
            </w:r>
            <w:proofErr w:type="spellEnd"/>
            <w:r>
              <w:rPr>
                <w:sz w:val="20"/>
                <w:szCs w:val="20"/>
              </w:rPr>
              <w:t xml:space="preserve">, ул.Адмиралтейская,д.21 пом.66 </w:t>
            </w:r>
          </w:p>
          <w:p w14:paraId="6B4FCAF8" w14:textId="77777777" w:rsidR="00DE5B35" w:rsidRPr="000B1ECB" w:rsidRDefault="00DE5B35" w:rsidP="00DE5B35">
            <w:pPr>
              <w:shd w:val="clear" w:color="auto" w:fill="FFFFFF"/>
              <w:spacing w:after="60"/>
              <w:rPr>
                <w:sz w:val="20"/>
                <w:szCs w:val="20"/>
              </w:rPr>
            </w:pPr>
            <w:r>
              <w:rPr>
                <w:sz w:val="20"/>
                <w:szCs w:val="20"/>
              </w:rPr>
              <w:t xml:space="preserve">Почтовый адрес:414056 </w:t>
            </w:r>
            <w:proofErr w:type="spellStart"/>
            <w:r>
              <w:rPr>
                <w:sz w:val="20"/>
                <w:szCs w:val="20"/>
              </w:rPr>
              <w:t>г.Астрахань,ул</w:t>
            </w:r>
            <w:proofErr w:type="spellEnd"/>
            <w:r>
              <w:rPr>
                <w:sz w:val="20"/>
                <w:szCs w:val="20"/>
              </w:rPr>
              <w:t>. Анри Барбюса, д. 7</w:t>
            </w:r>
          </w:p>
          <w:p w14:paraId="6F2A8A32" w14:textId="77777777" w:rsidR="00DE5B35" w:rsidRPr="000B1ECB" w:rsidRDefault="00DE5B35" w:rsidP="00DE5B35">
            <w:pPr>
              <w:shd w:val="clear" w:color="auto" w:fill="FFFFFF"/>
              <w:spacing w:after="60"/>
              <w:rPr>
                <w:sz w:val="20"/>
                <w:szCs w:val="20"/>
              </w:rPr>
            </w:pPr>
            <w:r w:rsidRPr="000B1ECB">
              <w:rPr>
                <w:sz w:val="20"/>
                <w:szCs w:val="20"/>
              </w:rPr>
              <w:t>Реквизиты</w:t>
            </w:r>
          </w:p>
          <w:p w14:paraId="4E0494FA" w14:textId="77777777" w:rsidR="00DE5B35" w:rsidRPr="000B1ECB" w:rsidRDefault="00DE5B35" w:rsidP="00DE5B35">
            <w:pPr>
              <w:shd w:val="clear" w:color="auto" w:fill="FFFFFF"/>
              <w:spacing w:after="60"/>
              <w:rPr>
                <w:sz w:val="20"/>
                <w:szCs w:val="20"/>
              </w:rPr>
            </w:pPr>
            <w:r w:rsidRPr="000B1ECB">
              <w:rPr>
                <w:sz w:val="20"/>
                <w:szCs w:val="20"/>
              </w:rPr>
              <w:t xml:space="preserve">ИНН </w:t>
            </w:r>
            <w:r>
              <w:rPr>
                <w:sz w:val="20"/>
                <w:szCs w:val="20"/>
              </w:rPr>
              <w:t>3015112545</w:t>
            </w:r>
            <w:r w:rsidRPr="000B1ECB">
              <w:rPr>
                <w:sz w:val="20"/>
                <w:szCs w:val="20"/>
              </w:rPr>
              <w:t xml:space="preserve">, КПП </w:t>
            </w:r>
            <w:r>
              <w:rPr>
                <w:sz w:val="20"/>
                <w:szCs w:val="20"/>
              </w:rPr>
              <w:t>301501001</w:t>
            </w:r>
          </w:p>
          <w:p w14:paraId="20D41B8E" w14:textId="77777777" w:rsidR="00DE5B35" w:rsidRPr="000B1ECB" w:rsidRDefault="00DE5B35" w:rsidP="00DE5B35">
            <w:pPr>
              <w:shd w:val="clear" w:color="auto" w:fill="FFFFFF"/>
              <w:spacing w:after="60"/>
              <w:rPr>
                <w:sz w:val="20"/>
                <w:szCs w:val="20"/>
              </w:rPr>
            </w:pPr>
            <w:r w:rsidRPr="000B1ECB">
              <w:rPr>
                <w:sz w:val="20"/>
                <w:szCs w:val="20"/>
              </w:rPr>
              <w:t xml:space="preserve">ОГРН </w:t>
            </w:r>
            <w:r>
              <w:rPr>
                <w:sz w:val="20"/>
                <w:szCs w:val="20"/>
              </w:rPr>
              <w:t xml:space="preserve">1173025010245ОКАТО </w:t>
            </w:r>
          </w:p>
          <w:p w14:paraId="0431DD2C" w14:textId="77777777" w:rsidR="00DE5B35" w:rsidRPr="000B1ECB" w:rsidRDefault="00DE5B35" w:rsidP="00DE5B35">
            <w:pPr>
              <w:shd w:val="clear" w:color="auto" w:fill="FFFFFF"/>
              <w:spacing w:after="60"/>
              <w:rPr>
                <w:sz w:val="20"/>
                <w:szCs w:val="20"/>
              </w:rPr>
            </w:pPr>
            <w:r w:rsidRPr="000B1ECB">
              <w:rPr>
                <w:sz w:val="20"/>
                <w:szCs w:val="20"/>
              </w:rPr>
              <w:t xml:space="preserve">р/с № </w:t>
            </w:r>
            <w:r>
              <w:rPr>
                <w:sz w:val="20"/>
                <w:szCs w:val="20"/>
              </w:rPr>
              <w:t>40603810805004000009</w:t>
            </w:r>
            <w:r w:rsidRPr="000B1ECB">
              <w:rPr>
                <w:sz w:val="20"/>
                <w:szCs w:val="20"/>
              </w:rPr>
              <w:t xml:space="preserve">, в </w:t>
            </w:r>
            <w:r>
              <w:rPr>
                <w:sz w:val="20"/>
                <w:szCs w:val="20"/>
              </w:rPr>
              <w:t xml:space="preserve"> Астраханском отделении №8625 ПАО Сбербанк</w:t>
            </w:r>
          </w:p>
          <w:p w14:paraId="06C71C49" w14:textId="07FE9883" w:rsidR="00F62F55" w:rsidRPr="00FE6C09" w:rsidRDefault="00DE5B35" w:rsidP="00DE5B35">
            <w:pPr>
              <w:shd w:val="clear" w:color="auto" w:fill="FFFFFF"/>
              <w:spacing w:after="60"/>
              <w:rPr>
                <w:sz w:val="20"/>
                <w:szCs w:val="20"/>
              </w:rPr>
            </w:pPr>
            <w:r w:rsidRPr="000B1ECB">
              <w:rPr>
                <w:sz w:val="20"/>
                <w:szCs w:val="20"/>
              </w:rPr>
              <w:t xml:space="preserve">к/с № </w:t>
            </w:r>
            <w:r>
              <w:rPr>
                <w:sz w:val="20"/>
                <w:szCs w:val="20"/>
              </w:rPr>
              <w:t>30101810500000000602</w:t>
            </w:r>
          </w:p>
        </w:tc>
      </w:tr>
    </w:tbl>
    <w:tbl>
      <w:tblPr>
        <w:tblW w:w="9923" w:type="dxa"/>
        <w:tblLayout w:type="fixed"/>
        <w:tblLook w:val="0000" w:firstRow="0" w:lastRow="0" w:firstColumn="0" w:lastColumn="0" w:noHBand="0" w:noVBand="0"/>
      </w:tblPr>
      <w:tblGrid>
        <w:gridCol w:w="4820"/>
        <w:gridCol w:w="5103"/>
      </w:tblGrid>
      <w:tr w:rsidR="00F62F55" w:rsidRPr="00FE6C09" w14:paraId="7021E0C2" w14:textId="77777777" w:rsidTr="00A766FB">
        <w:tc>
          <w:tcPr>
            <w:tcW w:w="4820" w:type="dxa"/>
          </w:tcPr>
          <w:p w14:paraId="2BB712E7" w14:textId="77777777" w:rsidR="00F62F55" w:rsidRPr="00FE6C09" w:rsidRDefault="00F62F55" w:rsidP="00C738D5">
            <w:pPr>
              <w:spacing w:after="60"/>
              <w:ind w:left="142" w:right="-522"/>
              <w:rPr>
                <w:b/>
                <w:bCs/>
                <w:sz w:val="20"/>
                <w:szCs w:val="20"/>
              </w:rPr>
            </w:pPr>
            <w:r w:rsidRPr="00FE6C09">
              <w:rPr>
                <w:b/>
                <w:bCs/>
                <w:sz w:val="20"/>
                <w:szCs w:val="20"/>
              </w:rPr>
              <w:t>Банк:</w:t>
            </w:r>
          </w:p>
        </w:tc>
        <w:tc>
          <w:tcPr>
            <w:tcW w:w="5103" w:type="dxa"/>
          </w:tcPr>
          <w:p w14:paraId="295D01FC" w14:textId="77777777" w:rsidR="00F62F55" w:rsidRPr="00FE6C09" w:rsidRDefault="00F62F55" w:rsidP="00C738D5">
            <w:pPr>
              <w:spacing w:after="60"/>
              <w:ind w:left="283" w:right="33"/>
              <w:rPr>
                <w:b/>
                <w:bCs/>
                <w:sz w:val="20"/>
                <w:szCs w:val="20"/>
              </w:rPr>
            </w:pPr>
            <w:r w:rsidRPr="00FE6C09">
              <w:rPr>
                <w:b/>
                <w:bCs/>
                <w:sz w:val="20"/>
                <w:szCs w:val="20"/>
              </w:rPr>
              <w:t>Предприятие:</w:t>
            </w:r>
          </w:p>
        </w:tc>
      </w:tr>
      <w:tr w:rsidR="00F62F55" w:rsidRPr="00FE6C09" w14:paraId="4E8D40D3" w14:textId="77777777" w:rsidTr="00A766FB">
        <w:tc>
          <w:tcPr>
            <w:tcW w:w="4820" w:type="dxa"/>
          </w:tcPr>
          <w:p w14:paraId="5EB865DD" w14:textId="77777777" w:rsidR="00F62F55" w:rsidRPr="00FE6C09" w:rsidRDefault="00F62F55" w:rsidP="00C738D5">
            <w:pPr>
              <w:spacing w:after="60"/>
              <w:ind w:left="142" w:right="175"/>
              <w:rPr>
                <w:b/>
                <w:bCs/>
                <w:sz w:val="20"/>
                <w:szCs w:val="20"/>
              </w:rPr>
            </w:pPr>
          </w:p>
          <w:p w14:paraId="6328C4FF" w14:textId="7C9FC55A" w:rsidR="00B55D7B" w:rsidRPr="00FE6C09" w:rsidRDefault="00F62F55" w:rsidP="00BD794F">
            <w:pPr>
              <w:ind w:left="142" w:right="175"/>
              <w:rPr>
                <w:b/>
                <w:bCs/>
                <w:sz w:val="20"/>
                <w:szCs w:val="20"/>
              </w:rPr>
            </w:pPr>
            <w:r w:rsidRPr="00FE6C09">
              <w:rPr>
                <w:b/>
                <w:bCs/>
                <w:sz w:val="20"/>
                <w:szCs w:val="20"/>
              </w:rPr>
              <w:t xml:space="preserve">__________________/ </w:t>
            </w:r>
            <w:r w:rsidR="00DE5B35">
              <w:rPr>
                <w:b/>
                <w:bCs/>
                <w:sz w:val="20"/>
                <w:szCs w:val="20"/>
              </w:rPr>
              <w:t xml:space="preserve">Ерохина Н.А. </w:t>
            </w:r>
            <w:r w:rsidRPr="00FE6C09">
              <w:rPr>
                <w:b/>
                <w:bCs/>
                <w:sz w:val="20"/>
                <w:szCs w:val="20"/>
              </w:rPr>
              <w:t xml:space="preserve">/ </w:t>
            </w:r>
          </w:p>
          <w:p w14:paraId="2E1A5230" w14:textId="77777777" w:rsidR="00F62F55" w:rsidRPr="00FE6C09" w:rsidRDefault="00F62F55" w:rsidP="00C738D5">
            <w:pPr>
              <w:spacing w:after="60"/>
              <w:ind w:left="142" w:right="175" w:firstLine="321"/>
              <w:rPr>
                <w:b/>
                <w:bCs/>
                <w:sz w:val="20"/>
                <w:szCs w:val="20"/>
              </w:rPr>
            </w:pPr>
            <w:r w:rsidRPr="00FE6C09">
              <w:rPr>
                <w:i/>
                <w:iCs/>
                <w:sz w:val="16"/>
                <w:szCs w:val="16"/>
              </w:rPr>
              <w:t xml:space="preserve">подпись         </w:t>
            </w:r>
            <w:r w:rsidRPr="00FE6C09">
              <w:rPr>
                <w:i/>
                <w:iCs/>
                <w:sz w:val="20"/>
                <w:szCs w:val="20"/>
              </w:rPr>
              <w:t xml:space="preserve">                  </w:t>
            </w:r>
            <w:proofErr w:type="spellStart"/>
            <w:r w:rsidRPr="00FE6C09">
              <w:rPr>
                <w:b/>
                <w:bCs/>
                <w:sz w:val="20"/>
                <w:szCs w:val="20"/>
              </w:rPr>
              <w:t>м.п</w:t>
            </w:r>
            <w:proofErr w:type="spellEnd"/>
            <w:r w:rsidRPr="00FE6C09">
              <w:rPr>
                <w:b/>
                <w:bCs/>
                <w:sz w:val="20"/>
                <w:szCs w:val="20"/>
              </w:rPr>
              <w:t>.</w:t>
            </w:r>
          </w:p>
        </w:tc>
        <w:tc>
          <w:tcPr>
            <w:tcW w:w="5103" w:type="dxa"/>
          </w:tcPr>
          <w:p w14:paraId="42CFD653" w14:textId="77777777" w:rsidR="00F62F55" w:rsidRPr="00FE6C09" w:rsidRDefault="00F62F55" w:rsidP="00C738D5">
            <w:pPr>
              <w:spacing w:after="60"/>
              <w:ind w:left="283" w:right="175"/>
              <w:rPr>
                <w:b/>
                <w:bCs/>
                <w:sz w:val="20"/>
                <w:szCs w:val="20"/>
              </w:rPr>
            </w:pPr>
          </w:p>
          <w:p w14:paraId="3A5E14A8" w14:textId="6AE131ED" w:rsidR="00F62F55" w:rsidRPr="00FE6C09" w:rsidRDefault="00F62F55" w:rsidP="00BD794F">
            <w:pPr>
              <w:ind w:left="283" w:right="175"/>
              <w:rPr>
                <w:b/>
                <w:bCs/>
                <w:sz w:val="20"/>
                <w:szCs w:val="20"/>
              </w:rPr>
            </w:pPr>
            <w:r w:rsidRPr="00FE6C09">
              <w:rPr>
                <w:b/>
                <w:bCs/>
                <w:sz w:val="20"/>
                <w:szCs w:val="20"/>
              </w:rPr>
              <w:t>_________________/</w:t>
            </w:r>
            <w:r w:rsidR="00DE5B35">
              <w:rPr>
                <w:b/>
                <w:bCs/>
                <w:sz w:val="20"/>
                <w:szCs w:val="20"/>
              </w:rPr>
              <w:t>Войков В.В.</w:t>
            </w:r>
            <w:r w:rsidRPr="00FE6C09">
              <w:rPr>
                <w:b/>
                <w:bCs/>
                <w:sz w:val="20"/>
                <w:szCs w:val="20"/>
              </w:rPr>
              <w:t>/</w:t>
            </w:r>
          </w:p>
          <w:p w14:paraId="464B3717" w14:textId="77777777" w:rsidR="00F62F55" w:rsidRPr="00FE6C09" w:rsidRDefault="00F62F55" w:rsidP="00C738D5">
            <w:pPr>
              <w:spacing w:after="60"/>
              <w:ind w:right="175" w:firstLine="740"/>
              <w:rPr>
                <w:b/>
                <w:bCs/>
                <w:sz w:val="20"/>
                <w:szCs w:val="20"/>
              </w:rPr>
            </w:pPr>
            <w:r w:rsidRPr="00FE6C09">
              <w:rPr>
                <w:i/>
                <w:iCs/>
                <w:sz w:val="16"/>
                <w:szCs w:val="16"/>
              </w:rPr>
              <w:t xml:space="preserve">подпись   </w:t>
            </w:r>
            <w:r w:rsidRPr="00FE6C09">
              <w:rPr>
                <w:i/>
                <w:iCs/>
                <w:sz w:val="20"/>
                <w:szCs w:val="20"/>
              </w:rPr>
              <w:t xml:space="preserve">                        </w:t>
            </w:r>
            <w:proofErr w:type="spellStart"/>
            <w:r w:rsidRPr="00FE6C09">
              <w:rPr>
                <w:b/>
                <w:bCs/>
                <w:sz w:val="20"/>
                <w:szCs w:val="20"/>
              </w:rPr>
              <w:t>м.п</w:t>
            </w:r>
            <w:proofErr w:type="spellEnd"/>
            <w:r w:rsidRPr="00FE6C09">
              <w:rPr>
                <w:b/>
                <w:bCs/>
                <w:sz w:val="20"/>
                <w:szCs w:val="20"/>
              </w:rPr>
              <w:t>.</w:t>
            </w:r>
          </w:p>
        </w:tc>
      </w:tr>
      <w:tr w:rsidR="00B55D7B" w:rsidRPr="00FE6C09" w14:paraId="2C6E0E58" w14:textId="77777777" w:rsidTr="00A766FB">
        <w:tc>
          <w:tcPr>
            <w:tcW w:w="4820" w:type="dxa"/>
          </w:tcPr>
          <w:p w14:paraId="1BFCC5D5" w14:textId="77777777" w:rsidR="00B55D7B" w:rsidRPr="00FE6C09" w:rsidRDefault="00B55D7B" w:rsidP="00C738D5">
            <w:pPr>
              <w:spacing w:after="60"/>
              <w:ind w:left="142" w:right="175"/>
              <w:rPr>
                <w:b/>
                <w:bCs/>
                <w:sz w:val="20"/>
                <w:szCs w:val="20"/>
              </w:rPr>
            </w:pPr>
          </w:p>
        </w:tc>
        <w:tc>
          <w:tcPr>
            <w:tcW w:w="5103" w:type="dxa"/>
          </w:tcPr>
          <w:p w14:paraId="4B3E346D" w14:textId="77777777" w:rsidR="00B55D7B" w:rsidRPr="00FE6C09" w:rsidRDefault="00B55D7B" w:rsidP="00C738D5">
            <w:pPr>
              <w:spacing w:after="60"/>
              <w:ind w:left="283" w:right="175"/>
              <w:rPr>
                <w:b/>
                <w:bCs/>
                <w:sz w:val="20"/>
                <w:szCs w:val="20"/>
              </w:rPr>
            </w:pPr>
          </w:p>
        </w:tc>
      </w:tr>
    </w:tbl>
    <w:p w14:paraId="13D2D35E" w14:textId="77777777" w:rsidR="00DF57C1" w:rsidRDefault="00DF57C1" w:rsidP="00DF57C1">
      <w:pPr>
        <w:spacing w:after="60"/>
        <w:jc w:val="right"/>
        <w:rPr>
          <w:b/>
          <w:noProof/>
          <w:sz w:val="20"/>
          <w:szCs w:val="20"/>
        </w:rPr>
      </w:pPr>
    </w:p>
    <w:p w14:paraId="13903574" w14:textId="77777777" w:rsidR="006B2096" w:rsidRDefault="006B2096" w:rsidP="00DF57C1">
      <w:pPr>
        <w:spacing w:after="60"/>
        <w:jc w:val="right"/>
        <w:rPr>
          <w:b/>
          <w:noProof/>
          <w:sz w:val="20"/>
          <w:szCs w:val="20"/>
        </w:rPr>
      </w:pPr>
    </w:p>
    <w:p w14:paraId="65C419B6" w14:textId="77777777" w:rsidR="006B2096" w:rsidRDefault="006B2096" w:rsidP="00DF57C1">
      <w:pPr>
        <w:spacing w:after="60"/>
        <w:jc w:val="right"/>
        <w:rPr>
          <w:b/>
          <w:noProof/>
          <w:sz w:val="20"/>
          <w:szCs w:val="20"/>
        </w:rPr>
      </w:pPr>
    </w:p>
    <w:p w14:paraId="62140CA3" w14:textId="77777777" w:rsidR="006B2096" w:rsidRDefault="006B2096" w:rsidP="00DF57C1">
      <w:pPr>
        <w:spacing w:after="60"/>
        <w:jc w:val="right"/>
        <w:rPr>
          <w:b/>
          <w:noProof/>
          <w:sz w:val="20"/>
          <w:szCs w:val="20"/>
        </w:rPr>
      </w:pPr>
    </w:p>
    <w:p w14:paraId="2635D7AD" w14:textId="77777777" w:rsidR="006B2096" w:rsidRDefault="006B2096" w:rsidP="00DF57C1">
      <w:pPr>
        <w:spacing w:after="60"/>
        <w:jc w:val="right"/>
        <w:rPr>
          <w:b/>
          <w:noProof/>
          <w:sz w:val="20"/>
          <w:szCs w:val="20"/>
        </w:rPr>
      </w:pPr>
    </w:p>
    <w:p w14:paraId="0EDAC710" w14:textId="174823FB" w:rsidR="006B2096" w:rsidRDefault="006B2096" w:rsidP="00DF57C1">
      <w:pPr>
        <w:spacing w:after="60"/>
        <w:jc w:val="right"/>
        <w:rPr>
          <w:b/>
          <w:noProof/>
          <w:sz w:val="20"/>
          <w:szCs w:val="20"/>
        </w:rPr>
      </w:pPr>
    </w:p>
    <w:p w14:paraId="4599233C" w14:textId="14FC80B0" w:rsidR="008029AA" w:rsidRDefault="008029AA" w:rsidP="00DF57C1">
      <w:pPr>
        <w:spacing w:after="60"/>
        <w:jc w:val="right"/>
        <w:rPr>
          <w:b/>
          <w:noProof/>
          <w:sz w:val="20"/>
          <w:szCs w:val="20"/>
        </w:rPr>
      </w:pPr>
    </w:p>
    <w:p w14:paraId="35E19609" w14:textId="695A8200" w:rsidR="008029AA" w:rsidRDefault="008029AA" w:rsidP="00DF57C1">
      <w:pPr>
        <w:spacing w:after="60"/>
        <w:jc w:val="right"/>
        <w:rPr>
          <w:b/>
          <w:noProof/>
          <w:sz w:val="20"/>
          <w:szCs w:val="20"/>
        </w:rPr>
      </w:pPr>
    </w:p>
    <w:p w14:paraId="503A30D6" w14:textId="68843DF3" w:rsidR="008029AA" w:rsidRDefault="008029AA" w:rsidP="00DF57C1">
      <w:pPr>
        <w:spacing w:after="60"/>
        <w:jc w:val="right"/>
        <w:rPr>
          <w:b/>
          <w:noProof/>
          <w:sz w:val="20"/>
          <w:szCs w:val="20"/>
        </w:rPr>
      </w:pPr>
    </w:p>
    <w:p w14:paraId="3449841F" w14:textId="2E12A2AB" w:rsidR="008029AA" w:rsidRDefault="008029AA" w:rsidP="00DF57C1">
      <w:pPr>
        <w:spacing w:after="60"/>
        <w:jc w:val="right"/>
        <w:rPr>
          <w:b/>
          <w:noProof/>
          <w:sz w:val="20"/>
          <w:szCs w:val="20"/>
        </w:rPr>
      </w:pPr>
    </w:p>
    <w:p w14:paraId="1BF74A86" w14:textId="77777777" w:rsidR="008029AA" w:rsidRDefault="008029AA" w:rsidP="00DF57C1">
      <w:pPr>
        <w:spacing w:after="60"/>
        <w:jc w:val="right"/>
        <w:rPr>
          <w:b/>
          <w:noProof/>
          <w:sz w:val="20"/>
          <w:szCs w:val="20"/>
        </w:rPr>
      </w:pPr>
    </w:p>
    <w:p w14:paraId="2BC27B2D" w14:textId="77777777" w:rsidR="00DE5B35" w:rsidRDefault="00DE5B35" w:rsidP="00DF57C1">
      <w:pPr>
        <w:spacing w:after="60"/>
        <w:jc w:val="right"/>
        <w:rPr>
          <w:b/>
          <w:noProof/>
          <w:sz w:val="20"/>
          <w:szCs w:val="20"/>
        </w:rPr>
      </w:pPr>
    </w:p>
    <w:p w14:paraId="68A756CD" w14:textId="77777777" w:rsidR="00DE5B35" w:rsidRDefault="00DE5B35" w:rsidP="00DF57C1">
      <w:pPr>
        <w:spacing w:after="60"/>
        <w:jc w:val="right"/>
        <w:rPr>
          <w:b/>
          <w:noProof/>
          <w:sz w:val="20"/>
          <w:szCs w:val="20"/>
        </w:rPr>
      </w:pPr>
    </w:p>
    <w:p w14:paraId="234C13CA" w14:textId="77777777" w:rsidR="00DE5B35" w:rsidRDefault="00DE5B35" w:rsidP="00DF57C1">
      <w:pPr>
        <w:spacing w:after="60"/>
        <w:jc w:val="right"/>
        <w:rPr>
          <w:b/>
          <w:noProof/>
          <w:sz w:val="20"/>
          <w:szCs w:val="20"/>
        </w:rPr>
      </w:pPr>
    </w:p>
    <w:p w14:paraId="15B8120C" w14:textId="77777777" w:rsidR="00DE5B35" w:rsidRDefault="00DE5B35" w:rsidP="00DF57C1">
      <w:pPr>
        <w:spacing w:after="60"/>
        <w:jc w:val="right"/>
        <w:rPr>
          <w:b/>
          <w:noProof/>
          <w:sz w:val="20"/>
          <w:szCs w:val="20"/>
        </w:rPr>
      </w:pPr>
    </w:p>
    <w:p w14:paraId="0853D517" w14:textId="77777777" w:rsidR="00DE5B35" w:rsidRDefault="00DE5B35" w:rsidP="00DF57C1">
      <w:pPr>
        <w:spacing w:after="60"/>
        <w:jc w:val="right"/>
        <w:rPr>
          <w:b/>
          <w:noProof/>
          <w:sz w:val="20"/>
          <w:szCs w:val="20"/>
        </w:rPr>
      </w:pPr>
    </w:p>
    <w:p w14:paraId="679FE76B" w14:textId="77777777" w:rsidR="00DE5B35" w:rsidRDefault="00DE5B35" w:rsidP="00DF57C1">
      <w:pPr>
        <w:spacing w:after="60"/>
        <w:jc w:val="right"/>
        <w:rPr>
          <w:b/>
          <w:noProof/>
          <w:sz w:val="20"/>
          <w:szCs w:val="20"/>
        </w:rPr>
      </w:pPr>
    </w:p>
    <w:p w14:paraId="2085E05D" w14:textId="77777777" w:rsidR="00DE5B35" w:rsidRDefault="00DE5B35" w:rsidP="00DF57C1">
      <w:pPr>
        <w:spacing w:after="60"/>
        <w:jc w:val="right"/>
        <w:rPr>
          <w:b/>
          <w:noProof/>
          <w:sz w:val="20"/>
          <w:szCs w:val="20"/>
        </w:rPr>
      </w:pPr>
    </w:p>
    <w:p w14:paraId="6D57C02F" w14:textId="77777777" w:rsidR="00DE5B35" w:rsidRDefault="00DE5B35" w:rsidP="00DF57C1">
      <w:pPr>
        <w:spacing w:after="60"/>
        <w:jc w:val="right"/>
        <w:rPr>
          <w:b/>
          <w:noProof/>
          <w:sz w:val="20"/>
          <w:szCs w:val="20"/>
        </w:rPr>
      </w:pPr>
    </w:p>
    <w:p w14:paraId="5C7C2939" w14:textId="77777777" w:rsidR="00DE5B35" w:rsidRDefault="00DE5B35" w:rsidP="00DF57C1">
      <w:pPr>
        <w:spacing w:after="60"/>
        <w:jc w:val="right"/>
        <w:rPr>
          <w:b/>
          <w:noProof/>
          <w:sz w:val="20"/>
          <w:szCs w:val="20"/>
        </w:rPr>
      </w:pPr>
    </w:p>
    <w:p w14:paraId="1A65F8D7" w14:textId="77777777" w:rsidR="00DE5B35" w:rsidRDefault="00DE5B35" w:rsidP="00DF57C1">
      <w:pPr>
        <w:spacing w:after="60"/>
        <w:jc w:val="right"/>
        <w:rPr>
          <w:b/>
          <w:noProof/>
          <w:sz w:val="20"/>
          <w:szCs w:val="20"/>
        </w:rPr>
      </w:pPr>
    </w:p>
    <w:p w14:paraId="13A77F73" w14:textId="77777777" w:rsidR="00DE5B35" w:rsidRDefault="00DE5B35" w:rsidP="00DF57C1">
      <w:pPr>
        <w:spacing w:after="60"/>
        <w:jc w:val="right"/>
        <w:rPr>
          <w:b/>
          <w:noProof/>
          <w:sz w:val="20"/>
          <w:szCs w:val="20"/>
        </w:rPr>
      </w:pPr>
    </w:p>
    <w:p w14:paraId="0AD74B44" w14:textId="77777777" w:rsidR="00DE5B35" w:rsidRDefault="00DE5B35" w:rsidP="00DF57C1">
      <w:pPr>
        <w:spacing w:after="60"/>
        <w:jc w:val="right"/>
        <w:rPr>
          <w:b/>
          <w:noProof/>
          <w:sz w:val="20"/>
          <w:szCs w:val="20"/>
        </w:rPr>
      </w:pPr>
    </w:p>
    <w:p w14:paraId="6AEEAEA5" w14:textId="77777777" w:rsidR="00DE5B35" w:rsidRDefault="00DE5B35" w:rsidP="00DF57C1">
      <w:pPr>
        <w:spacing w:after="60"/>
        <w:jc w:val="right"/>
        <w:rPr>
          <w:b/>
          <w:noProof/>
          <w:sz w:val="20"/>
          <w:szCs w:val="20"/>
        </w:rPr>
      </w:pPr>
    </w:p>
    <w:p w14:paraId="7D73562E" w14:textId="77777777" w:rsidR="00DE5B35" w:rsidRDefault="00DE5B35" w:rsidP="00DF57C1">
      <w:pPr>
        <w:spacing w:after="60"/>
        <w:jc w:val="right"/>
        <w:rPr>
          <w:b/>
          <w:noProof/>
          <w:sz w:val="20"/>
          <w:szCs w:val="20"/>
        </w:rPr>
      </w:pPr>
    </w:p>
    <w:p w14:paraId="7C718047" w14:textId="77777777" w:rsidR="00DE5B35" w:rsidRDefault="00DE5B35" w:rsidP="00DF57C1">
      <w:pPr>
        <w:spacing w:after="60"/>
        <w:jc w:val="right"/>
        <w:rPr>
          <w:b/>
          <w:noProof/>
          <w:sz w:val="20"/>
          <w:szCs w:val="20"/>
        </w:rPr>
      </w:pPr>
    </w:p>
    <w:p w14:paraId="30A6116B" w14:textId="77777777" w:rsidR="00DE5B35" w:rsidRDefault="00DE5B35" w:rsidP="00DF57C1">
      <w:pPr>
        <w:spacing w:after="60"/>
        <w:jc w:val="right"/>
        <w:rPr>
          <w:b/>
          <w:noProof/>
          <w:sz w:val="20"/>
          <w:szCs w:val="20"/>
        </w:rPr>
      </w:pPr>
    </w:p>
    <w:p w14:paraId="4C932D41" w14:textId="77777777" w:rsidR="00DE5B35" w:rsidRDefault="00DE5B35" w:rsidP="00DF57C1">
      <w:pPr>
        <w:spacing w:after="60"/>
        <w:jc w:val="right"/>
        <w:rPr>
          <w:b/>
          <w:noProof/>
          <w:sz w:val="20"/>
          <w:szCs w:val="20"/>
        </w:rPr>
      </w:pPr>
    </w:p>
    <w:p w14:paraId="3021AE68" w14:textId="77777777" w:rsidR="00DE5B35" w:rsidRDefault="00DE5B35" w:rsidP="00DF57C1">
      <w:pPr>
        <w:spacing w:after="60"/>
        <w:jc w:val="right"/>
        <w:rPr>
          <w:b/>
          <w:noProof/>
          <w:sz w:val="20"/>
          <w:szCs w:val="20"/>
        </w:rPr>
      </w:pPr>
    </w:p>
    <w:p w14:paraId="5A74B3E0" w14:textId="77777777" w:rsidR="00DE5B35" w:rsidRDefault="00DE5B35" w:rsidP="00DF57C1">
      <w:pPr>
        <w:spacing w:after="60"/>
        <w:jc w:val="right"/>
        <w:rPr>
          <w:b/>
          <w:noProof/>
          <w:sz w:val="20"/>
          <w:szCs w:val="20"/>
        </w:rPr>
      </w:pPr>
    </w:p>
    <w:p w14:paraId="77377943" w14:textId="77777777" w:rsidR="00DE5B35" w:rsidRDefault="00DE5B35" w:rsidP="00DF57C1">
      <w:pPr>
        <w:spacing w:after="60"/>
        <w:jc w:val="right"/>
        <w:rPr>
          <w:b/>
          <w:noProof/>
          <w:sz w:val="20"/>
          <w:szCs w:val="20"/>
        </w:rPr>
      </w:pPr>
    </w:p>
    <w:p w14:paraId="0C2316E9" w14:textId="77777777" w:rsidR="00DE5B35" w:rsidRDefault="00DE5B35" w:rsidP="00DF57C1">
      <w:pPr>
        <w:spacing w:after="60"/>
        <w:jc w:val="right"/>
        <w:rPr>
          <w:b/>
          <w:noProof/>
          <w:sz w:val="20"/>
          <w:szCs w:val="20"/>
        </w:rPr>
      </w:pPr>
    </w:p>
    <w:p w14:paraId="371FBC40" w14:textId="527275EE" w:rsidR="00A1288A" w:rsidRPr="00FE6C09" w:rsidRDefault="00A1288A" w:rsidP="00DF57C1">
      <w:pPr>
        <w:spacing w:after="60"/>
        <w:jc w:val="right"/>
        <w:rPr>
          <w:b/>
          <w:noProof/>
          <w:sz w:val="20"/>
          <w:szCs w:val="20"/>
        </w:rPr>
      </w:pPr>
      <w:r w:rsidRPr="00FE6C09">
        <w:rPr>
          <w:b/>
          <w:noProof/>
          <w:sz w:val="20"/>
          <w:szCs w:val="20"/>
        </w:rPr>
        <w:t>Приложение № 1</w:t>
      </w:r>
    </w:p>
    <w:p w14:paraId="41D91FD6" w14:textId="2463EADD" w:rsidR="00A1288A" w:rsidRPr="00FE6C09" w:rsidRDefault="00A1288A" w:rsidP="0077180B">
      <w:pPr>
        <w:tabs>
          <w:tab w:val="left" w:pos="1276"/>
        </w:tabs>
        <w:ind w:right="425"/>
        <w:jc w:val="right"/>
        <w:rPr>
          <w:b/>
          <w:i/>
          <w:noProof/>
          <w:sz w:val="20"/>
          <w:szCs w:val="20"/>
        </w:rPr>
      </w:pPr>
      <w:r w:rsidRPr="00FE6C09">
        <w:rPr>
          <w:b/>
          <w:noProof/>
          <w:sz w:val="20"/>
          <w:szCs w:val="20"/>
        </w:rPr>
        <w:t xml:space="preserve"> к </w:t>
      </w:r>
      <w:r w:rsidRPr="00FE6C09">
        <w:rPr>
          <w:b/>
          <w:i/>
          <w:noProof/>
          <w:sz w:val="20"/>
          <w:szCs w:val="20"/>
        </w:rPr>
        <w:t xml:space="preserve">Договору </w:t>
      </w:r>
      <w:r w:rsidRPr="00FE6C09">
        <w:rPr>
          <w:b/>
          <w:i/>
          <w:sz w:val="20"/>
          <w:szCs w:val="20"/>
        </w:rPr>
        <w:t xml:space="preserve">на проведение расчетов </w:t>
      </w:r>
      <w:r w:rsidR="00437815">
        <w:rPr>
          <w:b/>
          <w:i/>
          <w:sz w:val="20"/>
          <w:szCs w:val="20"/>
        </w:rPr>
        <w:t>по операциям оплаты товаров/услуг</w:t>
      </w:r>
    </w:p>
    <w:p w14:paraId="41A72FC8" w14:textId="77777777" w:rsidR="00A1288A" w:rsidRPr="00FE6C09" w:rsidRDefault="00A1288A" w:rsidP="0077180B">
      <w:pPr>
        <w:tabs>
          <w:tab w:val="left" w:pos="1276"/>
        </w:tabs>
        <w:ind w:right="425"/>
        <w:jc w:val="right"/>
        <w:rPr>
          <w:b/>
          <w:noProof/>
          <w:sz w:val="20"/>
          <w:szCs w:val="20"/>
        </w:rPr>
      </w:pPr>
      <w:r w:rsidRPr="00FE6C09">
        <w:rPr>
          <w:b/>
          <w:noProof/>
          <w:sz w:val="20"/>
          <w:szCs w:val="20"/>
        </w:rPr>
        <w:t xml:space="preserve"> </w:t>
      </w:r>
    </w:p>
    <w:p w14:paraId="45E0D9BB" w14:textId="5C8DF28F" w:rsidR="00A1288A" w:rsidRPr="00FE6C09" w:rsidRDefault="00A1288A" w:rsidP="0077180B">
      <w:pPr>
        <w:tabs>
          <w:tab w:val="left" w:pos="1276"/>
        </w:tabs>
        <w:spacing w:after="60"/>
        <w:ind w:right="425"/>
        <w:jc w:val="center"/>
        <w:rPr>
          <w:b/>
          <w:sz w:val="20"/>
          <w:szCs w:val="20"/>
        </w:rPr>
      </w:pPr>
      <w:r w:rsidRPr="00FE6C09">
        <w:rPr>
          <w:b/>
          <w:sz w:val="20"/>
          <w:szCs w:val="20"/>
        </w:rPr>
        <w:t xml:space="preserve">ЗАЯВЛЕНИЕ ПРЕДПРИЯТИЯ НА ПРОВЕДЕНИЕ РАСЧЕТОВ ПО ОПЕРАЦИЯМ </w:t>
      </w:r>
      <w:r w:rsidR="00437815">
        <w:rPr>
          <w:b/>
          <w:sz w:val="20"/>
          <w:szCs w:val="20"/>
        </w:rPr>
        <w:t>ОПЛАТЫ ТОВАРОВ/УСЛУГ</w:t>
      </w:r>
    </w:p>
    <w:tbl>
      <w:tblPr>
        <w:tblW w:w="106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2"/>
      </w:tblGrid>
      <w:tr w:rsidR="00A1288A" w:rsidRPr="00FE6C09" w14:paraId="50698FC1" w14:textId="77777777" w:rsidTr="006B0502">
        <w:trPr>
          <w:trHeight w:val="64"/>
        </w:trPr>
        <w:tc>
          <w:tcPr>
            <w:tcW w:w="10632" w:type="dxa"/>
            <w:shd w:val="clear" w:color="auto" w:fill="CCCCCC"/>
          </w:tcPr>
          <w:p w14:paraId="5E0DBF1C" w14:textId="77777777" w:rsidR="00A1288A" w:rsidRPr="00FE6C09" w:rsidRDefault="00A1288A" w:rsidP="0077180B">
            <w:pPr>
              <w:widowControl w:val="0"/>
              <w:numPr>
                <w:ilvl w:val="0"/>
                <w:numId w:val="41"/>
              </w:numPr>
              <w:jc w:val="center"/>
              <w:rPr>
                <w:i/>
                <w:iCs/>
                <w:sz w:val="16"/>
                <w:szCs w:val="16"/>
              </w:rPr>
            </w:pPr>
            <w:r w:rsidRPr="00FE6C09">
              <w:rPr>
                <w:b/>
                <w:sz w:val="16"/>
                <w:szCs w:val="16"/>
              </w:rPr>
              <w:t>СВЕДЕНИЯ О ПРЕДПРИЯТИИ</w:t>
            </w:r>
          </w:p>
        </w:tc>
      </w:tr>
      <w:tr w:rsidR="00A1288A" w:rsidRPr="00FE6C09" w14:paraId="4E59619E" w14:textId="77777777" w:rsidTr="006B0502">
        <w:trPr>
          <w:trHeight w:val="2072"/>
        </w:trPr>
        <w:tc>
          <w:tcPr>
            <w:tcW w:w="10632" w:type="dxa"/>
          </w:tcPr>
          <w:p w14:paraId="7CBCBF3E" w14:textId="257F9C0F" w:rsidR="00A1288A" w:rsidRPr="00FE6C09" w:rsidRDefault="00A1288A" w:rsidP="0077180B">
            <w:pPr>
              <w:widowControl w:val="0"/>
              <w:rPr>
                <w:sz w:val="16"/>
                <w:szCs w:val="16"/>
              </w:rPr>
            </w:pPr>
            <w:r w:rsidRPr="00FE6C09">
              <w:rPr>
                <w:sz w:val="16"/>
                <w:szCs w:val="16"/>
              </w:rPr>
              <w:t>Наименование: _______________________________________________________________________________________________________</w:t>
            </w:r>
          </w:p>
          <w:p w14:paraId="7001AF72" w14:textId="77777777" w:rsidR="00A1288A" w:rsidRPr="00FE6C09" w:rsidRDefault="00A1288A" w:rsidP="00C738D5">
            <w:pPr>
              <w:widowControl w:val="0"/>
              <w:spacing w:after="60"/>
              <w:jc w:val="center"/>
              <w:rPr>
                <w:i/>
                <w:iCs/>
                <w:sz w:val="12"/>
                <w:szCs w:val="12"/>
              </w:rPr>
            </w:pPr>
            <w:r w:rsidRPr="00FE6C09">
              <w:rPr>
                <w:i/>
                <w:iCs/>
                <w:sz w:val="12"/>
                <w:szCs w:val="12"/>
              </w:rPr>
              <w:t>(указывается полное наименование в соответствии с учредительными документами)</w:t>
            </w:r>
          </w:p>
          <w:p w14:paraId="0BB4A76C" w14:textId="77777777" w:rsidR="00A1288A" w:rsidRPr="00FE6C09" w:rsidRDefault="00A1288A" w:rsidP="00C738D5">
            <w:pPr>
              <w:widowControl w:val="0"/>
              <w:spacing w:after="60"/>
              <w:rPr>
                <w:sz w:val="16"/>
                <w:szCs w:val="16"/>
              </w:rPr>
            </w:pPr>
            <w:r w:rsidRPr="00FE6C09">
              <w:rPr>
                <w:sz w:val="16"/>
                <w:szCs w:val="16"/>
              </w:rPr>
              <w:t>ИНН: ________________________   КПП: ______________________________</w:t>
            </w:r>
          </w:p>
          <w:p w14:paraId="2C878937" w14:textId="77777777" w:rsidR="00A1288A" w:rsidRPr="00FE6C09" w:rsidRDefault="00A1288A" w:rsidP="00C738D5">
            <w:pPr>
              <w:widowControl w:val="0"/>
              <w:spacing w:after="60"/>
              <w:rPr>
                <w:sz w:val="16"/>
                <w:szCs w:val="16"/>
              </w:rPr>
            </w:pPr>
            <w:r w:rsidRPr="00FE6C09">
              <w:rPr>
                <w:sz w:val="16"/>
                <w:szCs w:val="16"/>
              </w:rPr>
              <w:t>Род деятельности Предприятия: ______________________________________</w:t>
            </w:r>
          </w:p>
          <w:p w14:paraId="66A7D88C" w14:textId="3FCDAEFD" w:rsidR="00A1288A" w:rsidRPr="00FE6C09" w:rsidRDefault="00A1288A" w:rsidP="00C738D5">
            <w:pPr>
              <w:widowControl w:val="0"/>
              <w:spacing w:after="60"/>
              <w:rPr>
                <w:rFonts w:eastAsia="Arial"/>
                <w:sz w:val="16"/>
                <w:szCs w:val="16"/>
              </w:rPr>
            </w:pPr>
            <w:r w:rsidRPr="00FE6C09">
              <w:rPr>
                <w:rFonts w:eastAsia="Arial"/>
                <w:sz w:val="16"/>
                <w:szCs w:val="16"/>
              </w:rPr>
              <w:t xml:space="preserve">Банковский счет: </w:t>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t xml:space="preserve"> </w:t>
            </w:r>
          </w:p>
          <w:p w14:paraId="502B5D55" w14:textId="7A145011" w:rsidR="00A1288A" w:rsidRPr="00FE6C09" w:rsidRDefault="00E51681" w:rsidP="00C738D5">
            <w:pPr>
              <w:widowControl w:val="0"/>
              <w:spacing w:after="60"/>
              <w:rPr>
                <w:sz w:val="16"/>
                <w:szCs w:val="16"/>
              </w:rPr>
            </w:pPr>
            <w:r w:rsidRPr="00FE6C09">
              <w:rPr>
                <w:sz w:val="16"/>
                <w:szCs w:val="16"/>
              </w:rPr>
              <w:t>Кредитная организация:</w:t>
            </w:r>
            <w:r w:rsidR="00A1288A" w:rsidRPr="00FE6C09">
              <w:rPr>
                <w:sz w:val="16"/>
                <w:szCs w:val="16"/>
              </w:rPr>
              <w:t xml:space="preserve"> _____________________ БИК Кредитной организации</w:t>
            </w:r>
            <w:r w:rsidR="00A1288A" w:rsidRPr="00FE6C09">
              <w:rPr>
                <w:sz w:val="16"/>
                <w:szCs w:val="16"/>
                <w:vertAlign w:val="superscript"/>
              </w:rPr>
              <w:footnoteReference w:id="96"/>
            </w:r>
            <w:r w:rsidR="00A1288A" w:rsidRPr="00FE6C09">
              <w:rPr>
                <w:sz w:val="16"/>
                <w:szCs w:val="16"/>
              </w:rPr>
              <w:t>: ______________  К\С Кредитной организации</w:t>
            </w:r>
            <w:r w:rsidR="00A1288A" w:rsidRPr="00FE6C09">
              <w:rPr>
                <w:sz w:val="16"/>
                <w:szCs w:val="16"/>
                <w:vertAlign w:val="superscript"/>
              </w:rPr>
              <w:t xml:space="preserve">1 </w:t>
            </w:r>
            <w:r w:rsidR="00A1288A" w:rsidRPr="00FE6C09">
              <w:rPr>
                <w:sz w:val="16"/>
                <w:szCs w:val="16"/>
              </w:rPr>
              <w:t>___________________</w:t>
            </w:r>
          </w:p>
          <w:p w14:paraId="2AA863FE" w14:textId="77777777" w:rsidR="00A1288A" w:rsidRPr="00FE6C09" w:rsidRDefault="00A1288A" w:rsidP="0077180B">
            <w:pPr>
              <w:widowControl w:val="0"/>
              <w:rPr>
                <w:sz w:val="16"/>
                <w:szCs w:val="16"/>
              </w:rPr>
            </w:pPr>
            <w:r w:rsidRPr="00FE6C09">
              <w:rPr>
                <w:sz w:val="16"/>
                <w:szCs w:val="16"/>
              </w:rPr>
              <w:t>Адрес регистрации: ________________________________________________ __________________________________________________________</w:t>
            </w:r>
          </w:p>
          <w:p w14:paraId="1910C026" w14:textId="77777777" w:rsidR="00A1288A" w:rsidRPr="00FE6C09" w:rsidRDefault="00A1288A" w:rsidP="00C738D5">
            <w:pPr>
              <w:widowControl w:val="0"/>
              <w:spacing w:after="60"/>
              <w:jc w:val="center"/>
              <w:rPr>
                <w:i/>
                <w:sz w:val="12"/>
                <w:szCs w:val="12"/>
              </w:rPr>
            </w:pPr>
            <w:r w:rsidRPr="00FE6C09">
              <w:rPr>
                <w:i/>
                <w:sz w:val="12"/>
                <w:szCs w:val="12"/>
              </w:rPr>
              <w:t>(указывается адрес по месту государственной регистрации Предприятия)</w:t>
            </w:r>
          </w:p>
          <w:p w14:paraId="32A8201D" w14:textId="77777777" w:rsidR="00A1288A" w:rsidRPr="00FE6C09" w:rsidRDefault="00A1288A" w:rsidP="0077180B">
            <w:pPr>
              <w:widowControl w:val="0"/>
              <w:rPr>
                <w:sz w:val="16"/>
                <w:szCs w:val="16"/>
              </w:rPr>
            </w:pPr>
            <w:r w:rsidRPr="00FE6C09">
              <w:rPr>
                <w:sz w:val="16"/>
                <w:szCs w:val="16"/>
              </w:rPr>
              <w:t>Почтовый адрес: _________________________________________________________________________________________</w:t>
            </w:r>
          </w:p>
          <w:p w14:paraId="76E4B5C0" w14:textId="77777777" w:rsidR="00A1288A" w:rsidRPr="00FE6C09" w:rsidRDefault="00A1288A" w:rsidP="00C738D5">
            <w:pPr>
              <w:autoSpaceDE w:val="0"/>
              <w:autoSpaceDN w:val="0"/>
              <w:spacing w:after="60"/>
              <w:ind w:right="282"/>
              <w:jc w:val="center"/>
              <w:rPr>
                <w:i/>
                <w:sz w:val="12"/>
                <w:szCs w:val="12"/>
                <w:lang w:eastAsia="x-none"/>
              </w:rPr>
            </w:pPr>
            <w:r w:rsidRPr="00FE6C09">
              <w:rPr>
                <w:i/>
                <w:sz w:val="12"/>
                <w:szCs w:val="12"/>
                <w:lang w:eastAsia="x-none"/>
              </w:rPr>
              <w:t xml:space="preserve">(указывается </w:t>
            </w:r>
            <w:r w:rsidRPr="00FE6C09">
              <w:rPr>
                <w:i/>
                <w:sz w:val="12"/>
                <w:szCs w:val="12"/>
                <w:lang w:val="x-none" w:eastAsia="x-none"/>
              </w:rPr>
              <w:t xml:space="preserve">фактический </w:t>
            </w:r>
            <w:r w:rsidRPr="00FE6C09">
              <w:rPr>
                <w:i/>
                <w:sz w:val="12"/>
                <w:szCs w:val="12"/>
                <w:lang w:eastAsia="x-none"/>
              </w:rPr>
              <w:t xml:space="preserve">(почтовый) </w:t>
            </w:r>
            <w:r w:rsidRPr="00FE6C09">
              <w:rPr>
                <w:i/>
                <w:sz w:val="12"/>
                <w:szCs w:val="12"/>
                <w:lang w:val="x-none" w:eastAsia="x-none"/>
              </w:rPr>
              <w:t xml:space="preserve">адрес </w:t>
            </w:r>
            <w:r w:rsidRPr="00FE6C09">
              <w:rPr>
                <w:i/>
                <w:sz w:val="12"/>
                <w:szCs w:val="12"/>
                <w:lang w:eastAsia="x-none"/>
              </w:rPr>
              <w:t>Предприятия (в случае отличия от адреса регистрации))</w:t>
            </w:r>
          </w:p>
          <w:p w14:paraId="3F1D6FF3" w14:textId="77777777" w:rsidR="00A1288A" w:rsidRPr="00FE6C09" w:rsidRDefault="00A1288A" w:rsidP="00C738D5">
            <w:pPr>
              <w:widowControl w:val="0"/>
              <w:spacing w:after="60"/>
              <w:rPr>
                <w:sz w:val="16"/>
                <w:szCs w:val="16"/>
              </w:rPr>
            </w:pPr>
            <w:r w:rsidRPr="00FE6C09">
              <w:rPr>
                <w:sz w:val="16"/>
                <w:szCs w:val="16"/>
              </w:rPr>
              <w:t xml:space="preserve">Контактный телефон: </w:t>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rFonts w:eastAsia="Arial"/>
                <w:sz w:val="16"/>
                <w:szCs w:val="16"/>
              </w:rPr>
              <w:sym w:font="Wingdings" w:char="F0A8"/>
            </w:r>
            <w:r w:rsidRPr="00FE6C09">
              <w:rPr>
                <w:sz w:val="16"/>
                <w:szCs w:val="16"/>
              </w:rPr>
              <w:t xml:space="preserve">______________ </w:t>
            </w:r>
          </w:p>
          <w:p w14:paraId="675C9803" w14:textId="77777777" w:rsidR="00A1288A" w:rsidRPr="00FE6C09" w:rsidRDefault="00A1288A" w:rsidP="0077180B">
            <w:pPr>
              <w:widowControl w:val="0"/>
              <w:rPr>
                <w:sz w:val="16"/>
                <w:szCs w:val="16"/>
              </w:rPr>
            </w:pPr>
            <w:r w:rsidRPr="00FE6C09">
              <w:rPr>
                <w:sz w:val="16"/>
                <w:szCs w:val="16"/>
                <w:lang w:val="en-US"/>
              </w:rPr>
              <w:t>e</w:t>
            </w:r>
            <w:r w:rsidRPr="00FE6C09">
              <w:rPr>
                <w:sz w:val="16"/>
                <w:szCs w:val="16"/>
              </w:rPr>
              <w:t>-</w:t>
            </w:r>
            <w:r w:rsidRPr="00FE6C09">
              <w:rPr>
                <w:sz w:val="16"/>
                <w:szCs w:val="16"/>
                <w:lang w:val="en-US"/>
              </w:rPr>
              <w:t>mail</w:t>
            </w:r>
            <w:r w:rsidRPr="00FE6C09">
              <w:rPr>
                <w:sz w:val="16"/>
                <w:szCs w:val="16"/>
              </w:rPr>
              <w:t xml:space="preserve">: __________________________________                                                            </w:t>
            </w:r>
            <w:r w:rsidRPr="00FE6C09">
              <w:rPr>
                <w:sz w:val="16"/>
                <w:szCs w:val="16"/>
                <w:lang w:val="en-US"/>
              </w:rPr>
              <w:t>e</w:t>
            </w:r>
            <w:r w:rsidRPr="00FE6C09">
              <w:rPr>
                <w:sz w:val="16"/>
                <w:szCs w:val="16"/>
              </w:rPr>
              <w:t>-</w:t>
            </w:r>
            <w:r w:rsidRPr="00FE6C09">
              <w:rPr>
                <w:sz w:val="16"/>
                <w:szCs w:val="16"/>
                <w:lang w:val="en-US"/>
              </w:rPr>
              <w:t>mail</w:t>
            </w:r>
            <w:r w:rsidRPr="00FE6C09">
              <w:rPr>
                <w:sz w:val="16"/>
                <w:szCs w:val="16"/>
              </w:rPr>
              <w:t xml:space="preserve">: _________________________________________ </w:t>
            </w:r>
          </w:p>
          <w:p w14:paraId="59C7501D" w14:textId="35695D4C" w:rsidR="00A1288A" w:rsidRPr="00FE6C09" w:rsidRDefault="00A1288A" w:rsidP="0077180B">
            <w:pPr>
              <w:widowControl w:val="0"/>
              <w:spacing w:after="60"/>
              <w:ind w:firstLine="918"/>
              <w:rPr>
                <w:bCs/>
                <w:sz w:val="16"/>
                <w:szCs w:val="16"/>
                <w:lang w:val="x-none" w:eastAsia="x-none"/>
              </w:rPr>
            </w:pPr>
            <w:r w:rsidRPr="00FE6C09">
              <w:rPr>
                <w:i/>
                <w:sz w:val="12"/>
                <w:szCs w:val="12"/>
              </w:rPr>
              <w:t>(</w:t>
            </w:r>
            <w:r w:rsidRPr="00FE6C09">
              <w:rPr>
                <w:i/>
                <w:sz w:val="12"/>
                <w:szCs w:val="12"/>
                <w:lang w:val="en-US"/>
              </w:rPr>
              <w:t>e</w:t>
            </w:r>
            <w:r w:rsidRPr="00FE6C09">
              <w:rPr>
                <w:i/>
                <w:sz w:val="12"/>
                <w:szCs w:val="12"/>
              </w:rPr>
              <w:t>-</w:t>
            </w:r>
            <w:r w:rsidRPr="00FE6C09">
              <w:rPr>
                <w:i/>
                <w:sz w:val="12"/>
                <w:szCs w:val="12"/>
                <w:lang w:val="en-US"/>
              </w:rPr>
              <w:t>mail</w:t>
            </w:r>
            <w:r w:rsidRPr="00FE6C09">
              <w:rPr>
                <w:i/>
                <w:sz w:val="12"/>
                <w:szCs w:val="12"/>
              </w:rPr>
              <w:t xml:space="preserve"> для получения корреспонденции)                                                                                                                         (</w:t>
            </w:r>
            <w:r w:rsidRPr="00FE6C09">
              <w:rPr>
                <w:i/>
                <w:sz w:val="12"/>
                <w:szCs w:val="12"/>
                <w:lang w:val="en-US"/>
              </w:rPr>
              <w:t>e</w:t>
            </w:r>
            <w:r w:rsidRPr="00FE6C09">
              <w:rPr>
                <w:i/>
                <w:sz w:val="12"/>
                <w:szCs w:val="12"/>
              </w:rPr>
              <w:t>—</w:t>
            </w:r>
            <w:r w:rsidRPr="00FE6C09">
              <w:rPr>
                <w:i/>
                <w:sz w:val="12"/>
                <w:szCs w:val="12"/>
                <w:lang w:val="en-US"/>
              </w:rPr>
              <w:t>mail</w:t>
            </w:r>
            <w:r w:rsidRPr="00FE6C09">
              <w:rPr>
                <w:sz w:val="12"/>
                <w:szCs w:val="12"/>
              </w:rPr>
              <w:t xml:space="preserve"> </w:t>
            </w:r>
            <w:r w:rsidRPr="00FE6C09">
              <w:rPr>
                <w:i/>
                <w:sz w:val="12"/>
                <w:szCs w:val="12"/>
              </w:rPr>
              <w:t>для запросов по финансовым операциям)</w:t>
            </w:r>
          </w:p>
        </w:tc>
      </w:tr>
      <w:tr w:rsidR="00A1288A" w:rsidRPr="00FE6C09" w14:paraId="416F3FAD" w14:textId="77777777" w:rsidTr="00AA3901">
        <w:trPr>
          <w:trHeight w:val="2305"/>
        </w:trPr>
        <w:tc>
          <w:tcPr>
            <w:tcW w:w="10632" w:type="dxa"/>
          </w:tcPr>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2"/>
            </w:tblGrid>
            <w:tr w:rsidR="00A1288A" w:rsidRPr="00FE6C09" w14:paraId="463D06A8" w14:textId="77777777" w:rsidTr="006B0502">
              <w:trPr>
                <w:trHeight w:val="64"/>
              </w:trPr>
              <w:tc>
                <w:tcPr>
                  <w:tcW w:w="10632" w:type="dxa"/>
                  <w:shd w:val="clear" w:color="auto" w:fill="A6A6A6"/>
                </w:tcPr>
                <w:p w14:paraId="5602D89E" w14:textId="77777777" w:rsidR="00A1288A" w:rsidRPr="00FE6C09" w:rsidRDefault="00A1288A" w:rsidP="0077180B">
                  <w:pPr>
                    <w:widowControl w:val="0"/>
                    <w:numPr>
                      <w:ilvl w:val="0"/>
                      <w:numId w:val="41"/>
                    </w:numPr>
                    <w:jc w:val="center"/>
                    <w:rPr>
                      <w:b/>
                      <w:sz w:val="16"/>
                      <w:szCs w:val="16"/>
                    </w:rPr>
                  </w:pPr>
                  <w:r w:rsidRPr="00FE6C09">
                    <w:rPr>
                      <w:b/>
                      <w:sz w:val="16"/>
                      <w:szCs w:val="16"/>
                    </w:rPr>
                    <w:t>ИНФОРМАЦИЯ ОБ УСЛУГАХ</w:t>
                  </w:r>
                </w:p>
              </w:tc>
            </w:tr>
            <w:tr w:rsidR="00A1288A" w:rsidRPr="00FE6C09" w14:paraId="1BB71925" w14:textId="77777777" w:rsidTr="006B0502">
              <w:trPr>
                <w:trHeight w:val="64"/>
              </w:trPr>
              <w:tc>
                <w:tcPr>
                  <w:tcW w:w="10632" w:type="dxa"/>
                </w:tcPr>
                <w:p w14:paraId="2E352C08" w14:textId="77777777" w:rsidR="00A1288A" w:rsidRPr="00FE6C09" w:rsidRDefault="00A1288A" w:rsidP="0077180B">
                  <w:pPr>
                    <w:rPr>
                      <w:b/>
                      <w:iCs/>
                      <w:sz w:val="16"/>
                      <w:szCs w:val="16"/>
                    </w:rPr>
                  </w:pPr>
                  <w:r w:rsidRPr="00FE6C09">
                    <w:rPr>
                      <w:b/>
                      <w:iCs/>
                      <w:sz w:val="16"/>
                      <w:szCs w:val="16"/>
                    </w:rPr>
                    <w:sym w:font="Wingdings" w:char="F0A8"/>
                  </w:r>
                  <w:r w:rsidRPr="00FE6C09">
                    <w:rPr>
                      <w:b/>
                      <w:iCs/>
                      <w:sz w:val="16"/>
                      <w:szCs w:val="16"/>
                    </w:rPr>
                    <w:t xml:space="preserve"> Торговый эквайринг  </w:t>
                  </w:r>
                </w:p>
                <w:p w14:paraId="48E6EFF2" w14:textId="3EC975C6" w:rsidR="00A1288A" w:rsidRPr="00FE6C09" w:rsidRDefault="00A1288A" w:rsidP="0077180B">
                  <w:pPr>
                    <w:rPr>
                      <w:b/>
                      <w:iCs/>
                      <w:sz w:val="16"/>
                      <w:szCs w:val="16"/>
                    </w:rPr>
                  </w:pPr>
                  <w:r w:rsidRPr="00FE6C09">
                    <w:rPr>
                      <w:b/>
                      <w:iCs/>
                      <w:sz w:val="16"/>
                      <w:szCs w:val="16"/>
                    </w:rPr>
                    <w:sym w:font="Wingdings" w:char="F0A8"/>
                  </w:r>
                  <w:r w:rsidRPr="00FE6C09">
                    <w:rPr>
                      <w:b/>
                      <w:iCs/>
                      <w:sz w:val="16"/>
                      <w:szCs w:val="16"/>
                    </w:rPr>
                    <w:t xml:space="preserve"> Интернет-эквайринг</w:t>
                  </w:r>
                  <w:r w:rsidR="003266D9" w:rsidRPr="00FE6C09">
                    <w:rPr>
                      <w:b/>
                      <w:iCs/>
                      <w:sz w:val="16"/>
                      <w:szCs w:val="16"/>
                    </w:rPr>
                    <w:t xml:space="preserve">+ </w:t>
                  </w:r>
                  <w:proofErr w:type="spellStart"/>
                  <w:r w:rsidR="003266D9" w:rsidRPr="00FE6C09">
                    <w:rPr>
                      <w:b/>
                      <w:iCs/>
                      <w:sz w:val="16"/>
                      <w:szCs w:val="16"/>
                      <w:lang w:val="en-US"/>
                    </w:rPr>
                    <w:t>SberPay</w:t>
                  </w:r>
                  <w:proofErr w:type="spellEnd"/>
                  <w:r w:rsidRPr="00FE6C09">
                    <w:rPr>
                      <w:b/>
                      <w:iCs/>
                      <w:sz w:val="16"/>
                      <w:szCs w:val="16"/>
                    </w:rPr>
                    <w:t xml:space="preserve">:  </w:t>
                  </w:r>
                </w:p>
                <w:p w14:paraId="5E8FE3DD" w14:textId="77777777" w:rsidR="00A1288A" w:rsidRPr="00FE6C09" w:rsidRDefault="00A1288A" w:rsidP="0077180B">
                  <w:pPr>
                    <w:rPr>
                      <w:b/>
                      <w:iCs/>
                      <w:sz w:val="16"/>
                      <w:szCs w:val="16"/>
                    </w:rPr>
                  </w:pPr>
                  <w:r w:rsidRPr="00FE6C09">
                    <w:rPr>
                      <w:b/>
                      <w:iCs/>
                      <w:sz w:val="16"/>
                      <w:szCs w:val="16"/>
                    </w:rPr>
                    <w:t xml:space="preserve">    </w:t>
                  </w:r>
                  <w:r w:rsidRPr="00FE6C09">
                    <w:rPr>
                      <w:b/>
                      <w:iCs/>
                      <w:sz w:val="16"/>
                      <w:szCs w:val="16"/>
                    </w:rPr>
                    <w:sym w:font="Wingdings" w:char="F0A8"/>
                  </w:r>
                  <w:r w:rsidRPr="00FE6C09">
                    <w:rPr>
                      <w:b/>
                      <w:iCs/>
                      <w:sz w:val="16"/>
                      <w:szCs w:val="16"/>
                    </w:rPr>
                    <w:t xml:space="preserve"> </w:t>
                  </w:r>
                  <w:r w:rsidRPr="00FE6C09">
                    <w:rPr>
                      <w:iCs/>
                      <w:sz w:val="16"/>
                      <w:szCs w:val="16"/>
                    </w:rPr>
                    <w:t xml:space="preserve">Интернет сайт                    </w:t>
                  </w:r>
                  <w:r w:rsidRPr="00FE6C09">
                    <w:rPr>
                      <w:color w:val="000000"/>
                      <w:sz w:val="16"/>
                      <w:szCs w:val="16"/>
                    </w:rPr>
                    <w:t xml:space="preserve">http://__________                                                  </w:t>
                  </w:r>
                </w:p>
                <w:p w14:paraId="51258407" w14:textId="77777777" w:rsidR="00A1288A" w:rsidRPr="00FE6C09" w:rsidRDefault="00A1288A" w:rsidP="0077180B">
                  <w:pPr>
                    <w:rPr>
                      <w:b/>
                      <w:iCs/>
                      <w:sz w:val="16"/>
                      <w:szCs w:val="16"/>
                    </w:rPr>
                  </w:pPr>
                  <w:r w:rsidRPr="00FE6C09">
                    <w:rPr>
                      <w:b/>
                      <w:iCs/>
                      <w:sz w:val="16"/>
                      <w:szCs w:val="16"/>
                    </w:rPr>
                    <w:t xml:space="preserve">    </w:t>
                  </w:r>
                  <w:r w:rsidRPr="00FE6C09">
                    <w:rPr>
                      <w:b/>
                      <w:iCs/>
                      <w:sz w:val="16"/>
                      <w:szCs w:val="16"/>
                    </w:rPr>
                    <w:sym w:font="Wingdings" w:char="F0A8"/>
                  </w:r>
                  <w:r w:rsidRPr="00FE6C09">
                    <w:rPr>
                      <w:b/>
                      <w:iCs/>
                      <w:sz w:val="16"/>
                      <w:szCs w:val="16"/>
                    </w:rPr>
                    <w:t xml:space="preserve"> </w:t>
                  </w:r>
                  <w:r w:rsidRPr="00FE6C09">
                    <w:rPr>
                      <w:iCs/>
                      <w:sz w:val="16"/>
                      <w:szCs w:val="16"/>
                    </w:rPr>
                    <w:t xml:space="preserve">Мобильное приложение. </w:t>
                  </w:r>
                  <w:r w:rsidRPr="00FE6C09">
                    <w:rPr>
                      <w:color w:val="000000"/>
                      <w:sz w:val="16"/>
                      <w:szCs w:val="16"/>
                    </w:rPr>
                    <w:t xml:space="preserve">http://__________                                                  </w:t>
                  </w:r>
                  <w:r w:rsidRPr="00FE6C09">
                    <w:rPr>
                      <w:b/>
                      <w:iCs/>
                      <w:sz w:val="16"/>
                      <w:szCs w:val="16"/>
                    </w:rPr>
                    <w:t xml:space="preserve">  </w:t>
                  </w:r>
                </w:p>
                <w:p w14:paraId="2746EC37" w14:textId="1990B38D" w:rsidR="00A1288A" w:rsidRPr="00FE6C09" w:rsidRDefault="00A1288A" w:rsidP="0077180B">
                  <w:pPr>
                    <w:rPr>
                      <w:b/>
                      <w:iCs/>
                      <w:sz w:val="16"/>
                      <w:szCs w:val="16"/>
                    </w:rPr>
                  </w:pPr>
                  <w:r w:rsidRPr="00FE6C09">
                    <w:rPr>
                      <w:b/>
                      <w:iCs/>
                      <w:sz w:val="16"/>
                      <w:szCs w:val="16"/>
                    </w:rPr>
                    <w:sym w:font="Wingdings" w:char="F0A8"/>
                  </w:r>
                  <w:r w:rsidRPr="00FE6C09">
                    <w:rPr>
                      <w:b/>
                      <w:iCs/>
                      <w:sz w:val="16"/>
                      <w:szCs w:val="16"/>
                    </w:rPr>
                    <w:t xml:space="preserve"> </w:t>
                  </w:r>
                  <w:proofErr w:type="spellStart"/>
                  <w:r w:rsidRPr="00FE6C09">
                    <w:rPr>
                      <w:b/>
                      <w:iCs/>
                      <w:sz w:val="16"/>
                      <w:szCs w:val="16"/>
                      <w:lang w:val="en-US"/>
                    </w:rPr>
                    <w:t>SberPay</w:t>
                  </w:r>
                  <w:proofErr w:type="spellEnd"/>
                  <w:r w:rsidRPr="00FE6C09">
                    <w:rPr>
                      <w:b/>
                      <w:iCs/>
                      <w:sz w:val="16"/>
                      <w:szCs w:val="16"/>
                      <w:vertAlign w:val="superscript"/>
                    </w:rPr>
                    <w:footnoteReference w:id="97"/>
                  </w:r>
                </w:p>
                <w:p w14:paraId="66E0D47E" w14:textId="77777777" w:rsidR="00A1288A" w:rsidRPr="00FE6C09" w:rsidRDefault="00A1288A" w:rsidP="0077180B">
                  <w:pPr>
                    <w:rPr>
                      <w:b/>
                      <w:iCs/>
                      <w:sz w:val="16"/>
                      <w:szCs w:val="16"/>
                    </w:rPr>
                  </w:pPr>
                  <w:r w:rsidRPr="00FE6C09">
                    <w:rPr>
                      <w:b/>
                      <w:iCs/>
                      <w:sz w:val="16"/>
                      <w:szCs w:val="16"/>
                    </w:rPr>
                    <w:t xml:space="preserve">    </w:t>
                  </w:r>
                  <w:r w:rsidRPr="00FE6C09">
                    <w:rPr>
                      <w:b/>
                      <w:iCs/>
                      <w:sz w:val="16"/>
                      <w:szCs w:val="16"/>
                    </w:rPr>
                    <w:sym w:font="Wingdings" w:char="F0A8"/>
                  </w:r>
                  <w:r w:rsidRPr="00FE6C09">
                    <w:rPr>
                      <w:b/>
                      <w:iCs/>
                      <w:sz w:val="16"/>
                      <w:szCs w:val="16"/>
                    </w:rPr>
                    <w:t xml:space="preserve"> </w:t>
                  </w:r>
                  <w:r w:rsidRPr="00FE6C09">
                    <w:rPr>
                      <w:iCs/>
                      <w:sz w:val="16"/>
                      <w:szCs w:val="16"/>
                    </w:rPr>
                    <w:t xml:space="preserve">Интернет сайт                    </w:t>
                  </w:r>
                  <w:r w:rsidRPr="00FE6C09">
                    <w:rPr>
                      <w:color w:val="000000"/>
                      <w:sz w:val="16"/>
                      <w:szCs w:val="16"/>
                    </w:rPr>
                    <w:t>http://__________</w:t>
                  </w:r>
                </w:p>
                <w:p w14:paraId="5A44CFCC" w14:textId="77777777" w:rsidR="00A1288A" w:rsidRPr="00FE6C09" w:rsidRDefault="00A1288A" w:rsidP="0077180B">
                  <w:pPr>
                    <w:rPr>
                      <w:b/>
                      <w:iCs/>
                      <w:sz w:val="16"/>
                      <w:szCs w:val="16"/>
                    </w:rPr>
                  </w:pPr>
                  <w:r w:rsidRPr="00FE6C09">
                    <w:rPr>
                      <w:b/>
                      <w:iCs/>
                      <w:sz w:val="16"/>
                      <w:szCs w:val="16"/>
                    </w:rPr>
                    <w:t xml:space="preserve">    </w:t>
                  </w:r>
                  <w:r w:rsidRPr="00FE6C09">
                    <w:rPr>
                      <w:b/>
                      <w:iCs/>
                      <w:sz w:val="16"/>
                      <w:szCs w:val="16"/>
                    </w:rPr>
                    <w:sym w:font="Wingdings" w:char="F0A8"/>
                  </w:r>
                  <w:r w:rsidRPr="00FE6C09">
                    <w:rPr>
                      <w:b/>
                      <w:iCs/>
                      <w:sz w:val="16"/>
                      <w:szCs w:val="16"/>
                    </w:rPr>
                    <w:t xml:space="preserve"> </w:t>
                  </w:r>
                  <w:r w:rsidRPr="00FE6C09">
                    <w:rPr>
                      <w:iCs/>
                      <w:sz w:val="16"/>
                      <w:szCs w:val="16"/>
                    </w:rPr>
                    <w:t xml:space="preserve">Мобильное приложение. </w:t>
                  </w:r>
                  <w:r w:rsidRPr="00FE6C09">
                    <w:rPr>
                      <w:color w:val="000000"/>
                      <w:sz w:val="16"/>
                      <w:szCs w:val="16"/>
                    </w:rPr>
                    <w:t>http://__________</w:t>
                  </w:r>
                </w:p>
                <w:p w14:paraId="1CE49FC6" w14:textId="77777777" w:rsidR="00A1288A" w:rsidRPr="00FE6C09" w:rsidRDefault="00A1288A" w:rsidP="0077180B">
                  <w:pPr>
                    <w:rPr>
                      <w:b/>
                      <w:iCs/>
                      <w:sz w:val="16"/>
                      <w:szCs w:val="16"/>
                    </w:rPr>
                  </w:pPr>
                  <w:r w:rsidRPr="00FE6C09">
                    <w:rPr>
                      <w:b/>
                      <w:iCs/>
                      <w:sz w:val="16"/>
                      <w:szCs w:val="16"/>
                    </w:rPr>
                    <w:sym w:font="Wingdings" w:char="F0A8"/>
                  </w:r>
                  <w:r w:rsidRPr="00FE6C09">
                    <w:rPr>
                      <w:b/>
                      <w:iCs/>
                      <w:sz w:val="16"/>
                      <w:szCs w:val="16"/>
                    </w:rPr>
                    <w:t xml:space="preserve"> </w:t>
                  </w:r>
                  <w:r w:rsidRPr="00FE6C09">
                    <w:rPr>
                      <w:b/>
                      <w:iCs/>
                      <w:sz w:val="16"/>
                      <w:szCs w:val="16"/>
                      <w:lang w:val="en-US"/>
                    </w:rPr>
                    <w:t>QR</w:t>
                  </w:r>
                  <w:r w:rsidRPr="00FE6C09">
                    <w:rPr>
                      <w:b/>
                      <w:iCs/>
                      <w:sz w:val="16"/>
                      <w:szCs w:val="16"/>
                    </w:rPr>
                    <w:t xml:space="preserve"> - код</w:t>
                  </w:r>
                </w:p>
                <w:p w14:paraId="05EB9741" w14:textId="00F6EA2A" w:rsidR="00A1288A" w:rsidRDefault="00A1288A" w:rsidP="00AA3901">
                  <w:pPr>
                    <w:rPr>
                      <w:b/>
                      <w:iCs/>
                      <w:sz w:val="16"/>
                      <w:szCs w:val="16"/>
                    </w:rPr>
                  </w:pPr>
                  <w:r w:rsidRPr="00FE6C09">
                    <w:rPr>
                      <w:b/>
                      <w:iCs/>
                      <w:sz w:val="16"/>
                      <w:szCs w:val="16"/>
                    </w:rPr>
                    <w:sym w:font="Wingdings" w:char="F0A8"/>
                  </w:r>
                  <w:r w:rsidRPr="00FE6C09">
                    <w:rPr>
                      <w:b/>
                      <w:iCs/>
                      <w:sz w:val="16"/>
                      <w:szCs w:val="16"/>
                    </w:rPr>
                    <w:t xml:space="preserve"> Торговый автомат</w:t>
                  </w:r>
                </w:p>
                <w:p w14:paraId="449ED0A2" w14:textId="4F188FB7" w:rsidR="00810387" w:rsidRDefault="00A17679" w:rsidP="00810387">
                  <w:pPr>
                    <w:rPr>
                      <w:b/>
                      <w:iCs/>
                      <w:sz w:val="16"/>
                      <w:szCs w:val="16"/>
                    </w:rPr>
                  </w:pPr>
                  <w:r>
                    <w:rPr>
                      <w:b/>
                      <w:iCs/>
                      <w:sz w:val="16"/>
                      <w:szCs w:val="16"/>
                    </w:rPr>
                    <w:sym w:font="Wingdings" w:char="F0A8"/>
                  </w:r>
                  <w:r>
                    <w:rPr>
                      <w:b/>
                      <w:iCs/>
                      <w:sz w:val="16"/>
                      <w:szCs w:val="16"/>
                    </w:rPr>
                    <w:t xml:space="preserve"> Торговый эквайринг+</w:t>
                  </w:r>
                  <w:r>
                    <w:rPr>
                      <w:b/>
                      <w:iCs/>
                      <w:sz w:val="16"/>
                      <w:szCs w:val="16"/>
                      <w:lang w:val="en-US"/>
                    </w:rPr>
                    <w:t>QR</w:t>
                  </w:r>
                  <w:r>
                    <w:rPr>
                      <w:b/>
                      <w:iCs/>
                      <w:sz w:val="16"/>
                      <w:szCs w:val="16"/>
                    </w:rPr>
                    <w:t>+</w:t>
                  </w:r>
                  <w:r>
                    <w:rPr>
                      <w:b/>
                      <w:iCs/>
                      <w:sz w:val="16"/>
                      <w:szCs w:val="16"/>
                      <w:lang w:val="en-US"/>
                    </w:rPr>
                    <w:t>C</w:t>
                  </w:r>
                  <w:r>
                    <w:rPr>
                      <w:b/>
                      <w:iCs/>
                      <w:sz w:val="16"/>
                      <w:szCs w:val="16"/>
                    </w:rPr>
                    <w:t>март-терминал</w:t>
                  </w:r>
                </w:p>
                <w:p w14:paraId="0D62A094" w14:textId="5CBFC96A" w:rsidR="00514BCC" w:rsidRPr="00FE6C09" w:rsidRDefault="00514BCC" w:rsidP="00514BCC">
                  <w:pPr>
                    <w:rPr>
                      <w:iCs/>
                      <w:sz w:val="16"/>
                      <w:szCs w:val="16"/>
                    </w:rPr>
                  </w:pPr>
                  <w:r w:rsidRPr="00FE6C09">
                    <w:rPr>
                      <w:b/>
                      <w:iCs/>
                      <w:sz w:val="16"/>
                      <w:szCs w:val="16"/>
                    </w:rPr>
                    <w:t>Смарт-терминал</w:t>
                  </w:r>
                  <w:r w:rsidRPr="00FE6C09">
                    <w:rPr>
                      <w:b/>
                      <w:iCs/>
                      <w:sz w:val="16"/>
                      <w:szCs w:val="16"/>
                      <w:vertAlign w:val="superscript"/>
                    </w:rPr>
                    <w:footnoteReference w:id="98"/>
                  </w:r>
                  <w:r w:rsidRPr="00FE6C09">
                    <w:rPr>
                      <w:b/>
                      <w:iCs/>
                      <w:sz w:val="16"/>
                      <w:szCs w:val="16"/>
                    </w:rPr>
                    <w:t xml:space="preserve">: </w:t>
                  </w:r>
                  <w:r w:rsidRPr="00FE6C09">
                    <w:rPr>
                      <w:b/>
                      <w:iCs/>
                      <w:sz w:val="16"/>
                      <w:szCs w:val="16"/>
                    </w:rPr>
                    <w:sym w:font="Wingdings" w:char="F0A8"/>
                  </w:r>
                  <w:r w:rsidRPr="00FE6C09">
                    <w:rPr>
                      <w:b/>
                      <w:iCs/>
                      <w:sz w:val="16"/>
                      <w:szCs w:val="16"/>
                    </w:rPr>
                    <w:t xml:space="preserve"> Смарт</w:t>
                  </w:r>
                  <w:r w:rsidR="00103EA7">
                    <w:rPr>
                      <w:b/>
                      <w:iCs/>
                      <w:sz w:val="16"/>
                      <w:szCs w:val="16"/>
                    </w:rPr>
                    <w:t xml:space="preserve"> </w:t>
                  </w:r>
                  <w:r w:rsidRPr="00FE6C09">
                    <w:rPr>
                      <w:b/>
                      <w:iCs/>
                      <w:sz w:val="16"/>
                      <w:szCs w:val="16"/>
                    </w:rPr>
                    <w:t xml:space="preserve">- </w:t>
                  </w:r>
                  <w:r w:rsidRPr="00FE6C09">
                    <w:rPr>
                      <w:b/>
                      <w:iCs/>
                      <w:sz w:val="16"/>
                      <w:szCs w:val="16"/>
                      <w:lang w:val="en-US"/>
                    </w:rPr>
                    <w:t>POS</w:t>
                  </w:r>
                  <w:r w:rsidRPr="00FE6C09">
                    <w:rPr>
                      <w:b/>
                      <w:iCs/>
                      <w:sz w:val="16"/>
                      <w:szCs w:val="16"/>
                    </w:rPr>
                    <w:t xml:space="preserve">; </w:t>
                  </w:r>
                  <w:r w:rsidRPr="00FE6C09">
                    <w:rPr>
                      <w:b/>
                      <w:iCs/>
                      <w:sz w:val="16"/>
                      <w:szCs w:val="16"/>
                    </w:rPr>
                    <w:sym w:font="Wingdings" w:char="F0A8"/>
                  </w:r>
                  <w:r w:rsidRPr="00FE6C09">
                    <w:rPr>
                      <w:b/>
                      <w:iCs/>
                      <w:sz w:val="16"/>
                      <w:szCs w:val="16"/>
                    </w:rPr>
                    <w:t xml:space="preserve"> </w:t>
                  </w:r>
                  <w:proofErr w:type="spellStart"/>
                  <w:r w:rsidRPr="00FE6C09">
                    <w:rPr>
                      <w:b/>
                      <w:iCs/>
                      <w:sz w:val="16"/>
                      <w:szCs w:val="16"/>
                    </w:rPr>
                    <w:t>Эвотор</w:t>
                  </w:r>
                  <w:proofErr w:type="spellEnd"/>
                  <w:r w:rsidRPr="00FE6C09">
                    <w:rPr>
                      <w:b/>
                      <w:iCs/>
                      <w:sz w:val="16"/>
                      <w:szCs w:val="16"/>
                    </w:rPr>
                    <w:t>+</w:t>
                  </w:r>
                </w:p>
              </w:tc>
            </w:tr>
          </w:tbl>
          <w:p w14:paraId="5A4C6FF0" w14:textId="77777777" w:rsidR="00A1288A" w:rsidRPr="00FE6C09" w:rsidRDefault="00A1288A" w:rsidP="00C738D5">
            <w:pPr>
              <w:widowControl w:val="0"/>
              <w:tabs>
                <w:tab w:val="left" w:pos="0"/>
              </w:tabs>
              <w:spacing w:after="60"/>
              <w:jc w:val="both"/>
              <w:rPr>
                <w:sz w:val="16"/>
                <w:szCs w:val="16"/>
              </w:rPr>
            </w:pPr>
          </w:p>
        </w:tc>
      </w:tr>
      <w:tr w:rsidR="00A1288A" w:rsidRPr="00FE6C09" w14:paraId="3B68A306" w14:textId="77777777" w:rsidTr="006B0502">
        <w:trPr>
          <w:trHeight w:val="70"/>
        </w:trPr>
        <w:tc>
          <w:tcPr>
            <w:tcW w:w="10632" w:type="dxa"/>
            <w:shd w:val="clear" w:color="auto" w:fill="CCCCCC"/>
          </w:tcPr>
          <w:p w14:paraId="63EAA27E" w14:textId="77777777" w:rsidR="00A1288A" w:rsidRPr="00FE6C09" w:rsidRDefault="00A1288A" w:rsidP="0077180B">
            <w:pPr>
              <w:widowControl w:val="0"/>
              <w:numPr>
                <w:ilvl w:val="0"/>
                <w:numId w:val="41"/>
              </w:numPr>
              <w:jc w:val="center"/>
              <w:rPr>
                <w:b/>
                <w:iCs/>
                <w:sz w:val="16"/>
                <w:szCs w:val="16"/>
              </w:rPr>
            </w:pPr>
            <w:r w:rsidRPr="00FE6C09">
              <w:rPr>
                <w:b/>
                <w:iCs/>
                <w:sz w:val="16"/>
                <w:szCs w:val="16"/>
              </w:rPr>
              <w:t xml:space="preserve"> ПОДТВЕРЖДЕНИЕ ЗАКЛЮЧЕНИЯ ДОГОВОРА</w:t>
            </w:r>
          </w:p>
        </w:tc>
      </w:tr>
      <w:tr w:rsidR="00A1288A" w:rsidRPr="00FE6C09" w14:paraId="0CC5FCA6" w14:textId="77777777" w:rsidTr="006B0502">
        <w:trPr>
          <w:trHeight w:val="285"/>
        </w:trPr>
        <w:tc>
          <w:tcPr>
            <w:tcW w:w="10632" w:type="dxa"/>
          </w:tcPr>
          <w:p w14:paraId="3843028F" w14:textId="77777777" w:rsidR="00A1288A" w:rsidRPr="00FE6C09" w:rsidRDefault="00A1288A" w:rsidP="00C738D5">
            <w:pPr>
              <w:numPr>
                <w:ilvl w:val="1"/>
                <w:numId w:val="97"/>
              </w:numPr>
              <w:tabs>
                <w:tab w:val="left" w:pos="752"/>
              </w:tabs>
              <w:spacing w:after="60"/>
              <w:jc w:val="both"/>
              <w:rPr>
                <w:sz w:val="16"/>
                <w:szCs w:val="16"/>
              </w:rPr>
            </w:pPr>
            <w:r w:rsidRPr="00FE6C09">
              <w:rPr>
                <w:sz w:val="16"/>
                <w:szCs w:val="16"/>
              </w:rPr>
              <w:t xml:space="preserve">Подтверждает, что вся информация, указанная в настоящем Заявлении, предоставленных Предприятием документах, а также в Информационных сведениях Предприятия, является полной и достоверной.  </w:t>
            </w:r>
          </w:p>
          <w:p w14:paraId="7DC5F892" w14:textId="77777777" w:rsidR="00A1288A" w:rsidRPr="00FE6C09" w:rsidRDefault="00A1288A" w:rsidP="00C738D5">
            <w:pPr>
              <w:numPr>
                <w:ilvl w:val="1"/>
                <w:numId w:val="97"/>
              </w:numPr>
              <w:tabs>
                <w:tab w:val="left" w:pos="752"/>
              </w:tabs>
              <w:spacing w:after="60"/>
              <w:jc w:val="both"/>
              <w:rPr>
                <w:sz w:val="16"/>
                <w:szCs w:val="16"/>
              </w:rPr>
            </w:pPr>
            <w:r w:rsidRPr="00FE6C09">
              <w:rPr>
                <w:sz w:val="16"/>
                <w:szCs w:val="16"/>
              </w:rPr>
              <w:t xml:space="preserve">Согласно, что ПАО Сбербанк имеет право проверить сведения, указанные в настоящем Заявлении и предоставленных документах. </w:t>
            </w:r>
          </w:p>
          <w:p w14:paraId="2EDDE3F7" w14:textId="77777777" w:rsidR="00A1288A" w:rsidRPr="00FE6C09" w:rsidRDefault="00A1288A" w:rsidP="00C738D5">
            <w:pPr>
              <w:numPr>
                <w:ilvl w:val="1"/>
                <w:numId w:val="97"/>
              </w:numPr>
              <w:tabs>
                <w:tab w:val="left" w:pos="752"/>
              </w:tabs>
              <w:spacing w:after="60"/>
              <w:jc w:val="both"/>
              <w:rPr>
                <w:sz w:val="16"/>
                <w:szCs w:val="16"/>
              </w:rPr>
            </w:pPr>
            <w:r w:rsidRPr="00FE6C09">
              <w:rPr>
                <w:sz w:val="16"/>
                <w:szCs w:val="16"/>
              </w:rPr>
              <w:t>Предоставляет ПАО Сбербанк согласие (заранее данный акцепт) на списание со счета, указанного в настоящем Заявлении, без дополнительных распоряжений, сумм денежных средств в размере, установленных разделом 6 Договора, а также сумму задолженности Предприятия перед ПАО Сбербанк (при ее наличии) и любых иных платежей, предусмотренных Договором</w:t>
            </w:r>
            <w:r w:rsidRPr="00FE6C09">
              <w:rPr>
                <w:snapToGrid w:val="0"/>
                <w:sz w:val="16"/>
                <w:szCs w:val="16"/>
                <w:vertAlign w:val="superscript"/>
              </w:rPr>
              <w:footnoteReference w:id="99"/>
            </w:r>
            <w:r w:rsidRPr="00FE6C09">
              <w:rPr>
                <w:sz w:val="16"/>
                <w:szCs w:val="16"/>
              </w:rPr>
              <w:t>.</w:t>
            </w:r>
          </w:p>
          <w:p w14:paraId="58476B7A" w14:textId="77777777" w:rsidR="00A1288A" w:rsidRPr="00FE6C09" w:rsidRDefault="00A1288A" w:rsidP="00C738D5">
            <w:pPr>
              <w:widowControl w:val="0"/>
              <w:spacing w:after="60"/>
              <w:rPr>
                <w:i/>
                <w:sz w:val="16"/>
                <w:szCs w:val="16"/>
              </w:rPr>
            </w:pPr>
            <w:r w:rsidRPr="00FE6C09">
              <w:rPr>
                <w:i/>
                <w:sz w:val="16"/>
                <w:szCs w:val="16"/>
              </w:rPr>
              <w:t xml:space="preserve">МП Предприятия </w:t>
            </w:r>
          </w:p>
          <w:p w14:paraId="72721FB8" w14:textId="4BA2A68D" w:rsidR="00A1288A" w:rsidRPr="00FE6C09" w:rsidRDefault="00A1288A" w:rsidP="0077180B">
            <w:pPr>
              <w:widowControl w:val="0"/>
              <w:rPr>
                <w:sz w:val="16"/>
                <w:szCs w:val="16"/>
              </w:rPr>
            </w:pPr>
            <w:r w:rsidRPr="00FE6C09">
              <w:rPr>
                <w:sz w:val="16"/>
                <w:szCs w:val="16"/>
              </w:rPr>
              <w:t>ПОДПИСЬ\ФИО ____________________________________</w:t>
            </w:r>
            <w:r w:rsidR="0077180B" w:rsidRPr="00FE6C09">
              <w:rPr>
                <w:sz w:val="16"/>
                <w:szCs w:val="16"/>
              </w:rPr>
              <w:t>________________________________________</w:t>
            </w:r>
            <w:r w:rsidRPr="00FE6C09">
              <w:rPr>
                <w:sz w:val="16"/>
                <w:szCs w:val="16"/>
              </w:rPr>
              <w:t xml:space="preserve">                  ДАТА ____________________</w:t>
            </w:r>
          </w:p>
          <w:p w14:paraId="1F37D958" w14:textId="77777777" w:rsidR="00A1288A" w:rsidRPr="00FE6C09" w:rsidRDefault="00A1288A" w:rsidP="0077180B">
            <w:pPr>
              <w:widowControl w:val="0"/>
              <w:ind w:left="1192"/>
              <w:rPr>
                <w:sz w:val="12"/>
                <w:szCs w:val="12"/>
              </w:rPr>
            </w:pPr>
            <w:r w:rsidRPr="00FE6C09">
              <w:rPr>
                <w:sz w:val="12"/>
                <w:szCs w:val="12"/>
              </w:rPr>
              <w:t xml:space="preserve">(указывается ФИО руководителя/уполномоченного представителя Предприятия/доверенного лица Предприятия/статус </w:t>
            </w:r>
          </w:p>
          <w:p w14:paraId="74C38B5A" w14:textId="23D79BE3" w:rsidR="00A1288A" w:rsidRPr="00FE6C09" w:rsidRDefault="00A1288A" w:rsidP="0077180B">
            <w:pPr>
              <w:widowControl w:val="0"/>
              <w:spacing w:after="60"/>
              <w:ind w:firstLine="1192"/>
              <w:rPr>
                <w:sz w:val="16"/>
                <w:szCs w:val="16"/>
              </w:rPr>
            </w:pPr>
            <w:r w:rsidRPr="00FE6C09">
              <w:rPr>
                <w:sz w:val="12"/>
                <w:szCs w:val="12"/>
              </w:rPr>
              <w:t>физического лица, осуществляющего предпринимательскую деятельность/занимающегося частной практикой</w:t>
            </w:r>
          </w:p>
        </w:tc>
      </w:tr>
      <w:tr w:rsidR="00A1288A" w:rsidRPr="00FE6C09" w14:paraId="459D253D" w14:textId="77777777" w:rsidTr="006B0502">
        <w:trPr>
          <w:trHeight w:val="53"/>
        </w:trPr>
        <w:tc>
          <w:tcPr>
            <w:tcW w:w="10632" w:type="dxa"/>
            <w:shd w:val="clear" w:color="auto" w:fill="B3B3B3"/>
          </w:tcPr>
          <w:p w14:paraId="227A3703" w14:textId="77777777" w:rsidR="00A1288A" w:rsidRPr="00FE6C09" w:rsidRDefault="00A1288A" w:rsidP="0077180B">
            <w:pPr>
              <w:widowControl w:val="0"/>
              <w:numPr>
                <w:ilvl w:val="0"/>
                <w:numId w:val="41"/>
              </w:numPr>
              <w:jc w:val="center"/>
              <w:rPr>
                <w:b/>
                <w:iCs/>
                <w:sz w:val="16"/>
                <w:szCs w:val="16"/>
              </w:rPr>
            </w:pPr>
            <w:r w:rsidRPr="00FE6C09">
              <w:rPr>
                <w:b/>
                <w:iCs/>
                <w:sz w:val="16"/>
                <w:szCs w:val="16"/>
              </w:rPr>
              <w:t>ОТМЕТКИ ПАО СБЕРБАНК</w:t>
            </w:r>
          </w:p>
        </w:tc>
      </w:tr>
      <w:tr w:rsidR="00A1288A" w:rsidRPr="00FE6C09" w14:paraId="22BC9FF3" w14:textId="77777777" w:rsidTr="006B0502">
        <w:trPr>
          <w:trHeight w:val="64"/>
        </w:trPr>
        <w:tc>
          <w:tcPr>
            <w:tcW w:w="10632" w:type="dxa"/>
          </w:tcPr>
          <w:p w14:paraId="38AA6303" w14:textId="77777777" w:rsidR="00A1288A" w:rsidRPr="00FE6C09" w:rsidRDefault="00A1288A" w:rsidP="00C738D5">
            <w:pPr>
              <w:widowControl w:val="0"/>
              <w:spacing w:after="60"/>
              <w:jc w:val="both"/>
              <w:rPr>
                <w:sz w:val="16"/>
                <w:szCs w:val="16"/>
              </w:rPr>
            </w:pPr>
            <w:r w:rsidRPr="00FE6C09">
              <w:rPr>
                <w:sz w:val="16"/>
                <w:szCs w:val="16"/>
              </w:rPr>
              <w:t>ПАО Сбербанк</w:t>
            </w:r>
          </w:p>
          <w:p w14:paraId="7BA5395C" w14:textId="77777777" w:rsidR="00A1288A" w:rsidRPr="00FE6C09" w:rsidRDefault="00A1288A" w:rsidP="0077180B">
            <w:pPr>
              <w:widowControl w:val="0"/>
              <w:jc w:val="both"/>
              <w:rPr>
                <w:sz w:val="16"/>
                <w:szCs w:val="16"/>
              </w:rPr>
            </w:pPr>
            <w:r w:rsidRPr="00FE6C09">
              <w:rPr>
                <w:sz w:val="16"/>
                <w:szCs w:val="16"/>
              </w:rPr>
              <w:t>117997, Москва, ул. Вавилова, 19 ______________________________________ ______________________________________</w:t>
            </w:r>
          </w:p>
          <w:p w14:paraId="0C96855F" w14:textId="72EB0BCB" w:rsidR="00A1288A" w:rsidRPr="00FE6C09" w:rsidRDefault="00A1288A" w:rsidP="00C738D5">
            <w:pPr>
              <w:widowControl w:val="0"/>
              <w:spacing w:after="60"/>
              <w:ind w:firstLine="2761"/>
              <w:jc w:val="both"/>
              <w:rPr>
                <w:sz w:val="12"/>
                <w:szCs w:val="12"/>
              </w:rPr>
            </w:pPr>
            <w:r w:rsidRPr="00FE6C09">
              <w:rPr>
                <w:i/>
                <w:iCs/>
                <w:sz w:val="12"/>
                <w:szCs w:val="12"/>
              </w:rPr>
              <w:t>(указывается номер/наименование, место нахождения ГОСБ по месту оформления Договора</w:t>
            </w:r>
            <w:r w:rsidR="0077180B" w:rsidRPr="00FE6C09">
              <w:rPr>
                <w:i/>
                <w:iCs/>
                <w:color w:val="000000"/>
                <w:sz w:val="12"/>
                <w:szCs w:val="12"/>
              </w:rPr>
              <w:t>)</w:t>
            </w:r>
          </w:p>
          <w:p w14:paraId="0587463D" w14:textId="77777777" w:rsidR="00A1288A" w:rsidRPr="00FE6C09" w:rsidRDefault="00A1288A" w:rsidP="00C738D5">
            <w:pPr>
              <w:widowControl w:val="0"/>
              <w:spacing w:after="60"/>
              <w:jc w:val="both"/>
              <w:rPr>
                <w:sz w:val="16"/>
                <w:szCs w:val="16"/>
              </w:rPr>
            </w:pPr>
            <w:r w:rsidRPr="00FE6C09">
              <w:rPr>
                <w:sz w:val="16"/>
                <w:szCs w:val="16"/>
              </w:rPr>
              <w:t>Банк получателя ____________ БИК Банка получателя ____________Счет № Банка получателя ____________________</w:t>
            </w:r>
          </w:p>
          <w:p w14:paraId="319E3288" w14:textId="77777777" w:rsidR="00A1288A" w:rsidRPr="00FE6C09" w:rsidRDefault="00A1288A" w:rsidP="00C738D5">
            <w:pPr>
              <w:widowControl w:val="0"/>
              <w:spacing w:after="60"/>
              <w:jc w:val="both"/>
              <w:rPr>
                <w:sz w:val="16"/>
                <w:szCs w:val="16"/>
              </w:rPr>
            </w:pPr>
            <w:r w:rsidRPr="00FE6C09">
              <w:rPr>
                <w:sz w:val="16"/>
                <w:szCs w:val="16"/>
              </w:rPr>
              <w:t>ИНН 7707083893         КПП_____________________________________</w:t>
            </w:r>
          </w:p>
          <w:p w14:paraId="1D0550DE" w14:textId="77777777" w:rsidR="00A1288A" w:rsidRPr="00FE6C09" w:rsidRDefault="00A1288A" w:rsidP="00C738D5">
            <w:pPr>
              <w:widowControl w:val="0"/>
              <w:spacing w:after="60"/>
              <w:rPr>
                <w:rFonts w:eastAsia="Calibri"/>
                <w:sz w:val="16"/>
                <w:szCs w:val="16"/>
                <w:lang w:eastAsia="en-US"/>
              </w:rPr>
            </w:pPr>
            <w:r w:rsidRPr="00FE6C09">
              <w:rPr>
                <w:sz w:val="16"/>
                <w:szCs w:val="16"/>
              </w:rPr>
              <w:t xml:space="preserve">ПАО Сбербанк подтверждает факт заключения Договора </w:t>
            </w:r>
            <w:r w:rsidRPr="00FE6C09">
              <w:rPr>
                <w:rFonts w:eastAsia="Calibri"/>
                <w:sz w:val="16"/>
                <w:szCs w:val="16"/>
                <w:lang w:eastAsia="en-US"/>
              </w:rPr>
              <w:t>№ ___________________________ от «______» ________20______г.</w:t>
            </w:r>
          </w:p>
          <w:p w14:paraId="6FFC16BC" w14:textId="77777777" w:rsidR="00A1288A" w:rsidRPr="00FE6C09" w:rsidRDefault="00A1288A" w:rsidP="00C738D5">
            <w:pPr>
              <w:widowControl w:val="0"/>
              <w:spacing w:after="60"/>
              <w:rPr>
                <w:sz w:val="16"/>
                <w:szCs w:val="16"/>
              </w:rPr>
            </w:pPr>
            <w:r w:rsidRPr="00FE6C09">
              <w:rPr>
                <w:sz w:val="16"/>
                <w:szCs w:val="16"/>
              </w:rPr>
              <w:sym w:font="Wingdings" w:char="F0A8"/>
            </w:r>
            <w:r w:rsidRPr="00FE6C09">
              <w:rPr>
                <w:sz w:val="16"/>
                <w:szCs w:val="16"/>
              </w:rPr>
              <w:t xml:space="preserve"> Идентификацию Предприятия осуществил </w:t>
            </w:r>
          </w:p>
          <w:p w14:paraId="35010C14" w14:textId="77777777" w:rsidR="00A1288A" w:rsidRPr="00FE6C09" w:rsidRDefault="00A1288A" w:rsidP="00C738D5">
            <w:pPr>
              <w:widowControl w:val="0"/>
              <w:spacing w:after="60"/>
              <w:rPr>
                <w:sz w:val="16"/>
                <w:szCs w:val="16"/>
              </w:rPr>
            </w:pPr>
            <w:r w:rsidRPr="00FE6C09">
              <w:rPr>
                <w:sz w:val="16"/>
                <w:szCs w:val="16"/>
              </w:rPr>
              <w:sym w:font="Wingdings" w:char="F0A8"/>
            </w:r>
            <w:r w:rsidRPr="00FE6C09">
              <w:rPr>
                <w:sz w:val="16"/>
                <w:szCs w:val="16"/>
              </w:rPr>
              <w:t xml:space="preserve"> Информацию о ТСТ получил</w:t>
            </w:r>
          </w:p>
          <w:p w14:paraId="043936C2" w14:textId="77777777" w:rsidR="00A1288A" w:rsidRPr="00FE6C09" w:rsidRDefault="00A1288A" w:rsidP="00C738D5">
            <w:pPr>
              <w:widowControl w:val="0"/>
              <w:spacing w:after="60"/>
              <w:rPr>
                <w:sz w:val="16"/>
                <w:szCs w:val="16"/>
              </w:rPr>
            </w:pPr>
            <w:r w:rsidRPr="00FE6C09">
              <w:rPr>
                <w:sz w:val="16"/>
                <w:szCs w:val="16"/>
              </w:rPr>
              <w:sym w:font="Wingdings" w:char="F0A8"/>
            </w:r>
            <w:r w:rsidRPr="00FE6C09">
              <w:rPr>
                <w:sz w:val="16"/>
                <w:szCs w:val="16"/>
              </w:rPr>
              <w:t xml:space="preserve"> Документы получил: </w:t>
            </w:r>
            <w:r w:rsidRPr="00FE6C09">
              <w:rPr>
                <w:sz w:val="16"/>
                <w:szCs w:val="16"/>
              </w:rPr>
              <w:sym w:font="Wingdings" w:char="F0A8"/>
            </w:r>
            <w:r w:rsidRPr="00FE6C09">
              <w:rPr>
                <w:sz w:val="16"/>
                <w:szCs w:val="16"/>
              </w:rPr>
              <w:t xml:space="preserve"> Выписка ЕГРИП/ЕГРЮЛ</w:t>
            </w:r>
            <w:r w:rsidRPr="00FE6C09">
              <w:rPr>
                <w:sz w:val="16"/>
                <w:szCs w:val="16"/>
                <w:vertAlign w:val="superscript"/>
              </w:rPr>
              <w:footnoteReference w:id="100"/>
            </w:r>
            <w:r w:rsidRPr="00FE6C09">
              <w:rPr>
                <w:sz w:val="16"/>
                <w:szCs w:val="16"/>
              </w:rPr>
              <w:t xml:space="preserve">            </w:t>
            </w:r>
            <w:r w:rsidRPr="00FE6C09">
              <w:rPr>
                <w:sz w:val="16"/>
                <w:szCs w:val="16"/>
              </w:rPr>
              <w:sym w:font="Wingdings" w:char="F0A8"/>
            </w:r>
            <w:r w:rsidRPr="00FE6C09">
              <w:rPr>
                <w:sz w:val="16"/>
                <w:szCs w:val="16"/>
              </w:rPr>
              <w:t xml:space="preserve"> Информационные сведения о Предприятии</w:t>
            </w:r>
          </w:p>
          <w:p w14:paraId="21F65BA3" w14:textId="77777777" w:rsidR="00A1288A" w:rsidRPr="00FE6C09" w:rsidRDefault="00A1288A" w:rsidP="00C738D5">
            <w:pPr>
              <w:widowControl w:val="0"/>
              <w:spacing w:after="60"/>
              <w:rPr>
                <w:sz w:val="16"/>
                <w:szCs w:val="16"/>
              </w:rPr>
            </w:pPr>
            <w:r w:rsidRPr="00FE6C09">
              <w:rPr>
                <w:sz w:val="16"/>
                <w:szCs w:val="16"/>
              </w:rPr>
              <w:sym w:font="Wingdings" w:char="F0A8"/>
            </w:r>
            <w:r w:rsidRPr="00FE6C09">
              <w:rPr>
                <w:sz w:val="16"/>
                <w:szCs w:val="16"/>
              </w:rPr>
              <w:t xml:space="preserve"> Документы, подтверждающие полномочия единоличного исполнительного органа или иного уполномоченного лица Предприятия</w:t>
            </w:r>
          </w:p>
          <w:p w14:paraId="032647AC" w14:textId="77777777" w:rsidR="00A1288A" w:rsidRPr="00FE6C09" w:rsidRDefault="00A1288A" w:rsidP="0077180B">
            <w:pPr>
              <w:widowControl w:val="0"/>
              <w:spacing w:after="60"/>
              <w:jc w:val="both"/>
              <w:rPr>
                <w:sz w:val="16"/>
                <w:szCs w:val="16"/>
              </w:rPr>
            </w:pPr>
            <w:r w:rsidRPr="00FE6C09">
              <w:rPr>
                <w:sz w:val="16"/>
                <w:szCs w:val="16"/>
              </w:rPr>
              <w:sym w:font="Wingdings" w:char="F0A8"/>
            </w:r>
            <w:r w:rsidRPr="00FE6C09">
              <w:rPr>
                <w:sz w:val="16"/>
                <w:szCs w:val="16"/>
              </w:rPr>
              <w:t xml:space="preserve"> Копия документа, удостоверяющего личность руководителя Предприятия / уполномоченного представителя Предприятия/доверенного лица Предприятия /физического лица, осуществляющего предпринимательскую деятельность/занимающегося частной практикой</w:t>
            </w:r>
          </w:p>
          <w:p w14:paraId="6E984196" w14:textId="77777777" w:rsidR="00A1288A" w:rsidRPr="00FE6C09" w:rsidRDefault="00A1288A" w:rsidP="0077180B">
            <w:pPr>
              <w:widowControl w:val="0"/>
              <w:spacing w:after="120"/>
              <w:rPr>
                <w:sz w:val="16"/>
                <w:szCs w:val="16"/>
              </w:rPr>
            </w:pPr>
            <w:r w:rsidRPr="00FE6C09">
              <w:rPr>
                <w:sz w:val="16"/>
                <w:szCs w:val="16"/>
              </w:rPr>
              <w:sym w:font="Wingdings" w:char="F0A8"/>
            </w:r>
            <w:r w:rsidRPr="00FE6C09">
              <w:rPr>
                <w:sz w:val="16"/>
                <w:szCs w:val="16"/>
              </w:rPr>
              <w:t xml:space="preserve"> СНИЛС</w:t>
            </w:r>
            <w:r w:rsidRPr="00FE6C09">
              <w:rPr>
                <w:sz w:val="16"/>
                <w:szCs w:val="16"/>
                <w:vertAlign w:val="superscript"/>
              </w:rPr>
              <w:footnoteReference w:id="101"/>
            </w:r>
          </w:p>
          <w:p w14:paraId="7575C9F1" w14:textId="77777777" w:rsidR="00A1288A" w:rsidRPr="00FE6C09" w:rsidRDefault="00A1288A" w:rsidP="00C738D5">
            <w:pPr>
              <w:widowControl w:val="0"/>
              <w:spacing w:after="60"/>
              <w:rPr>
                <w:sz w:val="16"/>
                <w:szCs w:val="16"/>
              </w:rPr>
            </w:pPr>
            <w:r w:rsidRPr="00FE6C09">
              <w:rPr>
                <w:sz w:val="16"/>
                <w:szCs w:val="16"/>
              </w:rPr>
              <w:sym w:font="Wingdings" w:char="F0A8"/>
            </w:r>
            <w:r w:rsidRPr="00FE6C09">
              <w:rPr>
                <w:sz w:val="16"/>
                <w:szCs w:val="16"/>
              </w:rPr>
              <w:t xml:space="preserve"> В заключении Договора отказал </w:t>
            </w:r>
          </w:p>
          <w:p w14:paraId="42D12394" w14:textId="77777777" w:rsidR="00A1288A" w:rsidRPr="00FE6C09" w:rsidRDefault="00A1288A" w:rsidP="0077180B">
            <w:pPr>
              <w:widowControl w:val="0"/>
              <w:spacing w:after="40"/>
              <w:rPr>
                <w:sz w:val="16"/>
                <w:szCs w:val="16"/>
              </w:rPr>
            </w:pPr>
            <w:r w:rsidRPr="00FE6C09">
              <w:rPr>
                <w:sz w:val="16"/>
                <w:szCs w:val="16"/>
              </w:rPr>
              <w:t>«_____» __________ 20____г. _____________________________________________________________________                ___________________________</w:t>
            </w:r>
          </w:p>
          <w:p w14:paraId="6C4EB683" w14:textId="77777777" w:rsidR="00A1288A" w:rsidRPr="00FE6C09" w:rsidRDefault="00A1288A" w:rsidP="0077180B">
            <w:pPr>
              <w:widowControl w:val="0"/>
              <w:spacing w:after="60"/>
              <w:ind w:firstLine="1911"/>
              <w:rPr>
                <w:sz w:val="12"/>
                <w:szCs w:val="12"/>
              </w:rPr>
            </w:pPr>
            <w:r w:rsidRPr="00FE6C09">
              <w:rPr>
                <w:sz w:val="12"/>
                <w:szCs w:val="12"/>
              </w:rPr>
              <w:t xml:space="preserve"> (указывается должность уполномоченного работника ПАО Сбербанк на заключение/внесение изменений в Договор)                       (подпись/Фамилия, И.О.)</w:t>
            </w:r>
          </w:p>
        </w:tc>
      </w:tr>
    </w:tbl>
    <w:p w14:paraId="5A0AA516" w14:textId="77777777" w:rsidR="00A1288A" w:rsidRPr="00FE6C09" w:rsidRDefault="00A1288A" w:rsidP="00C738D5">
      <w:pPr>
        <w:tabs>
          <w:tab w:val="left" w:pos="1276"/>
        </w:tabs>
        <w:spacing w:after="60"/>
        <w:ind w:right="425"/>
        <w:jc w:val="right"/>
        <w:rPr>
          <w:b/>
          <w:noProof/>
          <w:sz w:val="20"/>
          <w:szCs w:val="20"/>
        </w:rPr>
      </w:pPr>
    </w:p>
    <w:p w14:paraId="3026F7C6" w14:textId="77777777" w:rsidR="00DF57C1" w:rsidRDefault="00DF57C1" w:rsidP="00650310">
      <w:pPr>
        <w:jc w:val="right"/>
        <w:rPr>
          <w:b/>
          <w:noProof/>
          <w:sz w:val="20"/>
          <w:szCs w:val="20"/>
        </w:rPr>
      </w:pPr>
    </w:p>
    <w:p w14:paraId="656C1362" w14:textId="1AF70EA1" w:rsidR="00A1288A" w:rsidRPr="00FE6C09" w:rsidRDefault="00A1288A" w:rsidP="00650310">
      <w:pPr>
        <w:jc w:val="right"/>
        <w:rPr>
          <w:b/>
          <w:noProof/>
          <w:sz w:val="20"/>
          <w:szCs w:val="20"/>
        </w:rPr>
      </w:pPr>
      <w:r w:rsidRPr="00FE6C09">
        <w:rPr>
          <w:b/>
          <w:noProof/>
          <w:sz w:val="20"/>
          <w:szCs w:val="20"/>
        </w:rPr>
        <w:t>Приложение № 1.1</w:t>
      </w:r>
    </w:p>
    <w:p w14:paraId="25D1B425" w14:textId="50F2D7BB" w:rsidR="00A1288A" w:rsidRPr="00FE6C09" w:rsidRDefault="00A1288A" w:rsidP="00DF57C1">
      <w:pPr>
        <w:tabs>
          <w:tab w:val="left" w:pos="1276"/>
          <w:tab w:val="left" w:pos="9781"/>
        </w:tabs>
        <w:ind w:right="-2"/>
        <w:jc w:val="right"/>
        <w:rPr>
          <w:b/>
          <w:i/>
          <w:noProof/>
          <w:sz w:val="20"/>
          <w:szCs w:val="20"/>
        </w:rPr>
      </w:pPr>
      <w:r w:rsidRPr="00FE6C09">
        <w:rPr>
          <w:b/>
          <w:i/>
          <w:sz w:val="20"/>
          <w:szCs w:val="20"/>
        </w:rPr>
        <w:t xml:space="preserve">к Договору на проведение расчетов </w:t>
      </w:r>
      <w:r w:rsidR="00437815">
        <w:rPr>
          <w:b/>
          <w:i/>
          <w:sz w:val="20"/>
          <w:szCs w:val="20"/>
        </w:rPr>
        <w:t>по операциям оплаты товаров/услуг</w:t>
      </w:r>
    </w:p>
    <w:p w14:paraId="78F8AC81" w14:textId="77777777" w:rsidR="00A1288A" w:rsidRPr="00FE6C09" w:rsidRDefault="00A1288A" w:rsidP="0077180B">
      <w:pPr>
        <w:autoSpaceDE w:val="0"/>
        <w:autoSpaceDN w:val="0"/>
        <w:jc w:val="center"/>
        <w:rPr>
          <w:b/>
          <w:bCs/>
          <w:sz w:val="20"/>
          <w:szCs w:val="20"/>
        </w:rPr>
      </w:pPr>
    </w:p>
    <w:p w14:paraId="76FED27C" w14:textId="77777777" w:rsidR="00A1288A" w:rsidRPr="00FE6C09" w:rsidRDefault="00A1288A" w:rsidP="0077180B">
      <w:pPr>
        <w:autoSpaceDE w:val="0"/>
        <w:autoSpaceDN w:val="0"/>
        <w:jc w:val="center"/>
        <w:rPr>
          <w:b/>
          <w:bCs/>
          <w:sz w:val="20"/>
          <w:szCs w:val="20"/>
        </w:rPr>
      </w:pPr>
      <w:r w:rsidRPr="00FE6C09">
        <w:rPr>
          <w:b/>
          <w:bCs/>
          <w:sz w:val="20"/>
          <w:szCs w:val="20"/>
        </w:rPr>
        <w:t xml:space="preserve">ИНФОРМАЦИЯ О ТОРГОВО-СЕРВИСНОЙ ТОЧКЕ/РЕСУРСЕ ПРЕДПРИТИЯ </w:t>
      </w:r>
      <w:r w:rsidRPr="00FE6C09">
        <w:rPr>
          <w:b/>
          <w:bCs/>
          <w:sz w:val="20"/>
          <w:szCs w:val="20"/>
          <w:vertAlign w:val="superscript"/>
        </w:rPr>
        <w:footnoteReference w:id="102"/>
      </w:r>
    </w:p>
    <w:p w14:paraId="28DDE88B" w14:textId="77777777" w:rsidR="00A1288A" w:rsidRPr="00FE6C09" w:rsidRDefault="00A1288A" w:rsidP="0077180B">
      <w:pPr>
        <w:autoSpaceDE w:val="0"/>
        <w:autoSpaceDN w:val="0"/>
        <w:spacing w:after="60"/>
        <w:jc w:val="center"/>
        <w:rPr>
          <w:snapToGrid w:val="0"/>
          <w:sz w:val="20"/>
          <w:szCs w:val="20"/>
        </w:rPr>
      </w:pPr>
      <w:r w:rsidRPr="00FE6C09">
        <w:rPr>
          <w:snapToGrid w:val="0"/>
          <w:sz w:val="20"/>
          <w:szCs w:val="20"/>
        </w:rPr>
        <w:t>_________________________</w:t>
      </w:r>
    </w:p>
    <w:tbl>
      <w:tblPr>
        <w:tblW w:w="11296"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791"/>
        <w:gridCol w:w="1559"/>
        <w:gridCol w:w="2835"/>
        <w:gridCol w:w="1134"/>
        <w:gridCol w:w="1134"/>
        <w:gridCol w:w="1843"/>
      </w:tblGrid>
      <w:tr w:rsidR="00A1288A" w:rsidRPr="00FE6C09" w14:paraId="01E9DAE3" w14:textId="77777777" w:rsidTr="00A815B9">
        <w:trPr>
          <w:trHeight w:val="79"/>
        </w:trPr>
        <w:tc>
          <w:tcPr>
            <w:tcW w:w="4350" w:type="dxa"/>
            <w:gridSpan w:val="2"/>
            <w:vAlign w:val="center"/>
          </w:tcPr>
          <w:p w14:paraId="642EDBF5" w14:textId="77777777" w:rsidR="00A1288A" w:rsidRPr="00FE6C09" w:rsidRDefault="00A1288A" w:rsidP="0077180B">
            <w:pPr>
              <w:rPr>
                <w:sz w:val="16"/>
                <w:szCs w:val="16"/>
              </w:rPr>
            </w:pPr>
            <w:r w:rsidRPr="00FE6C09">
              <w:rPr>
                <w:sz w:val="16"/>
                <w:szCs w:val="16"/>
              </w:rPr>
              <w:t>Наименование Предприятия</w:t>
            </w:r>
          </w:p>
        </w:tc>
        <w:tc>
          <w:tcPr>
            <w:tcW w:w="6946" w:type="dxa"/>
            <w:gridSpan w:val="4"/>
          </w:tcPr>
          <w:p w14:paraId="74B9406F" w14:textId="77777777" w:rsidR="00A1288A" w:rsidRPr="00FE6C09" w:rsidRDefault="00A1288A" w:rsidP="0077180B">
            <w:pPr>
              <w:rPr>
                <w:b/>
                <w:bCs/>
                <w:sz w:val="16"/>
                <w:szCs w:val="16"/>
              </w:rPr>
            </w:pPr>
          </w:p>
        </w:tc>
      </w:tr>
      <w:tr w:rsidR="00A1288A" w:rsidRPr="00FE6C09" w14:paraId="3FDBAC70" w14:textId="77777777" w:rsidTr="00A815B9">
        <w:trPr>
          <w:trHeight w:val="79"/>
        </w:trPr>
        <w:tc>
          <w:tcPr>
            <w:tcW w:w="4350" w:type="dxa"/>
            <w:gridSpan w:val="2"/>
            <w:vAlign w:val="center"/>
          </w:tcPr>
          <w:p w14:paraId="037EF3FC" w14:textId="77777777" w:rsidR="00A1288A" w:rsidRPr="00FE6C09" w:rsidRDefault="00A1288A" w:rsidP="0077180B">
            <w:pPr>
              <w:rPr>
                <w:sz w:val="16"/>
                <w:szCs w:val="16"/>
              </w:rPr>
            </w:pPr>
            <w:r w:rsidRPr="00FE6C09">
              <w:rPr>
                <w:sz w:val="16"/>
                <w:szCs w:val="16"/>
              </w:rPr>
              <w:t>ИНН</w:t>
            </w:r>
          </w:p>
        </w:tc>
        <w:tc>
          <w:tcPr>
            <w:tcW w:w="6946" w:type="dxa"/>
            <w:gridSpan w:val="4"/>
          </w:tcPr>
          <w:p w14:paraId="3862C2E5" w14:textId="77777777" w:rsidR="00A1288A" w:rsidRPr="00FE6C09" w:rsidRDefault="00A1288A" w:rsidP="0077180B">
            <w:pPr>
              <w:rPr>
                <w:b/>
                <w:bCs/>
                <w:sz w:val="16"/>
                <w:szCs w:val="16"/>
              </w:rPr>
            </w:pPr>
            <w:r w:rsidRPr="00FE6C09">
              <w:rPr>
                <w:rFonts w:ascii="Segoe UI Symbol" w:hAnsi="Segoe UI Symbol" w:cs="Segoe UI Symbol"/>
                <w:sz w:val="16"/>
                <w:szCs w:val="16"/>
              </w:rPr>
              <w:t>☐☐☐☐☐☐☐☐☐☐</w:t>
            </w:r>
          </w:p>
        </w:tc>
      </w:tr>
      <w:tr w:rsidR="00A1288A" w:rsidRPr="00FE6C09" w14:paraId="60BCC718" w14:textId="77777777" w:rsidTr="00A815B9">
        <w:trPr>
          <w:trHeight w:val="79"/>
        </w:trPr>
        <w:tc>
          <w:tcPr>
            <w:tcW w:w="4350" w:type="dxa"/>
            <w:gridSpan w:val="2"/>
            <w:vAlign w:val="center"/>
          </w:tcPr>
          <w:p w14:paraId="69732CC3" w14:textId="77777777" w:rsidR="00A1288A" w:rsidRPr="00FE6C09" w:rsidRDefault="00A1288A" w:rsidP="0077180B">
            <w:pPr>
              <w:rPr>
                <w:sz w:val="16"/>
                <w:szCs w:val="16"/>
              </w:rPr>
            </w:pPr>
            <w:r w:rsidRPr="00FE6C09">
              <w:rPr>
                <w:sz w:val="16"/>
                <w:szCs w:val="16"/>
              </w:rPr>
              <w:t>Название ТСТ (указывается название как на уличной/витринной вывеске ТСТ, не более 20 знаков)</w:t>
            </w:r>
            <w:r w:rsidRPr="00FE6C09">
              <w:rPr>
                <w:bCs/>
                <w:sz w:val="16"/>
                <w:szCs w:val="16"/>
                <w:vertAlign w:val="superscript"/>
              </w:rPr>
              <w:footnoteReference w:id="103"/>
            </w:r>
          </w:p>
        </w:tc>
        <w:tc>
          <w:tcPr>
            <w:tcW w:w="6946" w:type="dxa"/>
            <w:gridSpan w:val="4"/>
          </w:tcPr>
          <w:p w14:paraId="02891A26" w14:textId="77777777" w:rsidR="00A1288A" w:rsidRPr="00FE6C09" w:rsidRDefault="00A1288A" w:rsidP="0077180B">
            <w:pPr>
              <w:rPr>
                <w:b/>
                <w:bCs/>
                <w:sz w:val="16"/>
                <w:szCs w:val="16"/>
              </w:rPr>
            </w:pPr>
          </w:p>
        </w:tc>
      </w:tr>
      <w:tr w:rsidR="00A1288A" w:rsidRPr="00FE6C09" w14:paraId="4D747C81" w14:textId="77777777" w:rsidTr="00A815B9">
        <w:trPr>
          <w:trHeight w:val="79"/>
        </w:trPr>
        <w:tc>
          <w:tcPr>
            <w:tcW w:w="4350" w:type="dxa"/>
            <w:gridSpan w:val="2"/>
            <w:vAlign w:val="center"/>
          </w:tcPr>
          <w:p w14:paraId="452ED2C4" w14:textId="77777777" w:rsidR="00A1288A" w:rsidRPr="00FE6C09" w:rsidRDefault="00A1288A" w:rsidP="0077180B">
            <w:pPr>
              <w:rPr>
                <w:sz w:val="16"/>
                <w:szCs w:val="16"/>
              </w:rPr>
            </w:pPr>
            <w:r w:rsidRPr="00FE6C09">
              <w:rPr>
                <w:sz w:val="16"/>
                <w:szCs w:val="16"/>
              </w:rPr>
              <w:t xml:space="preserve">Номер и дата свидетельства о регистрации </w:t>
            </w:r>
            <w:r w:rsidRPr="00FE6C09">
              <w:rPr>
                <w:sz w:val="16"/>
                <w:szCs w:val="16"/>
                <w:vertAlign w:val="superscript"/>
              </w:rPr>
              <w:footnoteReference w:id="104"/>
            </w:r>
          </w:p>
        </w:tc>
        <w:tc>
          <w:tcPr>
            <w:tcW w:w="6946" w:type="dxa"/>
            <w:gridSpan w:val="4"/>
          </w:tcPr>
          <w:p w14:paraId="30587B07" w14:textId="77777777" w:rsidR="00A1288A" w:rsidRPr="00FE6C09" w:rsidRDefault="00A1288A" w:rsidP="0077180B">
            <w:pPr>
              <w:ind w:right="142"/>
              <w:rPr>
                <w:sz w:val="16"/>
                <w:szCs w:val="16"/>
              </w:rPr>
            </w:pPr>
            <w:r w:rsidRPr="00FE6C09">
              <w:rPr>
                <w:sz w:val="16"/>
                <w:szCs w:val="16"/>
              </w:rPr>
              <w:t xml:space="preserve">№                                         дата </w:t>
            </w:r>
          </w:p>
        </w:tc>
      </w:tr>
      <w:tr w:rsidR="00A1288A" w:rsidRPr="00FE6C09" w14:paraId="36FF622E" w14:textId="77777777" w:rsidTr="00A815B9">
        <w:trPr>
          <w:trHeight w:val="70"/>
        </w:trPr>
        <w:tc>
          <w:tcPr>
            <w:tcW w:w="4350" w:type="dxa"/>
            <w:gridSpan w:val="2"/>
            <w:vAlign w:val="center"/>
          </w:tcPr>
          <w:p w14:paraId="08D94D37" w14:textId="77777777" w:rsidR="00A1288A" w:rsidRPr="00FE6C09" w:rsidRDefault="00A1288A" w:rsidP="0077180B">
            <w:pPr>
              <w:rPr>
                <w:sz w:val="16"/>
                <w:szCs w:val="16"/>
              </w:rPr>
            </w:pPr>
            <w:r w:rsidRPr="00FE6C09">
              <w:rPr>
                <w:sz w:val="16"/>
                <w:szCs w:val="16"/>
              </w:rPr>
              <w:t>Фактический адрес</w:t>
            </w:r>
          </w:p>
        </w:tc>
        <w:tc>
          <w:tcPr>
            <w:tcW w:w="6946" w:type="dxa"/>
            <w:gridSpan w:val="4"/>
          </w:tcPr>
          <w:p w14:paraId="1373DD1F" w14:textId="77777777" w:rsidR="00A1288A" w:rsidRPr="00FE6C09" w:rsidRDefault="00A1288A" w:rsidP="0077180B">
            <w:pPr>
              <w:rPr>
                <w:sz w:val="16"/>
                <w:szCs w:val="16"/>
              </w:rPr>
            </w:pPr>
            <w:r w:rsidRPr="00FE6C09">
              <w:rPr>
                <w:sz w:val="16"/>
                <w:szCs w:val="16"/>
              </w:rPr>
              <w:t xml:space="preserve">Индекс </w:t>
            </w:r>
            <w:r w:rsidRPr="00FE6C09">
              <w:rPr>
                <w:rFonts w:ascii="Segoe UI Symbol" w:hAnsi="Segoe UI Symbol" w:cs="Segoe UI Symbol"/>
                <w:sz w:val="16"/>
                <w:szCs w:val="16"/>
              </w:rPr>
              <w:t>☐☐☐☐☐☐</w:t>
            </w:r>
            <w:r w:rsidRPr="00FE6C09">
              <w:rPr>
                <w:sz w:val="16"/>
                <w:szCs w:val="16"/>
              </w:rPr>
              <w:t xml:space="preserve"> </w:t>
            </w:r>
          </w:p>
          <w:p w14:paraId="5EF6B332" w14:textId="77777777" w:rsidR="00A1288A" w:rsidRPr="00FE6C09" w:rsidRDefault="00A1288A" w:rsidP="0077180B">
            <w:pPr>
              <w:rPr>
                <w:sz w:val="16"/>
                <w:szCs w:val="16"/>
              </w:rPr>
            </w:pPr>
            <w:r w:rsidRPr="00FE6C09">
              <w:rPr>
                <w:sz w:val="16"/>
                <w:szCs w:val="16"/>
              </w:rPr>
              <w:t>Субъект РФ</w:t>
            </w:r>
            <w:r w:rsidRPr="00FE6C09">
              <w:rPr>
                <w:sz w:val="16"/>
                <w:szCs w:val="16"/>
                <w:vertAlign w:val="superscript"/>
              </w:rPr>
              <w:footnoteReference w:id="105"/>
            </w:r>
            <w:r w:rsidRPr="00FE6C09">
              <w:rPr>
                <w:sz w:val="16"/>
                <w:szCs w:val="16"/>
              </w:rPr>
              <w:t>__________________</w:t>
            </w:r>
          </w:p>
          <w:p w14:paraId="39456333" w14:textId="77777777" w:rsidR="00A1288A" w:rsidRPr="00FE6C09" w:rsidRDefault="00A1288A" w:rsidP="0077180B">
            <w:pPr>
              <w:rPr>
                <w:sz w:val="16"/>
                <w:szCs w:val="16"/>
              </w:rPr>
            </w:pPr>
            <w:r w:rsidRPr="00FE6C09">
              <w:rPr>
                <w:sz w:val="16"/>
                <w:szCs w:val="16"/>
              </w:rPr>
              <w:t>Город _______________________</w:t>
            </w:r>
          </w:p>
          <w:p w14:paraId="35FB73CB" w14:textId="77777777" w:rsidR="00A1288A" w:rsidRPr="00FE6C09" w:rsidRDefault="00A1288A" w:rsidP="0077180B">
            <w:pPr>
              <w:rPr>
                <w:sz w:val="16"/>
                <w:szCs w:val="16"/>
              </w:rPr>
            </w:pPr>
            <w:r w:rsidRPr="00FE6C09">
              <w:rPr>
                <w:sz w:val="16"/>
                <w:szCs w:val="16"/>
              </w:rPr>
              <w:t>Улица _________________________</w:t>
            </w:r>
          </w:p>
          <w:p w14:paraId="0A960B8A" w14:textId="77777777" w:rsidR="00A1288A" w:rsidRPr="00FE6C09" w:rsidRDefault="00A1288A" w:rsidP="0077180B">
            <w:pPr>
              <w:rPr>
                <w:sz w:val="16"/>
                <w:szCs w:val="16"/>
              </w:rPr>
            </w:pPr>
            <w:r w:rsidRPr="00FE6C09">
              <w:rPr>
                <w:sz w:val="16"/>
                <w:szCs w:val="16"/>
              </w:rPr>
              <w:t>Дом _______ Корпус / Строение ________________</w:t>
            </w:r>
          </w:p>
          <w:p w14:paraId="394569FA" w14:textId="49510558" w:rsidR="00A1288A" w:rsidRPr="00FE6C09" w:rsidRDefault="00A1288A" w:rsidP="0077180B">
            <w:pPr>
              <w:rPr>
                <w:sz w:val="16"/>
                <w:szCs w:val="16"/>
              </w:rPr>
            </w:pPr>
            <w:r w:rsidRPr="00FE6C09">
              <w:rPr>
                <w:sz w:val="16"/>
                <w:szCs w:val="16"/>
              </w:rPr>
              <w:t>Квартира/Офис/Помещение __________________</w:t>
            </w:r>
          </w:p>
        </w:tc>
      </w:tr>
      <w:tr w:rsidR="00A1288A" w:rsidRPr="00FE6C09" w14:paraId="75828099" w14:textId="77777777" w:rsidTr="00A815B9">
        <w:trPr>
          <w:trHeight w:val="70"/>
        </w:trPr>
        <w:tc>
          <w:tcPr>
            <w:tcW w:w="4350" w:type="dxa"/>
            <w:gridSpan w:val="2"/>
            <w:vAlign w:val="center"/>
          </w:tcPr>
          <w:p w14:paraId="7E6647B0" w14:textId="77777777" w:rsidR="00A1288A" w:rsidRPr="00FE6C09" w:rsidRDefault="00A1288A" w:rsidP="0077180B">
            <w:pPr>
              <w:rPr>
                <w:sz w:val="16"/>
                <w:szCs w:val="16"/>
              </w:rPr>
            </w:pPr>
            <w:r w:rsidRPr="00FE6C09">
              <w:rPr>
                <w:sz w:val="16"/>
                <w:szCs w:val="16"/>
              </w:rPr>
              <w:t>Время работы</w:t>
            </w:r>
          </w:p>
        </w:tc>
        <w:tc>
          <w:tcPr>
            <w:tcW w:w="6946" w:type="dxa"/>
            <w:gridSpan w:val="4"/>
          </w:tcPr>
          <w:p w14:paraId="34D927FE" w14:textId="102DCC2A" w:rsidR="00A1288A" w:rsidRPr="00FE6C09" w:rsidRDefault="00A1288A" w:rsidP="0077180B">
            <w:pPr>
              <w:rPr>
                <w:sz w:val="16"/>
                <w:szCs w:val="16"/>
              </w:rPr>
            </w:pPr>
            <w:r w:rsidRPr="00FE6C09">
              <w:rPr>
                <w:sz w:val="16"/>
                <w:szCs w:val="16"/>
              </w:rPr>
              <w:t xml:space="preserve">Понедельник – пятница   с ______по ______ </w:t>
            </w:r>
          </w:p>
          <w:p w14:paraId="09E01B43" w14:textId="758CBBCC" w:rsidR="00A1288A" w:rsidRPr="00FE6C09" w:rsidRDefault="00A1288A" w:rsidP="0077180B">
            <w:pPr>
              <w:rPr>
                <w:sz w:val="16"/>
                <w:szCs w:val="16"/>
              </w:rPr>
            </w:pPr>
            <w:r w:rsidRPr="00FE6C09">
              <w:rPr>
                <w:sz w:val="16"/>
                <w:szCs w:val="16"/>
              </w:rPr>
              <w:t>Суббота                             с ______по ______                                                                                                                    Воскресенье                      с ______по ______</w:t>
            </w:r>
          </w:p>
        </w:tc>
      </w:tr>
      <w:tr w:rsidR="00A1288A" w:rsidRPr="00FE6C09" w14:paraId="626C1280" w14:textId="77777777" w:rsidTr="00A815B9">
        <w:trPr>
          <w:trHeight w:val="70"/>
        </w:trPr>
        <w:tc>
          <w:tcPr>
            <w:tcW w:w="4350" w:type="dxa"/>
            <w:gridSpan w:val="2"/>
            <w:vAlign w:val="center"/>
          </w:tcPr>
          <w:p w14:paraId="2A8C74AE" w14:textId="77777777" w:rsidR="00A1288A" w:rsidRPr="00FE6C09" w:rsidRDefault="00A1288A" w:rsidP="0077180B">
            <w:pPr>
              <w:rPr>
                <w:sz w:val="16"/>
                <w:szCs w:val="16"/>
              </w:rPr>
            </w:pPr>
            <w:r w:rsidRPr="00FE6C09">
              <w:rPr>
                <w:sz w:val="16"/>
                <w:szCs w:val="16"/>
              </w:rPr>
              <w:t xml:space="preserve">Род деятельности (четко указывается вид предоставляемой услуги) </w:t>
            </w:r>
          </w:p>
        </w:tc>
        <w:tc>
          <w:tcPr>
            <w:tcW w:w="6946" w:type="dxa"/>
            <w:gridSpan w:val="4"/>
          </w:tcPr>
          <w:p w14:paraId="6964FDDE" w14:textId="77777777" w:rsidR="00A1288A" w:rsidRPr="00FE6C09" w:rsidRDefault="00A1288A" w:rsidP="0077180B">
            <w:pPr>
              <w:rPr>
                <w:sz w:val="16"/>
                <w:szCs w:val="16"/>
              </w:rPr>
            </w:pPr>
          </w:p>
        </w:tc>
      </w:tr>
      <w:tr w:rsidR="00A1288A" w:rsidRPr="00FE6C09" w14:paraId="14FC16DA" w14:textId="77777777" w:rsidTr="00A815B9">
        <w:trPr>
          <w:trHeight w:val="70"/>
        </w:trPr>
        <w:tc>
          <w:tcPr>
            <w:tcW w:w="4350" w:type="dxa"/>
            <w:gridSpan w:val="2"/>
            <w:vAlign w:val="center"/>
          </w:tcPr>
          <w:p w14:paraId="670EA512" w14:textId="77777777" w:rsidR="00A1288A" w:rsidRPr="00FE6C09" w:rsidRDefault="00A1288A" w:rsidP="0077180B">
            <w:pPr>
              <w:rPr>
                <w:sz w:val="16"/>
                <w:szCs w:val="16"/>
              </w:rPr>
            </w:pPr>
            <w:r w:rsidRPr="00FE6C09">
              <w:rPr>
                <w:sz w:val="16"/>
                <w:szCs w:val="16"/>
              </w:rPr>
              <w:t xml:space="preserve">История приема карт </w:t>
            </w:r>
          </w:p>
        </w:tc>
        <w:tc>
          <w:tcPr>
            <w:tcW w:w="6946" w:type="dxa"/>
            <w:gridSpan w:val="4"/>
          </w:tcPr>
          <w:p w14:paraId="37DF84F2"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Новая </w:t>
            </w:r>
            <w:r w:rsidRPr="00FE6C09">
              <w:rPr>
                <w:rFonts w:ascii="Segoe UI Symbol" w:hAnsi="Segoe UI Symbol" w:cs="Segoe UI Symbol"/>
                <w:sz w:val="16"/>
                <w:szCs w:val="16"/>
              </w:rPr>
              <w:t>☐</w:t>
            </w:r>
            <w:r w:rsidRPr="00FE6C09">
              <w:rPr>
                <w:sz w:val="16"/>
                <w:szCs w:val="16"/>
              </w:rPr>
              <w:t xml:space="preserve"> Перерегистрация </w:t>
            </w:r>
            <w:r w:rsidRPr="00FE6C09">
              <w:rPr>
                <w:rFonts w:ascii="Segoe UI Symbol" w:hAnsi="Segoe UI Symbol" w:cs="Segoe UI Symbol"/>
                <w:sz w:val="16"/>
                <w:szCs w:val="16"/>
              </w:rPr>
              <w:t>☐</w:t>
            </w:r>
            <w:r w:rsidRPr="00FE6C09">
              <w:rPr>
                <w:sz w:val="16"/>
                <w:szCs w:val="16"/>
              </w:rPr>
              <w:t xml:space="preserve"> Ранее использовали оборудование другого банка </w:t>
            </w:r>
          </w:p>
        </w:tc>
      </w:tr>
      <w:tr w:rsidR="00A1288A" w:rsidRPr="00FE6C09" w14:paraId="3B50AA29" w14:textId="77777777" w:rsidTr="00A815B9">
        <w:trPr>
          <w:trHeight w:val="70"/>
        </w:trPr>
        <w:tc>
          <w:tcPr>
            <w:tcW w:w="4350" w:type="dxa"/>
            <w:gridSpan w:val="2"/>
            <w:vAlign w:val="center"/>
          </w:tcPr>
          <w:p w14:paraId="260561FE" w14:textId="77777777" w:rsidR="00A1288A" w:rsidRPr="00FE6C09" w:rsidRDefault="00A1288A" w:rsidP="0077180B">
            <w:pPr>
              <w:rPr>
                <w:sz w:val="16"/>
                <w:szCs w:val="16"/>
              </w:rPr>
            </w:pPr>
            <w:r w:rsidRPr="00FE6C09">
              <w:rPr>
                <w:sz w:val="16"/>
                <w:szCs w:val="16"/>
              </w:rPr>
              <w:t>Средний чек</w:t>
            </w:r>
          </w:p>
        </w:tc>
        <w:tc>
          <w:tcPr>
            <w:tcW w:w="6946" w:type="dxa"/>
            <w:gridSpan w:val="4"/>
          </w:tcPr>
          <w:p w14:paraId="378D1AFA" w14:textId="77777777" w:rsidR="00A1288A" w:rsidRPr="00FE6C09" w:rsidRDefault="00A1288A" w:rsidP="0077180B">
            <w:pPr>
              <w:rPr>
                <w:sz w:val="16"/>
                <w:szCs w:val="16"/>
              </w:rPr>
            </w:pPr>
          </w:p>
        </w:tc>
      </w:tr>
      <w:tr w:rsidR="00A1288A" w:rsidRPr="00FE6C09" w14:paraId="3DA59E99" w14:textId="77777777" w:rsidTr="00A815B9">
        <w:trPr>
          <w:trHeight w:val="70"/>
        </w:trPr>
        <w:tc>
          <w:tcPr>
            <w:tcW w:w="4350" w:type="dxa"/>
            <w:gridSpan w:val="2"/>
            <w:vAlign w:val="center"/>
          </w:tcPr>
          <w:p w14:paraId="209CA95C" w14:textId="7A68327E" w:rsidR="00A1288A" w:rsidRPr="00FE6C09" w:rsidRDefault="00A1288A" w:rsidP="0077180B">
            <w:pPr>
              <w:rPr>
                <w:sz w:val="16"/>
                <w:szCs w:val="16"/>
              </w:rPr>
            </w:pPr>
            <w:r w:rsidRPr="00FE6C09">
              <w:rPr>
                <w:sz w:val="16"/>
                <w:szCs w:val="16"/>
              </w:rPr>
              <w:t>Телефон для отражения в чеке</w:t>
            </w:r>
          </w:p>
        </w:tc>
        <w:tc>
          <w:tcPr>
            <w:tcW w:w="6946" w:type="dxa"/>
            <w:gridSpan w:val="4"/>
          </w:tcPr>
          <w:p w14:paraId="3519E652" w14:textId="77777777" w:rsidR="00A1288A" w:rsidRPr="00FE6C09" w:rsidRDefault="00A1288A" w:rsidP="0077180B">
            <w:pPr>
              <w:rPr>
                <w:sz w:val="16"/>
                <w:szCs w:val="16"/>
              </w:rPr>
            </w:pPr>
          </w:p>
        </w:tc>
      </w:tr>
      <w:tr w:rsidR="00A1288A" w:rsidRPr="00FE6C09" w14:paraId="281C6A6B" w14:textId="77777777" w:rsidTr="00A815B9">
        <w:trPr>
          <w:trHeight w:val="70"/>
        </w:trPr>
        <w:tc>
          <w:tcPr>
            <w:tcW w:w="4350" w:type="dxa"/>
            <w:gridSpan w:val="2"/>
            <w:vAlign w:val="center"/>
          </w:tcPr>
          <w:p w14:paraId="15C22003" w14:textId="77777777" w:rsidR="00A1288A" w:rsidRPr="00FE6C09" w:rsidRDefault="00A1288A" w:rsidP="0077180B">
            <w:pPr>
              <w:rPr>
                <w:sz w:val="16"/>
                <w:szCs w:val="16"/>
              </w:rPr>
            </w:pPr>
            <w:r w:rsidRPr="00FE6C09">
              <w:rPr>
                <w:sz w:val="16"/>
                <w:szCs w:val="16"/>
              </w:rPr>
              <w:t>Контактные данные администратора</w:t>
            </w:r>
            <w:r w:rsidRPr="00FE6C09">
              <w:rPr>
                <w:bCs/>
                <w:sz w:val="16"/>
                <w:szCs w:val="16"/>
              </w:rPr>
              <w:t xml:space="preserve"> (в том числе </w:t>
            </w:r>
            <w:r w:rsidRPr="00FE6C09">
              <w:rPr>
                <w:sz w:val="16"/>
                <w:szCs w:val="16"/>
              </w:rPr>
              <w:t>для направления паролей и кодов подтверждения для настойки Смарт-терминала)</w:t>
            </w:r>
          </w:p>
        </w:tc>
        <w:tc>
          <w:tcPr>
            <w:tcW w:w="6946" w:type="dxa"/>
            <w:gridSpan w:val="4"/>
          </w:tcPr>
          <w:p w14:paraId="5352D10E" w14:textId="303BFA5A" w:rsidR="00A1288A" w:rsidRPr="00FE6C09" w:rsidRDefault="00A1288A" w:rsidP="0077180B">
            <w:pPr>
              <w:tabs>
                <w:tab w:val="center" w:pos="3256"/>
              </w:tabs>
              <w:ind w:left="-14" w:firstLine="63"/>
              <w:rPr>
                <w:sz w:val="16"/>
                <w:szCs w:val="16"/>
              </w:rPr>
            </w:pPr>
            <w:r w:rsidRPr="00FE6C09">
              <w:rPr>
                <w:sz w:val="16"/>
                <w:szCs w:val="16"/>
              </w:rPr>
              <w:t>Телефон______________________________</w:t>
            </w:r>
          </w:p>
          <w:p w14:paraId="2B2AE83E" w14:textId="41BE5263" w:rsidR="00A1288A" w:rsidRPr="00FE6C09" w:rsidRDefault="00A1288A" w:rsidP="0077180B">
            <w:pPr>
              <w:ind w:firstLine="63"/>
              <w:rPr>
                <w:sz w:val="16"/>
                <w:szCs w:val="16"/>
              </w:rPr>
            </w:pPr>
            <w:r w:rsidRPr="00FE6C09">
              <w:rPr>
                <w:sz w:val="16"/>
                <w:szCs w:val="16"/>
                <w:lang w:val="en-US"/>
              </w:rPr>
              <w:t>E-mail _______________________________</w:t>
            </w:r>
          </w:p>
        </w:tc>
      </w:tr>
      <w:tr w:rsidR="00A1288A" w:rsidRPr="00FE6C09" w14:paraId="14EC5208" w14:textId="77777777" w:rsidTr="00A815B9">
        <w:trPr>
          <w:trHeight w:val="70"/>
        </w:trPr>
        <w:tc>
          <w:tcPr>
            <w:tcW w:w="4350" w:type="dxa"/>
            <w:gridSpan w:val="2"/>
            <w:vAlign w:val="center"/>
          </w:tcPr>
          <w:p w14:paraId="652B40D1" w14:textId="77777777" w:rsidR="00A1288A" w:rsidRPr="00FE6C09" w:rsidRDefault="00A1288A" w:rsidP="0077180B">
            <w:pPr>
              <w:rPr>
                <w:sz w:val="16"/>
                <w:szCs w:val="16"/>
              </w:rPr>
            </w:pPr>
            <w:r w:rsidRPr="00FE6C09">
              <w:rPr>
                <w:sz w:val="16"/>
                <w:szCs w:val="16"/>
              </w:rPr>
              <w:t xml:space="preserve">Телефон </w:t>
            </w:r>
            <w:r w:rsidRPr="00FE6C09">
              <w:rPr>
                <w:sz w:val="16"/>
                <w:szCs w:val="16"/>
                <w:lang w:val="en-US"/>
              </w:rPr>
              <w:t>IT</w:t>
            </w:r>
            <w:r w:rsidRPr="00FE6C09">
              <w:rPr>
                <w:sz w:val="16"/>
                <w:szCs w:val="16"/>
              </w:rPr>
              <w:t>- специалиста</w:t>
            </w:r>
          </w:p>
        </w:tc>
        <w:tc>
          <w:tcPr>
            <w:tcW w:w="6946" w:type="dxa"/>
            <w:gridSpan w:val="4"/>
          </w:tcPr>
          <w:p w14:paraId="476289BC" w14:textId="7C368DC3" w:rsidR="00A1288A" w:rsidRPr="00FE6C09" w:rsidRDefault="00E51681" w:rsidP="0077180B">
            <w:pPr>
              <w:tabs>
                <w:tab w:val="center" w:pos="3256"/>
              </w:tabs>
              <w:ind w:left="-14" w:hanging="84"/>
              <w:rPr>
                <w:sz w:val="16"/>
                <w:szCs w:val="16"/>
                <w:lang w:val="en-US"/>
              </w:rPr>
            </w:pPr>
            <w:r w:rsidRPr="00FE6C09">
              <w:rPr>
                <w:sz w:val="16"/>
                <w:szCs w:val="16"/>
                <w:lang w:val="en-US"/>
              </w:rPr>
              <w:t xml:space="preserve"> </w:t>
            </w:r>
          </w:p>
          <w:p w14:paraId="2A4ADC25" w14:textId="77777777" w:rsidR="00A1288A" w:rsidRPr="00FE6C09" w:rsidRDefault="00A1288A" w:rsidP="0077180B">
            <w:pPr>
              <w:rPr>
                <w:sz w:val="16"/>
                <w:szCs w:val="16"/>
              </w:rPr>
            </w:pPr>
          </w:p>
        </w:tc>
      </w:tr>
      <w:tr w:rsidR="00A1288A" w:rsidRPr="00FE6C09" w14:paraId="0579736F" w14:textId="77777777" w:rsidTr="00654A9D">
        <w:trPr>
          <w:trHeight w:val="1662"/>
        </w:trPr>
        <w:tc>
          <w:tcPr>
            <w:tcW w:w="4350" w:type="dxa"/>
            <w:gridSpan w:val="2"/>
            <w:vAlign w:val="center"/>
          </w:tcPr>
          <w:p w14:paraId="4913C789" w14:textId="27925182" w:rsidR="00A1288A" w:rsidRPr="00FE6C09" w:rsidRDefault="00A1288A" w:rsidP="0077180B">
            <w:pPr>
              <w:rPr>
                <w:sz w:val="16"/>
                <w:szCs w:val="16"/>
              </w:rPr>
            </w:pPr>
            <w:r w:rsidRPr="00FE6C09">
              <w:rPr>
                <w:sz w:val="16"/>
                <w:szCs w:val="16"/>
              </w:rPr>
              <w:t xml:space="preserve">Дополнительные сервисы проведения операции </w:t>
            </w:r>
            <w:r w:rsidRPr="00FE6C09">
              <w:rPr>
                <w:sz w:val="16"/>
                <w:szCs w:val="16"/>
                <w:vertAlign w:val="superscript"/>
              </w:rPr>
              <w:footnoteReference w:id="106"/>
            </w:r>
          </w:p>
        </w:tc>
        <w:tc>
          <w:tcPr>
            <w:tcW w:w="6946" w:type="dxa"/>
            <w:gridSpan w:val="4"/>
          </w:tcPr>
          <w:p w14:paraId="16DAA951"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проведение операций без предъявления карты на основании распоряжения держателя карты </w:t>
            </w:r>
          </w:p>
          <w:p w14:paraId="5D9E3408"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проведение повторяющихся платежей без предъявления карты на основании распоряжения держателя карты </w:t>
            </w:r>
          </w:p>
          <w:p w14:paraId="193F0C2C" w14:textId="77777777" w:rsidR="00A1288A" w:rsidRPr="00FE6C09" w:rsidRDefault="00A1288A" w:rsidP="0077180B">
            <w:pPr>
              <w:rPr>
                <w:bCs/>
                <w:sz w:val="16"/>
                <w:szCs w:val="16"/>
                <w:vertAlign w:val="superscript"/>
              </w:rPr>
            </w:pPr>
            <w:r w:rsidRPr="00FE6C09">
              <w:rPr>
                <w:rFonts w:ascii="Segoe UI Symbol" w:hAnsi="Segoe UI Symbol" w:cs="Segoe UI Symbol"/>
                <w:sz w:val="16"/>
                <w:szCs w:val="16"/>
              </w:rPr>
              <w:t>☐</w:t>
            </w:r>
            <w:r w:rsidRPr="00FE6C09">
              <w:rPr>
                <w:sz w:val="16"/>
                <w:szCs w:val="16"/>
              </w:rPr>
              <w:t xml:space="preserve"> проведение операций с биометрическим методом идентификации</w:t>
            </w:r>
          </w:p>
          <w:p w14:paraId="22C2B1BA" w14:textId="77777777" w:rsidR="00A1288A" w:rsidRPr="00FE6C09" w:rsidRDefault="00A1288A" w:rsidP="0077180B">
            <w:pPr>
              <w:rPr>
                <w:b/>
                <w:bCs/>
                <w:sz w:val="16"/>
                <w:szCs w:val="16"/>
                <w:vertAlign w:val="superscript"/>
              </w:rPr>
            </w:pPr>
            <w:r w:rsidRPr="00FE6C09">
              <w:rPr>
                <w:rFonts w:ascii="Segoe UI Symbol" w:hAnsi="Segoe UI Symbol" w:cs="Segoe UI Symbol"/>
                <w:sz w:val="16"/>
                <w:szCs w:val="16"/>
              </w:rPr>
              <w:t>☐</w:t>
            </w:r>
            <w:r w:rsidRPr="00FE6C09">
              <w:rPr>
                <w:sz w:val="16"/>
                <w:szCs w:val="16"/>
              </w:rPr>
              <w:t xml:space="preserve"> прием чаевых</w:t>
            </w:r>
          </w:p>
          <w:p w14:paraId="2228F9D3"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отмена операции оплаты в режиме онлайн </w:t>
            </w:r>
          </w:p>
          <w:p w14:paraId="1904D18C"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покупки в кредит в рамках услуги «Интернет-эквайринг»</w:t>
            </w:r>
          </w:p>
          <w:p w14:paraId="1872C197" w14:textId="13E7668B"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покупки в кредит в рамках услуги «Торговый эквайринг»</w:t>
            </w:r>
          </w:p>
        </w:tc>
      </w:tr>
      <w:tr w:rsidR="00A1288A" w:rsidRPr="00FE6C09" w14:paraId="137E9FF1" w14:textId="77777777" w:rsidTr="00A815B9">
        <w:trPr>
          <w:trHeight w:val="70"/>
        </w:trPr>
        <w:tc>
          <w:tcPr>
            <w:tcW w:w="4350" w:type="dxa"/>
            <w:gridSpan w:val="2"/>
            <w:vAlign w:val="center"/>
          </w:tcPr>
          <w:p w14:paraId="1F4E17EF" w14:textId="77777777" w:rsidR="00A1288A" w:rsidRPr="00FE6C09" w:rsidRDefault="00A1288A" w:rsidP="0077180B">
            <w:pPr>
              <w:rPr>
                <w:sz w:val="16"/>
                <w:szCs w:val="16"/>
              </w:rPr>
            </w:pPr>
            <w:r w:rsidRPr="00FE6C09">
              <w:rPr>
                <w:b/>
                <w:sz w:val="16"/>
                <w:szCs w:val="16"/>
              </w:rPr>
              <w:t>ТОРГОВЫЙ ЭКВАЙРИНГ</w:t>
            </w:r>
          </w:p>
        </w:tc>
        <w:tc>
          <w:tcPr>
            <w:tcW w:w="6946" w:type="dxa"/>
            <w:gridSpan w:val="4"/>
          </w:tcPr>
          <w:p w14:paraId="11F8DE8E" w14:textId="77777777" w:rsidR="00A1288A" w:rsidRPr="00FE6C09" w:rsidRDefault="00A1288A" w:rsidP="0077180B">
            <w:pPr>
              <w:rPr>
                <w:sz w:val="16"/>
                <w:szCs w:val="16"/>
              </w:rPr>
            </w:pPr>
          </w:p>
        </w:tc>
      </w:tr>
      <w:tr w:rsidR="00A1288A" w:rsidRPr="00FE6C09" w14:paraId="74322E05" w14:textId="77777777" w:rsidTr="00A815B9">
        <w:trPr>
          <w:trHeight w:val="70"/>
        </w:trPr>
        <w:tc>
          <w:tcPr>
            <w:tcW w:w="4350" w:type="dxa"/>
            <w:gridSpan w:val="2"/>
            <w:vAlign w:val="center"/>
          </w:tcPr>
          <w:p w14:paraId="7BCA966C" w14:textId="7175B47F" w:rsidR="00A1288A" w:rsidRPr="00FE6C09" w:rsidRDefault="00A1288A" w:rsidP="0077180B">
            <w:pPr>
              <w:rPr>
                <w:sz w:val="16"/>
                <w:szCs w:val="16"/>
              </w:rPr>
            </w:pPr>
            <w:r w:rsidRPr="00FE6C09">
              <w:rPr>
                <w:sz w:val="16"/>
                <w:szCs w:val="16"/>
              </w:rPr>
              <w:t xml:space="preserve"> Электронные терминалы (без учета </w:t>
            </w:r>
            <w:proofErr w:type="spellStart"/>
            <w:r w:rsidRPr="00FE6C09">
              <w:rPr>
                <w:sz w:val="16"/>
                <w:szCs w:val="16"/>
              </w:rPr>
              <w:t>mPOS</w:t>
            </w:r>
            <w:proofErr w:type="spellEnd"/>
            <w:r w:rsidRPr="00FE6C09">
              <w:rPr>
                <w:sz w:val="16"/>
                <w:szCs w:val="16"/>
              </w:rPr>
              <w:t>)</w:t>
            </w:r>
          </w:p>
        </w:tc>
        <w:tc>
          <w:tcPr>
            <w:tcW w:w="6946" w:type="dxa"/>
            <w:gridSpan w:val="4"/>
          </w:tcPr>
          <w:p w14:paraId="25F99E14" w14:textId="77777777" w:rsidR="00A1288A" w:rsidRPr="00FE6C09" w:rsidRDefault="00A1288A" w:rsidP="0077180B">
            <w:pPr>
              <w:rPr>
                <w:sz w:val="16"/>
                <w:szCs w:val="16"/>
              </w:rPr>
            </w:pPr>
            <w:r w:rsidRPr="00FE6C09">
              <w:rPr>
                <w:sz w:val="16"/>
                <w:szCs w:val="16"/>
              </w:rPr>
              <w:t>________шт.</w:t>
            </w:r>
          </w:p>
        </w:tc>
      </w:tr>
      <w:tr w:rsidR="00A1288A" w:rsidRPr="00FE6C09" w14:paraId="33C4E0A4" w14:textId="77777777" w:rsidTr="00A815B9">
        <w:trPr>
          <w:trHeight w:val="70"/>
        </w:trPr>
        <w:tc>
          <w:tcPr>
            <w:tcW w:w="4350" w:type="dxa"/>
            <w:gridSpan w:val="2"/>
            <w:vAlign w:val="center"/>
          </w:tcPr>
          <w:p w14:paraId="441C5DF8" w14:textId="1C8E6F51" w:rsidR="00A1288A" w:rsidRPr="00FE6C09" w:rsidRDefault="00F868C4" w:rsidP="0077180B">
            <w:pPr>
              <w:rPr>
                <w:sz w:val="16"/>
                <w:szCs w:val="16"/>
              </w:rPr>
            </w:pPr>
            <w:r w:rsidRPr="00FE6C09">
              <w:rPr>
                <w:sz w:val="16"/>
                <w:szCs w:val="16"/>
              </w:rPr>
              <w:t>Тип подключения Электронных терминалов</w:t>
            </w:r>
          </w:p>
        </w:tc>
        <w:tc>
          <w:tcPr>
            <w:tcW w:w="6946" w:type="dxa"/>
            <w:gridSpan w:val="4"/>
          </w:tcPr>
          <w:p w14:paraId="0F4DB928" w14:textId="4B390DF6"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выделенная линия (</w:t>
            </w:r>
            <w:proofErr w:type="spellStart"/>
            <w:r w:rsidRPr="00FE6C09">
              <w:rPr>
                <w:sz w:val="16"/>
                <w:szCs w:val="16"/>
              </w:rPr>
              <w:t>Ethernet</w:t>
            </w:r>
            <w:proofErr w:type="spellEnd"/>
            <w:r w:rsidRPr="00FE6C09">
              <w:rPr>
                <w:sz w:val="16"/>
                <w:szCs w:val="16"/>
              </w:rPr>
              <w:t xml:space="preserve">)______шт. </w:t>
            </w:r>
            <w:r w:rsidRPr="00FE6C09">
              <w:rPr>
                <w:rFonts w:ascii="Segoe UI Symbol" w:hAnsi="Segoe UI Symbol" w:cs="Segoe UI Symbol"/>
                <w:sz w:val="16"/>
                <w:szCs w:val="16"/>
              </w:rPr>
              <w:t>☐</w:t>
            </w:r>
            <w:r w:rsidRPr="00FE6C09">
              <w:rPr>
                <w:sz w:val="16"/>
                <w:szCs w:val="16"/>
              </w:rPr>
              <w:t xml:space="preserve"> WI-FI_____</w:t>
            </w:r>
            <w:proofErr w:type="spellStart"/>
            <w:r w:rsidRPr="00FE6C09">
              <w:rPr>
                <w:sz w:val="16"/>
                <w:szCs w:val="16"/>
              </w:rPr>
              <w:t>шт</w:t>
            </w:r>
            <w:proofErr w:type="spellEnd"/>
            <w:r w:rsidRPr="00FE6C09">
              <w:rPr>
                <w:sz w:val="16"/>
                <w:szCs w:val="16"/>
              </w:rPr>
              <w:t xml:space="preserve">. </w:t>
            </w:r>
            <w:r w:rsidRPr="00FE6C09">
              <w:rPr>
                <w:rFonts w:ascii="Segoe UI Symbol" w:hAnsi="Segoe UI Symbol" w:cs="Segoe UI Symbol"/>
                <w:sz w:val="16"/>
                <w:szCs w:val="16"/>
              </w:rPr>
              <w:t>☐</w:t>
            </w:r>
            <w:r w:rsidRPr="00FE6C09">
              <w:rPr>
                <w:sz w:val="16"/>
                <w:szCs w:val="16"/>
              </w:rPr>
              <w:t xml:space="preserve"> GPRS ______шт.</w:t>
            </w:r>
          </w:p>
        </w:tc>
      </w:tr>
      <w:tr w:rsidR="00A1288A" w:rsidRPr="00FE6C09" w14:paraId="13CEAD68" w14:textId="77777777" w:rsidTr="00A815B9">
        <w:trPr>
          <w:trHeight w:val="70"/>
        </w:trPr>
        <w:tc>
          <w:tcPr>
            <w:tcW w:w="4350" w:type="dxa"/>
            <w:gridSpan w:val="2"/>
            <w:vAlign w:val="center"/>
          </w:tcPr>
          <w:p w14:paraId="22EAB465" w14:textId="39F050BC"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ИКР – касса с кассиром</w:t>
            </w:r>
          </w:p>
        </w:tc>
        <w:tc>
          <w:tcPr>
            <w:tcW w:w="6946" w:type="dxa"/>
            <w:gridSpan w:val="4"/>
          </w:tcPr>
          <w:p w14:paraId="21173EBD" w14:textId="4FFF1929" w:rsidR="00A1288A" w:rsidRPr="00FE6C09" w:rsidRDefault="00A1288A" w:rsidP="0077180B">
            <w:pPr>
              <w:rPr>
                <w:sz w:val="16"/>
                <w:szCs w:val="16"/>
              </w:rPr>
            </w:pPr>
            <w:r w:rsidRPr="00FE6C09">
              <w:rPr>
                <w:sz w:val="16"/>
                <w:szCs w:val="16"/>
              </w:rPr>
              <w:t>________ шт.</w:t>
            </w:r>
          </w:p>
        </w:tc>
      </w:tr>
      <w:tr w:rsidR="00A1288A" w:rsidRPr="00FE6C09" w14:paraId="73E56A62" w14:textId="77777777" w:rsidTr="00A815B9">
        <w:trPr>
          <w:trHeight w:val="70"/>
        </w:trPr>
        <w:tc>
          <w:tcPr>
            <w:tcW w:w="4350" w:type="dxa"/>
            <w:gridSpan w:val="2"/>
            <w:vAlign w:val="center"/>
          </w:tcPr>
          <w:p w14:paraId="7ADF32F6" w14:textId="3480D36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ИКР – касса самообслуживания</w:t>
            </w:r>
          </w:p>
        </w:tc>
        <w:tc>
          <w:tcPr>
            <w:tcW w:w="6946" w:type="dxa"/>
            <w:gridSpan w:val="4"/>
          </w:tcPr>
          <w:p w14:paraId="5FB312CF" w14:textId="4A169ED4" w:rsidR="00A1288A" w:rsidRPr="00FE6C09" w:rsidRDefault="00A1288A" w:rsidP="0077180B">
            <w:pPr>
              <w:rPr>
                <w:sz w:val="16"/>
                <w:szCs w:val="16"/>
              </w:rPr>
            </w:pPr>
            <w:r w:rsidRPr="00FE6C09">
              <w:rPr>
                <w:sz w:val="16"/>
                <w:szCs w:val="16"/>
              </w:rPr>
              <w:t>________ шт.</w:t>
            </w:r>
          </w:p>
        </w:tc>
      </w:tr>
      <w:tr w:rsidR="00A1288A" w:rsidRPr="00FE6C09" w14:paraId="1A53BC73" w14:textId="77777777" w:rsidTr="00A815B9">
        <w:trPr>
          <w:trHeight w:val="70"/>
        </w:trPr>
        <w:tc>
          <w:tcPr>
            <w:tcW w:w="4350" w:type="dxa"/>
            <w:gridSpan w:val="2"/>
            <w:vAlign w:val="center"/>
          </w:tcPr>
          <w:p w14:paraId="432F33FA" w14:textId="062A87EC"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Мобильные терминалы (</w:t>
            </w:r>
            <w:proofErr w:type="spellStart"/>
            <w:r w:rsidRPr="00FE6C09">
              <w:rPr>
                <w:sz w:val="16"/>
                <w:szCs w:val="16"/>
              </w:rPr>
              <w:t>mPOS</w:t>
            </w:r>
            <w:proofErr w:type="spellEnd"/>
            <w:r w:rsidRPr="00FE6C09">
              <w:rPr>
                <w:sz w:val="16"/>
                <w:szCs w:val="16"/>
              </w:rPr>
              <w:t xml:space="preserve">) </w:t>
            </w:r>
          </w:p>
        </w:tc>
        <w:tc>
          <w:tcPr>
            <w:tcW w:w="6946" w:type="dxa"/>
            <w:gridSpan w:val="4"/>
          </w:tcPr>
          <w:p w14:paraId="04E9D9C3" w14:textId="77777777" w:rsidR="00A1288A" w:rsidRPr="00FE6C09" w:rsidRDefault="00A1288A" w:rsidP="0077180B">
            <w:pPr>
              <w:rPr>
                <w:sz w:val="16"/>
                <w:szCs w:val="16"/>
              </w:rPr>
            </w:pPr>
            <w:r w:rsidRPr="00FE6C09">
              <w:rPr>
                <w:sz w:val="16"/>
                <w:szCs w:val="16"/>
              </w:rPr>
              <w:t>________ шт.</w:t>
            </w:r>
          </w:p>
        </w:tc>
      </w:tr>
      <w:tr w:rsidR="00A1288A" w:rsidRPr="00FE6C09" w14:paraId="1439ED01" w14:textId="77777777" w:rsidTr="00A815B9">
        <w:trPr>
          <w:trHeight w:val="70"/>
        </w:trPr>
        <w:tc>
          <w:tcPr>
            <w:tcW w:w="4350" w:type="dxa"/>
            <w:gridSpan w:val="2"/>
            <w:vAlign w:val="center"/>
          </w:tcPr>
          <w:p w14:paraId="19713A82"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Биометрические терминалы</w:t>
            </w:r>
            <w:r w:rsidRPr="00FE6C09">
              <w:rPr>
                <w:sz w:val="16"/>
                <w:szCs w:val="16"/>
                <w:vertAlign w:val="superscript"/>
              </w:rPr>
              <w:footnoteReference w:id="107"/>
            </w:r>
          </w:p>
        </w:tc>
        <w:tc>
          <w:tcPr>
            <w:tcW w:w="6946" w:type="dxa"/>
            <w:gridSpan w:val="4"/>
          </w:tcPr>
          <w:p w14:paraId="27DE3F95" w14:textId="77777777" w:rsidR="00A1288A" w:rsidRPr="00FE6C09" w:rsidRDefault="00A1288A" w:rsidP="0077180B">
            <w:pPr>
              <w:rPr>
                <w:sz w:val="16"/>
                <w:szCs w:val="16"/>
              </w:rPr>
            </w:pPr>
            <w:r w:rsidRPr="00FE6C09">
              <w:rPr>
                <w:sz w:val="16"/>
                <w:szCs w:val="16"/>
              </w:rPr>
              <w:t>________шт.</w:t>
            </w:r>
          </w:p>
        </w:tc>
      </w:tr>
      <w:tr w:rsidR="00A1288A" w:rsidRPr="00FE6C09" w14:paraId="05E2EF1F" w14:textId="77777777" w:rsidTr="00A815B9">
        <w:trPr>
          <w:trHeight w:val="70"/>
        </w:trPr>
        <w:tc>
          <w:tcPr>
            <w:tcW w:w="4350" w:type="dxa"/>
            <w:gridSpan w:val="2"/>
            <w:vAlign w:val="center"/>
          </w:tcPr>
          <w:p w14:paraId="0D4609D8" w14:textId="77777777" w:rsidR="00A1288A" w:rsidRPr="00FE6C09" w:rsidRDefault="00A1288A" w:rsidP="0077180B">
            <w:pPr>
              <w:rPr>
                <w:sz w:val="16"/>
                <w:szCs w:val="16"/>
              </w:rPr>
            </w:pPr>
            <w:r w:rsidRPr="00FE6C09">
              <w:rPr>
                <w:sz w:val="16"/>
                <w:szCs w:val="16"/>
              </w:rPr>
              <w:t xml:space="preserve">IP-адрес терминала для </w:t>
            </w:r>
            <w:proofErr w:type="spellStart"/>
            <w:r w:rsidRPr="00FE6C09">
              <w:rPr>
                <w:sz w:val="16"/>
                <w:szCs w:val="16"/>
              </w:rPr>
              <w:t>Ethernet</w:t>
            </w:r>
            <w:proofErr w:type="spellEnd"/>
            <w:r w:rsidRPr="00FE6C09">
              <w:rPr>
                <w:sz w:val="16"/>
                <w:szCs w:val="16"/>
              </w:rPr>
              <w:t>-терминала</w:t>
            </w:r>
          </w:p>
        </w:tc>
        <w:tc>
          <w:tcPr>
            <w:tcW w:w="6946" w:type="dxa"/>
            <w:gridSpan w:val="4"/>
          </w:tcPr>
          <w:p w14:paraId="52F46C13" w14:textId="77777777" w:rsidR="00A1288A" w:rsidRPr="00FE6C09" w:rsidRDefault="00A1288A" w:rsidP="0077180B">
            <w:pPr>
              <w:tabs>
                <w:tab w:val="center" w:pos="3256"/>
              </w:tabs>
              <w:ind w:left="-14" w:hanging="84"/>
              <w:rPr>
                <w:sz w:val="16"/>
                <w:szCs w:val="16"/>
              </w:rPr>
            </w:pPr>
            <w:r w:rsidRPr="00FE6C09">
              <w:rPr>
                <w:sz w:val="16"/>
                <w:szCs w:val="16"/>
              </w:rPr>
              <w:t xml:space="preserve">   IP                           маска.                        шлюз</w:t>
            </w:r>
          </w:p>
        </w:tc>
      </w:tr>
      <w:tr w:rsidR="00D923BD" w:rsidRPr="00FE6C09" w14:paraId="6DF663BD" w14:textId="77777777" w:rsidTr="00A815B9">
        <w:trPr>
          <w:trHeight w:val="70"/>
        </w:trPr>
        <w:tc>
          <w:tcPr>
            <w:tcW w:w="4350" w:type="dxa"/>
            <w:gridSpan w:val="2"/>
            <w:vMerge w:val="restart"/>
            <w:vAlign w:val="center"/>
          </w:tcPr>
          <w:p w14:paraId="6DFC200C" w14:textId="05D95FC4" w:rsidR="00D923BD" w:rsidRPr="00FE6C09" w:rsidRDefault="00D923BD" w:rsidP="00D923BD">
            <w:pPr>
              <w:rPr>
                <w:sz w:val="16"/>
                <w:szCs w:val="16"/>
              </w:rPr>
            </w:pPr>
            <w:r w:rsidRPr="00FE6C09">
              <w:rPr>
                <w:sz w:val="16"/>
                <w:szCs w:val="16"/>
              </w:rPr>
              <w:t xml:space="preserve">Мобильное устройство Предприятия </w:t>
            </w:r>
            <w:r>
              <w:rPr>
                <w:sz w:val="16"/>
                <w:szCs w:val="16"/>
              </w:rPr>
              <w:t>________ шт.</w:t>
            </w:r>
          </w:p>
        </w:tc>
        <w:tc>
          <w:tcPr>
            <w:tcW w:w="6946" w:type="dxa"/>
            <w:gridSpan w:val="4"/>
          </w:tcPr>
          <w:p w14:paraId="4179852A" w14:textId="7F3B9813" w:rsidR="00D923BD" w:rsidRPr="00FE6C09" w:rsidRDefault="00D923BD" w:rsidP="00654A9D">
            <w:pPr>
              <w:tabs>
                <w:tab w:val="center" w:pos="3256"/>
              </w:tabs>
              <w:spacing w:after="20"/>
              <w:rPr>
                <w:b/>
                <w:sz w:val="16"/>
                <w:szCs w:val="16"/>
              </w:rPr>
            </w:pPr>
            <w:r w:rsidRPr="00927388">
              <w:rPr>
                <w:rFonts w:ascii="Segoe UI Symbol" w:hAnsi="Segoe UI Symbol" w:cs="Segoe UI Symbol"/>
                <w:sz w:val="16"/>
                <w:szCs w:val="16"/>
              </w:rPr>
              <w:t>☐</w:t>
            </w:r>
            <w:r w:rsidRPr="00D47C95">
              <w:rPr>
                <w:rFonts w:ascii="Segoe UI Symbol" w:hAnsi="Segoe UI Symbol" w:cs="Segoe UI Symbol"/>
                <w:sz w:val="16"/>
                <w:szCs w:val="16"/>
              </w:rPr>
              <w:t xml:space="preserve"> </w:t>
            </w:r>
            <w:r w:rsidRPr="00D47C95">
              <w:rPr>
                <w:sz w:val="16"/>
                <w:szCs w:val="16"/>
              </w:rPr>
              <w:t>Мобильный кассир</w:t>
            </w:r>
            <w:r>
              <w:rPr>
                <w:sz w:val="16"/>
                <w:szCs w:val="16"/>
              </w:rPr>
              <w:t xml:space="preserve"> (с </w:t>
            </w:r>
            <w:r w:rsidR="00815C00">
              <w:rPr>
                <w:sz w:val="16"/>
                <w:szCs w:val="16"/>
              </w:rPr>
              <w:t xml:space="preserve">встроенным </w:t>
            </w:r>
            <w:r>
              <w:rPr>
                <w:sz w:val="16"/>
                <w:szCs w:val="16"/>
                <w:lang w:val="en-US"/>
              </w:rPr>
              <w:t>Tap</w:t>
            </w:r>
            <w:r w:rsidRPr="00D47C95">
              <w:rPr>
                <w:sz w:val="16"/>
                <w:szCs w:val="16"/>
              </w:rPr>
              <w:t xml:space="preserve"> </w:t>
            </w:r>
            <w:r>
              <w:rPr>
                <w:sz w:val="16"/>
                <w:szCs w:val="16"/>
                <w:lang w:val="en-US"/>
              </w:rPr>
              <w:t>on</w:t>
            </w:r>
            <w:r w:rsidRPr="00D47C95">
              <w:rPr>
                <w:sz w:val="16"/>
                <w:szCs w:val="16"/>
              </w:rPr>
              <w:t xml:space="preserve"> </w:t>
            </w:r>
            <w:r>
              <w:rPr>
                <w:sz w:val="16"/>
                <w:szCs w:val="16"/>
                <w:lang w:val="en-US"/>
              </w:rPr>
              <w:t>Phone</w:t>
            </w:r>
            <w:r w:rsidRPr="00D47C95">
              <w:rPr>
                <w:sz w:val="16"/>
                <w:szCs w:val="16"/>
              </w:rPr>
              <w:t>)</w:t>
            </w:r>
          </w:p>
        </w:tc>
      </w:tr>
      <w:tr w:rsidR="00D923BD" w:rsidRPr="00FE6C09" w14:paraId="1166F21A" w14:textId="77777777" w:rsidTr="00A815B9">
        <w:trPr>
          <w:trHeight w:val="70"/>
        </w:trPr>
        <w:tc>
          <w:tcPr>
            <w:tcW w:w="4350" w:type="dxa"/>
            <w:gridSpan w:val="2"/>
            <w:vMerge/>
            <w:vAlign w:val="center"/>
          </w:tcPr>
          <w:p w14:paraId="1DE045DD" w14:textId="77777777" w:rsidR="00D923BD" w:rsidRPr="00FE6C09" w:rsidDel="00D923BD" w:rsidRDefault="00D923BD" w:rsidP="00D923BD">
            <w:pPr>
              <w:rPr>
                <w:rFonts w:ascii="Segoe UI Symbol" w:hAnsi="Segoe UI Symbol" w:cs="Segoe UI Symbol"/>
                <w:sz w:val="16"/>
                <w:szCs w:val="16"/>
              </w:rPr>
            </w:pPr>
          </w:p>
        </w:tc>
        <w:tc>
          <w:tcPr>
            <w:tcW w:w="6946" w:type="dxa"/>
            <w:gridSpan w:val="4"/>
          </w:tcPr>
          <w:p w14:paraId="446FD5B9" w14:textId="2021B2B3" w:rsidR="00D923BD" w:rsidRPr="00FE6C09" w:rsidRDefault="00D923BD" w:rsidP="00654A9D">
            <w:pPr>
              <w:tabs>
                <w:tab w:val="center" w:pos="3256"/>
              </w:tabs>
              <w:spacing w:after="20"/>
              <w:rPr>
                <w:b/>
                <w:sz w:val="16"/>
                <w:szCs w:val="16"/>
              </w:rPr>
            </w:pPr>
            <w:r w:rsidRPr="00927388">
              <w:rPr>
                <w:rFonts w:ascii="Segoe UI Symbol" w:hAnsi="Segoe UI Symbol" w:cs="Segoe UI Symbol"/>
                <w:sz w:val="16"/>
                <w:szCs w:val="16"/>
              </w:rPr>
              <w:t>☐</w:t>
            </w:r>
            <w:r w:rsidRPr="00D47C95">
              <w:rPr>
                <w:rFonts w:ascii="Segoe UI Symbol" w:hAnsi="Segoe UI Symbol" w:cs="Segoe UI Symbol"/>
                <w:sz w:val="16"/>
                <w:szCs w:val="16"/>
              </w:rPr>
              <w:t xml:space="preserve"> </w:t>
            </w:r>
            <w:r w:rsidRPr="00D47C95">
              <w:rPr>
                <w:sz w:val="16"/>
                <w:szCs w:val="16"/>
                <w:lang w:val="en-US"/>
              </w:rPr>
              <w:t>Tap</w:t>
            </w:r>
            <w:r w:rsidRPr="00D47C95">
              <w:rPr>
                <w:sz w:val="16"/>
                <w:szCs w:val="16"/>
              </w:rPr>
              <w:t xml:space="preserve"> </w:t>
            </w:r>
            <w:r w:rsidRPr="00D47C95">
              <w:rPr>
                <w:sz w:val="16"/>
                <w:szCs w:val="16"/>
                <w:lang w:val="en-US"/>
              </w:rPr>
              <w:t>On</w:t>
            </w:r>
            <w:r w:rsidRPr="00D47C95">
              <w:rPr>
                <w:sz w:val="16"/>
                <w:szCs w:val="16"/>
              </w:rPr>
              <w:t xml:space="preserve"> </w:t>
            </w:r>
            <w:r w:rsidRPr="00D47C95">
              <w:rPr>
                <w:sz w:val="16"/>
                <w:szCs w:val="16"/>
                <w:lang w:val="en-US"/>
              </w:rPr>
              <w:t>Phone</w:t>
            </w:r>
            <w:r w:rsidRPr="00D47C95">
              <w:rPr>
                <w:sz w:val="16"/>
                <w:szCs w:val="16"/>
              </w:rPr>
              <w:t xml:space="preserve"> (</w:t>
            </w:r>
            <w:r>
              <w:rPr>
                <w:sz w:val="16"/>
                <w:szCs w:val="16"/>
              </w:rPr>
              <w:t>отдельное приложение)</w:t>
            </w:r>
          </w:p>
        </w:tc>
      </w:tr>
      <w:tr w:rsidR="00D923BD" w:rsidRPr="00FE6C09" w14:paraId="7F7FC482" w14:textId="77777777" w:rsidTr="00A815B9">
        <w:trPr>
          <w:trHeight w:val="441"/>
        </w:trPr>
        <w:tc>
          <w:tcPr>
            <w:tcW w:w="4350" w:type="dxa"/>
            <w:gridSpan w:val="2"/>
            <w:vAlign w:val="center"/>
          </w:tcPr>
          <w:p w14:paraId="4BB797C9" w14:textId="50258B08" w:rsidR="00D923BD" w:rsidRPr="00FE6C09" w:rsidDel="00D923BD" w:rsidRDefault="00D923BD" w:rsidP="00654A9D">
            <w:pPr>
              <w:jc w:val="both"/>
              <w:rPr>
                <w:rFonts w:ascii="Segoe UI Symbol" w:hAnsi="Segoe UI Symbol" w:cs="Segoe UI Symbol"/>
                <w:sz w:val="16"/>
                <w:szCs w:val="16"/>
              </w:rPr>
            </w:pPr>
            <w:r w:rsidRPr="00D923BD">
              <w:rPr>
                <w:sz w:val="16"/>
                <w:szCs w:val="16"/>
              </w:rPr>
              <w:t>Номер мобильного телефона</w:t>
            </w:r>
            <w:r w:rsidR="00692B85">
              <w:rPr>
                <w:sz w:val="16"/>
                <w:szCs w:val="16"/>
              </w:rPr>
              <w:t xml:space="preserve"> для авторизации М</w:t>
            </w:r>
            <w:r w:rsidRPr="00D923BD">
              <w:rPr>
                <w:sz w:val="16"/>
                <w:szCs w:val="16"/>
              </w:rPr>
              <w:t>обильного устройства Предприятия</w:t>
            </w:r>
            <w:r w:rsidRPr="00D923BD">
              <w:rPr>
                <w:sz w:val="16"/>
                <w:szCs w:val="16"/>
                <w:vertAlign w:val="superscript"/>
              </w:rPr>
              <w:footnoteReference w:id="108"/>
            </w:r>
          </w:p>
        </w:tc>
        <w:tc>
          <w:tcPr>
            <w:tcW w:w="6946" w:type="dxa"/>
            <w:gridSpan w:val="4"/>
            <w:vAlign w:val="center"/>
          </w:tcPr>
          <w:p w14:paraId="5D46C851" w14:textId="71D9798F" w:rsidR="00D923BD" w:rsidRPr="00927388" w:rsidRDefault="00D923BD" w:rsidP="00D923BD">
            <w:pPr>
              <w:tabs>
                <w:tab w:val="center" w:pos="3256"/>
              </w:tabs>
              <w:spacing w:after="20"/>
              <w:rPr>
                <w:rFonts w:ascii="Segoe UI Symbol" w:hAnsi="Segoe UI Symbol" w:cs="Segoe UI Symbol"/>
                <w:sz w:val="16"/>
                <w:szCs w:val="16"/>
              </w:rPr>
            </w:pPr>
            <w:r w:rsidRPr="00D47C95">
              <w:rPr>
                <w:sz w:val="16"/>
                <w:szCs w:val="16"/>
              </w:rPr>
              <w:t>+7</w:t>
            </w:r>
            <w:r>
              <w:rPr>
                <w:sz w:val="16"/>
                <w:szCs w:val="16"/>
              </w:rPr>
              <w:t xml:space="preserve"> </w:t>
            </w:r>
            <w:r w:rsidRPr="00D4295C">
              <w:rPr>
                <w:sz w:val="16"/>
                <w:szCs w:val="16"/>
              </w:rPr>
              <w:t>________________</w:t>
            </w:r>
          </w:p>
        </w:tc>
      </w:tr>
      <w:tr w:rsidR="00D923BD" w:rsidRPr="00FE6C09" w14:paraId="7E599FAA" w14:textId="77777777" w:rsidTr="00A815B9">
        <w:trPr>
          <w:trHeight w:val="70"/>
        </w:trPr>
        <w:tc>
          <w:tcPr>
            <w:tcW w:w="2791" w:type="dxa"/>
            <w:vAlign w:val="center"/>
          </w:tcPr>
          <w:p w14:paraId="6BE5235A" w14:textId="77777777" w:rsidR="00D923BD" w:rsidRPr="00FE6C09" w:rsidRDefault="00D923BD" w:rsidP="0077180B">
            <w:pPr>
              <w:rPr>
                <w:b/>
                <w:sz w:val="16"/>
                <w:szCs w:val="16"/>
              </w:rPr>
            </w:pPr>
            <w:r w:rsidRPr="00FE6C09">
              <w:rPr>
                <w:sz w:val="16"/>
                <w:szCs w:val="16"/>
              </w:rPr>
              <w:t xml:space="preserve"> </w:t>
            </w:r>
            <w:r w:rsidRPr="00FE6C09">
              <w:rPr>
                <w:b/>
                <w:sz w:val="16"/>
                <w:szCs w:val="16"/>
              </w:rPr>
              <w:t>Смарт-терминал</w:t>
            </w:r>
            <w:r>
              <w:rPr>
                <w:b/>
                <w:sz w:val="16"/>
                <w:szCs w:val="16"/>
              </w:rPr>
              <w:t xml:space="preserve"> Банка</w:t>
            </w:r>
          </w:p>
        </w:tc>
        <w:tc>
          <w:tcPr>
            <w:tcW w:w="1559" w:type="dxa"/>
          </w:tcPr>
          <w:p w14:paraId="31CB645E" w14:textId="07BB924D" w:rsidR="00D923BD" w:rsidRPr="00D923BD" w:rsidRDefault="00D923BD" w:rsidP="00D923BD">
            <w:pPr>
              <w:tabs>
                <w:tab w:val="center" w:pos="3256"/>
              </w:tabs>
              <w:ind w:left="-14" w:hanging="84"/>
              <w:jc w:val="center"/>
              <w:rPr>
                <w:b/>
                <w:sz w:val="16"/>
                <w:szCs w:val="16"/>
              </w:rPr>
            </w:pPr>
            <w:r>
              <w:rPr>
                <w:b/>
                <w:sz w:val="16"/>
                <w:szCs w:val="16"/>
              </w:rPr>
              <w:t>Пакет</w:t>
            </w:r>
          </w:p>
        </w:tc>
        <w:tc>
          <w:tcPr>
            <w:tcW w:w="2835" w:type="dxa"/>
          </w:tcPr>
          <w:p w14:paraId="62D63048" w14:textId="77777777" w:rsidR="00D923BD" w:rsidRPr="00FE6C09" w:rsidRDefault="00D923BD" w:rsidP="0077180B">
            <w:pPr>
              <w:tabs>
                <w:tab w:val="center" w:pos="3256"/>
              </w:tabs>
              <w:ind w:left="-14" w:hanging="84"/>
              <w:jc w:val="center"/>
              <w:rPr>
                <w:b/>
                <w:sz w:val="16"/>
                <w:szCs w:val="16"/>
              </w:rPr>
            </w:pPr>
            <w:r w:rsidRPr="00FE6C09">
              <w:rPr>
                <w:b/>
                <w:sz w:val="16"/>
                <w:szCs w:val="16"/>
              </w:rPr>
              <w:t>Тип терминала</w:t>
            </w:r>
          </w:p>
          <w:p w14:paraId="4E071498" w14:textId="2C4601BF" w:rsidR="00D923BD" w:rsidRPr="00FE6C09" w:rsidRDefault="00D923BD" w:rsidP="00A477A7">
            <w:pPr>
              <w:tabs>
                <w:tab w:val="center" w:pos="3256"/>
              </w:tabs>
              <w:ind w:left="-14" w:hanging="84"/>
              <w:jc w:val="center"/>
              <w:rPr>
                <w:b/>
                <w:sz w:val="16"/>
                <w:szCs w:val="16"/>
              </w:rPr>
            </w:pPr>
            <w:r w:rsidRPr="00FE6C09">
              <w:rPr>
                <w:b/>
                <w:sz w:val="16"/>
                <w:szCs w:val="16"/>
              </w:rPr>
              <w:t>(Количество Смарт-терминалов должно равняться количеству ФН при тарифе «Бизнес»</w:t>
            </w:r>
            <w:r w:rsidR="003F266E">
              <w:rPr>
                <w:b/>
                <w:sz w:val="16"/>
                <w:szCs w:val="16"/>
              </w:rPr>
              <w:t xml:space="preserve">, </w:t>
            </w:r>
            <w:r w:rsidRPr="00FE6C09">
              <w:rPr>
                <w:b/>
                <w:sz w:val="16"/>
                <w:szCs w:val="16"/>
              </w:rPr>
              <w:t xml:space="preserve"> «Оптимальный»</w:t>
            </w:r>
            <w:r w:rsidR="003F266E">
              <w:rPr>
                <w:b/>
                <w:sz w:val="16"/>
                <w:szCs w:val="16"/>
              </w:rPr>
              <w:t>, «Все включено 15», «Все включено 36»</w:t>
            </w:r>
            <w:r w:rsidRPr="00FE6C09">
              <w:rPr>
                <w:b/>
                <w:sz w:val="16"/>
                <w:szCs w:val="16"/>
              </w:rPr>
              <w:t>)</w:t>
            </w:r>
          </w:p>
        </w:tc>
        <w:tc>
          <w:tcPr>
            <w:tcW w:w="1134" w:type="dxa"/>
          </w:tcPr>
          <w:p w14:paraId="00ADEE47" w14:textId="77777777" w:rsidR="00D923BD" w:rsidRPr="00FE6C09" w:rsidRDefault="00D923BD" w:rsidP="0077180B">
            <w:pPr>
              <w:tabs>
                <w:tab w:val="center" w:pos="3256"/>
              </w:tabs>
              <w:jc w:val="center"/>
              <w:rPr>
                <w:b/>
                <w:sz w:val="16"/>
                <w:szCs w:val="16"/>
              </w:rPr>
            </w:pPr>
            <w:r w:rsidRPr="00FE6C09">
              <w:rPr>
                <w:b/>
                <w:sz w:val="16"/>
                <w:szCs w:val="16"/>
              </w:rPr>
              <w:t xml:space="preserve">Количество </w:t>
            </w:r>
          </w:p>
          <w:p w14:paraId="6D7F5934" w14:textId="4F40DE3A" w:rsidR="00D923BD" w:rsidRPr="00FE6C09" w:rsidRDefault="00D923BD" w:rsidP="00A815B9">
            <w:pPr>
              <w:tabs>
                <w:tab w:val="center" w:pos="3256"/>
              </w:tabs>
              <w:jc w:val="center"/>
              <w:rPr>
                <w:b/>
                <w:sz w:val="16"/>
                <w:szCs w:val="16"/>
              </w:rPr>
            </w:pPr>
            <w:r w:rsidRPr="00FE6C09">
              <w:rPr>
                <w:b/>
                <w:sz w:val="16"/>
                <w:szCs w:val="16"/>
              </w:rPr>
              <w:t>ФН-36 для пакета «Бизнес»</w:t>
            </w:r>
            <w:r w:rsidR="003F266E">
              <w:rPr>
                <w:b/>
                <w:sz w:val="16"/>
                <w:szCs w:val="16"/>
              </w:rPr>
              <w:t>,</w:t>
            </w:r>
            <w:r w:rsidRPr="00FE6C09">
              <w:rPr>
                <w:b/>
                <w:sz w:val="16"/>
                <w:szCs w:val="16"/>
              </w:rPr>
              <w:t xml:space="preserve"> «Оптимальный»</w:t>
            </w:r>
            <w:r w:rsidR="003F266E">
              <w:rPr>
                <w:b/>
                <w:sz w:val="16"/>
                <w:szCs w:val="16"/>
              </w:rPr>
              <w:t>, «Все включено 36»</w:t>
            </w:r>
            <w:r w:rsidR="003F266E" w:rsidRPr="00FE6C09">
              <w:rPr>
                <w:b/>
                <w:sz w:val="16"/>
                <w:szCs w:val="16"/>
              </w:rPr>
              <w:t>)</w:t>
            </w:r>
            <w:r w:rsidR="003F266E">
              <w:rPr>
                <w:b/>
                <w:sz w:val="16"/>
                <w:szCs w:val="16"/>
              </w:rPr>
              <w:t xml:space="preserve"> </w:t>
            </w:r>
            <w:r w:rsidRPr="00FE6C09">
              <w:rPr>
                <w:b/>
                <w:sz w:val="16"/>
                <w:szCs w:val="16"/>
              </w:rPr>
              <w:t>, шт.</w:t>
            </w:r>
          </w:p>
        </w:tc>
        <w:tc>
          <w:tcPr>
            <w:tcW w:w="1134" w:type="dxa"/>
          </w:tcPr>
          <w:p w14:paraId="67D60F97" w14:textId="67164C80" w:rsidR="00D923BD" w:rsidRPr="00FE6C09" w:rsidRDefault="00D923BD" w:rsidP="00A815B9">
            <w:pPr>
              <w:tabs>
                <w:tab w:val="center" w:pos="3256"/>
              </w:tabs>
              <w:jc w:val="center"/>
              <w:rPr>
                <w:b/>
                <w:sz w:val="16"/>
                <w:szCs w:val="16"/>
              </w:rPr>
            </w:pPr>
            <w:r w:rsidRPr="00FE6C09">
              <w:rPr>
                <w:b/>
                <w:sz w:val="16"/>
                <w:szCs w:val="16"/>
              </w:rPr>
              <w:t>Количество ФН-15 для пакета «Бизнес»</w:t>
            </w:r>
            <w:r w:rsidR="003F266E">
              <w:rPr>
                <w:b/>
                <w:sz w:val="16"/>
                <w:szCs w:val="16"/>
              </w:rPr>
              <w:t>,</w:t>
            </w:r>
            <w:r w:rsidRPr="00FE6C09">
              <w:rPr>
                <w:b/>
                <w:sz w:val="16"/>
                <w:szCs w:val="16"/>
              </w:rPr>
              <w:t xml:space="preserve"> «Оптимальный»,</w:t>
            </w:r>
            <w:r w:rsidR="003F266E">
              <w:rPr>
                <w:b/>
                <w:sz w:val="16"/>
                <w:szCs w:val="16"/>
              </w:rPr>
              <w:t xml:space="preserve"> </w:t>
            </w:r>
            <w:r w:rsidRPr="00FE6C09">
              <w:rPr>
                <w:b/>
                <w:sz w:val="16"/>
                <w:szCs w:val="16"/>
              </w:rPr>
              <w:t xml:space="preserve"> </w:t>
            </w:r>
            <w:r w:rsidR="003F266E">
              <w:rPr>
                <w:b/>
                <w:sz w:val="16"/>
                <w:szCs w:val="16"/>
              </w:rPr>
              <w:t>«Все</w:t>
            </w:r>
            <w:r w:rsidR="00E73E31">
              <w:rPr>
                <w:b/>
                <w:sz w:val="16"/>
                <w:szCs w:val="16"/>
              </w:rPr>
              <w:t xml:space="preserve"> включено 15», </w:t>
            </w:r>
            <w:r w:rsidR="003F266E">
              <w:rPr>
                <w:b/>
                <w:sz w:val="16"/>
                <w:szCs w:val="16"/>
              </w:rPr>
              <w:t xml:space="preserve"> </w:t>
            </w:r>
            <w:r w:rsidRPr="00FE6C09">
              <w:rPr>
                <w:b/>
                <w:sz w:val="16"/>
                <w:szCs w:val="16"/>
              </w:rPr>
              <w:t>шт.</w:t>
            </w:r>
          </w:p>
        </w:tc>
        <w:tc>
          <w:tcPr>
            <w:tcW w:w="1843" w:type="dxa"/>
          </w:tcPr>
          <w:p w14:paraId="031234AE" w14:textId="77777777" w:rsidR="00D923BD" w:rsidRDefault="00FD0DE4" w:rsidP="0077180B">
            <w:pPr>
              <w:tabs>
                <w:tab w:val="center" w:pos="3256"/>
              </w:tabs>
              <w:jc w:val="center"/>
              <w:rPr>
                <w:b/>
                <w:sz w:val="16"/>
                <w:szCs w:val="16"/>
              </w:rPr>
            </w:pPr>
            <w:r>
              <w:rPr>
                <w:b/>
                <w:sz w:val="16"/>
                <w:szCs w:val="16"/>
              </w:rPr>
              <w:t xml:space="preserve">Приложения </w:t>
            </w:r>
            <w:proofErr w:type="spellStart"/>
            <w:r>
              <w:rPr>
                <w:b/>
                <w:sz w:val="16"/>
                <w:szCs w:val="16"/>
              </w:rPr>
              <w:t>Эвотор</w:t>
            </w:r>
            <w:proofErr w:type="spellEnd"/>
          </w:p>
          <w:p w14:paraId="1A20FB69" w14:textId="5D81B9EB" w:rsidR="00A815B9" w:rsidRPr="00FE6C09" w:rsidRDefault="00A815B9" w:rsidP="0077180B">
            <w:pPr>
              <w:tabs>
                <w:tab w:val="center" w:pos="3256"/>
              </w:tabs>
              <w:jc w:val="center"/>
              <w:rPr>
                <w:b/>
                <w:sz w:val="16"/>
                <w:szCs w:val="16"/>
              </w:rPr>
            </w:pPr>
            <w:r w:rsidRPr="006B135B">
              <w:rPr>
                <w:sz w:val="16"/>
                <w:szCs w:val="16"/>
              </w:rPr>
              <w:t>(доступны только для Пакетов Бизнес</w:t>
            </w:r>
            <w:r w:rsidR="00E73E31">
              <w:rPr>
                <w:sz w:val="16"/>
                <w:szCs w:val="16"/>
              </w:rPr>
              <w:t>,</w:t>
            </w:r>
            <w:r w:rsidRPr="006B135B">
              <w:rPr>
                <w:sz w:val="16"/>
                <w:szCs w:val="16"/>
              </w:rPr>
              <w:t xml:space="preserve"> Оптимальный</w:t>
            </w:r>
            <w:r w:rsidR="00E73E31">
              <w:rPr>
                <w:sz w:val="16"/>
                <w:szCs w:val="16"/>
              </w:rPr>
              <w:t>, Все включено 15, Все включено 36)</w:t>
            </w:r>
          </w:p>
        </w:tc>
      </w:tr>
      <w:tr w:rsidR="00FD0DE4" w:rsidRPr="00FE6C09" w14:paraId="70B158AB" w14:textId="77777777" w:rsidTr="00A815B9">
        <w:trPr>
          <w:trHeight w:val="244"/>
        </w:trPr>
        <w:tc>
          <w:tcPr>
            <w:tcW w:w="2791" w:type="dxa"/>
            <w:vMerge w:val="restart"/>
            <w:vAlign w:val="center"/>
          </w:tcPr>
          <w:p w14:paraId="15E7C73A" w14:textId="77777777" w:rsidR="00FD0DE4" w:rsidRDefault="00FD0DE4" w:rsidP="0077180B">
            <w:pPr>
              <w:rPr>
                <w:rFonts w:asciiTheme="minorHAnsi" w:hAnsiTheme="minorHAnsi" w:cs="Segoe UI Symbol"/>
                <w:sz w:val="16"/>
                <w:szCs w:val="16"/>
              </w:rPr>
            </w:pPr>
          </w:p>
          <w:p w14:paraId="5BAADA0C" w14:textId="77777777" w:rsidR="00FD0DE4" w:rsidRDefault="00FD0DE4" w:rsidP="0077180B">
            <w:pPr>
              <w:rPr>
                <w:rFonts w:asciiTheme="minorHAnsi" w:hAnsiTheme="minorHAnsi" w:cs="Segoe UI Symbol"/>
                <w:sz w:val="16"/>
                <w:szCs w:val="16"/>
              </w:rPr>
            </w:pPr>
          </w:p>
          <w:p w14:paraId="3277AB43" w14:textId="77777777" w:rsidR="00FD0DE4" w:rsidRDefault="00FD0DE4" w:rsidP="0077180B">
            <w:pPr>
              <w:rPr>
                <w:rFonts w:asciiTheme="minorHAnsi" w:hAnsiTheme="minorHAnsi" w:cs="Segoe UI Symbol"/>
                <w:sz w:val="16"/>
                <w:szCs w:val="16"/>
              </w:rPr>
            </w:pPr>
          </w:p>
          <w:p w14:paraId="4772621B" w14:textId="77777777" w:rsidR="00FD0DE4" w:rsidRDefault="00FD0DE4" w:rsidP="0077180B">
            <w:pPr>
              <w:rPr>
                <w:rFonts w:asciiTheme="minorHAnsi" w:hAnsiTheme="minorHAnsi" w:cs="Segoe UI Symbol"/>
                <w:sz w:val="16"/>
                <w:szCs w:val="16"/>
              </w:rPr>
            </w:pPr>
          </w:p>
          <w:p w14:paraId="7AE1088E" w14:textId="6971A275" w:rsidR="00FD0DE4" w:rsidRPr="00FE6C09" w:rsidRDefault="00FD0DE4" w:rsidP="0077180B">
            <w:pPr>
              <w:rPr>
                <w:b/>
                <w:sz w:val="16"/>
                <w:szCs w:val="16"/>
              </w:rPr>
            </w:pPr>
            <w:r w:rsidRPr="00FE6C09">
              <w:rPr>
                <w:rFonts w:ascii="Segoe UI Symbol" w:hAnsi="Segoe UI Symbol" w:cs="Segoe UI Symbol"/>
                <w:sz w:val="16"/>
                <w:szCs w:val="16"/>
              </w:rPr>
              <w:t>☐</w:t>
            </w:r>
            <w:r w:rsidRPr="00FE6C09">
              <w:rPr>
                <w:sz w:val="16"/>
                <w:szCs w:val="16"/>
              </w:rPr>
              <w:t xml:space="preserve"> </w:t>
            </w:r>
            <w:r w:rsidRPr="00FE6C09">
              <w:rPr>
                <w:b/>
                <w:sz w:val="16"/>
                <w:szCs w:val="16"/>
              </w:rPr>
              <w:t xml:space="preserve">Смарт- </w:t>
            </w:r>
            <w:r w:rsidRPr="00FE6C09">
              <w:rPr>
                <w:b/>
                <w:sz w:val="16"/>
                <w:szCs w:val="16"/>
                <w:lang w:val="en-US"/>
              </w:rPr>
              <w:t>POS</w:t>
            </w:r>
          </w:p>
        </w:tc>
        <w:tc>
          <w:tcPr>
            <w:tcW w:w="1559" w:type="dxa"/>
            <w:vMerge w:val="restart"/>
            <w:vAlign w:val="center"/>
          </w:tcPr>
          <w:p w14:paraId="0EDA8795" w14:textId="77777777" w:rsidR="00FD0DE4" w:rsidRDefault="00FD0DE4" w:rsidP="00FD0DE4">
            <w:pPr>
              <w:tabs>
                <w:tab w:val="center" w:pos="3256"/>
              </w:tabs>
              <w:spacing w:line="280" w:lineRule="auto"/>
              <w:jc w:val="center"/>
              <w:rPr>
                <w:rFonts w:asciiTheme="minorHAnsi" w:hAnsiTheme="minorHAnsi" w:cs="Segoe UI Symbol"/>
                <w:b/>
                <w:sz w:val="16"/>
                <w:szCs w:val="16"/>
              </w:rPr>
            </w:pPr>
          </w:p>
          <w:p w14:paraId="3E8FC40F" w14:textId="01D2CBA1" w:rsidR="00FD0DE4" w:rsidRPr="00FD0DE4" w:rsidRDefault="00FD0DE4" w:rsidP="00FD0DE4">
            <w:pPr>
              <w:tabs>
                <w:tab w:val="center" w:pos="3256"/>
              </w:tabs>
              <w:spacing w:line="280" w:lineRule="auto"/>
              <w:jc w:val="center"/>
              <w:rPr>
                <w:b/>
                <w:sz w:val="16"/>
                <w:szCs w:val="16"/>
              </w:rPr>
            </w:pPr>
            <w:r w:rsidRPr="00FD0DE4">
              <w:rPr>
                <w:rFonts w:ascii="Segoe UI Symbol" w:hAnsi="Segoe UI Symbol" w:cs="Segoe UI Symbol"/>
                <w:b/>
                <w:sz w:val="16"/>
                <w:szCs w:val="16"/>
              </w:rPr>
              <w:lastRenderedPageBreak/>
              <w:t>☐</w:t>
            </w:r>
            <w:r w:rsidRPr="00FD0DE4">
              <w:rPr>
                <w:b/>
                <w:sz w:val="16"/>
                <w:szCs w:val="16"/>
              </w:rPr>
              <w:t xml:space="preserve"> Старт+</w:t>
            </w:r>
          </w:p>
          <w:p w14:paraId="2C61390F" w14:textId="77777777" w:rsidR="00FD0DE4" w:rsidRPr="00FD0DE4" w:rsidRDefault="00FD0DE4" w:rsidP="00FD0DE4">
            <w:pPr>
              <w:tabs>
                <w:tab w:val="center" w:pos="3256"/>
              </w:tabs>
              <w:spacing w:line="280" w:lineRule="auto"/>
              <w:jc w:val="center"/>
              <w:rPr>
                <w:b/>
                <w:sz w:val="16"/>
                <w:szCs w:val="16"/>
              </w:rPr>
            </w:pPr>
            <w:r w:rsidRPr="00FD0DE4">
              <w:rPr>
                <w:rFonts w:ascii="Segoe UI Symbol" w:hAnsi="Segoe UI Symbol" w:cs="Segoe UI Symbol"/>
                <w:b/>
                <w:sz w:val="16"/>
                <w:szCs w:val="16"/>
              </w:rPr>
              <w:t>☐</w:t>
            </w:r>
            <w:r w:rsidRPr="00FD0DE4">
              <w:rPr>
                <w:b/>
                <w:sz w:val="16"/>
                <w:szCs w:val="16"/>
              </w:rPr>
              <w:t xml:space="preserve"> Бизнес</w:t>
            </w:r>
          </w:p>
          <w:p w14:paraId="3E101E30" w14:textId="77777777" w:rsidR="008029AA" w:rsidRDefault="00FD0DE4" w:rsidP="00044302">
            <w:pPr>
              <w:jc w:val="center"/>
              <w:rPr>
                <w:b/>
                <w:sz w:val="16"/>
                <w:szCs w:val="16"/>
              </w:rPr>
            </w:pPr>
            <w:r w:rsidRPr="00FD0DE4">
              <w:rPr>
                <w:rFonts w:ascii="Segoe UI Symbol" w:hAnsi="Segoe UI Symbol" w:cs="Segoe UI Symbol"/>
                <w:b/>
                <w:sz w:val="16"/>
                <w:szCs w:val="16"/>
              </w:rPr>
              <w:t>☐</w:t>
            </w:r>
            <w:r w:rsidRPr="00FD0DE4">
              <w:rPr>
                <w:b/>
                <w:sz w:val="16"/>
                <w:szCs w:val="16"/>
              </w:rPr>
              <w:t xml:space="preserve"> Оптимальный</w:t>
            </w:r>
          </w:p>
          <w:p w14:paraId="0C929412" w14:textId="00CFC6F4" w:rsidR="00044302" w:rsidRPr="00FE6C09" w:rsidRDefault="00044302" w:rsidP="00044302">
            <w:pPr>
              <w:jc w:val="center"/>
              <w:rPr>
                <w:sz w:val="16"/>
                <w:szCs w:val="16"/>
              </w:rPr>
            </w:pPr>
            <w:r w:rsidRPr="00FD0DE4">
              <w:rPr>
                <w:rFonts w:ascii="Segoe UI Symbol" w:hAnsi="Segoe UI Symbol" w:cs="Segoe UI Symbol"/>
                <w:b/>
                <w:sz w:val="16"/>
                <w:szCs w:val="16"/>
              </w:rPr>
              <w:t>☐</w:t>
            </w:r>
            <w:r w:rsidRPr="00FD0DE4">
              <w:rPr>
                <w:b/>
                <w:sz w:val="16"/>
                <w:szCs w:val="16"/>
              </w:rPr>
              <w:t xml:space="preserve"> </w:t>
            </w:r>
            <w:r>
              <w:rPr>
                <w:b/>
                <w:sz w:val="16"/>
                <w:szCs w:val="16"/>
              </w:rPr>
              <w:t>Все включено 15</w:t>
            </w:r>
          </w:p>
          <w:p w14:paraId="0D38EBE8" w14:textId="2C4468BD" w:rsidR="00044302" w:rsidRPr="00FE6C09" w:rsidRDefault="00044302">
            <w:pPr>
              <w:jc w:val="center"/>
              <w:rPr>
                <w:sz w:val="16"/>
                <w:szCs w:val="16"/>
              </w:rPr>
            </w:pPr>
            <w:r w:rsidRPr="00FD0DE4">
              <w:rPr>
                <w:rFonts w:ascii="Segoe UI Symbol" w:hAnsi="Segoe UI Symbol" w:cs="Segoe UI Symbol"/>
                <w:b/>
                <w:sz w:val="16"/>
                <w:szCs w:val="16"/>
              </w:rPr>
              <w:t>☐</w:t>
            </w:r>
            <w:r w:rsidRPr="00FD0DE4">
              <w:rPr>
                <w:b/>
                <w:sz w:val="16"/>
                <w:szCs w:val="16"/>
              </w:rPr>
              <w:t xml:space="preserve"> </w:t>
            </w:r>
            <w:r>
              <w:rPr>
                <w:b/>
                <w:sz w:val="16"/>
                <w:szCs w:val="16"/>
              </w:rPr>
              <w:t>Все включено 36</w:t>
            </w:r>
          </w:p>
          <w:p w14:paraId="11524264" w14:textId="77777777" w:rsidR="00FD0DE4" w:rsidRDefault="00FD0DE4" w:rsidP="008B74BE">
            <w:pPr>
              <w:rPr>
                <w:sz w:val="16"/>
                <w:szCs w:val="16"/>
              </w:rPr>
            </w:pPr>
          </w:p>
          <w:p w14:paraId="3D2D2523" w14:textId="28D6C479" w:rsidR="00FD0DE4" w:rsidRPr="00FE6C09" w:rsidRDefault="00FD0DE4">
            <w:pPr>
              <w:rPr>
                <w:sz w:val="16"/>
                <w:szCs w:val="16"/>
              </w:rPr>
            </w:pPr>
          </w:p>
        </w:tc>
        <w:tc>
          <w:tcPr>
            <w:tcW w:w="2835" w:type="dxa"/>
          </w:tcPr>
          <w:p w14:paraId="747752FA" w14:textId="7327C962" w:rsidR="00A815B9" w:rsidRPr="00A815B9" w:rsidRDefault="00A815B9" w:rsidP="00A815B9">
            <w:pPr>
              <w:rPr>
                <w:sz w:val="16"/>
                <w:szCs w:val="16"/>
              </w:rPr>
            </w:pPr>
            <w:r w:rsidRPr="00A815B9">
              <w:rPr>
                <w:rFonts w:ascii="Segoe UI Symbol" w:hAnsi="Segoe UI Symbol" w:cs="Segoe UI Symbol"/>
                <w:sz w:val="16"/>
                <w:szCs w:val="16"/>
              </w:rPr>
              <w:lastRenderedPageBreak/>
              <w:t>☐</w:t>
            </w:r>
            <w:r w:rsidRPr="00A815B9">
              <w:rPr>
                <w:sz w:val="16"/>
                <w:szCs w:val="16"/>
              </w:rPr>
              <w:t xml:space="preserve"> </w:t>
            </w:r>
            <w:proofErr w:type="spellStart"/>
            <w:r w:rsidRPr="00A815B9">
              <w:rPr>
                <w:sz w:val="16"/>
                <w:szCs w:val="16"/>
                <w:lang w:val="en-US"/>
              </w:rPr>
              <w:t>aQsi</w:t>
            </w:r>
            <w:proofErr w:type="spellEnd"/>
            <w:r w:rsidRPr="00A815B9">
              <w:rPr>
                <w:sz w:val="16"/>
                <w:szCs w:val="16"/>
              </w:rPr>
              <w:t xml:space="preserve"> ____ шт.</w:t>
            </w:r>
          </w:p>
          <w:p w14:paraId="20B74705" w14:textId="0E103F44" w:rsidR="00A815B9" w:rsidRPr="00A815B9" w:rsidRDefault="00A815B9" w:rsidP="00A815B9">
            <w:pPr>
              <w:tabs>
                <w:tab w:val="center" w:pos="3256"/>
              </w:tabs>
              <w:rPr>
                <w:sz w:val="16"/>
                <w:szCs w:val="16"/>
              </w:rPr>
            </w:pPr>
            <w:r w:rsidRPr="00A815B9">
              <w:rPr>
                <w:rFonts w:ascii="Segoe UI Symbol" w:hAnsi="Segoe UI Symbol" w:cs="Segoe UI Symbol"/>
                <w:sz w:val="16"/>
                <w:szCs w:val="16"/>
              </w:rPr>
              <w:lastRenderedPageBreak/>
              <w:t>☐</w:t>
            </w:r>
            <w:r w:rsidRPr="00A815B9">
              <w:rPr>
                <w:sz w:val="16"/>
                <w:szCs w:val="16"/>
              </w:rPr>
              <w:t xml:space="preserve"> нет сканера;</w:t>
            </w:r>
          </w:p>
          <w:p w14:paraId="333CDC34" w14:textId="56C80F82" w:rsidR="00FD0DE4" w:rsidRPr="00A815B9" w:rsidRDefault="00A815B9" w:rsidP="0077180B">
            <w:pPr>
              <w:rPr>
                <w:sz w:val="16"/>
                <w:szCs w:val="16"/>
              </w:rPr>
            </w:pPr>
            <w:r w:rsidRPr="00A815B9">
              <w:rPr>
                <w:rFonts w:ascii="Segoe UI Symbol" w:eastAsia="MS Gothic" w:hAnsi="Segoe UI Symbol" w:cs="Segoe UI Symbol"/>
                <w:sz w:val="16"/>
                <w:szCs w:val="16"/>
              </w:rPr>
              <w:t>☐</w:t>
            </w:r>
            <w:r w:rsidRPr="00A815B9">
              <w:rPr>
                <w:sz w:val="16"/>
                <w:szCs w:val="16"/>
              </w:rPr>
              <w:t xml:space="preserve"> 2</w:t>
            </w:r>
            <w:r w:rsidRPr="00A815B9">
              <w:rPr>
                <w:sz w:val="16"/>
                <w:szCs w:val="16"/>
                <w:lang w:val="en-US"/>
              </w:rPr>
              <w:t>D</w:t>
            </w:r>
            <w:r w:rsidRPr="00A815B9">
              <w:rPr>
                <w:sz w:val="16"/>
                <w:szCs w:val="16"/>
              </w:rPr>
              <w:t xml:space="preserve"> сканер беспроводной</w:t>
            </w:r>
          </w:p>
        </w:tc>
        <w:tc>
          <w:tcPr>
            <w:tcW w:w="1134" w:type="dxa"/>
          </w:tcPr>
          <w:p w14:paraId="40D89141" w14:textId="77777777" w:rsidR="00FD0DE4" w:rsidRPr="00FE6C09" w:rsidRDefault="00FD0DE4" w:rsidP="0077180B">
            <w:pPr>
              <w:tabs>
                <w:tab w:val="center" w:pos="3256"/>
              </w:tabs>
              <w:rPr>
                <w:sz w:val="16"/>
                <w:szCs w:val="16"/>
              </w:rPr>
            </w:pPr>
          </w:p>
        </w:tc>
        <w:tc>
          <w:tcPr>
            <w:tcW w:w="1134" w:type="dxa"/>
          </w:tcPr>
          <w:p w14:paraId="4F4946B3" w14:textId="77777777" w:rsidR="00FD0DE4" w:rsidRPr="00FE6C09" w:rsidRDefault="00FD0DE4" w:rsidP="0077180B">
            <w:pPr>
              <w:tabs>
                <w:tab w:val="center" w:pos="3256"/>
              </w:tabs>
              <w:rPr>
                <w:sz w:val="16"/>
                <w:szCs w:val="16"/>
              </w:rPr>
            </w:pPr>
          </w:p>
        </w:tc>
        <w:tc>
          <w:tcPr>
            <w:tcW w:w="1843" w:type="dxa"/>
            <w:vAlign w:val="center"/>
          </w:tcPr>
          <w:p w14:paraId="492A23EF" w14:textId="77777777" w:rsidR="00FD0DE4" w:rsidRPr="00FE6C09" w:rsidRDefault="00FD0DE4" w:rsidP="0077180B">
            <w:pPr>
              <w:tabs>
                <w:tab w:val="center" w:pos="3256"/>
              </w:tabs>
              <w:jc w:val="center"/>
              <w:rPr>
                <w:b/>
                <w:sz w:val="16"/>
                <w:szCs w:val="16"/>
              </w:rPr>
            </w:pPr>
          </w:p>
        </w:tc>
      </w:tr>
      <w:tr w:rsidR="00FD0DE4" w:rsidRPr="00FE6C09" w14:paraId="0CB868E9" w14:textId="77777777" w:rsidTr="00A815B9">
        <w:trPr>
          <w:trHeight w:val="244"/>
        </w:trPr>
        <w:tc>
          <w:tcPr>
            <w:tcW w:w="2791" w:type="dxa"/>
            <w:vMerge/>
            <w:vAlign w:val="center"/>
          </w:tcPr>
          <w:p w14:paraId="2B25547E" w14:textId="77777777" w:rsidR="00FD0DE4" w:rsidRPr="00FE6C09" w:rsidRDefault="00FD0DE4" w:rsidP="0077180B">
            <w:pPr>
              <w:rPr>
                <w:sz w:val="16"/>
                <w:szCs w:val="16"/>
              </w:rPr>
            </w:pPr>
          </w:p>
        </w:tc>
        <w:tc>
          <w:tcPr>
            <w:tcW w:w="1559" w:type="dxa"/>
            <w:vMerge/>
            <w:vAlign w:val="center"/>
          </w:tcPr>
          <w:p w14:paraId="5EA397F2" w14:textId="3BFE7041" w:rsidR="00FD0DE4" w:rsidRPr="00FE6C09" w:rsidRDefault="00FD0DE4" w:rsidP="008B74BE">
            <w:pPr>
              <w:rPr>
                <w:sz w:val="16"/>
                <w:szCs w:val="16"/>
              </w:rPr>
            </w:pPr>
          </w:p>
        </w:tc>
        <w:tc>
          <w:tcPr>
            <w:tcW w:w="2835" w:type="dxa"/>
          </w:tcPr>
          <w:p w14:paraId="56D02EA3" w14:textId="77777777" w:rsidR="00A815B9" w:rsidRPr="00A815B9" w:rsidRDefault="00A815B9" w:rsidP="00A815B9">
            <w:pPr>
              <w:rPr>
                <w:sz w:val="16"/>
                <w:szCs w:val="16"/>
              </w:rPr>
            </w:pPr>
            <w:r w:rsidRPr="00A815B9">
              <w:rPr>
                <w:sz w:val="16"/>
                <w:szCs w:val="16"/>
              </w:rPr>
              <w:t>Салют 12Ф ____ шт.</w:t>
            </w:r>
          </w:p>
          <w:p w14:paraId="0B9A19D4" w14:textId="77777777" w:rsidR="00A815B9" w:rsidRPr="00A815B9" w:rsidRDefault="00A815B9" w:rsidP="00A815B9">
            <w:pPr>
              <w:tabs>
                <w:tab w:val="center" w:pos="3256"/>
              </w:tabs>
              <w:rPr>
                <w:sz w:val="16"/>
                <w:szCs w:val="16"/>
              </w:rPr>
            </w:pPr>
            <w:r w:rsidRPr="00A815B9">
              <w:rPr>
                <w:rFonts w:ascii="Segoe UI Symbol" w:hAnsi="Segoe UI Symbol" w:cs="Segoe UI Symbol"/>
                <w:sz w:val="16"/>
                <w:szCs w:val="16"/>
              </w:rPr>
              <w:t>☐</w:t>
            </w:r>
            <w:r w:rsidRPr="00A815B9">
              <w:rPr>
                <w:sz w:val="16"/>
                <w:szCs w:val="16"/>
              </w:rPr>
              <w:t xml:space="preserve"> нет сканера;</w:t>
            </w:r>
          </w:p>
          <w:p w14:paraId="3AD84FFD" w14:textId="688BDC70" w:rsidR="00A815B9" w:rsidRPr="00A815B9" w:rsidRDefault="00A815B9" w:rsidP="00A815B9">
            <w:pPr>
              <w:rPr>
                <w:sz w:val="16"/>
                <w:szCs w:val="16"/>
              </w:rPr>
            </w:pPr>
            <w:r w:rsidRPr="00A815B9">
              <w:rPr>
                <w:sz w:val="16"/>
                <w:szCs w:val="16"/>
              </w:rPr>
              <w:t xml:space="preserve"> </w:t>
            </w:r>
            <w:r w:rsidRPr="00A815B9">
              <w:rPr>
                <w:rFonts w:ascii="Segoe UI Symbol" w:eastAsia="MS Gothic" w:hAnsi="Segoe UI Symbol" w:cs="Segoe UI Symbol"/>
                <w:sz w:val="16"/>
                <w:szCs w:val="16"/>
              </w:rPr>
              <w:t>☐</w:t>
            </w:r>
            <w:r w:rsidRPr="00A815B9">
              <w:rPr>
                <w:sz w:val="16"/>
                <w:szCs w:val="16"/>
              </w:rPr>
              <w:t xml:space="preserve"> 2</w:t>
            </w:r>
            <w:r w:rsidRPr="00A815B9">
              <w:rPr>
                <w:sz w:val="16"/>
                <w:szCs w:val="16"/>
                <w:lang w:val="en-US"/>
              </w:rPr>
              <w:t>D</w:t>
            </w:r>
            <w:r w:rsidRPr="00A815B9">
              <w:rPr>
                <w:sz w:val="16"/>
                <w:szCs w:val="16"/>
              </w:rPr>
              <w:t xml:space="preserve"> сканер беспроводной</w:t>
            </w:r>
          </w:p>
        </w:tc>
        <w:tc>
          <w:tcPr>
            <w:tcW w:w="1134" w:type="dxa"/>
          </w:tcPr>
          <w:p w14:paraId="17817B06" w14:textId="77777777" w:rsidR="00FD0DE4" w:rsidRPr="00FE6C09" w:rsidRDefault="00FD0DE4" w:rsidP="0077180B">
            <w:pPr>
              <w:tabs>
                <w:tab w:val="center" w:pos="3256"/>
              </w:tabs>
              <w:rPr>
                <w:sz w:val="16"/>
                <w:szCs w:val="16"/>
              </w:rPr>
            </w:pPr>
          </w:p>
        </w:tc>
        <w:tc>
          <w:tcPr>
            <w:tcW w:w="1134" w:type="dxa"/>
          </w:tcPr>
          <w:p w14:paraId="5D594E0C" w14:textId="77777777" w:rsidR="00FD0DE4" w:rsidRPr="00FE6C09" w:rsidRDefault="00FD0DE4" w:rsidP="0077180B">
            <w:pPr>
              <w:tabs>
                <w:tab w:val="center" w:pos="3256"/>
              </w:tabs>
              <w:rPr>
                <w:sz w:val="16"/>
                <w:szCs w:val="16"/>
              </w:rPr>
            </w:pPr>
          </w:p>
        </w:tc>
        <w:tc>
          <w:tcPr>
            <w:tcW w:w="1843" w:type="dxa"/>
            <w:vAlign w:val="center"/>
          </w:tcPr>
          <w:p w14:paraId="46141D64" w14:textId="77777777" w:rsidR="00FD0DE4" w:rsidRPr="00FE6C09" w:rsidRDefault="00FD0DE4" w:rsidP="0077180B">
            <w:pPr>
              <w:tabs>
                <w:tab w:val="center" w:pos="3256"/>
              </w:tabs>
              <w:jc w:val="center"/>
              <w:rPr>
                <w:b/>
                <w:sz w:val="16"/>
                <w:szCs w:val="16"/>
              </w:rPr>
            </w:pPr>
          </w:p>
        </w:tc>
      </w:tr>
      <w:tr w:rsidR="00A815B9" w:rsidRPr="00FE6C09" w14:paraId="286A9856" w14:textId="77777777" w:rsidTr="00A815B9">
        <w:trPr>
          <w:trHeight w:val="244"/>
        </w:trPr>
        <w:tc>
          <w:tcPr>
            <w:tcW w:w="2791" w:type="dxa"/>
            <w:vMerge/>
            <w:vAlign w:val="center"/>
          </w:tcPr>
          <w:p w14:paraId="1DD98974" w14:textId="77777777" w:rsidR="00A815B9" w:rsidRPr="00FE6C09" w:rsidRDefault="00A815B9" w:rsidP="0077180B">
            <w:pPr>
              <w:rPr>
                <w:sz w:val="16"/>
                <w:szCs w:val="16"/>
              </w:rPr>
            </w:pPr>
          </w:p>
        </w:tc>
        <w:tc>
          <w:tcPr>
            <w:tcW w:w="1559" w:type="dxa"/>
            <w:vMerge/>
            <w:vAlign w:val="center"/>
          </w:tcPr>
          <w:p w14:paraId="199D757C" w14:textId="4A403FB9" w:rsidR="00A815B9" w:rsidRPr="00FE6C09" w:rsidRDefault="00A815B9" w:rsidP="008B74BE">
            <w:pPr>
              <w:rPr>
                <w:sz w:val="16"/>
                <w:szCs w:val="16"/>
              </w:rPr>
            </w:pPr>
          </w:p>
        </w:tc>
        <w:tc>
          <w:tcPr>
            <w:tcW w:w="2835" w:type="dxa"/>
          </w:tcPr>
          <w:p w14:paraId="3B7D5AA0" w14:textId="6D25CAB4" w:rsidR="00A815B9" w:rsidRPr="00FE6C09" w:rsidRDefault="00A815B9" w:rsidP="00A815B9">
            <w:pPr>
              <w:rPr>
                <w:sz w:val="16"/>
                <w:szCs w:val="16"/>
              </w:rPr>
            </w:pPr>
            <w:r w:rsidRPr="00FE6C09">
              <w:rPr>
                <w:rFonts w:ascii="Segoe UI Symbol" w:hAnsi="Segoe UI Symbol" w:cs="Segoe UI Symbol"/>
                <w:sz w:val="16"/>
                <w:szCs w:val="16"/>
              </w:rPr>
              <w:t>☐</w:t>
            </w:r>
            <w:r w:rsidRPr="00FE6C09">
              <w:rPr>
                <w:sz w:val="16"/>
                <w:szCs w:val="16"/>
              </w:rPr>
              <w:t xml:space="preserve"> </w:t>
            </w:r>
            <w:proofErr w:type="spellStart"/>
            <w:r w:rsidRPr="00FE6C09">
              <w:rPr>
                <w:sz w:val="16"/>
                <w:szCs w:val="16"/>
              </w:rPr>
              <w:t>Эвотор</w:t>
            </w:r>
            <w:proofErr w:type="spellEnd"/>
            <w:r w:rsidRPr="00FE6C09">
              <w:rPr>
                <w:sz w:val="16"/>
                <w:szCs w:val="16"/>
              </w:rPr>
              <w:t xml:space="preserve"> 5</w:t>
            </w:r>
            <w:r w:rsidRPr="00FE6C09">
              <w:rPr>
                <w:sz w:val="16"/>
                <w:szCs w:val="16"/>
                <w:lang w:val="en-US"/>
              </w:rPr>
              <w:t>I</w:t>
            </w:r>
            <w:r>
              <w:rPr>
                <w:rStyle w:val="af1"/>
                <w:sz w:val="16"/>
                <w:szCs w:val="16"/>
                <w:lang w:val="en-US"/>
              </w:rPr>
              <w:footnoteReference w:id="109"/>
            </w:r>
            <w:r w:rsidRPr="00FE6C09">
              <w:rPr>
                <w:color w:val="1F497D"/>
                <w:sz w:val="16"/>
                <w:szCs w:val="16"/>
              </w:rPr>
              <w:t xml:space="preserve"> </w:t>
            </w:r>
            <w:r w:rsidRPr="00FE6C09">
              <w:rPr>
                <w:sz w:val="16"/>
                <w:szCs w:val="16"/>
              </w:rPr>
              <w:t>_ шт.</w:t>
            </w:r>
          </w:p>
          <w:p w14:paraId="530A8883" w14:textId="2021BD1E" w:rsidR="00A815B9" w:rsidRPr="00FE6C09" w:rsidRDefault="00A815B9" w:rsidP="00A815B9">
            <w:pPr>
              <w:tabs>
                <w:tab w:val="center" w:pos="3256"/>
              </w:tabs>
              <w:rPr>
                <w:sz w:val="16"/>
                <w:szCs w:val="16"/>
              </w:rPr>
            </w:pPr>
            <w:r w:rsidRPr="00FE6C09">
              <w:rPr>
                <w:rFonts w:ascii="Segoe UI Symbol" w:hAnsi="Segoe UI Symbol" w:cs="Segoe UI Symbol"/>
                <w:sz w:val="16"/>
                <w:szCs w:val="16"/>
              </w:rPr>
              <w:t>☐</w:t>
            </w:r>
            <w:r w:rsidRPr="00FE6C09">
              <w:rPr>
                <w:sz w:val="16"/>
                <w:szCs w:val="16"/>
              </w:rPr>
              <w:t xml:space="preserve"> нет сканера;</w:t>
            </w:r>
          </w:p>
          <w:p w14:paraId="5623E201" w14:textId="05D26AB9" w:rsidR="00A815B9" w:rsidRPr="00FE6C09" w:rsidRDefault="00A815B9" w:rsidP="00A815B9">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беспроводной</w:t>
            </w:r>
          </w:p>
          <w:p w14:paraId="11B1ABC7" w14:textId="39A22717" w:rsidR="00A815B9" w:rsidRPr="00FE6C09" w:rsidRDefault="00A815B9" w:rsidP="00A815B9">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проводной</w:t>
            </w:r>
          </w:p>
        </w:tc>
        <w:tc>
          <w:tcPr>
            <w:tcW w:w="1134" w:type="dxa"/>
          </w:tcPr>
          <w:p w14:paraId="68179DA6" w14:textId="77777777" w:rsidR="00A815B9" w:rsidRPr="00FE6C09" w:rsidRDefault="00A815B9" w:rsidP="0077180B">
            <w:pPr>
              <w:tabs>
                <w:tab w:val="center" w:pos="3256"/>
              </w:tabs>
              <w:rPr>
                <w:sz w:val="16"/>
                <w:szCs w:val="16"/>
              </w:rPr>
            </w:pPr>
          </w:p>
        </w:tc>
        <w:tc>
          <w:tcPr>
            <w:tcW w:w="1134" w:type="dxa"/>
          </w:tcPr>
          <w:p w14:paraId="6D07D786" w14:textId="77777777" w:rsidR="00A815B9" w:rsidRPr="00FE6C09" w:rsidRDefault="00A815B9" w:rsidP="0077180B">
            <w:pPr>
              <w:tabs>
                <w:tab w:val="center" w:pos="3256"/>
              </w:tabs>
              <w:rPr>
                <w:sz w:val="16"/>
                <w:szCs w:val="16"/>
              </w:rPr>
            </w:pPr>
          </w:p>
        </w:tc>
        <w:tc>
          <w:tcPr>
            <w:tcW w:w="1843" w:type="dxa"/>
            <w:vMerge w:val="restart"/>
            <w:vAlign w:val="center"/>
          </w:tcPr>
          <w:p w14:paraId="3850C141" w14:textId="77777777" w:rsidR="00A815B9"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sz w:val="16"/>
                <w:szCs w:val="16"/>
              </w:rPr>
              <w:t xml:space="preserve"> </w:t>
            </w:r>
            <w:r>
              <w:rPr>
                <w:sz w:val="16"/>
                <w:szCs w:val="16"/>
              </w:rPr>
              <w:t>Под Закон Крипто</w:t>
            </w:r>
          </w:p>
          <w:p w14:paraId="0D12B894" w14:textId="77777777" w:rsidR="00A815B9"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sz w:val="16"/>
                <w:szCs w:val="16"/>
              </w:rPr>
              <w:t xml:space="preserve"> </w:t>
            </w:r>
            <w:r>
              <w:rPr>
                <w:sz w:val="16"/>
                <w:szCs w:val="16"/>
              </w:rPr>
              <w:t>Под Закон</w:t>
            </w:r>
          </w:p>
          <w:p w14:paraId="223FB0B4" w14:textId="77777777" w:rsidR="00A815B9"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sz w:val="16"/>
                <w:szCs w:val="16"/>
              </w:rPr>
              <w:t xml:space="preserve"> </w:t>
            </w:r>
            <w:r>
              <w:rPr>
                <w:sz w:val="16"/>
                <w:szCs w:val="16"/>
              </w:rPr>
              <w:t>Маркировка</w:t>
            </w:r>
          </w:p>
          <w:p w14:paraId="006A9FF1" w14:textId="77777777" w:rsidR="00A815B9"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sz w:val="16"/>
                <w:szCs w:val="16"/>
              </w:rPr>
              <w:t xml:space="preserve"> </w:t>
            </w:r>
            <w:r>
              <w:rPr>
                <w:sz w:val="16"/>
                <w:szCs w:val="16"/>
              </w:rPr>
              <w:t>Маркировка Крипто</w:t>
            </w:r>
          </w:p>
          <w:p w14:paraId="15869D05" w14:textId="77777777" w:rsidR="00A815B9"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sz w:val="16"/>
                <w:szCs w:val="16"/>
              </w:rPr>
              <w:t xml:space="preserve"> </w:t>
            </w:r>
            <w:r>
              <w:rPr>
                <w:sz w:val="16"/>
                <w:szCs w:val="16"/>
              </w:rPr>
              <w:t>УТМ + (ЕГАИС)</w:t>
            </w:r>
          </w:p>
          <w:p w14:paraId="684292B2" w14:textId="77777777" w:rsidR="00A815B9" w:rsidRPr="00840368"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sz w:val="16"/>
                <w:szCs w:val="16"/>
              </w:rPr>
              <w:t xml:space="preserve"> </w:t>
            </w:r>
            <w:r>
              <w:rPr>
                <w:sz w:val="16"/>
                <w:szCs w:val="16"/>
              </w:rPr>
              <w:t>Упр. ассортиментом</w:t>
            </w:r>
          </w:p>
          <w:p w14:paraId="5D029FC0" w14:textId="77777777" w:rsidR="00A815B9" w:rsidRPr="00943AFA" w:rsidRDefault="00A815B9" w:rsidP="00A815B9">
            <w:pPr>
              <w:tabs>
                <w:tab w:val="center" w:pos="3256"/>
              </w:tabs>
              <w:spacing w:line="280" w:lineRule="auto"/>
              <w:rPr>
                <w:sz w:val="16"/>
                <w:szCs w:val="16"/>
              </w:rPr>
            </w:pPr>
            <w:r w:rsidRPr="00943AFA">
              <w:rPr>
                <w:rFonts w:ascii="Segoe UI Symbol" w:hAnsi="Segoe UI Symbol" w:cs="Segoe UI Symbol"/>
                <w:sz w:val="16"/>
                <w:szCs w:val="16"/>
              </w:rPr>
              <w:t>☐</w:t>
            </w:r>
            <w:r w:rsidRPr="00943AFA">
              <w:rPr>
                <w:rFonts w:asciiTheme="minorHAnsi" w:hAnsiTheme="minorHAnsi" w:cs="Segoe UI Symbol"/>
                <w:sz w:val="16"/>
                <w:szCs w:val="16"/>
              </w:rPr>
              <w:t xml:space="preserve"> </w:t>
            </w:r>
            <w:r>
              <w:rPr>
                <w:sz w:val="16"/>
                <w:szCs w:val="16"/>
              </w:rPr>
              <w:t>Выход в онлайн</w:t>
            </w:r>
          </w:p>
          <w:p w14:paraId="48B76C41" w14:textId="77777777" w:rsidR="00A815B9" w:rsidRDefault="00A815B9" w:rsidP="00A815B9">
            <w:pPr>
              <w:rPr>
                <w:sz w:val="16"/>
                <w:szCs w:val="16"/>
              </w:rPr>
            </w:pPr>
            <w:r w:rsidRPr="00D47C95">
              <w:rPr>
                <w:rFonts w:ascii="Segoe UI Symbol" w:hAnsi="Segoe UI Symbol" w:cs="Segoe UI Symbol"/>
                <w:sz w:val="16"/>
                <w:szCs w:val="16"/>
              </w:rPr>
              <w:t>☐</w:t>
            </w:r>
            <w:r w:rsidRPr="00943AFA">
              <w:rPr>
                <w:sz w:val="16"/>
                <w:szCs w:val="16"/>
              </w:rPr>
              <w:t xml:space="preserve"> </w:t>
            </w:r>
            <w:r>
              <w:rPr>
                <w:sz w:val="16"/>
                <w:szCs w:val="16"/>
              </w:rPr>
              <w:t>Торговля Онлайн</w:t>
            </w:r>
            <w:r w:rsidRPr="00943AFA">
              <w:rPr>
                <w:sz w:val="16"/>
                <w:szCs w:val="16"/>
              </w:rPr>
              <w:t xml:space="preserve"> </w:t>
            </w:r>
          </w:p>
          <w:p w14:paraId="60E410EF" w14:textId="3FC0DBD8" w:rsidR="00A815B9" w:rsidRPr="00FE6C09" w:rsidRDefault="00A815B9" w:rsidP="00654A9D">
            <w:pPr>
              <w:tabs>
                <w:tab w:val="center" w:pos="3256"/>
              </w:tabs>
              <w:rPr>
                <w:b/>
                <w:sz w:val="16"/>
                <w:szCs w:val="16"/>
              </w:rPr>
            </w:pPr>
            <w:r w:rsidRPr="00D47C95">
              <w:rPr>
                <w:rFonts w:ascii="Segoe UI Symbol" w:hAnsi="Segoe UI Symbol" w:cs="Segoe UI Symbol"/>
                <w:sz w:val="16"/>
                <w:szCs w:val="16"/>
              </w:rPr>
              <w:t>☐</w:t>
            </w:r>
            <w:r w:rsidRPr="00943AFA">
              <w:rPr>
                <w:sz w:val="16"/>
                <w:szCs w:val="16"/>
              </w:rPr>
              <w:t xml:space="preserve"> </w:t>
            </w:r>
            <w:r>
              <w:rPr>
                <w:sz w:val="16"/>
                <w:szCs w:val="16"/>
              </w:rPr>
              <w:t>Кафе и Фаст-Фуд</w:t>
            </w:r>
          </w:p>
        </w:tc>
      </w:tr>
      <w:tr w:rsidR="00A815B9" w:rsidRPr="00FE6C09" w14:paraId="32D843F7" w14:textId="77777777" w:rsidTr="00A815B9">
        <w:trPr>
          <w:trHeight w:val="180"/>
        </w:trPr>
        <w:tc>
          <w:tcPr>
            <w:tcW w:w="2791" w:type="dxa"/>
            <w:vMerge w:val="restart"/>
            <w:vAlign w:val="center"/>
          </w:tcPr>
          <w:p w14:paraId="28324E4C" w14:textId="77777777" w:rsidR="00A815B9" w:rsidRDefault="00A815B9" w:rsidP="0077180B">
            <w:pPr>
              <w:rPr>
                <w:rFonts w:asciiTheme="minorHAnsi" w:hAnsiTheme="minorHAnsi" w:cs="Segoe UI Symbol"/>
                <w:sz w:val="16"/>
                <w:szCs w:val="16"/>
              </w:rPr>
            </w:pPr>
          </w:p>
          <w:p w14:paraId="59AEE94B" w14:textId="77777777" w:rsidR="00A815B9" w:rsidRDefault="00A815B9" w:rsidP="0077180B">
            <w:pPr>
              <w:rPr>
                <w:rFonts w:asciiTheme="minorHAnsi" w:hAnsiTheme="minorHAnsi" w:cs="Segoe UI Symbol"/>
                <w:sz w:val="16"/>
                <w:szCs w:val="16"/>
              </w:rPr>
            </w:pPr>
          </w:p>
          <w:p w14:paraId="52C5A42A" w14:textId="77777777" w:rsidR="00A815B9" w:rsidRDefault="00A815B9" w:rsidP="0077180B">
            <w:pPr>
              <w:rPr>
                <w:rFonts w:asciiTheme="minorHAnsi" w:hAnsiTheme="minorHAnsi" w:cs="Segoe UI Symbol"/>
                <w:sz w:val="16"/>
                <w:szCs w:val="16"/>
              </w:rPr>
            </w:pPr>
          </w:p>
          <w:p w14:paraId="1C62EA38" w14:textId="4FC4FA5D" w:rsidR="00A815B9" w:rsidRPr="00FE6C09" w:rsidRDefault="00A815B9" w:rsidP="0077180B">
            <w:pPr>
              <w:rPr>
                <w:b/>
                <w:sz w:val="16"/>
                <w:szCs w:val="16"/>
              </w:rPr>
            </w:pPr>
            <w:r w:rsidRPr="00FE6C09">
              <w:rPr>
                <w:rFonts w:ascii="Segoe UI Symbol" w:hAnsi="Segoe UI Symbol" w:cs="Segoe UI Symbol"/>
                <w:sz w:val="16"/>
                <w:szCs w:val="16"/>
              </w:rPr>
              <w:t>☐</w:t>
            </w:r>
            <w:r w:rsidRPr="00FE6C09">
              <w:rPr>
                <w:sz w:val="16"/>
                <w:szCs w:val="16"/>
              </w:rPr>
              <w:t xml:space="preserve"> </w:t>
            </w:r>
            <w:proofErr w:type="spellStart"/>
            <w:r w:rsidRPr="00FE6C09">
              <w:rPr>
                <w:b/>
                <w:sz w:val="16"/>
                <w:szCs w:val="16"/>
              </w:rPr>
              <w:t>Эвотор</w:t>
            </w:r>
            <w:proofErr w:type="spellEnd"/>
            <w:r w:rsidRPr="00FE6C09">
              <w:rPr>
                <w:b/>
                <w:sz w:val="16"/>
                <w:szCs w:val="16"/>
              </w:rPr>
              <w:t>+</w:t>
            </w:r>
          </w:p>
          <w:p w14:paraId="19C02B0E" w14:textId="76174533" w:rsidR="00A815B9" w:rsidRDefault="00A815B9" w:rsidP="0077180B">
            <w:pPr>
              <w:rPr>
                <w:sz w:val="16"/>
                <w:szCs w:val="16"/>
              </w:rPr>
            </w:pPr>
          </w:p>
          <w:p w14:paraId="718DCE85" w14:textId="77777777" w:rsidR="00A815B9" w:rsidRPr="008B74BE" w:rsidRDefault="00A815B9" w:rsidP="008B74BE">
            <w:pPr>
              <w:rPr>
                <w:sz w:val="16"/>
                <w:szCs w:val="16"/>
              </w:rPr>
            </w:pPr>
          </w:p>
          <w:p w14:paraId="6CD55CF6" w14:textId="77777777" w:rsidR="00A815B9" w:rsidRDefault="00A815B9" w:rsidP="008B74BE">
            <w:pPr>
              <w:rPr>
                <w:sz w:val="16"/>
                <w:szCs w:val="16"/>
              </w:rPr>
            </w:pPr>
          </w:p>
        </w:tc>
        <w:tc>
          <w:tcPr>
            <w:tcW w:w="1559" w:type="dxa"/>
            <w:vMerge/>
            <w:vAlign w:val="center"/>
          </w:tcPr>
          <w:p w14:paraId="11DB8A3D" w14:textId="77777777" w:rsidR="00A815B9" w:rsidRPr="008B74BE" w:rsidRDefault="00A815B9" w:rsidP="008B74BE">
            <w:pPr>
              <w:rPr>
                <w:sz w:val="16"/>
                <w:szCs w:val="16"/>
              </w:rPr>
            </w:pPr>
          </w:p>
        </w:tc>
        <w:tc>
          <w:tcPr>
            <w:tcW w:w="2835" w:type="dxa"/>
          </w:tcPr>
          <w:p w14:paraId="7C408136" w14:textId="77777777" w:rsidR="00A815B9" w:rsidRPr="00FE6C09" w:rsidRDefault="00A815B9" w:rsidP="0077180B">
            <w:pPr>
              <w:rPr>
                <w:sz w:val="16"/>
                <w:szCs w:val="16"/>
              </w:rPr>
            </w:pPr>
            <w:r w:rsidRPr="00FE6C09">
              <w:rPr>
                <w:rFonts w:ascii="Segoe UI Symbol" w:hAnsi="Segoe UI Symbol" w:cs="Segoe UI Symbol"/>
                <w:sz w:val="16"/>
                <w:szCs w:val="16"/>
              </w:rPr>
              <w:t>☐</w:t>
            </w:r>
            <w:r w:rsidRPr="00FE6C09">
              <w:rPr>
                <w:sz w:val="16"/>
                <w:szCs w:val="16"/>
              </w:rPr>
              <w:t xml:space="preserve"> СТ-7.2, ______шт.</w:t>
            </w:r>
          </w:p>
          <w:p w14:paraId="51A9FF9C"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нет сканера;</w:t>
            </w:r>
          </w:p>
          <w:p w14:paraId="38513FE2"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беспроводной;</w:t>
            </w:r>
          </w:p>
          <w:p w14:paraId="200C9ACC"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проводной</w:t>
            </w:r>
          </w:p>
        </w:tc>
        <w:tc>
          <w:tcPr>
            <w:tcW w:w="1134" w:type="dxa"/>
          </w:tcPr>
          <w:p w14:paraId="1E9B387D" w14:textId="77777777" w:rsidR="00A815B9" w:rsidRPr="00FE6C09" w:rsidRDefault="00A815B9" w:rsidP="0077180B">
            <w:pPr>
              <w:rPr>
                <w:sz w:val="16"/>
                <w:szCs w:val="16"/>
              </w:rPr>
            </w:pPr>
          </w:p>
        </w:tc>
        <w:tc>
          <w:tcPr>
            <w:tcW w:w="1134" w:type="dxa"/>
          </w:tcPr>
          <w:p w14:paraId="43D2C59D" w14:textId="77777777" w:rsidR="00A815B9" w:rsidRPr="00FE6C09" w:rsidRDefault="00A815B9" w:rsidP="0077180B">
            <w:pPr>
              <w:rPr>
                <w:sz w:val="16"/>
                <w:szCs w:val="16"/>
              </w:rPr>
            </w:pPr>
          </w:p>
        </w:tc>
        <w:tc>
          <w:tcPr>
            <w:tcW w:w="1843" w:type="dxa"/>
            <w:vMerge/>
          </w:tcPr>
          <w:p w14:paraId="07F3E657" w14:textId="77777777" w:rsidR="00A815B9" w:rsidRPr="00FE6C09" w:rsidRDefault="00A815B9" w:rsidP="0077180B">
            <w:pPr>
              <w:rPr>
                <w:sz w:val="16"/>
                <w:szCs w:val="16"/>
              </w:rPr>
            </w:pPr>
          </w:p>
        </w:tc>
      </w:tr>
      <w:tr w:rsidR="00A815B9" w:rsidRPr="00FE6C09" w14:paraId="558400ED" w14:textId="77777777" w:rsidTr="00A815B9">
        <w:trPr>
          <w:trHeight w:val="178"/>
        </w:trPr>
        <w:tc>
          <w:tcPr>
            <w:tcW w:w="2791" w:type="dxa"/>
            <w:vMerge/>
            <w:vAlign w:val="center"/>
          </w:tcPr>
          <w:p w14:paraId="262B7933" w14:textId="77777777" w:rsidR="00A815B9" w:rsidRPr="00FE6C09" w:rsidRDefault="00A815B9" w:rsidP="0077180B">
            <w:pPr>
              <w:rPr>
                <w:rFonts w:eastAsia="MS Mincho"/>
                <w:sz w:val="16"/>
                <w:szCs w:val="16"/>
              </w:rPr>
            </w:pPr>
          </w:p>
        </w:tc>
        <w:tc>
          <w:tcPr>
            <w:tcW w:w="1559" w:type="dxa"/>
            <w:vMerge/>
            <w:vAlign w:val="center"/>
          </w:tcPr>
          <w:p w14:paraId="2DB42297" w14:textId="5E9C1DAE" w:rsidR="00A815B9" w:rsidRPr="00FE6C09" w:rsidRDefault="00A815B9" w:rsidP="0077180B">
            <w:pPr>
              <w:rPr>
                <w:rFonts w:eastAsia="MS Mincho"/>
                <w:sz w:val="16"/>
                <w:szCs w:val="16"/>
              </w:rPr>
            </w:pPr>
          </w:p>
        </w:tc>
        <w:tc>
          <w:tcPr>
            <w:tcW w:w="2835" w:type="dxa"/>
          </w:tcPr>
          <w:p w14:paraId="729FB5BF" w14:textId="77777777" w:rsidR="00A815B9" w:rsidRPr="00FE6C09" w:rsidRDefault="00A815B9" w:rsidP="0077180B">
            <w:pPr>
              <w:rPr>
                <w:sz w:val="16"/>
                <w:szCs w:val="16"/>
              </w:rPr>
            </w:pPr>
            <w:r w:rsidRPr="00FE6C09">
              <w:rPr>
                <w:rFonts w:ascii="Segoe UI Symbol" w:hAnsi="Segoe UI Symbol" w:cs="Segoe UI Symbol"/>
                <w:sz w:val="16"/>
                <w:szCs w:val="16"/>
              </w:rPr>
              <w:t>☐</w:t>
            </w:r>
            <w:r w:rsidRPr="00FE6C09">
              <w:rPr>
                <w:sz w:val="16"/>
                <w:szCs w:val="16"/>
              </w:rPr>
              <w:t xml:space="preserve"> СТ-7.3, ______шт.</w:t>
            </w:r>
          </w:p>
          <w:p w14:paraId="740C57BF"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нет сканера;</w:t>
            </w:r>
          </w:p>
          <w:p w14:paraId="4612EF48"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беспроводной;</w:t>
            </w:r>
          </w:p>
          <w:p w14:paraId="5F726862"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проводной</w:t>
            </w:r>
          </w:p>
        </w:tc>
        <w:tc>
          <w:tcPr>
            <w:tcW w:w="1134" w:type="dxa"/>
          </w:tcPr>
          <w:p w14:paraId="431B5F87" w14:textId="77777777" w:rsidR="00A815B9" w:rsidRPr="00FE6C09" w:rsidRDefault="00A815B9" w:rsidP="0077180B">
            <w:pPr>
              <w:rPr>
                <w:sz w:val="16"/>
                <w:szCs w:val="16"/>
              </w:rPr>
            </w:pPr>
          </w:p>
        </w:tc>
        <w:tc>
          <w:tcPr>
            <w:tcW w:w="1134" w:type="dxa"/>
          </w:tcPr>
          <w:p w14:paraId="0C2C956A" w14:textId="77777777" w:rsidR="00A815B9" w:rsidRPr="00FE6C09" w:rsidRDefault="00A815B9" w:rsidP="0077180B">
            <w:pPr>
              <w:rPr>
                <w:sz w:val="16"/>
                <w:szCs w:val="16"/>
              </w:rPr>
            </w:pPr>
          </w:p>
        </w:tc>
        <w:tc>
          <w:tcPr>
            <w:tcW w:w="1843" w:type="dxa"/>
            <w:vMerge/>
          </w:tcPr>
          <w:p w14:paraId="256CAF0B" w14:textId="77777777" w:rsidR="00A815B9" w:rsidRPr="00FE6C09" w:rsidRDefault="00A815B9" w:rsidP="0077180B">
            <w:pPr>
              <w:rPr>
                <w:sz w:val="16"/>
                <w:szCs w:val="16"/>
              </w:rPr>
            </w:pPr>
          </w:p>
        </w:tc>
      </w:tr>
      <w:tr w:rsidR="00A815B9" w:rsidRPr="00FE6C09" w14:paraId="5DD00E24" w14:textId="77777777" w:rsidTr="00A815B9">
        <w:trPr>
          <w:trHeight w:val="178"/>
        </w:trPr>
        <w:tc>
          <w:tcPr>
            <w:tcW w:w="2791" w:type="dxa"/>
            <w:vMerge/>
            <w:vAlign w:val="center"/>
          </w:tcPr>
          <w:p w14:paraId="6860A4B8" w14:textId="77777777" w:rsidR="00A815B9" w:rsidRPr="00FE6C09" w:rsidRDefault="00A815B9" w:rsidP="0077180B">
            <w:pPr>
              <w:rPr>
                <w:rFonts w:eastAsia="MS Mincho"/>
                <w:sz w:val="16"/>
                <w:szCs w:val="16"/>
              </w:rPr>
            </w:pPr>
          </w:p>
        </w:tc>
        <w:tc>
          <w:tcPr>
            <w:tcW w:w="1559" w:type="dxa"/>
            <w:vMerge/>
            <w:vAlign w:val="center"/>
          </w:tcPr>
          <w:p w14:paraId="44246C53" w14:textId="3B59355B" w:rsidR="00A815B9" w:rsidRPr="00FE6C09" w:rsidRDefault="00A815B9" w:rsidP="0077180B">
            <w:pPr>
              <w:rPr>
                <w:rFonts w:eastAsia="MS Mincho"/>
                <w:sz w:val="16"/>
                <w:szCs w:val="16"/>
              </w:rPr>
            </w:pPr>
          </w:p>
        </w:tc>
        <w:tc>
          <w:tcPr>
            <w:tcW w:w="2835" w:type="dxa"/>
          </w:tcPr>
          <w:p w14:paraId="445C7907" w14:textId="61950451" w:rsidR="00A815B9" w:rsidRPr="00FE6C09" w:rsidRDefault="00A815B9" w:rsidP="0077180B">
            <w:pPr>
              <w:rPr>
                <w:sz w:val="16"/>
                <w:szCs w:val="16"/>
              </w:rPr>
            </w:pPr>
            <w:r w:rsidRPr="00FE6C09">
              <w:rPr>
                <w:rFonts w:ascii="Segoe UI Symbol" w:hAnsi="Segoe UI Symbol" w:cs="Segoe UI Symbol"/>
                <w:sz w:val="16"/>
                <w:szCs w:val="16"/>
              </w:rPr>
              <w:t>☐</w:t>
            </w:r>
            <w:r w:rsidRPr="00FE6C09">
              <w:rPr>
                <w:sz w:val="16"/>
                <w:szCs w:val="16"/>
              </w:rPr>
              <w:t xml:space="preserve"> СТ-5, ______шт.</w:t>
            </w:r>
          </w:p>
          <w:p w14:paraId="2A9BE952"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нет сканера;</w:t>
            </w:r>
          </w:p>
          <w:p w14:paraId="1272167C"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беспроводной;</w:t>
            </w:r>
          </w:p>
          <w:p w14:paraId="3DD55A3B"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проводной</w:t>
            </w:r>
          </w:p>
        </w:tc>
        <w:tc>
          <w:tcPr>
            <w:tcW w:w="1134" w:type="dxa"/>
          </w:tcPr>
          <w:p w14:paraId="3CF35257" w14:textId="77777777" w:rsidR="00A815B9" w:rsidRPr="00FE6C09" w:rsidRDefault="00A815B9" w:rsidP="0077180B">
            <w:pPr>
              <w:rPr>
                <w:sz w:val="16"/>
                <w:szCs w:val="16"/>
              </w:rPr>
            </w:pPr>
          </w:p>
        </w:tc>
        <w:tc>
          <w:tcPr>
            <w:tcW w:w="1134" w:type="dxa"/>
          </w:tcPr>
          <w:p w14:paraId="5DAAA354" w14:textId="77777777" w:rsidR="00A815B9" w:rsidRPr="00FE6C09" w:rsidRDefault="00A815B9" w:rsidP="0077180B">
            <w:pPr>
              <w:rPr>
                <w:sz w:val="16"/>
                <w:szCs w:val="16"/>
              </w:rPr>
            </w:pPr>
          </w:p>
        </w:tc>
        <w:tc>
          <w:tcPr>
            <w:tcW w:w="1843" w:type="dxa"/>
            <w:vMerge/>
          </w:tcPr>
          <w:p w14:paraId="7648B18B" w14:textId="77777777" w:rsidR="00A815B9" w:rsidRPr="00FE6C09" w:rsidRDefault="00A815B9" w:rsidP="0077180B">
            <w:pPr>
              <w:rPr>
                <w:sz w:val="16"/>
                <w:szCs w:val="16"/>
              </w:rPr>
            </w:pPr>
          </w:p>
        </w:tc>
      </w:tr>
      <w:tr w:rsidR="00A815B9" w:rsidRPr="00FE6C09" w14:paraId="2EA3E09B" w14:textId="77777777" w:rsidTr="00A815B9">
        <w:trPr>
          <w:trHeight w:val="178"/>
        </w:trPr>
        <w:tc>
          <w:tcPr>
            <w:tcW w:w="2791" w:type="dxa"/>
            <w:vMerge/>
            <w:vAlign w:val="center"/>
          </w:tcPr>
          <w:p w14:paraId="60E7E56B" w14:textId="77777777" w:rsidR="00A815B9" w:rsidRPr="00FE6C09" w:rsidRDefault="00A815B9" w:rsidP="0077180B">
            <w:pPr>
              <w:rPr>
                <w:rFonts w:eastAsia="MS Mincho"/>
                <w:sz w:val="16"/>
                <w:szCs w:val="16"/>
              </w:rPr>
            </w:pPr>
          </w:p>
        </w:tc>
        <w:tc>
          <w:tcPr>
            <w:tcW w:w="1559" w:type="dxa"/>
            <w:vMerge/>
            <w:vAlign w:val="center"/>
          </w:tcPr>
          <w:p w14:paraId="11BB639B" w14:textId="4220018A" w:rsidR="00A815B9" w:rsidRPr="00FE6C09" w:rsidRDefault="00A815B9" w:rsidP="0077180B">
            <w:pPr>
              <w:rPr>
                <w:rFonts w:eastAsia="MS Mincho"/>
                <w:sz w:val="16"/>
                <w:szCs w:val="16"/>
              </w:rPr>
            </w:pPr>
          </w:p>
        </w:tc>
        <w:tc>
          <w:tcPr>
            <w:tcW w:w="2835" w:type="dxa"/>
          </w:tcPr>
          <w:p w14:paraId="5CE8F3B2" w14:textId="77777777" w:rsidR="00A815B9" w:rsidRPr="00FE6C09" w:rsidRDefault="00A815B9" w:rsidP="0077180B">
            <w:pPr>
              <w:rPr>
                <w:sz w:val="16"/>
                <w:szCs w:val="16"/>
              </w:rPr>
            </w:pPr>
            <w:r w:rsidRPr="00FE6C09">
              <w:rPr>
                <w:rFonts w:ascii="Segoe UI Symbol" w:hAnsi="Segoe UI Symbol" w:cs="Segoe UI Symbol"/>
                <w:sz w:val="16"/>
                <w:szCs w:val="16"/>
              </w:rPr>
              <w:t>☐</w:t>
            </w:r>
            <w:r w:rsidRPr="00FE6C09">
              <w:rPr>
                <w:sz w:val="16"/>
                <w:szCs w:val="16"/>
              </w:rPr>
              <w:t xml:space="preserve"> СТ-10, ______шт.</w:t>
            </w:r>
          </w:p>
          <w:p w14:paraId="6FD9CAF4"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нет сканера;</w:t>
            </w:r>
          </w:p>
          <w:p w14:paraId="277413E1"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беспроводной;</w:t>
            </w:r>
          </w:p>
          <w:p w14:paraId="2B2B603A" w14:textId="77777777" w:rsidR="00A815B9" w:rsidRPr="00FE6C09" w:rsidRDefault="00A815B9" w:rsidP="0077180B">
            <w:pPr>
              <w:rPr>
                <w:sz w:val="16"/>
                <w:szCs w:val="16"/>
              </w:rPr>
            </w:pPr>
            <w:r w:rsidRPr="00FE6C09">
              <w:rPr>
                <w:rFonts w:ascii="Segoe UI Symbol" w:eastAsia="MS Gothic" w:hAnsi="Segoe UI Symbol" w:cs="Segoe UI Symbol"/>
                <w:sz w:val="16"/>
                <w:szCs w:val="16"/>
              </w:rPr>
              <w:t>☐</w:t>
            </w:r>
            <w:r w:rsidRPr="00FE6C09">
              <w:rPr>
                <w:sz w:val="16"/>
                <w:szCs w:val="16"/>
              </w:rPr>
              <w:t xml:space="preserve"> 2</w:t>
            </w:r>
            <w:r w:rsidRPr="00FE6C09">
              <w:rPr>
                <w:sz w:val="16"/>
                <w:szCs w:val="16"/>
                <w:lang w:val="en-US"/>
              </w:rPr>
              <w:t>D</w:t>
            </w:r>
            <w:r w:rsidRPr="00FE6C09">
              <w:rPr>
                <w:sz w:val="16"/>
                <w:szCs w:val="16"/>
              </w:rPr>
              <w:t xml:space="preserve"> сканер проводной</w:t>
            </w:r>
          </w:p>
        </w:tc>
        <w:tc>
          <w:tcPr>
            <w:tcW w:w="1134" w:type="dxa"/>
          </w:tcPr>
          <w:p w14:paraId="3A176178" w14:textId="77777777" w:rsidR="00A815B9" w:rsidRPr="00FE6C09" w:rsidRDefault="00A815B9" w:rsidP="0077180B">
            <w:pPr>
              <w:rPr>
                <w:sz w:val="16"/>
                <w:szCs w:val="16"/>
              </w:rPr>
            </w:pPr>
          </w:p>
        </w:tc>
        <w:tc>
          <w:tcPr>
            <w:tcW w:w="1134" w:type="dxa"/>
          </w:tcPr>
          <w:p w14:paraId="2E030E9D" w14:textId="77777777" w:rsidR="00A815B9" w:rsidRPr="00FE6C09" w:rsidRDefault="00A815B9" w:rsidP="0077180B">
            <w:pPr>
              <w:rPr>
                <w:sz w:val="16"/>
                <w:szCs w:val="16"/>
              </w:rPr>
            </w:pPr>
          </w:p>
        </w:tc>
        <w:tc>
          <w:tcPr>
            <w:tcW w:w="1843" w:type="dxa"/>
            <w:vMerge/>
          </w:tcPr>
          <w:p w14:paraId="46546497" w14:textId="77777777" w:rsidR="00A815B9" w:rsidRPr="00FE6C09" w:rsidRDefault="00A815B9" w:rsidP="0077180B">
            <w:pPr>
              <w:rPr>
                <w:sz w:val="16"/>
                <w:szCs w:val="16"/>
              </w:rPr>
            </w:pPr>
          </w:p>
        </w:tc>
      </w:tr>
      <w:tr w:rsidR="008B74BE" w:rsidRPr="00FE6C09" w14:paraId="248F9BBF" w14:textId="77777777" w:rsidTr="00A815B9">
        <w:trPr>
          <w:trHeight w:val="70"/>
        </w:trPr>
        <w:tc>
          <w:tcPr>
            <w:tcW w:w="4350" w:type="dxa"/>
            <w:gridSpan w:val="2"/>
            <w:vAlign w:val="center"/>
          </w:tcPr>
          <w:p w14:paraId="593757DE" w14:textId="6F68A2C6" w:rsidR="008B74BE" w:rsidRPr="00FE6C09" w:rsidRDefault="008B74BE" w:rsidP="0077180B">
            <w:pPr>
              <w:rPr>
                <w:sz w:val="16"/>
                <w:szCs w:val="16"/>
              </w:rPr>
            </w:pPr>
            <w:r w:rsidRPr="00FE6C09">
              <w:rPr>
                <w:b/>
                <w:sz w:val="16"/>
                <w:szCs w:val="16"/>
              </w:rPr>
              <w:t>Смарт-терминал</w:t>
            </w:r>
            <w:r>
              <w:rPr>
                <w:b/>
                <w:sz w:val="16"/>
                <w:szCs w:val="16"/>
              </w:rPr>
              <w:t xml:space="preserve"> Предприятия</w:t>
            </w:r>
          </w:p>
        </w:tc>
        <w:tc>
          <w:tcPr>
            <w:tcW w:w="2835" w:type="dxa"/>
          </w:tcPr>
          <w:p w14:paraId="6E886369" w14:textId="4472602F" w:rsidR="008B74BE" w:rsidRPr="00FE6C09" w:rsidRDefault="008B74BE" w:rsidP="008B74BE">
            <w:pPr>
              <w:rPr>
                <w:sz w:val="16"/>
                <w:szCs w:val="16"/>
              </w:rPr>
            </w:pPr>
            <w:r w:rsidRPr="00FE6C09">
              <w:rPr>
                <w:rFonts w:ascii="Segoe UI Symbol" w:hAnsi="Segoe UI Symbol" w:cs="Segoe UI Symbol"/>
                <w:sz w:val="16"/>
                <w:szCs w:val="16"/>
              </w:rPr>
              <w:t>☐</w:t>
            </w:r>
            <w:r w:rsidRPr="00FE6C09">
              <w:rPr>
                <w:sz w:val="16"/>
                <w:szCs w:val="16"/>
              </w:rPr>
              <w:t xml:space="preserve"> </w:t>
            </w:r>
            <w:proofErr w:type="spellStart"/>
            <w:r w:rsidRPr="00FE6C09">
              <w:rPr>
                <w:sz w:val="16"/>
                <w:szCs w:val="16"/>
              </w:rPr>
              <w:t>Эвотор</w:t>
            </w:r>
            <w:proofErr w:type="spellEnd"/>
            <w:r w:rsidRPr="00FE6C09">
              <w:rPr>
                <w:sz w:val="16"/>
                <w:szCs w:val="16"/>
              </w:rPr>
              <w:t xml:space="preserve"> 5</w:t>
            </w:r>
            <w:proofErr w:type="spellStart"/>
            <w:r>
              <w:rPr>
                <w:sz w:val="16"/>
                <w:szCs w:val="16"/>
                <w:lang w:val="en-US"/>
              </w:rPr>
              <w:t>i</w:t>
            </w:r>
            <w:proofErr w:type="spellEnd"/>
            <w:r w:rsidRPr="00FE6C09">
              <w:rPr>
                <w:sz w:val="16"/>
                <w:szCs w:val="16"/>
              </w:rPr>
              <w:t>_ шт.</w:t>
            </w:r>
          </w:p>
          <w:p w14:paraId="10B68088" w14:textId="77777777" w:rsidR="008B74BE" w:rsidRPr="008B74BE" w:rsidRDefault="008B74BE" w:rsidP="008B74BE">
            <w:pPr>
              <w:tabs>
                <w:tab w:val="left" w:pos="979"/>
              </w:tabs>
              <w:ind w:left="-14" w:firstLine="14"/>
              <w:rPr>
                <w:rFonts w:asciiTheme="minorHAnsi" w:hAnsiTheme="minorHAnsi" w:cs="Segoe UI Symbol"/>
                <w:sz w:val="16"/>
                <w:szCs w:val="16"/>
              </w:rPr>
            </w:pPr>
          </w:p>
        </w:tc>
        <w:tc>
          <w:tcPr>
            <w:tcW w:w="1134" w:type="dxa"/>
          </w:tcPr>
          <w:p w14:paraId="446DA66A" w14:textId="77777777" w:rsidR="008B74BE" w:rsidRPr="008B74BE" w:rsidRDefault="008B74BE" w:rsidP="008B74BE">
            <w:pPr>
              <w:tabs>
                <w:tab w:val="left" w:pos="979"/>
              </w:tabs>
              <w:ind w:left="-14" w:firstLine="14"/>
              <w:rPr>
                <w:rFonts w:asciiTheme="minorHAnsi" w:hAnsiTheme="minorHAnsi" w:cs="Segoe UI Symbol"/>
                <w:sz w:val="16"/>
                <w:szCs w:val="16"/>
              </w:rPr>
            </w:pPr>
          </w:p>
        </w:tc>
        <w:tc>
          <w:tcPr>
            <w:tcW w:w="1134" w:type="dxa"/>
          </w:tcPr>
          <w:p w14:paraId="3D961583" w14:textId="77777777" w:rsidR="008B74BE" w:rsidRPr="008B74BE" w:rsidRDefault="008B74BE" w:rsidP="008B74BE">
            <w:pPr>
              <w:tabs>
                <w:tab w:val="left" w:pos="979"/>
              </w:tabs>
              <w:ind w:left="-14" w:firstLine="14"/>
              <w:rPr>
                <w:rFonts w:asciiTheme="minorHAnsi" w:hAnsiTheme="minorHAnsi" w:cs="Segoe UI Symbol"/>
                <w:sz w:val="16"/>
                <w:szCs w:val="16"/>
              </w:rPr>
            </w:pPr>
          </w:p>
        </w:tc>
        <w:tc>
          <w:tcPr>
            <w:tcW w:w="1843" w:type="dxa"/>
          </w:tcPr>
          <w:p w14:paraId="3B32BD29" w14:textId="3E2446A2" w:rsidR="008B74BE" w:rsidRPr="00DC7FEE" w:rsidRDefault="008B74BE" w:rsidP="00DC7FEE">
            <w:pPr>
              <w:tabs>
                <w:tab w:val="left" w:pos="979"/>
              </w:tabs>
              <w:ind w:left="-14" w:firstLine="14"/>
              <w:rPr>
                <w:rFonts w:asciiTheme="minorHAnsi" w:hAnsiTheme="minorHAnsi" w:cs="Segoe UI Symbol"/>
                <w:sz w:val="16"/>
                <w:szCs w:val="16"/>
              </w:rPr>
            </w:pPr>
          </w:p>
        </w:tc>
      </w:tr>
      <w:tr w:rsidR="00A1288A" w:rsidRPr="00FE6C09" w14:paraId="749C538B" w14:textId="77777777" w:rsidTr="00A815B9">
        <w:trPr>
          <w:trHeight w:val="70"/>
        </w:trPr>
        <w:tc>
          <w:tcPr>
            <w:tcW w:w="4350" w:type="dxa"/>
            <w:gridSpan w:val="2"/>
            <w:vAlign w:val="center"/>
          </w:tcPr>
          <w:p w14:paraId="5FEC556D" w14:textId="4D644D06" w:rsidR="00A1288A" w:rsidRPr="00FE6C09" w:rsidRDefault="00A1288A" w:rsidP="0077180B">
            <w:pPr>
              <w:rPr>
                <w:sz w:val="16"/>
                <w:szCs w:val="16"/>
              </w:rPr>
            </w:pPr>
            <w:r w:rsidRPr="00FE6C09">
              <w:rPr>
                <w:sz w:val="16"/>
                <w:szCs w:val="16"/>
              </w:rPr>
              <w:t>Продажа акциз</w:t>
            </w:r>
            <w:r w:rsidR="00D37F8A">
              <w:rPr>
                <w:sz w:val="16"/>
                <w:szCs w:val="16"/>
              </w:rPr>
              <w:t>ных товаров для тарифа «Бизнес»</w:t>
            </w:r>
            <w:r w:rsidR="003F266E">
              <w:rPr>
                <w:sz w:val="16"/>
                <w:szCs w:val="16"/>
              </w:rPr>
              <w:t>,</w:t>
            </w:r>
            <w:r w:rsidR="00A477A7" w:rsidRPr="00FE6C09">
              <w:rPr>
                <w:sz w:val="16"/>
                <w:szCs w:val="16"/>
              </w:rPr>
              <w:t xml:space="preserve"> «Оптимальный»</w:t>
            </w:r>
            <w:r w:rsidR="003F266E">
              <w:rPr>
                <w:sz w:val="16"/>
                <w:szCs w:val="16"/>
              </w:rPr>
              <w:t>, «Все включено 15», «Все включено 36»</w:t>
            </w:r>
          </w:p>
          <w:p w14:paraId="08961C81" w14:textId="77777777" w:rsidR="00A1288A" w:rsidRPr="00FE6C09" w:rsidRDefault="00A1288A" w:rsidP="0077180B">
            <w:pPr>
              <w:rPr>
                <w:sz w:val="16"/>
                <w:szCs w:val="16"/>
              </w:rPr>
            </w:pPr>
          </w:p>
        </w:tc>
        <w:tc>
          <w:tcPr>
            <w:tcW w:w="6946" w:type="dxa"/>
            <w:gridSpan w:val="4"/>
          </w:tcPr>
          <w:p w14:paraId="01D0358B" w14:textId="634B7875" w:rsidR="00A1288A" w:rsidRPr="00FE6C09" w:rsidRDefault="00A1288A" w:rsidP="0077180B">
            <w:pPr>
              <w:tabs>
                <w:tab w:val="center" w:pos="3256"/>
              </w:tabs>
              <w:ind w:left="-14" w:firstLine="14"/>
              <w:rPr>
                <w:sz w:val="16"/>
                <w:szCs w:val="16"/>
              </w:rPr>
            </w:pPr>
            <w:r w:rsidRPr="00FE6C09">
              <w:rPr>
                <w:rFonts w:ascii="Segoe UI Symbol" w:hAnsi="Segoe UI Symbol" w:cs="Segoe UI Symbol"/>
                <w:sz w:val="16"/>
                <w:szCs w:val="16"/>
              </w:rPr>
              <w:t>☐</w:t>
            </w:r>
            <w:r w:rsidRPr="00FE6C09">
              <w:rPr>
                <w:sz w:val="16"/>
                <w:szCs w:val="16"/>
              </w:rPr>
              <w:t xml:space="preserve"> Да        </w:t>
            </w:r>
            <w:r w:rsidRPr="00FE6C09">
              <w:rPr>
                <w:rFonts w:ascii="Segoe UI Symbol" w:hAnsi="Segoe UI Symbol" w:cs="Segoe UI Symbol"/>
                <w:sz w:val="16"/>
                <w:szCs w:val="16"/>
              </w:rPr>
              <w:t>☐</w:t>
            </w:r>
            <w:r w:rsidRPr="00FE6C09">
              <w:rPr>
                <w:sz w:val="16"/>
                <w:szCs w:val="16"/>
              </w:rPr>
              <w:t xml:space="preserve"> Нет       </w:t>
            </w:r>
          </w:p>
          <w:p w14:paraId="2BA2BD36" w14:textId="25483478" w:rsidR="00A1288A" w:rsidRPr="00FE6C09" w:rsidRDefault="00A1288A" w:rsidP="0077180B">
            <w:pPr>
              <w:tabs>
                <w:tab w:val="center" w:pos="3256"/>
              </w:tabs>
              <w:ind w:left="-14" w:firstLine="14"/>
              <w:rPr>
                <w:sz w:val="16"/>
                <w:szCs w:val="16"/>
              </w:rPr>
            </w:pPr>
            <w:r w:rsidRPr="00FE6C09">
              <w:rPr>
                <w:rFonts w:ascii="Segoe UI Symbol" w:hAnsi="Segoe UI Symbol" w:cs="Segoe UI Symbol"/>
                <w:sz w:val="16"/>
                <w:szCs w:val="16"/>
              </w:rPr>
              <w:t>☐</w:t>
            </w:r>
            <w:r w:rsidRPr="00FE6C09">
              <w:rPr>
                <w:sz w:val="16"/>
                <w:szCs w:val="16"/>
              </w:rPr>
              <w:t xml:space="preserve"> Слабоалкогольная продукция    </w:t>
            </w:r>
            <w:r w:rsidRPr="00FE6C09">
              <w:rPr>
                <w:rFonts w:ascii="Segoe UI Symbol" w:hAnsi="Segoe UI Symbol" w:cs="Segoe UI Symbol"/>
                <w:sz w:val="16"/>
                <w:szCs w:val="16"/>
              </w:rPr>
              <w:t>☐</w:t>
            </w:r>
            <w:r w:rsidRPr="00FE6C09">
              <w:rPr>
                <w:sz w:val="16"/>
                <w:szCs w:val="16"/>
              </w:rPr>
              <w:t xml:space="preserve"> Крепкий алкоголь   </w:t>
            </w:r>
            <w:r w:rsidRPr="00FE6C09">
              <w:rPr>
                <w:rFonts w:ascii="Segoe UI Symbol" w:hAnsi="Segoe UI Symbol" w:cs="Segoe UI Symbol"/>
                <w:sz w:val="16"/>
                <w:szCs w:val="16"/>
              </w:rPr>
              <w:t>☐</w:t>
            </w:r>
            <w:r w:rsidRPr="00FE6C09">
              <w:rPr>
                <w:sz w:val="16"/>
                <w:szCs w:val="16"/>
              </w:rPr>
              <w:t xml:space="preserve"> Табак</w:t>
            </w:r>
          </w:p>
          <w:p w14:paraId="1D417E70" w14:textId="194741D2" w:rsidR="00A1288A" w:rsidRPr="00FE6C09" w:rsidRDefault="00A1288A" w:rsidP="0077180B">
            <w:pPr>
              <w:tabs>
                <w:tab w:val="center" w:pos="3256"/>
              </w:tabs>
              <w:ind w:left="-14" w:firstLine="14"/>
              <w:rPr>
                <w:sz w:val="16"/>
                <w:szCs w:val="16"/>
              </w:rPr>
            </w:pPr>
            <w:r w:rsidRPr="00FE6C09">
              <w:rPr>
                <w:rFonts w:ascii="Segoe UI Symbol" w:hAnsi="Segoe UI Symbol" w:cs="Segoe UI Symbol"/>
                <w:sz w:val="16"/>
                <w:szCs w:val="16"/>
              </w:rPr>
              <w:t>☐</w:t>
            </w:r>
            <w:r w:rsidR="00E51681" w:rsidRPr="00FE6C09">
              <w:rPr>
                <w:sz w:val="16"/>
                <w:szCs w:val="16"/>
              </w:rPr>
              <w:t xml:space="preserve"> Другое (укажите тип товара):</w:t>
            </w:r>
            <w:r w:rsidRPr="00FE6C09">
              <w:rPr>
                <w:sz w:val="16"/>
                <w:szCs w:val="16"/>
              </w:rPr>
              <w:t xml:space="preserve"> _______</w:t>
            </w:r>
          </w:p>
        </w:tc>
      </w:tr>
      <w:tr w:rsidR="00A1288A" w:rsidRPr="00FE6C09" w14:paraId="586D5096" w14:textId="77777777" w:rsidTr="00A815B9">
        <w:trPr>
          <w:trHeight w:val="70"/>
        </w:trPr>
        <w:tc>
          <w:tcPr>
            <w:tcW w:w="4350" w:type="dxa"/>
            <w:gridSpan w:val="2"/>
            <w:vAlign w:val="center"/>
          </w:tcPr>
          <w:p w14:paraId="2C3DF8ED" w14:textId="2FA8A3B3" w:rsidR="00A1288A" w:rsidRPr="00FE6C09" w:rsidRDefault="00A1288A" w:rsidP="00A477A7">
            <w:pPr>
              <w:rPr>
                <w:sz w:val="16"/>
                <w:szCs w:val="16"/>
              </w:rPr>
            </w:pPr>
            <w:r w:rsidRPr="00FE6C09">
              <w:rPr>
                <w:sz w:val="16"/>
                <w:szCs w:val="16"/>
              </w:rPr>
              <w:t>Режим (система) налогообложения, в случае использования нескольких систем – указать, в том числе, основной режим для тарифа «Бизнес»</w:t>
            </w:r>
            <w:r w:rsidR="003F266E">
              <w:rPr>
                <w:sz w:val="16"/>
                <w:szCs w:val="16"/>
              </w:rPr>
              <w:t>,</w:t>
            </w:r>
            <w:r w:rsidR="00A477A7" w:rsidRPr="00FE6C09">
              <w:rPr>
                <w:sz w:val="16"/>
                <w:szCs w:val="16"/>
              </w:rPr>
              <w:t xml:space="preserve"> «Оптимальный»</w:t>
            </w:r>
            <w:r w:rsidR="003F266E">
              <w:rPr>
                <w:sz w:val="16"/>
                <w:szCs w:val="16"/>
              </w:rPr>
              <w:t>, «Все включено 15», «Все включено 36»</w:t>
            </w:r>
          </w:p>
        </w:tc>
        <w:tc>
          <w:tcPr>
            <w:tcW w:w="6946" w:type="dxa"/>
            <w:gridSpan w:val="4"/>
          </w:tcPr>
          <w:p w14:paraId="608378A2" w14:textId="6459058D" w:rsidR="00A1288A" w:rsidRPr="00FE6C09" w:rsidRDefault="00A1288A" w:rsidP="0077180B">
            <w:pPr>
              <w:tabs>
                <w:tab w:val="center" w:pos="3256"/>
              </w:tabs>
              <w:rPr>
                <w:sz w:val="16"/>
                <w:szCs w:val="16"/>
              </w:rPr>
            </w:pPr>
            <w:r w:rsidRPr="00FE6C09">
              <w:rPr>
                <w:rFonts w:ascii="Segoe UI Symbol" w:hAnsi="Segoe UI Symbol" w:cs="Segoe UI Symbol"/>
                <w:sz w:val="16"/>
                <w:szCs w:val="16"/>
              </w:rPr>
              <w:t>☐</w:t>
            </w:r>
            <w:r w:rsidRPr="00FE6C09">
              <w:rPr>
                <w:sz w:val="16"/>
                <w:szCs w:val="16"/>
              </w:rPr>
              <w:t xml:space="preserve"> УСН: Доходы                    </w:t>
            </w:r>
            <w:r w:rsidRPr="00FE6C09">
              <w:rPr>
                <w:sz w:val="16"/>
                <w:szCs w:val="16"/>
              </w:rPr>
              <w:tab/>
              <w:t xml:space="preserve">      </w:t>
            </w:r>
            <w:r w:rsidRPr="00FE6C09">
              <w:rPr>
                <w:rFonts w:ascii="Segoe UI Symbol" w:eastAsia="MS Mincho" w:hAnsi="Segoe UI Symbol" w:cs="Segoe UI Symbol"/>
                <w:sz w:val="16"/>
                <w:szCs w:val="16"/>
              </w:rPr>
              <w:t>☐</w:t>
            </w:r>
            <w:r w:rsidRPr="00FE6C09">
              <w:rPr>
                <w:sz w:val="16"/>
                <w:szCs w:val="16"/>
              </w:rPr>
              <w:t xml:space="preserve"> ОСНО торговля; </w:t>
            </w:r>
            <w:r w:rsidRPr="00FE6C09">
              <w:rPr>
                <w:rFonts w:ascii="Segoe UI Symbol" w:eastAsia="MS Mincho" w:hAnsi="Segoe UI Symbol" w:cs="Segoe UI Symbol"/>
                <w:sz w:val="16"/>
                <w:szCs w:val="16"/>
              </w:rPr>
              <w:t>☐</w:t>
            </w:r>
            <w:r w:rsidRPr="00FE6C09">
              <w:rPr>
                <w:sz w:val="16"/>
                <w:szCs w:val="16"/>
              </w:rPr>
              <w:t xml:space="preserve"> ОСНО услуги;</w:t>
            </w:r>
          </w:p>
          <w:p w14:paraId="2EB7C534" w14:textId="6E8E7A5B" w:rsidR="00A1288A" w:rsidRPr="00FE6C09" w:rsidRDefault="00A1288A" w:rsidP="0077180B">
            <w:pPr>
              <w:ind w:left="-14" w:firstLine="14"/>
              <w:rPr>
                <w:sz w:val="16"/>
                <w:szCs w:val="16"/>
              </w:rPr>
            </w:pPr>
            <w:r w:rsidRPr="00FE6C09">
              <w:rPr>
                <w:rFonts w:ascii="Segoe UI Symbol" w:eastAsia="MS Mincho" w:hAnsi="Segoe UI Symbol" w:cs="Segoe UI Symbol"/>
                <w:sz w:val="16"/>
                <w:szCs w:val="16"/>
              </w:rPr>
              <w:t>☐</w:t>
            </w:r>
            <w:r w:rsidRPr="00FE6C09">
              <w:rPr>
                <w:sz w:val="16"/>
                <w:szCs w:val="16"/>
              </w:rPr>
              <w:t xml:space="preserve"> УСН: Доходы-Расходы          </w:t>
            </w:r>
          </w:p>
          <w:p w14:paraId="5B153A60" w14:textId="76760D4F" w:rsidR="00A1288A" w:rsidRPr="00FE6C09" w:rsidRDefault="00A1288A" w:rsidP="0077180B">
            <w:pPr>
              <w:tabs>
                <w:tab w:val="center" w:pos="3256"/>
              </w:tabs>
              <w:ind w:left="-14" w:firstLine="14"/>
              <w:rPr>
                <w:sz w:val="16"/>
                <w:szCs w:val="16"/>
              </w:rPr>
            </w:pPr>
            <w:r w:rsidRPr="00FE6C09">
              <w:rPr>
                <w:rFonts w:ascii="Segoe UI Symbol" w:eastAsia="MS Mincho" w:hAnsi="Segoe UI Symbol" w:cs="Segoe UI Symbol"/>
                <w:sz w:val="16"/>
                <w:szCs w:val="16"/>
              </w:rPr>
              <w:t>☐</w:t>
            </w:r>
            <w:r w:rsidRPr="00FE6C09">
              <w:rPr>
                <w:sz w:val="16"/>
                <w:szCs w:val="16"/>
              </w:rPr>
              <w:t xml:space="preserve"> ЕСХН                                       </w:t>
            </w:r>
            <w:r w:rsidRPr="00FE6C09">
              <w:rPr>
                <w:rFonts w:ascii="Segoe UI Symbol" w:eastAsia="MS Mincho" w:hAnsi="Segoe UI Symbol" w:cs="Segoe UI Symbol"/>
                <w:sz w:val="16"/>
                <w:szCs w:val="16"/>
              </w:rPr>
              <w:t>☐</w:t>
            </w:r>
            <w:r w:rsidRPr="00FE6C09">
              <w:rPr>
                <w:sz w:val="16"/>
                <w:szCs w:val="16"/>
              </w:rPr>
              <w:t xml:space="preserve"> Патент (только для ИП)</w:t>
            </w:r>
          </w:p>
        </w:tc>
      </w:tr>
      <w:tr w:rsidR="00A1288A" w:rsidRPr="00FE6C09" w14:paraId="3D179265" w14:textId="77777777" w:rsidTr="00A815B9">
        <w:trPr>
          <w:trHeight w:val="70"/>
        </w:trPr>
        <w:tc>
          <w:tcPr>
            <w:tcW w:w="4350" w:type="dxa"/>
            <w:gridSpan w:val="2"/>
            <w:vAlign w:val="center"/>
          </w:tcPr>
          <w:p w14:paraId="74B970EB" w14:textId="77777777" w:rsidR="00A1288A" w:rsidRPr="00FE6C09" w:rsidRDefault="00A1288A" w:rsidP="0077180B">
            <w:pPr>
              <w:rPr>
                <w:sz w:val="16"/>
                <w:szCs w:val="16"/>
              </w:rPr>
            </w:pPr>
            <w:r w:rsidRPr="00FE6C09">
              <w:rPr>
                <w:sz w:val="16"/>
                <w:szCs w:val="16"/>
              </w:rPr>
              <w:t>Режим работы Смарт -терминала</w:t>
            </w:r>
          </w:p>
        </w:tc>
        <w:tc>
          <w:tcPr>
            <w:tcW w:w="6946" w:type="dxa"/>
            <w:gridSpan w:val="4"/>
          </w:tcPr>
          <w:p w14:paraId="092DCCD4" w14:textId="4F40B26B" w:rsidR="00A1288A" w:rsidRPr="00FE6C09" w:rsidRDefault="00EE4F12" w:rsidP="0077180B">
            <w:pPr>
              <w:tabs>
                <w:tab w:val="center" w:pos="3256"/>
                <w:tab w:val="right" w:pos="5873"/>
              </w:tabs>
              <w:ind w:left="-14" w:firstLine="14"/>
              <w:rPr>
                <w:sz w:val="16"/>
                <w:szCs w:val="16"/>
              </w:rPr>
            </w:pPr>
            <w:sdt>
              <w:sdtPr>
                <w:rPr>
                  <w:sz w:val="16"/>
                  <w:szCs w:val="16"/>
                  <w:shd w:val="clear" w:color="auto" w:fill="FFFFFF" w:themeFill="background1"/>
                </w:rPr>
                <w:id w:val="-1089774375"/>
                <w14:checkbox>
                  <w14:checked w14:val="0"/>
                  <w14:checkedState w14:val="2612" w14:font="MS Gothic"/>
                  <w14:uncheckedState w14:val="2610" w14:font="MS Gothic"/>
                </w14:checkbox>
              </w:sdtPr>
              <w:sdtEndPr/>
              <w:sdtContent>
                <w:r w:rsidR="00A1288A" w:rsidRPr="00FE6C09">
                  <w:rPr>
                    <w:rFonts w:ascii="Segoe UI Symbol" w:eastAsia="MS Gothic" w:hAnsi="Segoe UI Symbol" w:cs="Segoe UI Symbol"/>
                    <w:sz w:val="16"/>
                    <w:szCs w:val="16"/>
                    <w:shd w:val="clear" w:color="auto" w:fill="FFFFFF" w:themeFill="background1"/>
                  </w:rPr>
                  <w:t>☐</w:t>
                </w:r>
              </w:sdtContent>
            </w:sdt>
            <w:r w:rsidR="00A1288A" w:rsidRPr="00FE6C09">
              <w:rPr>
                <w:sz w:val="16"/>
                <w:szCs w:val="16"/>
                <w:shd w:val="clear" w:color="auto" w:fill="FFFFFF" w:themeFill="background1"/>
              </w:rPr>
              <w:t xml:space="preserve"> </w:t>
            </w:r>
            <w:r w:rsidR="00A1288A" w:rsidRPr="00FE6C09">
              <w:rPr>
                <w:b/>
                <w:sz w:val="16"/>
                <w:szCs w:val="16"/>
                <w:shd w:val="clear" w:color="auto" w:fill="FFFFFF" w:themeFill="background1"/>
                <w:lang w:val="en-US"/>
              </w:rPr>
              <w:t>online</w:t>
            </w:r>
            <w:r w:rsidR="00A1288A" w:rsidRPr="00FE6C09">
              <w:rPr>
                <w:b/>
                <w:sz w:val="16"/>
                <w:szCs w:val="16"/>
                <w:shd w:val="clear" w:color="auto" w:fill="FFFFFF" w:themeFill="background1"/>
              </w:rPr>
              <w:t xml:space="preserve">  </w:t>
            </w:r>
            <w:r w:rsidR="00A1288A" w:rsidRPr="00FE6C09">
              <w:rPr>
                <w:sz w:val="16"/>
                <w:szCs w:val="16"/>
                <w:shd w:val="clear" w:color="auto" w:fill="FFFFFF" w:themeFill="background1"/>
              </w:rPr>
              <w:t xml:space="preserve">                               </w:t>
            </w:r>
            <w:sdt>
              <w:sdtPr>
                <w:rPr>
                  <w:sz w:val="16"/>
                  <w:szCs w:val="16"/>
                  <w:shd w:val="clear" w:color="auto" w:fill="FFFFFF" w:themeFill="background1"/>
                </w:rPr>
                <w:id w:val="1103681025"/>
                <w14:checkbox>
                  <w14:checked w14:val="0"/>
                  <w14:checkedState w14:val="2612" w14:font="MS Gothic"/>
                  <w14:uncheckedState w14:val="2610" w14:font="MS Gothic"/>
                </w14:checkbox>
              </w:sdtPr>
              <w:sdtEndPr/>
              <w:sdtContent>
                <w:r w:rsidR="00A1288A" w:rsidRPr="00FE6C09">
                  <w:rPr>
                    <w:rFonts w:ascii="Segoe UI Symbol" w:eastAsia="MS Mincho" w:hAnsi="Segoe UI Symbol" w:cs="Segoe UI Symbol"/>
                    <w:sz w:val="16"/>
                    <w:szCs w:val="16"/>
                    <w:shd w:val="clear" w:color="auto" w:fill="FFFFFF" w:themeFill="background1"/>
                  </w:rPr>
                  <w:t>☐</w:t>
                </w:r>
              </w:sdtContent>
            </w:sdt>
            <w:r w:rsidR="00A1288A" w:rsidRPr="00FE6C09">
              <w:rPr>
                <w:sz w:val="16"/>
                <w:szCs w:val="16"/>
                <w:shd w:val="clear" w:color="auto" w:fill="FFFFFF" w:themeFill="background1"/>
              </w:rPr>
              <w:t xml:space="preserve"> </w:t>
            </w:r>
            <w:r w:rsidR="00A1288A" w:rsidRPr="00FE6C09">
              <w:rPr>
                <w:b/>
                <w:sz w:val="16"/>
                <w:szCs w:val="16"/>
                <w:shd w:val="clear" w:color="auto" w:fill="FFFFFF" w:themeFill="background1"/>
                <w:lang w:val="en-US"/>
              </w:rPr>
              <w:t>offline</w:t>
            </w:r>
            <w:r w:rsidR="00A1288A" w:rsidRPr="00FE6C09">
              <w:rPr>
                <w:sz w:val="16"/>
                <w:szCs w:val="16"/>
                <w:shd w:val="clear" w:color="auto" w:fill="FFFFFF" w:themeFill="background1"/>
              </w:rPr>
              <w:t xml:space="preserve"> (не отправляет данные в ФНС)</w:t>
            </w:r>
            <w:r w:rsidR="00A1288A" w:rsidRPr="00FE6C09">
              <w:rPr>
                <w:sz w:val="16"/>
                <w:szCs w:val="16"/>
                <w:shd w:val="clear" w:color="auto" w:fill="FFFFFF" w:themeFill="background1"/>
              </w:rPr>
              <w:tab/>
            </w:r>
          </w:p>
        </w:tc>
      </w:tr>
      <w:tr w:rsidR="00E72940" w:rsidRPr="00FE6C09" w14:paraId="11480A7F" w14:textId="77777777" w:rsidTr="00A815B9">
        <w:trPr>
          <w:trHeight w:val="70"/>
        </w:trPr>
        <w:tc>
          <w:tcPr>
            <w:tcW w:w="4350" w:type="dxa"/>
            <w:gridSpan w:val="2"/>
          </w:tcPr>
          <w:p w14:paraId="2919530F" w14:textId="4104EA4C" w:rsidR="00E72940" w:rsidRPr="00FE6C09" w:rsidRDefault="00E72940" w:rsidP="00E72940">
            <w:pPr>
              <w:rPr>
                <w:sz w:val="16"/>
                <w:szCs w:val="16"/>
              </w:rPr>
            </w:pPr>
            <w:r w:rsidRPr="00FE6C09">
              <w:rPr>
                <w:sz w:val="16"/>
                <w:szCs w:val="16"/>
              </w:rPr>
              <w:t>Контрольно-кассовая техника используется для развозной и (или) разносной торговли (оказания услуг, выполнения работ)</w:t>
            </w:r>
            <w:r w:rsidRPr="00FE6C09">
              <w:rPr>
                <w:rStyle w:val="af1"/>
                <w:sz w:val="16"/>
                <w:szCs w:val="16"/>
              </w:rPr>
              <w:footnoteReference w:id="110"/>
            </w:r>
          </w:p>
        </w:tc>
        <w:tc>
          <w:tcPr>
            <w:tcW w:w="6946" w:type="dxa"/>
            <w:gridSpan w:val="4"/>
          </w:tcPr>
          <w:p w14:paraId="4B943F2A" w14:textId="2FD853B5" w:rsidR="00E72940" w:rsidRPr="00FE6C09" w:rsidRDefault="00E72940" w:rsidP="00E72940">
            <w:pPr>
              <w:tabs>
                <w:tab w:val="center" w:pos="3256"/>
                <w:tab w:val="right" w:pos="5873"/>
              </w:tabs>
              <w:ind w:left="-14" w:firstLine="14"/>
              <w:rPr>
                <w:sz w:val="16"/>
                <w:szCs w:val="16"/>
                <w:shd w:val="clear" w:color="auto" w:fill="FFFFFF" w:themeFill="background1"/>
              </w:rPr>
            </w:pPr>
            <w:r w:rsidRPr="00FE6C09">
              <w:rPr>
                <w:rFonts w:ascii="Segoe UI Symbol" w:hAnsi="Segoe UI Symbol" w:cs="Segoe UI Symbol"/>
                <w:sz w:val="18"/>
              </w:rPr>
              <w:t>☐</w:t>
            </w:r>
            <w:r w:rsidRPr="00FE6C09">
              <w:rPr>
                <w:sz w:val="18"/>
              </w:rPr>
              <w:t xml:space="preserve"> Да                   </w:t>
            </w:r>
            <w:r w:rsidRPr="00FE6C09">
              <w:rPr>
                <w:rFonts w:ascii="Segoe UI Symbol" w:hAnsi="Segoe UI Symbol" w:cs="Segoe UI Symbol"/>
                <w:sz w:val="18"/>
              </w:rPr>
              <w:t>☐</w:t>
            </w:r>
            <w:r w:rsidRPr="00FE6C09">
              <w:rPr>
                <w:sz w:val="18"/>
              </w:rPr>
              <w:t xml:space="preserve"> Нет                </w:t>
            </w:r>
          </w:p>
        </w:tc>
      </w:tr>
      <w:tr w:rsidR="00E72940" w:rsidRPr="00FE6C09" w14:paraId="0049E19A" w14:textId="77777777" w:rsidTr="00A815B9">
        <w:trPr>
          <w:trHeight w:val="70"/>
        </w:trPr>
        <w:tc>
          <w:tcPr>
            <w:tcW w:w="4350" w:type="dxa"/>
            <w:gridSpan w:val="2"/>
            <w:vAlign w:val="center"/>
          </w:tcPr>
          <w:p w14:paraId="7BF6CF1D" w14:textId="035950C2" w:rsidR="00E72940" w:rsidRPr="00FE6C09" w:rsidRDefault="00E72940" w:rsidP="0077180B">
            <w:pPr>
              <w:rPr>
                <w:sz w:val="16"/>
                <w:szCs w:val="16"/>
              </w:rPr>
            </w:pPr>
            <w:r w:rsidRPr="00FE6C09">
              <w:rPr>
                <w:sz w:val="16"/>
                <w:szCs w:val="16"/>
              </w:rPr>
              <w:t>Контрольно-кассовая техника применяется только при оказании услуг</w:t>
            </w:r>
            <w:r w:rsidRPr="00FE6C09">
              <w:rPr>
                <w:sz w:val="16"/>
                <w:szCs w:val="16"/>
                <w:vertAlign w:val="superscript"/>
              </w:rPr>
              <w:footnoteReference w:id="111"/>
            </w:r>
          </w:p>
        </w:tc>
        <w:tc>
          <w:tcPr>
            <w:tcW w:w="6946" w:type="dxa"/>
            <w:gridSpan w:val="4"/>
          </w:tcPr>
          <w:p w14:paraId="46748CC9" w14:textId="5D74A4ED" w:rsidR="00E72940" w:rsidRPr="00FE6C09" w:rsidRDefault="00E72940" w:rsidP="0077180B">
            <w:pPr>
              <w:tabs>
                <w:tab w:val="center" w:pos="3256"/>
                <w:tab w:val="right" w:pos="5873"/>
              </w:tabs>
              <w:ind w:left="-14" w:firstLine="14"/>
              <w:rPr>
                <w:sz w:val="16"/>
                <w:szCs w:val="16"/>
                <w:shd w:val="clear" w:color="auto" w:fill="FFFFFF" w:themeFill="background1"/>
              </w:rPr>
            </w:pPr>
            <w:r w:rsidRPr="00FE6C09">
              <w:rPr>
                <w:rFonts w:ascii="Segoe UI Symbol" w:hAnsi="Segoe UI Symbol" w:cs="Segoe UI Symbol"/>
                <w:sz w:val="18"/>
              </w:rPr>
              <w:t>☐</w:t>
            </w:r>
            <w:r w:rsidRPr="00FE6C09">
              <w:rPr>
                <w:sz w:val="18"/>
              </w:rPr>
              <w:t xml:space="preserve"> Да                   </w:t>
            </w:r>
            <w:r w:rsidRPr="00FE6C09">
              <w:rPr>
                <w:rFonts w:ascii="Segoe UI Symbol" w:hAnsi="Segoe UI Symbol" w:cs="Segoe UI Symbol"/>
                <w:sz w:val="18"/>
              </w:rPr>
              <w:t>☐</w:t>
            </w:r>
            <w:r w:rsidRPr="00FE6C09">
              <w:rPr>
                <w:sz w:val="18"/>
              </w:rPr>
              <w:t xml:space="preserve"> Нет                </w:t>
            </w:r>
          </w:p>
        </w:tc>
      </w:tr>
      <w:tr w:rsidR="00E72940" w:rsidRPr="00FE6C09" w14:paraId="4C72D1EE" w14:textId="77777777" w:rsidTr="00A815B9">
        <w:trPr>
          <w:trHeight w:val="70"/>
        </w:trPr>
        <w:tc>
          <w:tcPr>
            <w:tcW w:w="4350" w:type="dxa"/>
            <w:gridSpan w:val="2"/>
            <w:vAlign w:val="center"/>
          </w:tcPr>
          <w:p w14:paraId="63F1C84E" w14:textId="6C9F5EFE" w:rsidR="00E72940" w:rsidRPr="00FE6C09" w:rsidRDefault="00E72940" w:rsidP="0077180B">
            <w:pPr>
              <w:rPr>
                <w:sz w:val="16"/>
                <w:szCs w:val="16"/>
              </w:rPr>
            </w:pPr>
            <w:r w:rsidRPr="00FE6C09">
              <w:rPr>
                <w:sz w:val="16"/>
                <w:szCs w:val="16"/>
              </w:rPr>
              <w:t>Сезонная деятельность</w:t>
            </w:r>
            <w:r w:rsidRPr="00FE6C09">
              <w:rPr>
                <w:sz w:val="16"/>
                <w:szCs w:val="16"/>
                <w:vertAlign w:val="superscript"/>
              </w:rPr>
              <w:footnoteReference w:id="112"/>
            </w:r>
          </w:p>
        </w:tc>
        <w:tc>
          <w:tcPr>
            <w:tcW w:w="6946" w:type="dxa"/>
            <w:gridSpan w:val="4"/>
          </w:tcPr>
          <w:p w14:paraId="4D9E4967" w14:textId="0B150904" w:rsidR="00E72940" w:rsidRPr="00FE6C09" w:rsidRDefault="00E72940" w:rsidP="0077180B">
            <w:pPr>
              <w:tabs>
                <w:tab w:val="center" w:pos="3256"/>
                <w:tab w:val="right" w:pos="5873"/>
              </w:tabs>
              <w:ind w:left="-14" w:firstLine="14"/>
              <w:rPr>
                <w:sz w:val="16"/>
                <w:szCs w:val="16"/>
                <w:shd w:val="clear" w:color="auto" w:fill="FFFFFF" w:themeFill="background1"/>
              </w:rPr>
            </w:pPr>
            <w:r w:rsidRPr="00FE6C09">
              <w:rPr>
                <w:rFonts w:ascii="Segoe UI Symbol" w:hAnsi="Segoe UI Symbol" w:cs="Segoe UI Symbol"/>
                <w:sz w:val="18"/>
              </w:rPr>
              <w:t>☐</w:t>
            </w:r>
            <w:r w:rsidRPr="00FE6C09">
              <w:rPr>
                <w:sz w:val="18"/>
              </w:rPr>
              <w:t xml:space="preserve"> Да                   </w:t>
            </w:r>
            <w:r w:rsidRPr="00FE6C09">
              <w:rPr>
                <w:rFonts w:ascii="Segoe UI Symbol" w:hAnsi="Segoe UI Symbol" w:cs="Segoe UI Symbol"/>
                <w:sz w:val="18"/>
              </w:rPr>
              <w:t>☐</w:t>
            </w:r>
            <w:r w:rsidRPr="00FE6C09">
              <w:rPr>
                <w:sz w:val="18"/>
              </w:rPr>
              <w:t xml:space="preserve"> Нет                </w:t>
            </w:r>
          </w:p>
        </w:tc>
      </w:tr>
      <w:tr w:rsidR="00E72940" w:rsidRPr="00FE6C09" w14:paraId="70922AC5" w14:textId="77777777" w:rsidTr="00A815B9">
        <w:trPr>
          <w:trHeight w:val="70"/>
        </w:trPr>
        <w:tc>
          <w:tcPr>
            <w:tcW w:w="4350" w:type="dxa"/>
            <w:gridSpan w:val="2"/>
            <w:vAlign w:val="center"/>
          </w:tcPr>
          <w:p w14:paraId="7FE1D2D5" w14:textId="115EB02D" w:rsidR="00E72940" w:rsidRPr="00FE6C09" w:rsidRDefault="00E72940" w:rsidP="0077180B">
            <w:pPr>
              <w:rPr>
                <w:sz w:val="16"/>
                <w:szCs w:val="16"/>
              </w:rPr>
            </w:pPr>
            <w:r w:rsidRPr="00FE6C09">
              <w:rPr>
                <w:sz w:val="16"/>
                <w:szCs w:val="16"/>
              </w:rPr>
              <w:t>Контрольно-кассовая техника используется при осуществлении деятельности платежного агента (субагента)</w:t>
            </w:r>
            <w:r w:rsidRPr="00FE6C09">
              <w:rPr>
                <w:sz w:val="16"/>
                <w:szCs w:val="16"/>
                <w:vertAlign w:val="superscript"/>
              </w:rPr>
              <w:footnoteReference w:id="113"/>
            </w:r>
          </w:p>
        </w:tc>
        <w:tc>
          <w:tcPr>
            <w:tcW w:w="6946" w:type="dxa"/>
            <w:gridSpan w:val="4"/>
          </w:tcPr>
          <w:p w14:paraId="156220D4" w14:textId="2204B201" w:rsidR="00E72940" w:rsidRPr="00FE6C09" w:rsidRDefault="00E72940" w:rsidP="0077180B">
            <w:pPr>
              <w:tabs>
                <w:tab w:val="center" w:pos="3256"/>
                <w:tab w:val="right" w:pos="5873"/>
              </w:tabs>
              <w:ind w:left="-14" w:firstLine="14"/>
              <w:rPr>
                <w:sz w:val="16"/>
                <w:szCs w:val="16"/>
                <w:shd w:val="clear" w:color="auto" w:fill="FFFFFF" w:themeFill="background1"/>
              </w:rPr>
            </w:pPr>
            <w:r w:rsidRPr="00FE6C09">
              <w:rPr>
                <w:rFonts w:ascii="Segoe UI Symbol" w:hAnsi="Segoe UI Symbol" w:cs="Segoe UI Symbol"/>
                <w:sz w:val="18"/>
              </w:rPr>
              <w:t>☐</w:t>
            </w:r>
            <w:r w:rsidRPr="00FE6C09">
              <w:rPr>
                <w:sz w:val="18"/>
              </w:rPr>
              <w:t xml:space="preserve"> Да                   </w:t>
            </w:r>
            <w:r w:rsidRPr="00FE6C09">
              <w:rPr>
                <w:rFonts w:ascii="Segoe UI Symbol" w:hAnsi="Segoe UI Symbol" w:cs="Segoe UI Symbol"/>
                <w:sz w:val="18"/>
              </w:rPr>
              <w:t>☐</w:t>
            </w:r>
            <w:r w:rsidRPr="00FE6C09">
              <w:rPr>
                <w:sz w:val="18"/>
              </w:rPr>
              <w:t xml:space="preserve"> Нет                </w:t>
            </w:r>
          </w:p>
        </w:tc>
      </w:tr>
      <w:tr w:rsidR="00A1288A" w:rsidRPr="00FE6C09" w14:paraId="6326CC62" w14:textId="77777777" w:rsidTr="00A815B9">
        <w:trPr>
          <w:trHeight w:val="70"/>
        </w:trPr>
        <w:tc>
          <w:tcPr>
            <w:tcW w:w="4350" w:type="dxa"/>
            <w:gridSpan w:val="2"/>
            <w:vAlign w:val="center"/>
          </w:tcPr>
          <w:p w14:paraId="4C57FB11"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w:t>
            </w:r>
            <w:r w:rsidRPr="00FE6C09">
              <w:rPr>
                <w:b/>
                <w:sz w:val="16"/>
                <w:szCs w:val="16"/>
              </w:rPr>
              <w:t>ИНТЕРНЕТ ЭКВАЙРИНГ</w:t>
            </w:r>
            <w:r w:rsidRPr="00FE6C09">
              <w:rPr>
                <w:sz w:val="16"/>
                <w:szCs w:val="16"/>
              </w:rPr>
              <w:t xml:space="preserve"> </w:t>
            </w:r>
          </w:p>
        </w:tc>
        <w:tc>
          <w:tcPr>
            <w:tcW w:w="6946" w:type="dxa"/>
            <w:gridSpan w:val="4"/>
          </w:tcPr>
          <w:p w14:paraId="664794DD" w14:textId="77777777" w:rsidR="00A1288A" w:rsidRPr="00FE6C09" w:rsidRDefault="00A1288A" w:rsidP="0077180B">
            <w:pPr>
              <w:tabs>
                <w:tab w:val="center" w:pos="3256"/>
              </w:tabs>
              <w:ind w:left="-14" w:hanging="84"/>
              <w:rPr>
                <w:sz w:val="16"/>
                <w:szCs w:val="16"/>
              </w:rPr>
            </w:pPr>
          </w:p>
        </w:tc>
      </w:tr>
      <w:tr w:rsidR="00692B85" w:rsidRPr="00FE6C09" w14:paraId="42203EE7" w14:textId="77777777" w:rsidTr="00A815B9">
        <w:trPr>
          <w:trHeight w:val="70"/>
        </w:trPr>
        <w:tc>
          <w:tcPr>
            <w:tcW w:w="4350" w:type="dxa"/>
            <w:gridSpan w:val="2"/>
            <w:vAlign w:val="center"/>
          </w:tcPr>
          <w:p w14:paraId="0F7119FC" w14:textId="2B85C81D" w:rsidR="00692B85" w:rsidRPr="00FE6C09" w:rsidRDefault="00692B85" w:rsidP="0077180B">
            <w:pPr>
              <w:rPr>
                <w:rFonts w:ascii="Segoe UI Symbol" w:hAnsi="Segoe UI Symbol" w:cs="Segoe UI Symbol"/>
                <w:sz w:val="16"/>
                <w:szCs w:val="16"/>
              </w:rPr>
            </w:pPr>
            <w:r w:rsidRPr="00692B85">
              <w:rPr>
                <w:rFonts w:ascii="Segoe UI Symbol" w:hAnsi="Segoe UI Symbol" w:cs="Segoe UI Symbol"/>
                <w:sz w:val="16"/>
                <w:szCs w:val="16"/>
              </w:rPr>
              <w:t>☐</w:t>
            </w:r>
            <w:r w:rsidRPr="00692B85">
              <w:rPr>
                <w:rFonts w:hint="eastAsia"/>
                <w:sz w:val="16"/>
                <w:szCs w:val="16"/>
              </w:rPr>
              <w:t xml:space="preserve"> </w:t>
            </w:r>
            <w:r w:rsidRPr="00692B85">
              <w:rPr>
                <w:sz w:val="16"/>
                <w:szCs w:val="16"/>
              </w:rPr>
              <w:t>Цифровая касса</w:t>
            </w:r>
            <w:r w:rsidRPr="00692B85">
              <w:rPr>
                <w:sz w:val="16"/>
                <w:szCs w:val="16"/>
                <w:vertAlign w:val="superscript"/>
              </w:rPr>
              <w:footnoteReference w:id="114"/>
            </w:r>
          </w:p>
        </w:tc>
        <w:tc>
          <w:tcPr>
            <w:tcW w:w="6946" w:type="dxa"/>
            <w:gridSpan w:val="4"/>
          </w:tcPr>
          <w:p w14:paraId="00FE982A" w14:textId="7A1EE2A4" w:rsidR="00692B85" w:rsidRPr="00FE6C09" w:rsidRDefault="00692B85" w:rsidP="00654A9D">
            <w:pPr>
              <w:tabs>
                <w:tab w:val="center" w:pos="3256"/>
              </w:tabs>
              <w:ind w:left="85" w:hanging="85"/>
              <w:rPr>
                <w:sz w:val="16"/>
                <w:szCs w:val="16"/>
              </w:rPr>
            </w:pPr>
            <w:r w:rsidRPr="00943AFA">
              <w:rPr>
                <w:sz w:val="16"/>
                <w:szCs w:val="16"/>
              </w:rPr>
              <w:t>_____________шт.</w:t>
            </w:r>
          </w:p>
        </w:tc>
      </w:tr>
      <w:tr w:rsidR="00A1288A" w:rsidRPr="00FE6C09" w14:paraId="62F7E439" w14:textId="77777777" w:rsidTr="00A815B9">
        <w:trPr>
          <w:trHeight w:val="70"/>
        </w:trPr>
        <w:tc>
          <w:tcPr>
            <w:tcW w:w="4350" w:type="dxa"/>
            <w:gridSpan w:val="2"/>
            <w:vAlign w:val="center"/>
          </w:tcPr>
          <w:p w14:paraId="627BAD3B" w14:textId="77777777" w:rsidR="00A1288A" w:rsidRPr="00FE6C09" w:rsidRDefault="00A1288A" w:rsidP="0077180B">
            <w:pPr>
              <w:rPr>
                <w:sz w:val="16"/>
                <w:szCs w:val="16"/>
              </w:rPr>
            </w:pPr>
            <w:r w:rsidRPr="00FE6C09">
              <w:rPr>
                <w:sz w:val="16"/>
                <w:szCs w:val="16"/>
              </w:rPr>
              <w:t xml:space="preserve">Альтернативные способы приема оплаты </w:t>
            </w:r>
          </w:p>
        </w:tc>
        <w:tc>
          <w:tcPr>
            <w:tcW w:w="6946" w:type="dxa"/>
            <w:gridSpan w:val="4"/>
          </w:tcPr>
          <w:p w14:paraId="3DB1A446" w14:textId="77777777" w:rsidR="00A1288A" w:rsidRPr="00FE6C09" w:rsidRDefault="00A1288A" w:rsidP="0077180B">
            <w:pPr>
              <w:rPr>
                <w:sz w:val="16"/>
                <w:szCs w:val="16"/>
              </w:rPr>
            </w:pPr>
            <w:r w:rsidRPr="00FE6C09">
              <w:rPr>
                <w:sz w:val="16"/>
                <w:szCs w:val="16"/>
              </w:rPr>
              <w:t xml:space="preserve"> </w:t>
            </w:r>
            <w:r w:rsidRPr="00FE6C09">
              <w:rPr>
                <w:rFonts w:ascii="Segoe UI Symbol" w:hAnsi="Segoe UI Symbol" w:cs="Segoe UI Symbol"/>
                <w:sz w:val="16"/>
                <w:szCs w:val="16"/>
              </w:rPr>
              <w:t>☐</w:t>
            </w:r>
            <w:r w:rsidRPr="00FE6C09">
              <w:rPr>
                <w:sz w:val="16"/>
                <w:szCs w:val="16"/>
              </w:rPr>
              <w:t xml:space="preserve"> Социальные сети </w:t>
            </w:r>
            <w:r w:rsidRPr="00FE6C09">
              <w:rPr>
                <w:rFonts w:ascii="Segoe UI Symbol" w:hAnsi="Segoe UI Symbol" w:cs="Segoe UI Symbol"/>
                <w:sz w:val="16"/>
                <w:szCs w:val="16"/>
              </w:rPr>
              <w:t>☐</w:t>
            </w:r>
            <w:r w:rsidRPr="00FE6C09">
              <w:rPr>
                <w:sz w:val="16"/>
                <w:szCs w:val="16"/>
              </w:rPr>
              <w:t xml:space="preserve"> Мессенджеры </w:t>
            </w:r>
          </w:p>
        </w:tc>
      </w:tr>
      <w:tr w:rsidR="00A1288A" w:rsidRPr="00FE6C09" w14:paraId="64AC48E3" w14:textId="77777777" w:rsidTr="00A815B9">
        <w:trPr>
          <w:trHeight w:val="70"/>
        </w:trPr>
        <w:tc>
          <w:tcPr>
            <w:tcW w:w="4350" w:type="dxa"/>
            <w:gridSpan w:val="2"/>
            <w:vAlign w:val="center"/>
          </w:tcPr>
          <w:p w14:paraId="5AFB53E5" w14:textId="60D62159" w:rsidR="00A1288A" w:rsidRPr="00FE6C09" w:rsidRDefault="00A1288A" w:rsidP="0077180B">
            <w:pPr>
              <w:rPr>
                <w:sz w:val="16"/>
                <w:szCs w:val="16"/>
                <w:lang w:val="en-US"/>
              </w:rPr>
            </w:pPr>
            <w:r w:rsidRPr="00FE6C09">
              <w:rPr>
                <w:rFonts w:ascii="Segoe UI Symbol" w:hAnsi="Segoe UI Symbol" w:cs="Segoe UI Symbol"/>
                <w:sz w:val="16"/>
                <w:szCs w:val="16"/>
              </w:rPr>
              <w:t>☐</w:t>
            </w:r>
            <w:r w:rsidRPr="00FE6C09">
              <w:rPr>
                <w:sz w:val="16"/>
                <w:szCs w:val="16"/>
              </w:rPr>
              <w:t xml:space="preserve"> </w:t>
            </w:r>
            <w:proofErr w:type="spellStart"/>
            <w:r w:rsidRPr="00FE6C09">
              <w:rPr>
                <w:b/>
                <w:sz w:val="16"/>
                <w:szCs w:val="16"/>
                <w:lang w:val="en-US"/>
              </w:rPr>
              <w:t>SberPay</w:t>
            </w:r>
            <w:proofErr w:type="spellEnd"/>
          </w:p>
        </w:tc>
        <w:tc>
          <w:tcPr>
            <w:tcW w:w="6946" w:type="dxa"/>
            <w:gridSpan w:val="4"/>
          </w:tcPr>
          <w:p w14:paraId="76CE5553" w14:textId="34D7B6B4" w:rsidR="00A1288A" w:rsidRPr="00FE6C09" w:rsidRDefault="00A1288A" w:rsidP="0077180B">
            <w:pPr>
              <w:rPr>
                <w:sz w:val="16"/>
                <w:szCs w:val="16"/>
              </w:rPr>
            </w:pPr>
            <w:r w:rsidRPr="00FE6C09">
              <w:rPr>
                <w:sz w:val="16"/>
                <w:szCs w:val="16"/>
              </w:rPr>
              <w:t xml:space="preserve"> </w:t>
            </w:r>
            <w:r w:rsidRPr="00FE6C09">
              <w:rPr>
                <w:rFonts w:ascii="Segoe UI Symbol" w:hAnsi="Segoe UI Symbol" w:cs="Segoe UI Symbol"/>
                <w:sz w:val="16"/>
                <w:szCs w:val="16"/>
              </w:rPr>
              <w:t>☐</w:t>
            </w:r>
            <w:r w:rsidRPr="00FE6C09">
              <w:rPr>
                <w:sz w:val="16"/>
                <w:szCs w:val="16"/>
              </w:rPr>
              <w:t xml:space="preserve"> </w:t>
            </w:r>
            <w:r w:rsidRPr="00FE6C09">
              <w:rPr>
                <w:sz w:val="16"/>
                <w:szCs w:val="16"/>
                <w:lang w:val="en-US"/>
              </w:rPr>
              <w:t>SMS</w:t>
            </w:r>
            <w:r w:rsidRPr="00FE6C09">
              <w:rPr>
                <w:sz w:val="16"/>
                <w:szCs w:val="16"/>
              </w:rPr>
              <w:t>- информирование</w:t>
            </w:r>
            <w:r w:rsidRPr="00FE6C09">
              <w:rPr>
                <w:sz w:val="16"/>
                <w:szCs w:val="16"/>
                <w:vertAlign w:val="superscript"/>
              </w:rPr>
              <w:footnoteReference w:id="115"/>
            </w:r>
          </w:p>
        </w:tc>
      </w:tr>
      <w:tr w:rsidR="00A1288A" w:rsidRPr="00FE6C09" w14:paraId="26F85740" w14:textId="77777777" w:rsidTr="00A815B9">
        <w:trPr>
          <w:trHeight w:val="70"/>
        </w:trPr>
        <w:tc>
          <w:tcPr>
            <w:tcW w:w="4350" w:type="dxa"/>
            <w:gridSpan w:val="2"/>
            <w:vAlign w:val="center"/>
          </w:tcPr>
          <w:p w14:paraId="4075107F" w14:textId="77777777" w:rsidR="00A1288A" w:rsidRPr="00FE6C09" w:rsidRDefault="00A1288A" w:rsidP="0077180B">
            <w:pPr>
              <w:rPr>
                <w:sz w:val="16"/>
                <w:szCs w:val="16"/>
              </w:rPr>
            </w:pPr>
            <w:r w:rsidRPr="00FE6C09">
              <w:rPr>
                <w:rFonts w:ascii="Segoe UI Symbol" w:hAnsi="Segoe UI Symbol" w:cs="Segoe UI Symbol"/>
                <w:sz w:val="16"/>
                <w:szCs w:val="16"/>
              </w:rPr>
              <w:t>☐</w:t>
            </w:r>
            <w:r w:rsidRPr="00FE6C09">
              <w:rPr>
                <w:sz w:val="16"/>
                <w:szCs w:val="16"/>
              </w:rPr>
              <w:t xml:space="preserve"> </w:t>
            </w:r>
            <w:r w:rsidRPr="00FE6C09">
              <w:rPr>
                <w:b/>
                <w:sz w:val="16"/>
                <w:szCs w:val="16"/>
              </w:rPr>
              <w:t>QR-код</w:t>
            </w:r>
          </w:p>
        </w:tc>
        <w:tc>
          <w:tcPr>
            <w:tcW w:w="6946" w:type="dxa"/>
            <w:gridSpan w:val="4"/>
          </w:tcPr>
          <w:p w14:paraId="66069E6B" w14:textId="77777777" w:rsidR="00A1288A" w:rsidRPr="00FE6C09" w:rsidRDefault="00A1288A" w:rsidP="0077180B">
            <w:pPr>
              <w:rPr>
                <w:sz w:val="16"/>
                <w:szCs w:val="16"/>
              </w:rPr>
            </w:pPr>
            <w:r w:rsidRPr="00FE6C09">
              <w:rPr>
                <w:sz w:val="16"/>
                <w:szCs w:val="16"/>
              </w:rPr>
              <w:t>_____________шт.</w:t>
            </w:r>
          </w:p>
        </w:tc>
      </w:tr>
      <w:tr w:rsidR="00F868C4" w:rsidRPr="00FE6C09" w14:paraId="07AB9E7F" w14:textId="77777777" w:rsidTr="00A815B9">
        <w:trPr>
          <w:trHeight w:val="70"/>
        </w:trPr>
        <w:tc>
          <w:tcPr>
            <w:tcW w:w="4350" w:type="dxa"/>
            <w:gridSpan w:val="2"/>
          </w:tcPr>
          <w:p w14:paraId="2037E6B4" w14:textId="68D1C595" w:rsidR="00F868C4" w:rsidRPr="00FE6C09" w:rsidRDefault="00F868C4" w:rsidP="0077180B">
            <w:pPr>
              <w:rPr>
                <w:sz w:val="16"/>
                <w:szCs w:val="16"/>
              </w:rPr>
            </w:pPr>
            <w:r w:rsidRPr="00FE6C09">
              <w:rPr>
                <w:sz w:val="16"/>
                <w:szCs w:val="16"/>
              </w:rPr>
              <w:t xml:space="preserve"> Номер наклейки для QR-кода</w:t>
            </w:r>
            <w:r w:rsidRPr="00FE6C09">
              <w:rPr>
                <w:sz w:val="16"/>
                <w:szCs w:val="16"/>
                <w:vertAlign w:val="superscript"/>
              </w:rPr>
              <w:footnoteReference w:id="116"/>
            </w:r>
          </w:p>
        </w:tc>
        <w:tc>
          <w:tcPr>
            <w:tcW w:w="6946" w:type="dxa"/>
            <w:gridSpan w:val="4"/>
          </w:tcPr>
          <w:p w14:paraId="1B9A4090" w14:textId="77777777" w:rsidR="00F868C4" w:rsidRPr="00FE6C09" w:rsidRDefault="00F868C4" w:rsidP="0077180B">
            <w:pPr>
              <w:rPr>
                <w:sz w:val="16"/>
                <w:szCs w:val="16"/>
              </w:rPr>
            </w:pPr>
            <w:r w:rsidRPr="00FE6C09">
              <w:rPr>
                <w:sz w:val="16"/>
                <w:szCs w:val="16"/>
              </w:rPr>
              <w:t>_______; _________;________.</w:t>
            </w:r>
          </w:p>
        </w:tc>
      </w:tr>
      <w:tr w:rsidR="00F868C4" w:rsidRPr="00FE6C09" w14:paraId="7CAB9747" w14:textId="77777777" w:rsidTr="00A815B9">
        <w:trPr>
          <w:trHeight w:val="70"/>
        </w:trPr>
        <w:tc>
          <w:tcPr>
            <w:tcW w:w="4350" w:type="dxa"/>
            <w:gridSpan w:val="2"/>
            <w:vAlign w:val="center"/>
          </w:tcPr>
          <w:p w14:paraId="0D9F596C" w14:textId="77777777" w:rsidR="00F868C4" w:rsidRPr="00FE6C09" w:rsidRDefault="00F868C4" w:rsidP="0077180B">
            <w:pPr>
              <w:rPr>
                <w:sz w:val="16"/>
                <w:szCs w:val="16"/>
              </w:rPr>
            </w:pPr>
            <w:r w:rsidRPr="00FE6C09">
              <w:rPr>
                <w:b/>
                <w:sz w:val="16"/>
                <w:szCs w:val="16"/>
              </w:rPr>
              <w:t>ТОРГОВЫЙ АВТОМАТ</w:t>
            </w:r>
          </w:p>
        </w:tc>
        <w:tc>
          <w:tcPr>
            <w:tcW w:w="6946" w:type="dxa"/>
            <w:gridSpan w:val="4"/>
          </w:tcPr>
          <w:p w14:paraId="353633AA" w14:textId="77777777" w:rsidR="00F868C4" w:rsidRPr="00FE6C09" w:rsidRDefault="00F868C4" w:rsidP="0077180B">
            <w:pPr>
              <w:rPr>
                <w:sz w:val="16"/>
                <w:szCs w:val="16"/>
              </w:rPr>
            </w:pPr>
            <w:r w:rsidRPr="00FE6C09">
              <w:rPr>
                <w:rFonts w:ascii="Segoe UI Symbol" w:eastAsia="MS Mincho" w:hAnsi="Segoe UI Symbol" w:cs="Segoe UI Symbol"/>
                <w:sz w:val="16"/>
                <w:szCs w:val="16"/>
              </w:rPr>
              <w:t>☐</w:t>
            </w:r>
            <w:r w:rsidRPr="00FE6C09">
              <w:rPr>
                <w:sz w:val="16"/>
                <w:szCs w:val="16"/>
              </w:rPr>
              <w:t xml:space="preserve"> Торговый автомат с максимальной суммой операции выше 1000 рублей ___, шт.</w:t>
            </w:r>
          </w:p>
          <w:p w14:paraId="007752AE" w14:textId="0164B017" w:rsidR="00F868C4" w:rsidRPr="00FE6C09" w:rsidRDefault="00F868C4" w:rsidP="0077180B">
            <w:pPr>
              <w:rPr>
                <w:sz w:val="16"/>
                <w:szCs w:val="16"/>
              </w:rPr>
            </w:pPr>
            <w:r w:rsidRPr="00FE6C09">
              <w:rPr>
                <w:rFonts w:ascii="Segoe UI Symbol" w:eastAsia="MS Mincho" w:hAnsi="Segoe UI Symbol" w:cs="Segoe UI Symbol"/>
                <w:sz w:val="16"/>
                <w:szCs w:val="16"/>
              </w:rPr>
              <w:t>☐</w:t>
            </w:r>
            <w:r w:rsidRPr="00FE6C09">
              <w:rPr>
                <w:sz w:val="16"/>
                <w:szCs w:val="16"/>
              </w:rPr>
              <w:t xml:space="preserve"> Торговый автомат с максимальной суммой операции ниже 1000 рублей ___, шт.</w:t>
            </w:r>
          </w:p>
        </w:tc>
      </w:tr>
    </w:tbl>
    <w:p w14:paraId="5DD7763A" w14:textId="77777777" w:rsidR="00A1288A" w:rsidRPr="00FE6C09" w:rsidRDefault="00A1288A" w:rsidP="00C738D5">
      <w:pPr>
        <w:spacing w:after="60"/>
        <w:ind w:left="-284"/>
        <w:rPr>
          <w:sz w:val="20"/>
          <w:szCs w:val="20"/>
        </w:rPr>
      </w:pPr>
      <w:r w:rsidRPr="00FE6C09">
        <w:rPr>
          <w:sz w:val="20"/>
          <w:szCs w:val="20"/>
        </w:rPr>
        <w:t xml:space="preserve">Информацию, указанную в настоящем документе, подтверждаю </w:t>
      </w:r>
    </w:p>
    <w:p w14:paraId="2DDF88FB" w14:textId="714B2F1E" w:rsidR="00A1288A" w:rsidRPr="00FE6C09" w:rsidRDefault="00A1288A" w:rsidP="00C738D5">
      <w:pPr>
        <w:spacing w:after="60"/>
        <w:ind w:left="-284"/>
        <w:rPr>
          <w:sz w:val="20"/>
          <w:szCs w:val="20"/>
        </w:rPr>
      </w:pPr>
      <w:r w:rsidRPr="00FE6C09">
        <w:rPr>
          <w:sz w:val="20"/>
          <w:szCs w:val="20"/>
        </w:rPr>
        <w:t>___________________________________</w:t>
      </w:r>
      <w:r w:rsidR="0077180B" w:rsidRPr="00FE6C09">
        <w:rPr>
          <w:sz w:val="20"/>
          <w:szCs w:val="20"/>
        </w:rPr>
        <w:t>____________________</w:t>
      </w:r>
      <w:r w:rsidR="0077180B" w:rsidRPr="00FE6C09">
        <w:rPr>
          <w:sz w:val="20"/>
          <w:szCs w:val="20"/>
        </w:rPr>
        <w:tab/>
        <w:t>______________</w:t>
      </w:r>
      <w:r w:rsidRPr="00FE6C09">
        <w:rPr>
          <w:sz w:val="20"/>
          <w:szCs w:val="20"/>
        </w:rPr>
        <w:t>_</w:t>
      </w:r>
      <w:r w:rsidRPr="00FE6C09">
        <w:rPr>
          <w:sz w:val="20"/>
          <w:szCs w:val="20"/>
        </w:rPr>
        <w:tab/>
        <w:t>«__» ___________ 20____г.</w:t>
      </w:r>
    </w:p>
    <w:p w14:paraId="7396CCF6" w14:textId="484FA3F4" w:rsidR="00A1288A" w:rsidRPr="00FE6C09" w:rsidRDefault="00A1288A" w:rsidP="0077180B">
      <w:pPr>
        <w:spacing w:after="60"/>
        <w:ind w:left="-284"/>
        <w:rPr>
          <w:i/>
          <w:sz w:val="16"/>
          <w:szCs w:val="16"/>
        </w:rPr>
      </w:pPr>
      <w:r w:rsidRPr="00FE6C09">
        <w:rPr>
          <w:i/>
          <w:sz w:val="16"/>
          <w:szCs w:val="16"/>
        </w:rPr>
        <w:t>(указывается ФИО руководителя/уполномоченного представителя Предприятия)</w:t>
      </w:r>
      <w:r w:rsidR="0077180B" w:rsidRPr="00FE6C09">
        <w:rPr>
          <w:i/>
          <w:sz w:val="16"/>
          <w:szCs w:val="16"/>
        </w:rPr>
        <w:tab/>
      </w:r>
      <w:r w:rsidR="0077180B" w:rsidRPr="00FE6C09">
        <w:rPr>
          <w:i/>
          <w:sz w:val="16"/>
          <w:szCs w:val="16"/>
        </w:rPr>
        <w:tab/>
      </w:r>
      <w:r w:rsidRPr="00FE6C09">
        <w:rPr>
          <w:i/>
          <w:sz w:val="16"/>
          <w:szCs w:val="16"/>
        </w:rPr>
        <w:t>(подпись)</w:t>
      </w:r>
    </w:p>
    <w:p w14:paraId="7B41FA04" w14:textId="77777777" w:rsidR="00A1288A" w:rsidRPr="00FE6C09" w:rsidRDefault="00A1288A" w:rsidP="00C738D5">
      <w:pPr>
        <w:spacing w:after="60"/>
        <w:ind w:left="-284"/>
        <w:rPr>
          <w:sz w:val="20"/>
          <w:szCs w:val="20"/>
        </w:rPr>
      </w:pPr>
      <w:r w:rsidRPr="00FE6C09">
        <w:rPr>
          <w:sz w:val="20"/>
          <w:szCs w:val="20"/>
        </w:rPr>
        <w:t xml:space="preserve">Отметки Банка: </w:t>
      </w:r>
    </w:p>
    <w:p w14:paraId="2D216703" w14:textId="77777777" w:rsidR="00A1288A" w:rsidRPr="00FE6C09" w:rsidRDefault="00A1288A" w:rsidP="00C738D5">
      <w:pPr>
        <w:spacing w:after="60"/>
        <w:ind w:left="-284"/>
        <w:rPr>
          <w:sz w:val="20"/>
          <w:szCs w:val="20"/>
        </w:rPr>
      </w:pPr>
      <w:r w:rsidRPr="00FE6C09">
        <w:rPr>
          <w:sz w:val="20"/>
          <w:szCs w:val="20"/>
        </w:rPr>
        <w:t xml:space="preserve">Заявление принял: </w:t>
      </w:r>
    </w:p>
    <w:p w14:paraId="45C5BD0E" w14:textId="77777777" w:rsidR="0077180B" w:rsidRPr="00FE6C09" w:rsidRDefault="0077180B" w:rsidP="0077180B">
      <w:pPr>
        <w:spacing w:after="60"/>
        <w:ind w:left="-284"/>
        <w:rPr>
          <w:sz w:val="20"/>
          <w:szCs w:val="20"/>
        </w:rPr>
      </w:pPr>
      <w:r w:rsidRPr="00FE6C09">
        <w:rPr>
          <w:sz w:val="20"/>
          <w:szCs w:val="20"/>
        </w:rPr>
        <w:t>_______________________________________________________</w:t>
      </w:r>
      <w:r w:rsidRPr="00FE6C09">
        <w:rPr>
          <w:sz w:val="20"/>
          <w:szCs w:val="20"/>
        </w:rPr>
        <w:tab/>
        <w:t>_______________</w:t>
      </w:r>
      <w:r w:rsidRPr="00FE6C09">
        <w:rPr>
          <w:sz w:val="20"/>
          <w:szCs w:val="20"/>
        </w:rPr>
        <w:tab/>
        <w:t>«__» ___________ 20____г.</w:t>
      </w:r>
    </w:p>
    <w:p w14:paraId="56DA566E" w14:textId="7686A620" w:rsidR="00A1288A" w:rsidRPr="00FE6C09" w:rsidRDefault="0077180B" w:rsidP="0077180B">
      <w:pPr>
        <w:spacing w:after="60"/>
        <w:ind w:left="-284" w:firstLine="851"/>
        <w:rPr>
          <w:i/>
          <w:sz w:val="16"/>
          <w:szCs w:val="16"/>
        </w:rPr>
      </w:pPr>
      <w:r w:rsidRPr="00FE6C09">
        <w:rPr>
          <w:i/>
          <w:sz w:val="16"/>
          <w:szCs w:val="16"/>
        </w:rPr>
        <w:t xml:space="preserve"> </w:t>
      </w:r>
      <w:r w:rsidR="00A1288A" w:rsidRPr="00FE6C09">
        <w:rPr>
          <w:i/>
          <w:sz w:val="16"/>
          <w:szCs w:val="16"/>
        </w:rPr>
        <w:t>(указывается ФИО работника ПАО Сбербанк)</w:t>
      </w:r>
      <w:r w:rsidR="00E51681" w:rsidRPr="00FE6C09">
        <w:rPr>
          <w:i/>
          <w:sz w:val="16"/>
          <w:szCs w:val="16"/>
        </w:rPr>
        <w:tab/>
      </w:r>
      <w:r w:rsidR="00E51681" w:rsidRPr="00FE6C09">
        <w:rPr>
          <w:i/>
          <w:sz w:val="16"/>
          <w:szCs w:val="16"/>
        </w:rPr>
        <w:tab/>
      </w:r>
      <w:r w:rsidR="00E51681" w:rsidRPr="00FE6C09">
        <w:rPr>
          <w:i/>
          <w:sz w:val="16"/>
          <w:szCs w:val="16"/>
        </w:rPr>
        <w:tab/>
      </w:r>
      <w:r w:rsidR="00D97B48" w:rsidRPr="00FE6C09">
        <w:rPr>
          <w:i/>
          <w:sz w:val="16"/>
          <w:szCs w:val="16"/>
        </w:rPr>
        <w:tab/>
      </w:r>
      <w:r w:rsidR="00A1288A" w:rsidRPr="00FE6C09">
        <w:rPr>
          <w:i/>
          <w:sz w:val="16"/>
          <w:szCs w:val="16"/>
        </w:rPr>
        <w:t>(подпись)</w:t>
      </w:r>
    </w:p>
    <w:p w14:paraId="11329334" w14:textId="77777777" w:rsidR="00A1288A" w:rsidRPr="00C738D5" w:rsidRDefault="00A1288A" w:rsidP="00C738D5">
      <w:pPr>
        <w:spacing w:after="60"/>
        <w:ind w:left="-284"/>
        <w:rPr>
          <w:sz w:val="20"/>
          <w:szCs w:val="20"/>
        </w:rPr>
      </w:pPr>
    </w:p>
    <w:p w14:paraId="5C45F22D" w14:textId="77777777" w:rsidR="00A1288A" w:rsidRPr="00C738D5" w:rsidRDefault="00A1288A" w:rsidP="00C738D5">
      <w:pPr>
        <w:autoSpaceDE w:val="0"/>
        <w:autoSpaceDN w:val="0"/>
        <w:spacing w:after="60"/>
        <w:jc w:val="center"/>
        <w:rPr>
          <w:b/>
          <w:bCs/>
          <w:sz w:val="20"/>
          <w:szCs w:val="20"/>
        </w:rPr>
      </w:pPr>
    </w:p>
    <w:sectPr w:rsidR="00A1288A" w:rsidRPr="00C738D5" w:rsidSect="00303091">
      <w:headerReference w:type="even" r:id="rId12"/>
      <w:headerReference w:type="default" r:id="rId13"/>
      <w:footerReference w:type="even" r:id="rId14"/>
      <w:footerReference w:type="default" r:id="rId15"/>
      <w:headerReference w:type="first" r:id="rId16"/>
      <w:footerReference w:type="first" r:id="rId17"/>
      <w:pgSz w:w="11906" w:h="16838"/>
      <w:pgMar w:top="426" w:right="851" w:bottom="426" w:left="709" w:header="709" w:footer="709" w:gutter="0"/>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0502" w14:textId="77777777" w:rsidR="00EE4F12" w:rsidRDefault="00EE4F12">
      <w:r>
        <w:separator/>
      </w:r>
    </w:p>
  </w:endnote>
  <w:endnote w:type="continuationSeparator" w:id="0">
    <w:p w14:paraId="0DE855D6" w14:textId="77777777" w:rsidR="00EE4F12" w:rsidRDefault="00EE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Times">
    <w:panose1 w:val="02020603050405020304"/>
    <w:charset w:val="00"/>
    <w:family w:val="roman"/>
    <w:pitch w:val="variable"/>
    <w:sig w:usb0="00000007" w:usb1="00000000" w:usb2="00000000" w:usb3="00000000" w:csb0="00000093" w:csb1="00000000"/>
  </w:font>
  <w:font w:name="SchoolDL">
    <w:altName w:val="Times New Roman"/>
    <w:panose1 w:val="00000000000000000000"/>
    <w:charset w:val="00"/>
    <w:family w:val="auto"/>
    <w:notTrueType/>
    <w:pitch w:val="variable"/>
    <w:sig w:usb0="00000003" w:usb1="00000000" w:usb2="00000000" w:usb3="00000000" w:csb0="00000001" w:csb1="00000000"/>
  </w:font>
  <w:font w:name="Baltica">
    <w:altName w:val="Times New Roman"/>
    <w:panose1 w:val="00000000000000000000"/>
    <w:charset w:val="00"/>
    <w:family w:val="roman"/>
    <w:notTrueType/>
    <w:pitch w:val="default"/>
    <w:sig w:usb0="00000003" w:usb1="00000000" w:usb2="00000000" w:usb3="00000000" w:csb0="00000001" w:csb1="00000000"/>
  </w:font>
  <w:font w:name="NTHarmonica">
    <w:altName w:val="Times New Roman"/>
    <w:panose1 w:val="00000000000000000000"/>
    <w:charset w:val="00"/>
    <w:family w:val="auto"/>
    <w:notTrueType/>
    <w:pitch w:val="variable"/>
    <w:sig w:usb0="00000003" w:usb1="00000000" w:usb2="00000000" w:usb3="00000000" w:csb0="00000001" w:csb1="00000000"/>
  </w:font>
  <w:font w:name="NTTierce">
    <w:altName w:val="Times New Roman"/>
    <w:panose1 w:val="00000000000000000000"/>
    <w:charset w:val="00"/>
    <w:family w:val="auto"/>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E8F9D" w14:textId="77777777" w:rsidR="00DE5B35" w:rsidRDefault="00DE5B3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E63" w14:textId="1C359103" w:rsidR="00DE5B35" w:rsidRDefault="000C1968">
    <w:pPr>
      <w:pStyle w:val="a9"/>
      <w:jc w:val="right"/>
    </w:pPr>
    <w:r>
      <w:rPr>
        <w:noProof/>
      </w:rPr>
      <w:drawing>
        <wp:inline distT="0" distB="0" distL="0" distR="0" wp14:anchorId="4E08E89F" wp14:editId="2CB3BEF4">
          <wp:extent cx="9526" cy="9526"/>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00DE5B35">
      <w:fldChar w:fldCharType="begin"/>
    </w:r>
    <w:r w:rsidR="00DE5B35">
      <w:instrText>PAGE   \* MERGEFORMAT</w:instrText>
    </w:r>
    <w:r w:rsidR="00DE5B35">
      <w:fldChar w:fldCharType="separate"/>
    </w:r>
    <w:r>
      <w:rPr>
        <w:noProof/>
      </w:rPr>
      <w:t>21</w:t>
    </w:r>
    <w:r w:rsidR="00DE5B35">
      <w:fldChar w:fldCharType="end"/>
    </w:r>
  </w:p>
  <w:p w14:paraId="6280EC4B" w14:textId="77777777" w:rsidR="00DE5B35" w:rsidRDefault="00DE5B35">
    <w:pPr>
      <w:jc w:val="cen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0FAE" w14:textId="77777777" w:rsidR="00DE5B35" w:rsidRDefault="00DE5B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8DDC7" w14:textId="77777777" w:rsidR="00EE4F12" w:rsidRDefault="00EE4F12">
      <w:r>
        <w:separator/>
      </w:r>
    </w:p>
  </w:footnote>
  <w:footnote w:type="continuationSeparator" w:id="0">
    <w:p w14:paraId="00FCC9CF" w14:textId="77777777" w:rsidR="00EE4F12" w:rsidRDefault="00EE4F12">
      <w:r>
        <w:continuationSeparator/>
      </w:r>
    </w:p>
  </w:footnote>
  <w:footnote w:id="1">
    <w:p w14:paraId="133B4082" w14:textId="74C06AA8" w:rsidR="00DE5B35" w:rsidRPr="00574278" w:rsidRDefault="00DE5B35" w:rsidP="00735D23">
      <w:pPr>
        <w:pStyle w:val="af"/>
        <w:jc w:val="both"/>
      </w:pPr>
      <w:r w:rsidRPr="00735D23">
        <w:rPr>
          <w:rStyle w:val="af1"/>
          <w:sz w:val="16"/>
          <w:szCs w:val="16"/>
        </w:rPr>
        <w:footnoteRef/>
      </w:r>
      <w:r w:rsidRPr="00735D23">
        <w:rPr>
          <w:sz w:val="16"/>
          <w:szCs w:val="16"/>
        </w:rPr>
        <w:t xml:space="preserve"> Операции с использованием Биометрического метода идентификации могут проводиться только с использованием Карт, выпущенных ПАО</w:t>
      </w:r>
      <w:r w:rsidRPr="00574278">
        <w:rPr>
          <w:sz w:val="16"/>
          <w:szCs w:val="16"/>
        </w:rPr>
        <w:t xml:space="preserve"> Сбербанк.</w:t>
      </w:r>
    </w:p>
  </w:footnote>
  <w:footnote w:id="2">
    <w:p w14:paraId="7E962A46" w14:textId="77777777" w:rsidR="00DE5B35" w:rsidRPr="00574278" w:rsidRDefault="00DE5B35" w:rsidP="00D753B4">
      <w:pPr>
        <w:pStyle w:val="af"/>
        <w:rPr>
          <w:sz w:val="16"/>
          <w:szCs w:val="16"/>
        </w:rPr>
      </w:pPr>
      <w:r w:rsidRPr="00574278">
        <w:rPr>
          <w:rStyle w:val="af1"/>
          <w:sz w:val="16"/>
          <w:szCs w:val="16"/>
        </w:rPr>
        <w:footnoteRef/>
      </w:r>
      <w:r w:rsidRPr="00574278">
        <w:rPr>
          <w:sz w:val="16"/>
          <w:szCs w:val="16"/>
        </w:rPr>
        <w:t xml:space="preserve"> Применимо только для Карт, выпущенных ПАО Сбербанк</w:t>
      </w:r>
    </w:p>
  </w:footnote>
  <w:footnote w:id="3">
    <w:p w14:paraId="61E0BCDC" w14:textId="77777777" w:rsidR="00DE5B35" w:rsidRPr="00574278" w:rsidRDefault="00DE5B35" w:rsidP="00EE3D5E">
      <w:pPr>
        <w:pStyle w:val="af"/>
        <w:jc w:val="both"/>
        <w:rPr>
          <w:sz w:val="16"/>
          <w:szCs w:val="16"/>
        </w:rPr>
      </w:pPr>
      <w:r w:rsidRPr="00574278">
        <w:rPr>
          <w:rStyle w:val="af1"/>
          <w:sz w:val="16"/>
          <w:szCs w:val="16"/>
        </w:rPr>
        <w:footnoteRef/>
      </w:r>
      <w:r w:rsidRPr="00574278">
        <w:rPr>
          <w:sz w:val="16"/>
          <w:szCs w:val="16"/>
        </w:rPr>
        <w:t xml:space="preserve"> Операции с использованием Биометрического метода идентификации могут проводиться только с использованием Карт, выпущенных ПАО Сбербанк.</w:t>
      </w:r>
    </w:p>
  </w:footnote>
  <w:footnote w:id="4">
    <w:p w14:paraId="05BA2076" w14:textId="77777777" w:rsidR="00DE5B35" w:rsidRPr="0091146F"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Интернет-эквайрингу.</w:t>
      </w:r>
    </w:p>
  </w:footnote>
  <w:footnote w:id="5">
    <w:p w14:paraId="4EF2232E" w14:textId="72415595" w:rsidR="00DE5B35" w:rsidRPr="00DF57C1" w:rsidRDefault="00DE5B35">
      <w:pPr>
        <w:pStyle w:val="af"/>
        <w:rPr>
          <w:sz w:val="16"/>
          <w:szCs w:val="16"/>
        </w:rPr>
      </w:pPr>
      <w:r w:rsidRPr="00DF57C1">
        <w:rPr>
          <w:rStyle w:val="af1"/>
          <w:sz w:val="16"/>
          <w:szCs w:val="16"/>
        </w:rPr>
        <w:footnoteRef/>
      </w:r>
      <w:r w:rsidRPr="00DF57C1">
        <w:rPr>
          <w:sz w:val="16"/>
          <w:szCs w:val="16"/>
        </w:rPr>
        <w:t xml:space="preserve"> При наличии технической возможности.</w:t>
      </w:r>
    </w:p>
  </w:footnote>
  <w:footnote w:id="6">
    <w:p w14:paraId="507C0EDB"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7">
    <w:p w14:paraId="4252C60B" w14:textId="77777777" w:rsidR="00DE5B35" w:rsidRPr="0091146F" w:rsidRDefault="00DE5B35" w:rsidP="00381078">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8">
    <w:p w14:paraId="7C846FB4" w14:textId="77777777" w:rsidR="00DE5B35" w:rsidRPr="0091146F" w:rsidRDefault="00DE5B35" w:rsidP="00EE3D5E">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9">
    <w:p w14:paraId="7FBE592D" w14:textId="77777777" w:rsidR="00DE5B35" w:rsidRPr="0091146F" w:rsidRDefault="00DE5B35" w:rsidP="00EE3D5E">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10">
    <w:p w14:paraId="6209A0F9" w14:textId="77777777" w:rsidR="00DE5B35" w:rsidRPr="008A6010" w:rsidRDefault="00DE5B35" w:rsidP="00E83421">
      <w:pPr>
        <w:pStyle w:val="af"/>
        <w:rPr>
          <w:sz w:val="16"/>
          <w:szCs w:val="16"/>
        </w:rPr>
      </w:pPr>
      <w:r w:rsidRPr="008A6010">
        <w:rPr>
          <w:rStyle w:val="af1"/>
          <w:sz w:val="16"/>
          <w:szCs w:val="16"/>
        </w:rPr>
        <w:footnoteRef/>
      </w:r>
      <w:r w:rsidRPr="008A6010">
        <w:rPr>
          <w:sz w:val="16"/>
          <w:szCs w:val="16"/>
        </w:rPr>
        <w:t xml:space="preserve"> Только Держателя </w:t>
      </w:r>
      <w:r>
        <w:rPr>
          <w:sz w:val="16"/>
          <w:szCs w:val="16"/>
        </w:rPr>
        <w:t>Б</w:t>
      </w:r>
      <w:r w:rsidRPr="008A6010">
        <w:rPr>
          <w:sz w:val="16"/>
          <w:szCs w:val="16"/>
        </w:rPr>
        <w:t>анковской карты ПАО Сбербанк.</w:t>
      </w:r>
    </w:p>
  </w:footnote>
  <w:footnote w:id="11">
    <w:p w14:paraId="5FFA9796" w14:textId="77777777" w:rsidR="00DE5B35" w:rsidRPr="0091146F" w:rsidRDefault="00DE5B35" w:rsidP="00282B30">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12">
    <w:p w14:paraId="44701F3D" w14:textId="77777777" w:rsidR="00DE5B35" w:rsidRPr="0091146F" w:rsidRDefault="00DE5B35" w:rsidP="00EE3D5E">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13">
    <w:p w14:paraId="5A616665" w14:textId="77777777" w:rsidR="00DE5B35" w:rsidRPr="0091146F" w:rsidRDefault="00DE5B35" w:rsidP="00EE3D5E">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14">
    <w:p w14:paraId="75CFD461" w14:textId="77777777" w:rsidR="00DE5B35" w:rsidRPr="0091146F" w:rsidRDefault="00DE5B35" w:rsidP="00282B30">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15">
    <w:p w14:paraId="15218D95" w14:textId="77777777" w:rsidR="00DE5B35" w:rsidRPr="0091146F" w:rsidRDefault="00DE5B35" w:rsidP="00EE3D5E">
      <w:pPr>
        <w:pStyle w:val="af"/>
        <w:rPr>
          <w:sz w:val="16"/>
          <w:szCs w:val="16"/>
        </w:rPr>
      </w:pPr>
      <w:r w:rsidRPr="0091146F">
        <w:rPr>
          <w:rStyle w:val="af1"/>
          <w:sz w:val="16"/>
          <w:szCs w:val="16"/>
        </w:rPr>
        <w:footnoteRef/>
      </w:r>
      <w:r w:rsidRPr="0091146F">
        <w:rPr>
          <w:sz w:val="16"/>
          <w:szCs w:val="16"/>
        </w:rPr>
        <w:t xml:space="preserve"> </w:t>
      </w:r>
      <w:proofErr w:type="gramStart"/>
      <w:r w:rsidRPr="0091146F">
        <w:rPr>
          <w:sz w:val="16"/>
          <w:szCs w:val="16"/>
        </w:rPr>
        <w:t>https:www.sberbank.ru</w:t>
      </w:r>
      <w:proofErr w:type="gramEnd"/>
      <w:r w:rsidRPr="0091146F">
        <w:rPr>
          <w:sz w:val="16"/>
          <w:szCs w:val="16"/>
        </w:rPr>
        <w:t xml:space="preserve"> раздел «Корпоративным клиентам/Малому бизнесу и ИП».</w:t>
      </w:r>
    </w:p>
  </w:footnote>
  <w:footnote w:id="16">
    <w:p w14:paraId="43413750" w14:textId="4EF4FE9E" w:rsidR="00DE5B35" w:rsidRPr="0091146F" w:rsidRDefault="00DE5B35" w:rsidP="00EE3D5E">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r>
        <w:rPr>
          <w:sz w:val="16"/>
          <w:szCs w:val="16"/>
        </w:rPr>
        <w:t>.</w:t>
      </w:r>
    </w:p>
  </w:footnote>
  <w:footnote w:id="17">
    <w:p w14:paraId="6CAFFE48" w14:textId="1650571A" w:rsidR="00DE5B35" w:rsidRPr="00DF57C1" w:rsidRDefault="00DE5B35" w:rsidP="00E83421">
      <w:pPr>
        <w:pStyle w:val="af"/>
      </w:pPr>
      <w:r w:rsidRPr="000C087F">
        <w:rPr>
          <w:rStyle w:val="af1"/>
          <w:sz w:val="16"/>
          <w:szCs w:val="16"/>
        </w:rPr>
        <w:footnoteRef/>
      </w:r>
      <w:r w:rsidRPr="000C087F">
        <w:rPr>
          <w:sz w:val="16"/>
          <w:szCs w:val="16"/>
        </w:rPr>
        <w:t xml:space="preserve"> При наличии технической возможности</w:t>
      </w:r>
      <w:r>
        <w:rPr>
          <w:sz w:val="16"/>
          <w:szCs w:val="16"/>
        </w:rPr>
        <w:t>.</w:t>
      </w:r>
    </w:p>
  </w:footnote>
  <w:footnote w:id="18">
    <w:p w14:paraId="319CB937" w14:textId="6E0CC490" w:rsidR="00DE5B35" w:rsidRPr="0091146F" w:rsidRDefault="00DE5B35" w:rsidP="007D51B6">
      <w:pPr>
        <w:pStyle w:val="af"/>
        <w:rPr>
          <w:sz w:val="16"/>
          <w:szCs w:val="16"/>
        </w:rPr>
      </w:pPr>
      <w:r w:rsidRPr="0091146F">
        <w:rPr>
          <w:rStyle w:val="af1"/>
          <w:sz w:val="16"/>
          <w:szCs w:val="16"/>
        </w:rPr>
        <w:footnoteRef/>
      </w:r>
      <w:r w:rsidRPr="0091146F">
        <w:rPr>
          <w:sz w:val="16"/>
          <w:szCs w:val="16"/>
        </w:rPr>
        <w:t xml:space="preserve"> Только для Карт, эмитированных ПАО Сбербанк, за исключением Карт </w:t>
      </w:r>
      <w:r w:rsidRPr="0091146F">
        <w:rPr>
          <w:sz w:val="16"/>
          <w:szCs w:val="16"/>
          <w:lang w:val="en-US"/>
        </w:rPr>
        <w:t>Momentum</w:t>
      </w:r>
      <w:r>
        <w:rPr>
          <w:sz w:val="16"/>
          <w:szCs w:val="16"/>
        </w:rPr>
        <w:t>.</w:t>
      </w:r>
    </w:p>
  </w:footnote>
  <w:footnote w:id="19">
    <w:p w14:paraId="3FFEA8CE" w14:textId="77777777" w:rsidR="00DE5B35" w:rsidRPr="00D47C95" w:rsidRDefault="00DE5B35" w:rsidP="00D42755">
      <w:pPr>
        <w:pStyle w:val="af"/>
        <w:rPr>
          <w:sz w:val="16"/>
          <w:szCs w:val="16"/>
        </w:rPr>
      </w:pPr>
      <w:r w:rsidRPr="00D47C95">
        <w:rPr>
          <w:rStyle w:val="af1"/>
          <w:sz w:val="16"/>
          <w:szCs w:val="16"/>
        </w:rPr>
        <w:footnoteRef/>
      </w:r>
      <w:r w:rsidRPr="00D47C95">
        <w:rPr>
          <w:sz w:val="16"/>
          <w:szCs w:val="16"/>
        </w:rPr>
        <w:t xml:space="preserve"> За исключением моделей </w:t>
      </w:r>
      <w:r w:rsidRPr="00D47C95">
        <w:rPr>
          <w:sz w:val="16"/>
          <w:szCs w:val="16"/>
          <w:lang w:val="en-US"/>
        </w:rPr>
        <w:t>C</w:t>
      </w:r>
      <w:r w:rsidRPr="00D47C95">
        <w:rPr>
          <w:sz w:val="16"/>
          <w:szCs w:val="16"/>
        </w:rPr>
        <w:t>март-</w:t>
      </w:r>
      <w:r w:rsidRPr="00D47C95">
        <w:rPr>
          <w:sz w:val="16"/>
          <w:szCs w:val="16"/>
          <w:lang w:val="en-US"/>
        </w:rPr>
        <w:t>POS</w:t>
      </w:r>
      <w:r w:rsidRPr="00D47C95">
        <w:rPr>
          <w:sz w:val="16"/>
          <w:szCs w:val="16"/>
        </w:rPr>
        <w:t xml:space="preserve"> </w:t>
      </w:r>
      <w:proofErr w:type="spellStart"/>
      <w:r w:rsidRPr="00D47C95">
        <w:rPr>
          <w:color w:val="1F497D"/>
          <w:sz w:val="16"/>
          <w:szCs w:val="16"/>
          <w:lang w:val="en-US"/>
        </w:rPr>
        <w:t>aQsi</w:t>
      </w:r>
      <w:proofErr w:type="spellEnd"/>
      <w:r w:rsidRPr="00D47C95">
        <w:rPr>
          <w:color w:val="1F497D"/>
          <w:sz w:val="16"/>
          <w:szCs w:val="16"/>
        </w:rPr>
        <w:t xml:space="preserve"> и Салют 12Ф</w:t>
      </w:r>
      <w:r w:rsidRPr="00D47C95">
        <w:rPr>
          <w:sz w:val="16"/>
          <w:szCs w:val="16"/>
        </w:rPr>
        <w:t xml:space="preserve">.    </w:t>
      </w:r>
    </w:p>
  </w:footnote>
  <w:footnote w:id="20">
    <w:p w14:paraId="48ADC849" w14:textId="31520B6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r>
        <w:rPr>
          <w:sz w:val="16"/>
          <w:szCs w:val="16"/>
        </w:rPr>
        <w:t>.</w:t>
      </w:r>
    </w:p>
  </w:footnote>
  <w:footnote w:id="21">
    <w:p w14:paraId="4DE980BF" w14:textId="3E65275F"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22">
    <w:p w14:paraId="11FCEC44" w14:textId="19D561CF"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r>
        <w:rPr>
          <w:sz w:val="16"/>
          <w:szCs w:val="16"/>
        </w:rPr>
        <w:t>.</w:t>
      </w:r>
    </w:p>
  </w:footnote>
  <w:footnote w:id="23">
    <w:p w14:paraId="2F00AE1E" w14:textId="63B1213F" w:rsidR="00DE5B35" w:rsidRPr="0091146F" w:rsidRDefault="00DE5B35">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24">
    <w:p w14:paraId="48247E54" w14:textId="7CA0A76F" w:rsidR="00DE5B35" w:rsidRPr="0091146F" w:rsidRDefault="00DE5B35">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25">
    <w:p w14:paraId="7848E1FD" w14:textId="0F561052" w:rsidR="00DE5B35" w:rsidRDefault="00DE5B35">
      <w:pPr>
        <w:pStyle w:val="af"/>
      </w:pPr>
      <w:r w:rsidRPr="00360ABC">
        <w:rPr>
          <w:rStyle w:val="af1"/>
          <w:sz w:val="16"/>
          <w:szCs w:val="16"/>
        </w:rPr>
        <w:footnoteRef/>
      </w:r>
      <w:r>
        <w:t xml:space="preserve"> </w:t>
      </w:r>
      <w:r w:rsidRPr="00DA1784">
        <w:rPr>
          <w:sz w:val="16"/>
          <w:szCs w:val="16"/>
        </w:rPr>
        <w:t>Только для</w:t>
      </w:r>
      <w:r>
        <w:t xml:space="preserve"> </w:t>
      </w:r>
      <w:r w:rsidRPr="00753252">
        <w:rPr>
          <w:sz w:val="16"/>
          <w:szCs w:val="16"/>
        </w:rPr>
        <w:t>м</w:t>
      </w:r>
      <w:r w:rsidRPr="00C35683">
        <w:rPr>
          <w:sz w:val="16"/>
          <w:szCs w:val="16"/>
        </w:rPr>
        <w:t>одел</w:t>
      </w:r>
      <w:r>
        <w:rPr>
          <w:sz w:val="16"/>
          <w:szCs w:val="16"/>
        </w:rPr>
        <w:t>и</w:t>
      </w:r>
      <w:r w:rsidRPr="00753252">
        <w:rPr>
          <w:sz w:val="16"/>
          <w:szCs w:val="16"/>
        </w:rPr>
        <w:t xml:space="preserve"> Смарт-терминала</w:t>
      </w:r>
      <w:r w:rsidRPr="00C35683">
        <w:rPr>
          <w:sz w:val="16"/>
          <w:szCs w:val="16"/>
        </w:rPr>
        <w:t xml:space="preserve"> </w:t>
      </w:r>
      <w:proofErr w:type="spellStart"/>
      <w:r w:rsidRPr="00753252">
        <w:rPr>
          <w:sz w:val="16"/>
          <w:szCs w:val="16"/>
        </w:rPr>
        <w:t>Эвотор</w:t>
      </w:r>
      <w:proofErr w:type="spellEnd"/>
      <w:r w:rsidRPr="00753252">
        <w:rPr>
          <w:sz w:val="16"/>
          <w:szCs w:val="16"/>
        </w:rPr>
        <w:t xml:space="preserve"> 5i</w:t>
      </w:r>
    </w:p>
  </w:footnote>
  <w:footnote w:id="26">
    <w:p w14:paraId="3B0F36A8" w14:textId="34FB09B5"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27">
    <w:p w14:paraId="51B09236" w14:textId="07AD9D3A"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r>
        <w:rPr>
          <w:sz w:val="16"/>
          <w:szCs w:val="16"/>
        </w:rPr>
        <w:t>.</w:t>
      </w:r>
    </w:p>
  </w:footnote>
  <w:footnote w:id="28">
    <w:p w14:paraId="7DE610E2" w14:textId="1A4AA95C"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29">
    <w:p w14:paraId="7E22A42F" w14:textId="0EAF45B6"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r>
        <w:rPr>
          <w:sz w:val="16"/>
          <w:szCs w:val="16"/>
        </w:rPr>
        <w:t>.</w:t>
      </w:r>
    </w:p>
  </w:footnote>
  <w:footnote w:id="30">
    <w:p w14:paraId="1201A978" w14:textId="42F0A8CC"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31">
    <w:p w14:paraId="2C93B513" w14:textId="3534EADA" w:rsidR="00DE5B35" w:rsidRPr="00DF57C1" w:rsidRDefault="00DE5B35" w:rsidP="00BF7223">
      <w:pPr>
        <w:pStyle w:val="af"/>
        <w:rPr>
          <w:sz w:val="16"/>
          <w:szCs w:val="16"/>
        </w:rPr>
      </w:pPr>
      <w:r w:rsidRPr="00DF57C1">
        <w:rPr>
          <w:rStyle w:val="af1"/>
          <w:sz w:val="16"/>
          <w:szCs w:val="16"/>
        </w:rPr>
        <w:footnoteRef/>
      </w:r>
      <w:r w:rsidRPr="00DF57C1">
        <w:rPr>
          <w:sz w:val="16"/>
          <w:szCs w:val="16"/>
        </w:rPr>
        <w:t xml:space="preserve"> При наличии технической возможности</w:t>
      </w:r>
      <w:r>
        <w:rPr>
          <w:sz w:val="16"/>
          <w:szCs w:val="16"/>
        </w:rPr>
        <w:t>.</w:t>
      </w:r>
    </w:p>
  </w:footnote>
  <w:footnote w:id="32">
    <w:p w14:paraId="64CF26F3" w14:textId="406A8AAB"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33">
    <w:p w14:paraId="7A16279E" w14:textId="4A4A210E" w:rsidR="00DE5B35" w:rsidRPr="0091146F" w:rsidRDefault="00DE5B35">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34">
    <w:p w14:paraId="3EFAD574" w14:textId="1B9B0AC8"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35">
    <w:p w14:paraId="37DBA320" w14:textId="21FAB386"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r>
        <w:rPr>
          <w:sz w:val="16"/>
          <w:szCs w:val="16"/>
        </w:rPr>
        <w:t>.</w:t>
      </w:r>
    </w:p>
  </w:footnote>
  <w:footnote w:id="36">
    <w:p w14:paraId="000DD041" w14:textId="7047AE34"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r>
        <w:rPr>
          <w:sz w:val="16"/>
          <w:szCs w:val="16"/>
        </w:rPr>
        <w:t>.</w:t>
      </w:r>
    </w:p>
  </w:footnote>
  <w:footnote w:id="37">
    <w:p w14:paraId="6A865E29" w14:textId="77777777" w:rsidR="00DE5B35" w:rsidRPr="0091146F" w:rsidRDefault="00DE5B35" w:rsidP="00024F3D">
      <w:pPr>
        <w:pStyle w:val="af"/>
        <w:rPr>
          <w:sz w:val="16"/>
          <w:szCs w:val="16"/>
        </w:rPr>
      </w:pPr>
      <w:r w:rsidRPr="0091146F">
        <w:rPr>
          <w:rStyle w:val="af1"/>
          <w:sz w:val="16"/>
          <w:szCs w:val="16"/>
        </w:rPr>
        <w:footnoteRef/>
      </w:r>
      <w:r w:rsidRPr="0091146F">
        <w:rPr>
          <w:sz w:val="16"/>
          <w:szCs w:val="16"/>
        </w:rPr>
        <w:t xml:space="preserve"> Только для Карт, эмитированных ПАО Сбербанк, за исключением Карт </w:t>
      </w:r>
      <w:r w:rsidRPr="0091146F">
        <w:rPr>
          <w:sz w:val="16"/>
          <w:szCs w:val="16"/>
          <w:lang w:val="en-US"/>
        </w:rPr>
        <w:t>Momentum</w:t>
      </w:r>
      <w:r>
        <w:rPr>
          <w:sz w:val="16"/>
          <w:szCs w:val="16"/>
        </w:rPr>
        <w:t>.</w:t>
      </w:r>
    </w:p>
  </w:footnote>
  <w:footnote w:id="38">
    <w:p w14:paraId="7A208DF0" w14:textId="53924B98" w:rsidR="00DE5B35" w:rsidRPr="0091146F" w:rsidRDefault="00DE5B35">
      <w:pPr>
        <w:pStyle w:val="af"/>
        <w:rPr>
          <w:sz w:val="16"/>
          <w:szCs w:val="16"/>
        </w:rPr>
      </w:pPr>
      <w:r w:rsidRPr="0091146F">
        <w:rPr>
          <w:rStyle w:val="af1"/>
          <w:sz w:val="16"/>
          <w:szCs w:val="16"/>
        </w:rPr>
        <w:footnoteRef/>
      </w:r>
      <w:r w:rsidRPr="0091146F">
        <w:rPr>
          <w:sz w:val="16"/>
          <w:szCs w:val="16"/>
        </w:rPr>
        <w:t xml:space="preserve"> Документы размещены на Официальном сайте Банка</w:t>
      </w:r>
      <w:r>
        <w:rPr>
          <w:sz w:val="16"/>
          <w:szCs w:val="16"/>
        </w:rPr>
        <w:t>.</w:t>
      </w:r>
    </w:p>
  </w:footnote>
  <w:footnote w:id="39">
    <w:p w14:paraId="3337C1D0" w14:textId="77777777" w:rsidR="00DE5B35" w:rsidRPr="0091146F" w:rsidRDefault="00DE5B35" w:rsidP="004D2C76">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40">
    <w:p w14:paraId="08C6F955" w14:textId="77777777" w:rsidR="00DE5B35" w:rsidRPr="0091146F" w:rsidRDefault="00DE5B35" w:rsidP="009F7D76">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41">
    <w:p w14:paraId="3D0B4B48"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42">
    <w:p w14:paraId="7553CBEA"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43">
    <w:p w14:paraId="2AC2CA24"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44">
    <w:p w14:paraId="0DD1A3EB"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45">
    <w:p w14:paraId="3E8A23DF"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46">
    <w:p w14:paraId="548EF003"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За исключением Предприятий, заключивших с Банком Договор о выполнении функций банковского платежного агента.</w:t>
      </w:r>
    </w:p>
  </w:footnote>
  <w:footnote w:id="47">
    <w:p w14:paraId="0A9A804E"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48">
    <w:p w14:paraId="6438E250"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49">
    <w:p w14:paraId="25DA6F5E" w14:textId="77777777" w:rsidR="00DE5B35" w:rsidRPr="00ED4884" w:rsidRDefault="00DE5B35" w:rsidP="00FA52DF">
      <w:pPr>
        <w:rPr>
          <w:sz w:val="16"/>
          <w:szCs w:val="16"/>
        </w:rPr>
      </w:pPr>
      <w:r w:rsidRPr="00ED4884">
        <w:rPr>
          <w:rStyle w:val="af1"/>
          <w:sz w:val="16"/>
          <w:szCs w:val="16"/>
        </w:rPr>
        <w:footnoteRef/>
      </w:r>
      <w:r w:rsidRPr="00ED4884">
        <w:rPr>
          <w:sz w:val="16"/>
          <w:szCs w:val="16"/>
        </w:rPr>
        <w:t xml:space="preserve"> Включая, но не ограничиваясь, Операции в отношении Товаров/услуг, реализуемых Предприятием как агентом.</w:t>
      </w:r>
    </w:p>
    <w:p w14:paraId="47EF3294" w14:textId="77777777" w:rsidR="00DE5B35" w:rsidRPr="005A3530" w:rsidRDefault="00DE5B35" w:rsidP="00FA52DF">
      <w:pPr>
        <w:pStyle w:val="af"/>
        <w:rPr>
          <w:sz w:val="16"/>
          <w:szCs w:val="16"/>
        </w:rPr>
      </w:pPr>
    </w:p>
  </w:footnote>
  <w:footnote w:id="50">
    <w:p w14:paraId="71EBBE73" w14:textId="77777777" w:rsidR="00DE5B35" w:rsidRPr="00CF019F" w:rsidRDefault="00DE5B35" w:rsidP="008B09EF">
      <w:pPr>
        <w:pStyle w:val="af"/>
        <w:rPr>
          <w:sz w:val="16"/>
          <w:szCs w:val="16"/>
          <w:lang w:val="en-US"/>
        </w:rPr>
      </w:pPr>
      <w:r w:rsidRPr="00CF019F">
        <w:rPr>
          <w:rStyle w:val="af1"/>
          <w:sz w:val="16"/>
          <w:szCs w:val="16"/>
        </w:rPr>
        <w:footnoteRef/>
      </w:r>
      <w:r w:rsidRPr="00CF019F">
        <w:rPr>
          <w:sz w:val="16"/>
          <w:szCs w:val="16"/>
          <w:lang w:val="en-US"/>
        </w:rPr>
        <w:t xml:space="preserve"> AOC (Attestation of Compliance)</w:t>
      </w:r>
    </w:p>
  </w:footnote>
  <w:footnote w:id="51">
    <w:p w14:paraId="7BF62AF9" w14:textId="77777777" w:rsidR="00DE5B35" w:rsidRPr="00CF019F" w:rsidRDefault="00DE5B35" w:rsidP="008B09EF">
      <w:pPr>
        <w:pStyle w:val="af"/>
        <w:rPr>
          <w:lang w:val="en-US"/>
        </w:rPr>
      </w:pPr>
      <w:r w:rsidRPr="00CF019F">
        <w:rPr>
          <w:rStyle w:val="af1"/>
          <w:sz w:val="16"/>
          <w:szCs w:val="16"/>
        </w:rPr>
        <w:footnoteRef/>
      </w:r>
      <w:r w:rsidRPr="00CF019F">
        <w:rPr>
          <w:sz w:val="16"/>
          <w:szCs w:val="16"/>
          <w:lang w:val="en-US"/>
        </w:rPr>
        <w:t xml:space="preserve"> SAQ (Self-Assessment Questionnaire</w:t>
      </w:r>
    </w:p>
  </w:footnote>
  <w:footnote w:id="52">
    <w:p w14:paraId="754EF6D1"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53">
    <w:p w14:paraId="715FB55F"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54">
    <w:p w14:paraId="7FBDEAAE"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55">
    <w:p w14:paraId="33E10814"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56">
    <w:p w14:paraId="5AFFAC46"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57">
    <w:p w14:paraId="1D80DE6F"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58">
    <w:p w14:paraId="73E21C77"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59">
    <w:p w14:paraId="3F85B757" w14:textId="5038B7D0" w:rsidR="00DE5B35" w:rsidRPr="00DF57C1" w:rsidRDefault="00DE5B35">
      <w:pPr>
        <w:pStyle w:val="af"/>
        <w:rPr>
          <w:sz w:val="16"/>
          <w:szCs w:val="16"/>
        </w:rPr>
      </w:pPr>
      <w:r w:rsidRPr="00DF57C1">
        <w:rPr>
          <w:rStyle w:val="af1"/>
          <w:sz w:val="16"/>
          <w:szCs w:val="16"/>
        </w:rPr>
        <w:footnoteRef/>
      </w:r>
      <w:r w:rsidRPr="00DF57C1">
        <w:rPr>
          <w:sz w:val="16"/>
          <w:szCs w:val="16"/>
        </w:rPr>
        <w:t xml:space="preserve"> При наличии технической возможности</w:t>
      </w:r>
      <w:r>
        <w:rPr>
          <w:sz w:val="16"/>
          <w:szCs w:val="16"/>
        </w:rPr>
        <w:t>.</w:t>
      </w:r>
    </w:p>
  </w:footnote>
  <w:footnote w:id="60">
    <w:p w14:paraId="446B00C2"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61">
    <w:p w14:paraId="5808F24F"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62">
    <w:p w14:paraId="6A44A6C0"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Путем настроек в АС Банка проведения операций без предъявления Карт.</w:t>
      </w:r>
    </w:p>
  </w:footnote>
  <w:footnote w:id="63">
    <w:p w14:paraId="66BDFCB9"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в Договор, если счет Предприятия открыт в Банке.</w:t>
      </w:r>
    </w:p>
  </w:footnote>
  <w:footnote w:id="64">
    <w:p w14:paraId="21953168"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в Договор, если счет Предприятия открыт в другой кредитной организации.</w:t>
      </w:r>
    </w:p>
  </w:footnote>
  <w:footnote w:id="65">
    <w:p w14:paraId="73952158" w14:textId="48BF85FE" w:rsidR="00DE5B35" w:rsidRPr="0091146F" w:rsidRDefault="00DE5B35" w:rsidP="00924D1E">
      <w:pPr>
        <w:pStyle w:val="af"/>
        <w:jc w:val="both"/>
        <w:rPr>
          <w:sz w:val="16"/>
          <w:szCs w:val="16"/>
        </w:rPr>
      </w:pPr>
      <w:r w:rsidRPr="0091146F">
        <w:rPr>
          <w:rStyle w:val="af1"/>
          <w:sz w:val="16"/>
          <w:szCs w:val="16"/>
        </w:rPr>
        <w:footnoteRef/>
      </w:r>
      <w:r w:rsidRPr="0091146F">
        <w:rPr>
          <w:sz w:val="16"/>
          <w:szCs w:val="16"/>
        </w:rPr>
        <w:t xml:space="preserve"> В случае если проведение расчетов с Предприятием осуществляется с возмещением всей суммы проведенных операций и последующим получением от Предприятия суммы платы за выполнение расчетов</w:t>
      </w:r>
      <w:r w:rsidRPr="0091146F">
        <w:rPr>
          <w:sz w:val="16"/>
          <w:szCs w:val="16"/>
          <w:u w:val="single"/>
        </w:rPr>
        <w:t xml:space="preserve"> и счет Предприятия открыт в ТБ, заключившем договор эквайринга,</w:t>
      </w:r>
      <w:r w:rsidRPr="0091146F">
        <w:rPr>
          <w:sz w:val="16"/>
          <w:szCs w:val="16"/>
        </w:rPr>
        <w:t xml:space="preserve"> изложить п. 5.1.4 в следующей редакции: «Предъявить в порядке прямого </w:t>
      </w:r>
      <w:proofErr w:type="spellStart"/>
      <w:r w:rsidRPr="0091146F">
        <w:rPr>
          <w:sz w:val="16"/>
          <w:szCs w:val="16"/>
        </w:rPr>
        <w:t>дебетования</w:t>
      </w:r>
      <w:proofErr w:type="spellEnd"/>
      <w:r w:rsidRPr="0091146F">
        <w:rPr>
          <w:sz w:val="16"/>
          <w:szCs w:val="16"/>
        </w:rPr>
        <w:t xml:space="preserve"> требование о списании денежных средств к счету Предприятия № __________________ в</w:t>
      </w:r>
      <w:r>
        <w:rPr>
          <w:sz w:val="16"/>
          <w:szCs w:val="16"/>
        </w:rPr>
        <w:t xml:space="preserve"> </w:t>
      </w:r>
      <w:r w:rsidRPr="0091146F">
        <w:rPr>
          <w:sz w:val="16"/>
          <w:szCs w:val="16"/>
        </w:rPr>
        <w:t>___________________ (реквизиты подразделения Банка, в котором у Предприятия открыт счет):</w:t>
      </w:r>
    </w:p>
    <w:p w14:paraId="3B2D2082" w14:textId="77777777" w:rsidR="00DE5B35" w:rsidRPr="0091146F" w:rsidRDefault="00DE5B35" w:rsidP="00924D1E">
      <w:pPr>
        <w:numPr>
          <w:ilvl w:val="0"/>
          <w:numId w:val="85"/>
        </w:numPr>
        <w:autoSpaceDE w:val="0"/>
        <w:autoSpaceDN w:val="0"/>
        <w:ind w:left="714" w:hanging="357"/>
        <w:jc w:val="both"/>
        <w:rPr>
          <w:sz w:val="16"/>
          <w:szCs w:val="16"/>
          <w:lang w:val="en-US"/>
        </w:rPr>
      </w:pPr>
      <w:r w:rsidRPr="0091146F">
        <w:rPr>
          <w:sz w:val="16"/>
          <w:szCs w:val="16"/>
        </w:rPr>
        <w:t>на суммы, перечисленные в п.5.1.1 Договора, при невозможности удержать указанные суммы из сумм, подлежащих последующему перечислению Предприятию</w:t>
      </w:r>
      <w:r w:rsidRPr="0091146F">
        <w:rPr>
          <w:sz w:val="16"/>
          <w:szCs w:val="16"/>
          <w:lang w:val="en-US"/>
        </w:rPr>
        <w:t>;</w:t>
      </w:r>
    </w:p>
    <w:p w14:paraId="4D44F8A9" w14:textId="74CAFDCD" w:rsidR="00DE5B35" w:rsidRPr="0091146F" w:rsidRDefault="00DE5B35" w:rsidP="00982678">
      <w:pPr>
        <w:numPr>
          <w:ilvl w:val="0"/>
          <w:numId w:val="85"/>
        </w:numPr>
        <w:autoSpaceDE w:val="0"/>
        <w:autoSpaceDN w:val="0"/>
        <w:jc w:val="both"/>
        <w:rPr>
          <w:sz w:val="16"/>
          <w:szCs w:val="16"/>
        </w:rPr>
      </w:pPr>
      <w:r w:rsidRPr="0091146F">
        <w:rPr>
          <w:sz w:val="16"/>
          <w:szCs w:val="16"/>
        </w:rPr>
        <w:t>на суммы оплаты за выполнение Банком расчетов в соответствии с разделом 6 Договора.</w:t>
      </w:r>
    </w:p>
  </w:footnote>
  <w:footnote w:id="66">
    <w:p w14:paraId="6A0458A3"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67">
    <w:p w14:paraId="43C95EF9"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68">
    <w:p w14:paraId="1F4D56AB"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69">
    <w:p w14:paraId="75029A49"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70">
    <w:p w14:paraId="7FE5DD40"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71">
    <w:p w14:paraId="3065CE79"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72">
    <w:p w14:paraId="4CAEB2ED"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73">
    <w:p w14:paraId="65130610"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Торговому эквайрингу.</w:t>
      </w:r>
    </w:p>
  </w:footnote>
  <w:footnote w:id="74">
    <w:p w14:paraId="25DC7718" w14:textId="77777777" w:rsidR="00DE5B35" w:rsidRPr="0091146F" w:rsidRDefault="00DE5B35" w:rsidP="00CB34BF">
      <w:pPr>
        <w:pStyle w:val="af"/>
        <w:rPr>
          <w:sz w:val="16"/>
          <w:szCs w:val="16"/>
        </w:rPr>
      </w:pPr>
      <w:r w:rsidRPr="0091146F">
        <w:rPr>
          <w:rStyle w:val="af1"/>
          <w:sz w:val="16"/>
          <w:szCs w:val="16"/>
        </w:rPr>
        <w:footnoteRef/>
      </w:r>
      <w:r w:rsidRPr="0091146F">
        <w:rPr>
          <w:sz w:val="16"/>
          <w:szCs w:val="16"/>
        </w:rPr>
        <w:t xml:space="preserve"> Включается при заключении договора по Интернет-эквайрингу.</w:t>
      </w:r>
    </w:p>
  </w:footnote>
  <w:footnote w:id="75">
    <w:p w14:paraId="15D1A10C"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Интернет- эквайрингу.</w:t>
      </w:r>
    </w:p>
  </w:footnote>
  <w:footnote w:id="76">
    <w:p w14:paraId="261C0E38"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Интернет-эквайрингу.</w:t>
      </w:r>
    </w:p>
  </w:footnote>
  <w:footnote w:id="77">
    <w:p w14:paraId="1D5A516A"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Интернет- эквайрингу.</w:t>
      </w:r>
    </w:p>
  </w:footnote>
  <w:footnote w:id="78">
    <w:p w14:paraId="2CF20588"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Торговому эквайрингу.</w:t>
      </w:r>
    </w:p>
  </w:footnote>
  <w:footnote w:id="79">
    <w:p w14:paraId="5BCB0AD2"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Торговому эквайрингу.</w:t>
      </w:r>
    </w:p>
  </w:footnote>
  <w:footnote w:id="80">
    <w:p w14:paraId="176B0105"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Торговому эквайрингу.</w:t>
      </w:r>
    </w:p>
  </w:footnote>
  <w:footnote w:id="81">
    <w:p w14:paraId="7F12D16A" w14:textId="77777777" w:rsidR="00DE5B35" w:rsidRPr="00574278" w:rsidRDefault="00DE5B35" w:rsidP="00CB34BF">
      <w:pPr>
        <w:pStyle w:val="af"/>
        <w:rPr>
          <w:sz w:val="16"/>
          <w:szCs w:val="16"/>
        </w:rPr>
      </w:pPr>
      <w:r w:rsidRPr="00574278">
        <w:rPr>
          <w:rStyle w:val="af1"/>
          <w:sz w:val="16"/>
          <w:szCs w:val="16"/>
        </w:rPr>
        <w:footnoteRef/>
      </w:r>
      <w:r w:rsidRPr="00574278">
        <w:rPr>
          <w:sz w:val="16"/>
          <w:szCs w:val="16"/>
        </w:rPr>
        <w:t xml:space="preserve"> Включается при заключении договора по Торговому эквайрингу.</w:t>
      </w:r>
    </w:p>
  </w:footnote>
  <w:footnote w:id="82">
    <w:p w14:paraId="0FF8BCFB" w14:textId="77777777" w:rsidR="00DE5B35" w:rsidRPr="00DB61CE" w:rsidRDefault="00DE5B35" w:rsidP="00CB34BF">
      <w:pPr>
        <w:pStyle w:val="af"/>
        <w:rPr>
          <w:sz w:val="16"/>
          <w:szCs w:val="16"/>
        </w:rPr>
      </w:pPr>
      <w:r w:rsidRPr="00DB61CE">
        <w:rPr>
          <w:rStyle w:val="af1"/>
          <w:sz w:val="16"/>
          <w:szCs w:val="16"/>
        </w:rPr>
        <w:footnoteRef/>
      </w:r>
      <w:r w:rsidRPr="00DB61CE">
        <w:rPr>
          <w:sz w:val="16"/>
          <w:szCs w:val="16"/>
        </w:rPr>
        <w:t xml:space="preserve"> Включается при заключении договора по Торговому эквайрингу.</w:t>
      </w:r>
    </w:p>
  </w:footnote>
  <w:footnote w:id="83">
    <w:p w14:paraId="5476AB32" w14:textId="77777777" w:rsidR="00DE5B35" w:rsidRPr="00DB61CE" w:rsidRDefault="00DE5B35" w:rsidP="00CB34BF">
      <w:pPr>
        <w:pStyle w:val="af"/>
        <w:rPr>
          <w:sz w:val="16"/>
          <w:szCs w:val="16"/>
        </w:rPr>
      </w:pPr>
      <w:r w:rsidRPr="00DB61CE">
        <w:rPr>
          <w:rStyle w:val="af1"/>
          <w:sz w:val="16"/>
          <w:szCs w:val="16"/>
        </w:rPr>
        <w:footnoteRef/>
      </w:r>
      <w:r w:rsidRPr="00DB61CE">
        <w:rPr>
          <w:sz w:val="16"/>
          <w:szCs w:val="16"/>
        </w:rPr>
        <w:t xml:space="preserve"> Включается при заключении договора по Интернет - эквайрингу.</w:t>
      </w:r>
    </w:p>
  </w:footnote>
  <w:footnote w:id="84">
    <w:p w14:paraId="679277FA" w14:textId="77777777" w:rsidR="00DE5B35" w:rsidRPr="00DB61CE" w:rsidRDefault="00DE5B35" w:rsidP="00CB34BF">
      <w:pPr>
        <w:pStyle w:val="af"/>
        <w:rPr>
          <w:sz w:val="16"/>
          <w:szCs w:val="16"/>
        </w:rPr>
      </w:pPr>
      <w:r w:rsidRPr="00DB61CE">
        <w:rPr>
          <w:rStyle w:val="af1"/>
          <w:sz w:val="16"/>
          <w:szCs w:val="16"/>
        </w:rPr>
        <w:footnoteRef/>
      </w:r>
      <w:r w:rsidRPr="00DB61CE">
        <w:rPr>
          <w:sz w:val="16"/>
          <w:szCs w:val="16"/>
        </w:rPr>
        <w:t xml:space="preserve"> Данный функционал может быть подключен только для Предприятий, имеющих расчетный счет в Банке.</w:t>
      </w:r>
    </w:p>
  </w:footnote>
  <w:footnote w:id="85">
    <w:p w14:paraId="287C5036" w14:textId="77777777" w:rsidR="00DE5B35" w:rsidRPr="00DB61CE" w:rsidRDefault="00DE5B35" w:rsidP="005951C0">
      <w:pPr>
        <w:pStyle w:val="af"/>
        <w:rPr>
          <w:sz w:val="16"/>
          <w:szCs w:val="16"/>
        </w:rPr>
      </w:pPr>
      <w:r w:rsidRPr="00DB61CE">
        <w:rPr>
          <w:rStyle w:val="af1"/>
          <w:sz w:val="16"/>
          <w:szCs w:val="16"/>
        </w:rPr>
        <w:footnoteRef/>
      </w:r>
      <w:r w:rsidRPr="00DB61CE">
        <w:rPr>
          <w:sz w:val="16"/>
          <w:szCs w:val="16"/>
        </w:rPr>
        <w:t xml:space="preserve"> За исключением моделей </w:t>
      </w:r>
      <w:r w:rsidRPr="00DB61CE">
        <w:rPr>
          <w:sz w:val="16"/>
          <w:szCs w:val="16"/>
          <w:lang w:val="en-US"/>
        </w:rPr>
        <w:t>C</w:t>
      </w:r>
      <w:r w:rsidRPr="00DB61CE">
        <w:rPr>
          <w:sz w:val="16"/>
          <w:szCs w:val="16"/>
        </w:rPr>
        <w:t>март-</w:t>
      </w:r>
      <w:r w:rsidRPr="00DB61CE">
        <w:rPr>
          <w:sz w:val="16"/>
          <w:szCs w:val="16"/>
          <w:lang w:val="en-US"/>
        </w:rPr>
        <w:t>POS</w:t>
      </w:r>
      <w:r w:rsidRPr="00DB61CE">
        <w:rPr>
          <w:sz w:val="16"/>
          <w:szCs w:val="16"/>
        </w:rPr>
        <w:t xml:space="preserve"> </w:t>
      </w:r>
      <w:proofErr w:type="spellStart"/>
      <w:r w:rsidRPr="00DB61CE">
        <w:rPr>
          <w:sz w:val="16"/>
          <w:szCs w:val="16"/>
          <w:lang w:val="en-US"/>
        </w:rPr>
        <w:t>aQsi</w:t>
      </w:r>
      <w:proofErr w:type="spellEnd"/>
      <w:r w:rsidRPr="00DB61CE">
        <w:rPr>
          <w:sz w:val="16"/>
          <w:szCs w:val="16"/>
        </w:rPr>
        <w:t xml:space="preserve"> и Салют 12Ф.    </w:t>
      </w:r>
    </w:p>
  </w:footnote>
  <w:footnote w:id="86">
    <w:p w14:paraId="5404A3E6" w14:textId="663E8012" w:rsidR="00DE5B35" w:rsidRPr="00750BA4" w:rsidRDefault="00DE5B35">
      <w:pPr>
        <w:pStyle w:val="af"/>
        <w:rPr>
          <w:sz w:val="16"/>
          <w:szCs w:val="16"/>
        </w:rPr>
      </w:pPr>
      <w:r w:rsidRPr="00750BA4">
        <w:rPr>
          <w:rStyle w:val="af1"/>
          <w:sz w:val="16"/>
          <w:szCs w:val="16"/>
        </w:rPr>
        <w:footnoteRef/>
      </w:r>
      <w:r w:rsidRPr="00750BA4">
        <w:rPr>
          <w:sz w:val="16"/>
          <w:szCs w:val="16"/>
        </w:rPr>
        <w:t xml:space="preserve"> В случае подключения дифференцированного тарифа по Интернет эквайрингу и </w:t>
      </w:r>
      <w:proofErr w:type="spellStart"/>
      <w:r w:rsidRPr="00750BA4">
        <w:rPr>
          <w:sz w:val="16"/>
          <w:szCs w:val="16"/>
          <w:lang w:val="en-US"/>
        </w:rPr>
        <w:t>SberPay</w:t>
      </w:r>
      <w:proofErr w:type="spellEnd"/>
      <w:r w:rsidRPr="00750BA4">
        <w:rPr>
          <w:sz w:val="16"/>
          <w:szCs w:val="16"/>
        </w:rPr>
        <w:t xml:space="preserve"> на Ресурсе по согласованию с ЦА данный пункт включается в Договор в следующей редакции:</w:t>
      </w:r>
    </w:p>
    <w:p w14:paraId="6F52762F" w14:textId="26C9A58C" w:rsidR="00DE5B35" w:rsidRPr="00750BA4" w:rsidRDefault="00DE5B35" w:rsidP="00F33FBC">
      <w:pPr>
        <w:spacing w:line="276" w:lineRule="auto"/>
        <w:contextualSpacing/>
        <w:jc w:val="both"/>
        <w:rPr>
          <w:bCs/>
          <w:sz w:val="16"/>
          <w:szCs w:val="16"/>
        </w:rPr>
      </w:pPr>
      <w:r w:rsidRPr="00750BA4">
        <w:rPr>
          <w:sz w:val="16"/>
          <w:szCs w:val="16"/>
        </w:rPr>
        <w:t>«</w:t>
      </w:r>
      <w:r w:rsidRPr="00750BA4">
        <w:rPr>
          <w:rFonts w:eastAsia="Calibri"/>
          <w:sz w:val="16"/>
          <w:szCs w:val="16"/>
          <w:lang w:eastAsia="en-US"/>
        </w:rPr>
        <w:t>6.1.</w:t>
      </w:r>
      <w:r w:rsidRPr="00750BA4">
        <w:rPr>
          <w:bCs/>
          <w:sz w:val="16"/>
          <w:szCs w:val="16"/>
        </w:rPr>
        <w:t xml:space="preserve"> За осуществление расчетов по Операциям оплаты, Предприятие уплачивает Банку плату в размере: </w:t>
      </w:r>
    </w:p>
    <w:p w14:paraId="498CD3EC" w14:textId="77777777" w:rsidR="00DE5B35" w:rsidRPr="00750BA4" w:rsidRDefault="00DE5B35" w:rsidP="00750BA4">
      <w:pPr>
        <w:tabs>
          <w:tab w:val="left" w:pos="851"/>
        </w:tabs>
        <w:overflowPunct w:val="0"/>
        <w:autoSpaceDE w:val="0"/>
        <w:autoSpaceDN w:val="0"/>
        <w:adjustRightInd w:val="0"/>
        <w:spacing w:after="60"/>
        <w:ind w:right="23"/>
        <w:jc w:val="both"/>
        <w:rPr>
          <w:bCs/>
          <w:sz w:val="16"/>
          <w:szCs w:val="16"/>
        </w:rPr>
      </w:pPr>
      <w:r w:rsidRPr="00750BA4">
        <w:rPr>
          <w:bCs/>
          <w:sz w:val="16"/>
          <w:szCs w:val="16"/>
        </w:rPr>
        <w:t xml:space="preserve">- (____________) процент от суммы каждой Операции по Торговому </w:t>
      </w:r>
      <w:proofErr w:type="gramStart"/>
      <w:r w:rsidRPr="00750BA4">
        <w:rPr>
          <w:bCs/>
          <w:sz w:val="16"/>
          <w:szCs w:val="16"/>
        </w:rPr>
        <w:t>эквайрингу ,</w:t>
      </w:r>
      <w:proofErr w:type="gramEnd"/>
      <w:r w:rsidRPr="00750BA4">
        <w:rPr>
          <w:bCs/>
          <w:sz w:val="16"/>
          <w:szCs w:val="16"/>
        </w:rPr>
        <w:t xml:space="preserve"> совершенной с использованием Карт VISA, </w:t>
      </w:r>
      <w:r w:rsidRPr="00750BA4">
        <w:rPr>
          <w:bCs/>
          <w:sz w:val="16"/>
          <w:szCs w:val="16"/>
          <w:lang w:val="en-US"/>
        </w:rPr>
        <w:t>MasterCard</w:t>
      </w:r>
      <w:r w:rsidRPr="00750BA4">
        <w:rPr>
          <w:bCs/>
          <w:sz w:val="16"/>
          <w:szCs w:val="16"/>
        </w:rPr>
        <w:t xml:space="preserve">, </w:t>
      </w:r>
      <w:proofErr w:type="spellStart"/>
      <w:r w:rsidRPr="00750BA4">
        <w:rPr>
          <w:bCs/>
          <w:sz w:val="16"/>
          <w:szCs w:val="16"/>
        </w:rPr>
        <w:t>Maestro</w:t>
      </w:r>
      <w:proofErr w:type="spellEnd"/>
      <w:r w:rsidRPr="00750BA4">
        <w:rPr>
          <w:bCs/>
          <w:sz w:val="16"/>
          <w:szCs w:val="16"/>
        </w:rPr>
        <w:t xml:space="preserve">, </w:t>
      </w:r>
      <w:r w:rsidRPr="00750BA4">
        <w:rPr>
          <w:bCs/>
          <w:sz w:val="16"/>
          <w:szCs w:val="16"/>
          <w:lang w:val="en-US"/>
        </w:rPr>
        <w:t>Vis</w:t>
      </w:r>
      <w:r w:rsidRPr="00750BA4">
        <w:rPr>
          <w:bCs/>
          <w:sz w:val="16"/>
          <w:szCs w:val="16"/>
        </w:rPr>
        <w:t xml:space="preserve">a </w:t>
      </w:r>
      <w:proofErr w:type="spellStart"/>
      <w:r w:rsidRPr="00750BA4">
        <w:rPr>
          <w:bCs/>
          <w:sz w:val="16"/>
          <w:szCs w:val="16"/>
        </w:rPr>
        <w:t>Electron</w:t>
      </w:r>
      <w:proofErr w:type="spellEnd"/>
      <w:r w:rsidRPr="00750BA4">
        <w:rPr>
          <w:bCs/>
          <w:sz w:val="16"/>
          <w:szCs w:val="16"/>
        </w:rPr>
        <w:t xml:space="preserve">, МИР, </w:t>
      </w:r>
      <w:proofErr w:type="spellStart"/>
      <w:r w:rsidRPr="00750BA4">
        <w:rPr>
          <w:bCs/>
          <w:sz w:val="16"/>
          <w:szCs w:val="16"/>
        </w:rPr>
        <w:t>UnionPay</w:t>
      </w:r>
      <w:proofErr w:type="spellEnd"/>
      <w:r w:rsidRPr="00750BA4">
        <w:rPr>
          <w:bCs/>
          <w:sz w:val="16"/>
          <w:szCs w:val="16"/>
        </w:rPr>
        <w:t xml:space="preserve">, </w:t>
      </w:r>
      <w:r w:rsidRPr="00750BA4">
        <w:rPr>
          <w:bCs/>
          <w:sz w:val="16"/>
          <w:szCs w:val="16"/>
          <w:lang w:val="en-US"/>
        </w:rPr>
        <w:t>JCB</w:t>
      </w:r>
      <w:r w:rsidRPr="00750BA4">
        <w:rPr>
          <w:rStyle w:val="af1"/>
          <w:bCs/>
          <w:sz w:val="16"/>
          <w:szCs w:val="16"/>
          <w:lang w:val="en-US"/>
        </w:rPr>
        <w:footnoteRef/>
      </w:r>
      <w:r w:rsidRPr="00750BA4">
        <w:rPr>
          <w:bCs/>
          <w:sz w:val="16"/>
          <w:szCs w:val="16"/>
        </w:rPr>
        <w:t xml:space="preserve">, </w:t>
      </w:r>
      <w:r w:rsidRPr="00750BA4">
        <w:rPr>
          <w:sz w:val="16"/>
          <w:szCs w:val="16"/>
          <w:lang w:val="en-US"/>
        </w:rPr>
        <w:t>American</w:t>
      </w:r>
      <w:r w:rsidRPr="00750BA4">
        <w:rPr>
          <w:sz w:val="16"/>
          <w:szCs w:val="16"/>
        </w:rPr>
        <w:t xml:space="preserve"> </w:t>
      </w:r>
      <w:r w:rsidRPr="00750BA4">
        <w:rPr>
          <w:sz w:val="16"/>
          <w:szCs w:val="16"/>
          <w:lang w:val="en-US"/>
        </w:rPr>
        <w:t>Express</w:t>
      </w:r>
      <w:r w:rsidRPr="00750BA4">
        <w:rPr>
          <w:rStyle w:val="af1"/>
          <w:sz w:val="16"/>
          <w:szCs w:val="16"/>
          <w:lang w:val="en-US"/>
        </w:rPr>
        <w:footnoteRef/>
      </w:r>
      <w:r w:rsidRPr="00750BA4">
        <w:rPr>
          <w:sz w:val="16"/>
          <w:szCs w:val="16"/>
        </w:rPr>
        <w:t>,</w:t>
      </w:r>
      <w:r w:rsidRPr="00750BA4">
        <w:rPr>
          <w:bCs/>
          <w:sz w:val="16"/>
          <w:szCs w:val="16"/>
        </w:rPr>
        <w:t xml:space="preserve"> Платежного счета;</w:t>
      </w:r>
    </w:p>
    <w:p w14:paraId="60C3047B" w14:textId="0146E10C" w:rsidR="00DE5B35" w:rsidRPr="00750BA4" w:rsidRDefault="00DE5B35" w:rsidP="00750BA4">
      <w:pPr>
        <w:tabs>
          <w:tab w:val="left" w:pos="851"/>
        </w:tabs>
        <w:overflowPunct w:val="0"/>
        <w:autoSpaceDE w:val="0"/>
        <w:autoSpaceDN w:val="0"/>
        <w:adjustRightInd w:val="0"/>
        <w:spacing w:after="60"/>
        <w:ind w:right="23"/>
        <w:jc w:val="both"/>
        <w:rPr>
          <w:bCs/>
          <w:sz w:val="16"/>
          <w:szCs w:val="16"/>
        </w:rPr>
      </w:pPr>
      <w:r w:rsidRPr="00750BA4">
        <w:rPr>
          <w:bCs/>
          <w:sz w:val="16"/>
          <w:szCs w:val="16"/>
        </w:rPr>
        <w:t>- (____________) процент от суммы каждой Операции оплаты по Торговому эквайрингу, совершенной с использованием Карт Сбербанк-</w:t>
      </w:r>
      <w:proofErr w:type="spellStart"/>
      <w:r w:rsidRPr="00750BA4">
        <w:rPr>
          <w:bCs/>
          <w:sz w:val="16"/>
          <w:szCs w:val="16"/>
        </w:rPr>
        <w:t>Maestro</w:t>
      </w:r>
      <w:proofErr w:type="spellEnd"/>
      <w:r w:rsidRPr="00750BA4">
        <w:rPr>
          <w:bCs/>
          <w:sz w:val="16"/>
          <w:szCs w:val="16"/>
        </w:rPr>
        <w:t xml:space="preserve"> и Сбербанк- </w:t>
      </w:r>
      <w:r w:rsidRPr="00750BA4">
        <w:rPr>
          <w:bCs/>
          <w:sz w:val="16"/>
          <w:szCs w:val="16"/>
          <w:lang w:val="en-US"/>
        </w:rPr>
        <w:t>Visa</w:t>
      </w:r>
      <w:r w:rsidRPr="00750BA4">
        <w:rPr>
          <w:bCs/>
          <w:sz w:val="16"/>
          <w:szCs w:val="16"/>
        </w:rPr>
        <w:t xml:space="preserve"> </w:t>
      </w:r>
      <w:proofErr w:type="spellStart"/>
      <w:r w:rsidRPr="00750BA4">
        <w:rPr>
          <w:bCs/>
          <w:sz w:val="16"/>
          <w:szCs w:val="16"/>
        </w:rPr>
        <w:t>Electron</w:t>
      </w:r>
      <w:proofErr w:type="spellEnd"/>
      <w:r w:rsidRPr="00750BA4">
        <w:rPr>
          <w:bCs/>
          <w:sz w:val="16"/>
          <w:szCs w:val="16"/>
        </w:rPr>
        <w:t xml:space="preserve">; </w:t>
      </w:r>
    </w:p>
    <w:p w14:paraId="3AAADF79" w14:textId="6589D93A" w:rsidR="00DE5B35" w:rsidRPr="00750BA4" w:rsidRDefault="00DE5B35" w:rsidP="00750BA4">
      <w:pPr>
        <w:tabs>
          <w:tab w:val="left" w:pos="851"/>
        </w:tabs>
        <w:overflowPunct w:val="0"/>
        <w:autoSpaceDE w:val="0"/>
        <w:autoSpaceDN w:val="0"/>
        <w:adjustRightInd w:val="0"/>
        <w:spacing w:after="60"/>
        <w:ind w:right="23"/>
        <w:jc w:val="both"/>
        <w:rPr>
          <w:bCs/>
          <w:sz w:val="16"/>
          <w:szCs w:val="16"/>
        </w:rPr>
      </w:pPr>
      <w:r>
        <w:rPr>
          <w:bCs/>
          <w:sz w:val="16"/>
          <w:szCs w:val="16"/>
        </w:rPr>
        <w:t>-</w:t>
      </w:r>
      <w:r w:rsidRPr="00750BA4">
        <w:rPr>
          <w:bCs/>
          <w:sz w:val="16"/>
          <w:szCs w:val="16"/>
        </w:rPr>
        <w:t xml:space="preserve">(____________) процент от суммы каждой Операции, совершенной с использованием </w:t>
      </w:r>
      <w:r w:rsidRPr="00750BA4">
        <w:rPr>
          <w:bCs/>
          <w:sz w:val="16"/>
          <w:szCs w:val="16"/>
          <w:lang w:val="en-US"/>
        </w:rPr>
        <w:t>QR</w:t>
      </w:r>
      <w:r w:rsidRPr="00750BA4">
        <w:rPr>
          <w:bCs/>
          <w:sz w:val="16"/>
          <w:szCs w:val="16"/>
        </w:rPr>
        <w:t>-кода (по Картам/Платежному счету);</w:t>
      </w:r>
    </w:p>
    <w:p w14:paraId="484BFD86" w14:textId="77777777" w:rsidR="00DE5B35" w:rsidRPr="00750BA4" w:rsidRDefault="00DE5B35" w:rsidP="00750BA4">
      <w:pPr>
        <w:tabs>
          <w:tab w:val="left" w:pos="851"/>
        </w:tabs>
        <w:overflowPunct w:val="0"/>
        <w:autoSpaceDE w:val="0"/>
        <w:autoSpaceDN w:val="0"/>
        <w:adjustRightInd w:val="0"/>
        <w:spacing w:after="60"/>
        <w:ind w:right="23"/>
        <w:jc w:val="both"/>
        <w:rPr>
          <w:bCs/>
          <w:sz w:val="16"/>
          <w:szCs w:val="16"/>
        </w:rPr>
      </w:pPr>
      <w:r w:rsidRPr="00750BA4">
        <w:rPr>
          <w:bCs/>
          <w:sz w:val="16"/>
          <w:szCs w:val="16"/>
        </w:rPr>
        <w:t>- (____________) процент от суммы каждой Операции, совершенной с использованием сервиса Покупки в кредит;</w:t>
      </w:r>
    </w:p>
    <w:p w14:paraId="2649CBFB" w14:textId="2DD33E81" w:rsidR="00DE5B35" w:rsidRPr="00750BA4" w:rsidRDefault="00DE5B35" w:rsidP="00F33FBC">
      <w:pPr>
        <w:spacing w:line="276" w:lineRule="auto"/>
        <w:jc w:val="both"/>
        <w:rPr>
          <w:sz w:val="16"/>
          <w:szCs w:val="16"/>
        </w:rPr>
      </w:pPr>
      <w:r w:rsidRPr="00750BA4">
        <w:rPr>
          <w:sz w:val="16"/>
          <w:szCs w:val="16"/>
        </w:rPr>
        <w:t xml:space="preserve">- (____________) процент от суммы каждой Операции оплаты по Интернет эквайрингу, совершенной с использованием Карт Платежной системы </w:t>
      </w:r>
      <w:r w:rsidRPr="00750BA4">
        <w:rPr>
          <w:sz w:val="16"/>
          <w:szCs w:val="16"/>
          <w:lang w:val="en-US"/>
        </w:rPr>
        <w:t>Visa</w:t>
      </w:r>
      <w:r w:rsidRPr="00750BA4">
        <w:rPr>
          <w:sz w:val="16"/>
          <w:szCs w:val="16"/>
        </w:rPr>
        <w:t xml:space="preserve">, эмитированных Банком; </w:t>
      </w:r>
    </w:p>
    <w:p w14:paraId="78232EE7" w14:textId="1C11959C" w:rsidR="00DE5B35" w:rsidRPr="00750BA4" w:rsidRDefault="00DE5B35" w:rsidP="00F33FBC">
      <w:pPr>
        <w:spacing w:line="276" w:lineRule="auto"/>
        <w:jc w:val="both"/>
        <w:rPr>
          <w:sz w:val="16"/>
          <w:szCs w:val="16"/>
        </w:rPr>
      </w:pPr>
      <w:r w:rsidRPr="00750BA4">
        <w:rPr>
          <w:sz w:val="16"/>
          <w:szCs w:val="16"/>
        </w:rPr>
        <w:t xml:space="preserve">- (____________) процент от суммы каждой Операции оплаты по Интернет эквайрингу, совершенной с использованием Карт Платежной системы </w:t>
      </w:r>
      <w:r w:rsidRPr="00750BA4">
        <w:rPr>
          <w:sz w:val="16"/>
          <w:szCs w:val="16"/>
          <w:lang w:val="en-US"/>
        </w:rPr>
        <w:t>MasterCard</w:t>
      </w:r>
      <w:r w:rsidRPr="00750BA4">
        <w:rPr>
          <w:sz w:val="16"/>
          <w:szCs w:val="16"/>
        </w:rPr>
        <w:t>, эмитированных Банком;</w:t>
      </w:r>
    </w:p>
    <w:p w14:paraId="78CB4222" w14:textId="69A544BB" w:rsidR="00DE5B35" w:rsidRPr="00750BA4" w:rsidRDefault="00DE5B35" w:rsidP="00F33FBC">
      <w:pPr>
        <w:spacing w:line="276" w:lineRule="auto"/>
        <w:jc w:val="both"/>
        <w:rPr>
          <w:sz w:val="16"/>
          <w:szCs w:val="16"/>
        </w:rPr>
      </w:pPr>
      <w:r w:rsidRPr="00750BA4">
        <w:rPr>
          <w:sz w:val="16"/>
          <w:szCs w:val="16"/>
        </w:rPr>
        <w:t>- (_____________) процент от суммы каждой Операции оплаты по Интернет эквайрингу, совершенной с использованием Карт Платежной системы МИР, эмитированных Банком;</w:t>
      </w:r>
    </w:p>
    <w:p w14:paraId="28B51A0C" w14:textId="044AA995" w:rsidR="00DE5B35" w:rsidRPr="00750BA4" w:rsidRDefault="00DE5B35" w:rsidP="00F33FBC">
      <w:pPr>
        <w:spacing w:line="276" w:lineRule="auto"/>
        <w:jc w:val="both"/>
        <w:rPr>
          <w:sz w:val="16"/>
          <w:szCs w:val="16"/>
        </w:rPr>
      </w:pPr>
      <w:r w:rsidRPr="00750BA4">
        <w:rPr>
          <w:sz w:val="16"/>
          <w:szCs w:val="16"/>
        </w:rPr>
        <w:t xml:space="preserve">- (_____________) процент от суммы каждой Операции оплаты по Интернет эквайрингу, совершенной с использованием Карт Платежной системы </w:t>
      </w:r>
      <w:r w:rsidRPr="00750BA4">
        <w:rPr>
          <w:sz w:val="16"/>
          <w:szCs w:val="16"/>
          <w:lang w:val="en-US"/>
        </w:rPr>
        <w:t>Visa</w:t>
      </w:r>
      <w:r w:rsidRPr="00750BA4">
        <w:rPr>
          <w:sz w:val="16"/>
          <w:szCs w:val="16"/>
        </w:rPr>
        <w:t xml:space="preserve"> сторонних эмитентов, за исключением Банка;</w:t>
      </w:r>
    </w:p>
    <w:p w14:paraId="46B51666" w14:textId="3F585EF8" w:rsidR="00DE5B35" w:rsidRPr="00750BA4" w:rsidRDefault="00DE5B35" w:rsidP="00F33FBC">
      <w:pPr>
        <w:spacing w:line="276" w:lineRule="auto"/>
        <w:jc w:val="both"/>
        <w:rPr>
          <w:sz w:val="16"/>
          <w:szCs w:val="16"/>
        </w:rPr>
      </w:pPr>
      <w:r w:rsidRPr="00750BA4">
        <w:rPr>
          <w:sz w:val="16"/>
          <w:szCs w:val="16"/>
        </w:rPr>
        <w:t xml:space="preserve">- (_____________) процент от суммы каждой Операции оплаты по Интернет эквайрингу, совершенной с использованием Карт Платежной системы </w:t>
      </w:r>
      <w:r w:rsidRPr="00750BA4">
        <w:rPr>
          <w:sz w:val="16"/>
          <w:szCs w:val="16"/>
          <w:lang w:val="en-US"/>
        </w:rPr>
        <w:t>MasterCard</w:t>
      </w:r>
      <w:r w:rsidRPr="00750BA4">
        <w:rPr>
          <w:sz w:val="16"/>
          <w:szCs w:val="16"/>
        </w:rPr>
        <w:t xml:space="preserve"> сторонних эмитентов, за исключением Банка;</w:t>
      </w:r>
    </w:p>
    <w:p w14:paraId="2C29314E" w14:textId="3C401F85" w:rsidR="00DE5B35" w:rsidRPr="00750BA4" w:rsidRDefault="00DE5B35" w:rsidP="00F33FBC">
      <w:pPr>
        <w:spacing w:line="276" w:lineRule="auto"/>
        <w:jc w:val="both"/>
        <w:rPr>
          <w:sz w:val="16"/>
          <w:szCs w:val="16"/>
        </w:rPr>
      </w:pPr>
      <w:r w:rsidRPr="00750BA4">
        <w:rPr>
          <w:sz w:val="16"/>
          <w:szCs w:val="16"/>
        </w:rPr>
        <w:t xml:space="preserve">- (_____________) процент от суммы каждой Операции оплаты по Интернет </w:t>
      </w:r>
      <w:proofErr w:type="spellStart"/>
      <w:r w:rsidRPr="00750BA4">
        <w:rPr>
          <w:sz w:val="16"/>
          <w:szCs w:val="16"/>
        </w:rPr>
        <w:t>эквайрингк</w:t>
      </w:r>
      <w:proofErr w:type="spellEnd"/>
      <w:r w:rsidRPr="00750BA4">
        <w:rPr>
          <w:sz w:val="16"/>
          <w:szCs w:val="16"/>
        </w:rPr>
        <w:t>, совершенной с использованием Карт Платежной системы МИР сторонних эмитентов, за исключением Банка;</w:t>
      </w:r>
    </w:p>
    <w:p w14:paraId="4355468A" w14:textId="26EC6F92" w:rsidR="00DE5B35" w:rsidRPr="00750BA4" w:rsidRDefault="00DE5B35" w:rsidP="00F33FBC">
      <w:pPr>
        <w:spacing w:line="276" w:lineRule="auto"/>
        <w:jc w:val="both"/>
        <w:rPr>
          <w:sz w:val="16"/>
          <w:szCs w:val="16"/>
        </w:rPr>
      </w:pPr>
      <w:r w:rsidRPr="00750BA4">
        <w:rPr>
          <w:sz w:val="16"/>
          <w:szCs w:val="16"/>
        </w:rPr>
        <w:t xml:space="preserve">- (_____________) процент от суммы каждой Операции оплаты по Интернет эквайрингу, совершенной с использованием Карт Платежной системы </w:t>
      </w:r>
      <w:proofErr w:type="spellStart"/>
      <w:r w:rsidRPr="00750BA4">
        <w:rPr>
          <w:sz w:val="16"/>
          <w:szCs w:val="16"/>
        </w:rPr>
        <w:t>UnionPay</w:t>
      </w:r>
      <w:proofErr w:type="spellEnd"/>
      <w:r w:rsidRPr="00750BA4">
        <w:rPr>
          <w:sz w:val="16"/>
          <w:szCs w:val="16"/>
        </w:rPr>
        <w:t>, сторонних эмитентов, за исключением Банка;</w:t>
      </w:r>
      <w:r w:rsidRPr="00750BA4">
        <w:rPr>
          <w:rStyle w:val="af1"/>
          <w:sz w:val="16"/>
          <w:szCs w:val="16"/>
        </w:rPr>
        <w:t xml:space="preserve"> </w:t>
      </w:r>
    </w:p>
    <w:p w14:paraId="5EAC08E9" w14:textId="158421F1" w:rsidR="00DE5B35" w:rsidRPr="00750BA4" w:rsidRDefault="00DE5B35" w:rsidP="00F76D5B">
      <w:pPr>
        <w:spacing w:line="276" w:lineRule="auto"/>
        <w:jc w:val="both"/>
        <w:rPr>
          <w:sz w:val="16"/>
          <w:szCs w:val="16"/>
        </w:rPr>
      </w:pPr>
      <w:r w:rsidRPr="00750BA4">
        <w:rPr>
          <w:sz w:val="16"/>
          <w:szCs w:val="16"/>
        </w:rPr>
        <w:t xml:space="preserve">- (____________) процент от суммы каждой Операции оплаты по Интернет эквайрингу, совершенной с использованием Карт Платежной системы </w:t>
      </w:r>
      <w:r w:rsidRPr="00750BA4">
        <w:rPr>
          <w:sz w:val="16"/>
          <w:szCs w:val="16"/>
          <w:lang w:val="en-US"/>
        </w:rPr>
        <w:t>JCB</w:t>
      </w:r>
      <w:r w:rsidRPr="00750BA4">
        <w:rPr>
          <w:sz w:val="16"/>
          <w:szCs w:val="16"/>
        </w:rPr>
        <w:t xml:space="preserve"> сторонних эмитентов, за исключением Банка;</w:t>
      </w:r>
    </w:p>
    <w:p w14:paraId="6326E558" w14:textId="39084C96" w:rsidR="00DE5B35" w:rsidRPr="00750BA4" w:rsidRDefault="00DE5B35" w:rsidP="00F33FBC">
      <w:pPr>
        <w:spacing w:line="276" w:lineRule="auto"/>
        <w:jc w:val="both"/>
        <w:rPr>
          <w:sz w:val="16"/>
          <w:szCs w:val="16"/>
        </w:rPr>
      </w:pPr>
      <w:r w:rsidRPr="00750BA4">
        <w:rPr>
          <w:sz w:val="16"/>
          <w:szCs w:val="16"/>
        </w:rPr>
        <w:t>- (_____________) процент от суммы каждой Операции оплаты по Интернет эквайрингу, совершенной с использованием Карт Платежной систем</w:t>
      </w:r>
      <w:r w:rsidRPr="00DB61CE">
        <w:rPr>
          <w:sz w:val="16"/>
          <w:szCs w:val="16"/>
        </w:rPr>
        <w:t>ы</w:t>
      </w:r>
      <w:r w:rsidRPr="00750BA4">
        <w:rPr>
          <w:sz w:val="16"/>
          <w:szCs w:val="16"/>
        </w:rPr>
        <w:t xml:space="preserve"> </w:t>
      </w:r>
      <w:r w:rsidRPr="00750BA4">
        <w:rPr>
          <w:sz w:val="16"/>
          <w:szCs w:val="16"/>
          <w:lang w:val="en-US"/>
        </w:rPr>
        <w:t>American</w:t>
      </w:r>
      <w:r w:rsidRPr="00750BA4">
        <w:rPr>
          <w:sz w:val="16"/>
          <w:szCs w:val="16"/>
        </w:rPr>
        <w:t xml:space="preserve"> </w:t>
      </w:r>
      <w:r w:rsidRPr="00750BA4">
        <w:rPr>
          <w:sz w:val="16"/>
          <w:szCs w:val="16"/>
          <w:lang w:val="en-US"/>
        </w:rPr>
        <w:t>Express</w:t>
      </w:r>
      <w:r w:rsidRPr="00750BA4">
        <w:rPr>
          <w:sz w:val="16"/>
          <w:szCs w:val="16"/>
        </w:rPr>
        <w:t xml:space="preserve"> сторонних эмитентов, за исключением Банка;</w:t>
      </w:r>
    </w:p>
    <w:p w14:paraId="63FC81A9" w14:textId="5780F78C" w:rsidR="00DE5B35" w:rsidRPr="00750BA4" w:rsidRDefault="00DE5B35" w:rsidP="00F33FBC">
      <w:pPr>
        <w:pStyle w:val="af"/>
        <w:rPr>
          <w:sz w:val="16"/>
          <w:szCs w:val="16"/>
        </w:rPr>
      </w:pPr>
      <w:r w:rsidRPr="00750BA4">
        <w:rPr>
          <w:sz w:val="16"/>
          <w:szCs w:val="16"/>
        </w:rPr>
        <w:t xml:space="preserve">- (_____________) процент от суммы каждой Операции оплаты, совершенной с использованием </w:t>
      </w:r>
      <w:proofErr w:type="spellStart"/>
      <w:r w:rsidRPr="00750BA4">
        <w:rPr>
          <w:sz w:val="16"/>
          <w:szCs w:val="16"/>
          <w:lang w:val="en-US"/>
        </w:rPr>
        <w:t>SberPay</w:t>
      </w:r>
      <w:proofErr w:type="spellEnd"/>
      <w:r w:rsidRPr="00750BA4">
        <w:rPr>
          <w:sz w:val="16"/>
          <w:szCs w:val="16"/>
        </w:rPr>
        <w:t xml:space="preserve"> (по Картам/Платежному счету).»</w:t>
      </w:r>
    </w:p>
  </w:footnote>
  <w:footnote w:id="87">
    <w:p w14:paraId="7911915A" w14:textId="77777777" w:rsidR="00DE5B35" w:rsidRPr="00DB61CE" w:rsidRDefault="00DE5B35" w:rsidP="00CB34BF">
      <w:pPr>
        <w:pStyle w:val="af"/>
        <w:rPr>
          <w:sz w:val="16"/>
          <w:szCs w:val="16"/>
        </w:rPr>
      </w:pPr>
      <w:r w:rsidRPr="00DB61CE">
        <w:rPr>
          <w:rStyle w:val="af1"/>
          <w:sz w:val="16"/>
          <w:szCs w:val="16"/>
        </w:rPr>
        <w:footnoteRef/>
      </w:r>
      <w:r w:rsidRPr="00DB61CE">
        <w:rPr>
          <w:sz w:val="16"/>
          <w:szCs w:val="16"/>
        </w:rPr>
        <w:t xml:space="preserve"> При наличии технической возможности.</w:t>
      </w:r>
    </w:p>
  </w:footnote>
  <w:footnote w:id="88">
    <w:p w14:paraId="7242D0F4" w14:textId="100702BE" w:rsidR="00DE5B35" w:rsidRPr="00DB61CE" w:rsidRDefault="00DE5B35">
      <w:pPr>
        <w:pStyle w:val="af"/>
        <w:rPr>
          <w:sz w:val="16"/>
          <w:szCs w:val="16"/>
        </w:rPr>
      </w:pPr>
      <w:r w:rsidRPr="00DB61CE">
        <w:rPr>
          <w:rStyle w:val="af1"/>
          <w:sz w:val="16"/>
          <w:szCs w:val="16"/>
        </w:rPr>
        <w:footnoteRef/>
      </w:r>
      <w:r w:rsidRPr="00DB61CE">
        <w:rPr>
          <w:sz w:val="16"/>
          <w:szCs w:val="16"/>
        </w:rPr>
        <w:t xml:space="preserve"> При наличии технической возможности.</w:t>
      </w:r>
    </w:p>
  </w:footnote>
  <w:footnote w:id="89">
    <w:p w14:paraId="42319982" w14:textId="77777777" w:rsidR="00DE5B35" w:rsidRPr="00574278" w:rsidRDefault="00DE5B35" w:rsidP="007B5DA5">
      <w:pPr>
        <w:pStyle w:val="af"/>
        <w:rPr>
          <w:sz w:val="16"/>
          <w:szCs w:val="16"/>
        </w:rPr>
      </w:pPr>
      <w:r w:rsidRPr="00574278">
        <w:rPr>
          <w:rStyle w:val="af1"/>
          <w:sz w:val="16"/>
          <w:szCs w:val="16"/>
        </w:rPr>
        <w:footnoteRef/>
      </w:r>
      <w:r w:rsidRPr="00574278">
        <w:rPr>
          <w:sz w:val="16"/>
          <w:szCs w:val="16"/>
        </w:rPr>
        <w:t xml:space="preserve"> При наличии технической возможности.</w:t>
      </w:r>
    </w:p>
  </w:footnote>
  <w:footnote w:id="90">
    <w:p w14:paraId="0CA36254" w14:textId="1CF32088" w:rsidR="00DE5B35" w:rsidRPr="00DF57C1" w:rsidRDefault="00DE5B35">
      <w:pPr>
        <w:pStyle w:val="af"/>
        <w:rPr>
          <w:sz w:val="16"/>
          <w:szCs w:val="16"/>
        </w:rPr>
      </w:pPr>
      <w:r w:rsidRPr="00DF57C1">
        <w:rPr>
          <w:rStyle w:val="af1"/>
          <w:sz w:val="16"/>
          <w:szCs w:val="16"/>
        </w:rPr>
        <w:footnoteRef/>
      </w:r>
      <w:r w:rsidRPr="00DF57C1">
        <w:rPr>
          <w:sz w:val="16"/>
          <w:szCs w:val="16"/>
        </w:rPr>
        <w:t xml:space="preserve"> Вознаграждение рассчитывается отдельно по каждой транзакции</w:t>
      </w:r>
      <w:r>
        <w:rPr>
          <w:sz w:val="16"/>
          <w:szCs w:val="16"/>
        </w:rPr>
        <w:t>.</w:t>
      </w:r>
    </w:p>
  </w:footnote>
  <w:footnote w:id="91">
    <w:p w14:paraId="15B56969" w14:textId="77777777" w:rsidR="00DE5B35" w:rsidRPr="00924D1E" w:rsidRDefault="00DE5B35" w:rsidP="00CB34BF">
      <w:pPr>
        <w:pStyle w:val="af"/>
        <w:rPr>
          <w:sz w:val="16"/>
          <w:szCs w:val="16"/>
        </w:rPr>
      </w:pPr>
      <w:r w:rsidRPr="00924D1E">
        <w:rPr>
          <w:rStyle w:val="af1"/>
          <w:sz w:val="16"/>
          <w:szCs w:val="16"/>
        </w:rPr>
        <w:footnoteRef/>
      </w:r>
      <w:r w:rsidRPr="00924D1E">
        <w:rPr>
          <w:sz w:val="16"/>
          <w:szCs w:val="16"/>
        </w:rPr>
        <w:t xml:space="preserve"> Включается при заключении договора по Торговому эквайрингу.</w:t>
      </w:r>
    </w:p>
  </w:footnote>
  <w:footnote w:id="92">
    <w:p w14:paraId="7CC5167E" w14:textId="77777777" w:rsidR="00DE5B35" w:rsidRPr="00924D1E" w:rsidRDefault="00DE5B35" w:rsidP="00CB34BF">
      <w:pPr>
        <w:pStyle w:val="af"/>
        <w:rPr>
          <w:sz w:val="16"/>
          <w:szCs w:val="16"/>
        </w:rPr>
      </w:pPr>
      <w:r w:rsidRPr="00924D1E">
        <w:rPr>
          <w:rStyle w:val="af1"/>
          <w:sz w:val="16"/>
          <w:szCs w:val="16"/>
        </w:rPr>
        <w:footnoteRef/>
      </w:r>
      <w:r w:rsidRPr="00924D1E">
        <w:rPr>
          <w:sz w:val="16"/>
          <w:szCs w:val="16"/>
        </w:rPr>
        <w:t xml:space="preserve"> Указанный пункт включается в </w:t>
      </w:r>
      <w:proofErr w:type="gramStart"/>
      <w:r w:rsidRPr="00924D1E">
        <w:rPr>
          <w:sz w:val="16"/>
          <w:szCs w:val="16"/>
        </w:rPr>
        <w:t>Договор, в случае, если</w:t>
      </w:r>
      <w:proofErr w:type="gramEnd"/>
      <w:r w:rsidRPr="00924D1E">
        <w:rPr>
          <w:sz w:val="16"/>
          <w:szCs w:val="16"/>
        </w:rPr>
        <w:t xml:space="preserve"> проведение расчетов с Предприятием с возмещением всей суммы проведенных операций и последующим получением от Предприятия суммы платы за выполнение расчетов и счет Предприятия открыт в Банке.</w:t>
      </w:r>
    </w:p>
  </w:footnote>
  <w:footnote w:id="93">
    <w:p w14:paraId="2FFCD9D5" w14:textId="77777777" w:rsidR="00DE5B35" w:rsidRPr="00D953C7" w:rsidRDefault="00DE5B35" w:rsidP="00CB34BF">
      <w:pPr>
        <w:pStyle w:val="af"/>
        <w:rPr>
          <w:sz w:val="16"/>
          <w:szCs w:val="16"/>
        </w:rPr>
      </w:pPr>
      <w:r w:rsidRPr="00D953C7">
        <w:rPr>
          <w:rStyle w:val="af1"/>
          <w:sz w:val="16"/>
          <w:szCs w:val="16"/>
        </w:rPr>
        <w:footnoteRef/>
      </w:r>
      <w:r w:rsidRPr="00D953C7">
        <w:rPr>
          <w:sz w:val="16"/>
          <w:szCs w:val="16"/>
        </w:rPr>
        <w:t xml:space="preserve"> Включается при заключении договора по Интернет-эквайрингу.</w:t>
      </w:r>
    </w:p>
  </w:footnote>
  <w:footnote w:id="94">
    <w:p w14:paraId="123D962D" w14:textId="77777777" w:rsidR="00DE5B35" w:rsidRPr="00D953C7" w:rsidRDefault="00DE5B35" w:rsidP="00CB34BF">
      <w:pPr>
        <w:pStyle w:val="af"/>
        <w:rPr>
          <w:sz w:val="16"/>
          <w:szCs w:val="16"/>
        </w:rPr>
      </w:pPr>
      <w:r w:rsidRPr="00D953C7">
        <w:rPr>
          <w:rStyle w:val="af1"/>
          <w:sz w:val="16"/>
          <w:szCs w:val="16"/>
        </w:rPr>
        <w:footnoteRef/>
      </w:r>
      <w:r w:rsidRPr="00D953C7">
        <w:rPr>
          <w:sz w:val="16"/>
          <w:szCs w:val="16"/>
        </w:rPr>
        <w:t xml:space="preserve"> Включается при заключении договора по Интернет-эквайрингу.</w:t>
      </w:r>
    </w:p>
  </w:footnote>
  <w:footnote w:id="95">
    <w:p w14:paraId="63518072" w14:textId="1C4B732A" w:rsidR="00DE5B35" w:rsidRPr="00D953C7" w:rsidRDefault="00DE5B35" w:rsidP="00E878FD">
      <w:pPr>
        <w:pStyle w:val="af"/>
        <w:rPr>
          <w:sz w:val="16"/>
          <w:szCs w:val="16"/>
        </w:rPr>
      </w:pPr>
      <w:r w:rsidRPr="00D953C7">
        <w:rPr>
          <w:rStyle w:val="af1"/>
          <w:sz w:val="16"/>
          <w:szCs w:val="16"/>
        </w:rPr>
        <w:footnoteRef/>
      </w:r>
      <w:r w:rsidRPr="00D953C7">
        <w:rPr>
          <w:sz w:val="16"/>
          <w:szCs w:val="16"/>
        </w:rPr>
        <w:t xml:space="preserve"> Термин «коррупция» понимается в значении, определенном в статье 1 Федерального закона от 25.12.2008 № 273-ФЗ «О противодействии коррупции».</w:t>
      </w:r>
    </w:p>
    <w:p w14:paraId="0FFFCD81" w14:textId="178D50B5" w:rsidR="00DE5B35" w:rsidRDefault="00DE5B35">
      <w:pPr>
        <w:pStyle w:val="af"/>
      </w:pPr>
    </w:p>
  </w:footnote>
  <w:footnote w:id="96">
    <w:p w14:paraId="0268A2B6" w14:textId="77777777" w:rsidR="00DE5B35" w:rsidRPr="00EA7983" w:rsidRDefault="00DE5B35" w:rsidP="00EA7983">
      <w:pPr>
        <w:pStyle w:val="af"/>
        <w:jc w:val="both"/>
        <w:rPr>
          <w:sz w:val="16"/>
          <w:szCs w:val="16"/>
        </w:rPr>
      </w:pPr>
      <w:r w:rsidRPr="00EA7983">
        <w:rPr>
          <w:sz w:val="16"/>
          <w:szCs w:val="16"/>
          <w:vertAlign w:val="superscript"/>
        </w:rPr>
        <w:footnoteRef/>
      </w:r>
      <w:r w:rsidRPr="00EA7983">
        <w:rPr>
          <w:sz w:val="16"/>
          <w:szCs w:val="16"/>
        </w:rPr>
        <w:t xml:space="preserve"> Указывается для Предприятий, банковский счет которых открыт в другой кредитной организации. </w:t>
      </w:r>
    </w:p>
  </w:footnote>
  <w:footnote w:id="97">
    <w:p w14:paraId="0336C4FC" w14:textId="77777777" w:rsidR="00DE5B35" w:rsidRPr="00EA7983" w:rsidRDefault="00DE5B35" w:rsidP="00EA7983">
      <w:pPr>
        <w:pStyle w:val="af"/>
        <w:jc w:val="both"/>
        <w:rPr>
          <w:sz w:val="16"/>
          <w:szCs w:val="16"/>
        </w:rPr>
      </w:pPr>
      <w:r w:rsidRPr="00EA7983">
        <w:rPr>
          <w:rStyle w:val="af1"/>
          <w:sz w:val="16"/>
          <w:szCs w:val="16"/>
        </w:rPr>
        <w:footnoteRef/>
      </w:r>
      <w:r w:rsidRPr="00EA7983">
        <w:rPr>
          <w:sz w:val="16"/>
          <w:szCs w:val="16"/>
        </w:rPr>
        <w:t xml:space="preserve"> Заполняется </w:t>
      </w:r>
      <w:proofErr w:type="gramStart"/>
      <w:r w:rsidRPr="00EA7983">
        <w:rPr>
          <w:sz w:val="16"/>
          <w:szCs w:val="16"/>
        </w:rPr>
        <w:t>Предприятиями в случае если</w:t>
      </w:r>
      <w:proofErr w:type="gramEnd"/>
      <w:r w:rsidRPr="00EA7983">
        <w:rPr>
          <w:sz w:val="16"/>
          <w:szCs w:val="16"/>
        </w:rPr>
        <w:t xml:space="preserve"> Банк не оказывает Предприятию услуги в рамках Интернет-эквайринга</w:t>
      </w:r>
    </w:p>
  </w:footnote>
  <w:footnote w:id="98">
    <w:p w14:paraId="372C0857" w14:textId="0418DABD" w:rsidR="00DE5B35" w:rsidRPr="00EA7983" w:rsidRDefault="00DE5B35" w:rsidP="00514BCC">
      <w:pPr>
        <w:pStyle w:val="af"/>
        <w:jc w:val="both"/>
        <w:rPr>
          <w:sz w:val="16"/>
          <w:szCs w:val="16"/>
        </w:rPr>
      </w:pPr>
      <w:r w:rsidRPr="00EA7983">
        <w:rPr>
          <w:rStyle w:val="af1"/>
          <w:sz w:val="16"/>
          <w:szCs w:val="16"/>
        </w:rPr>
        <w:footnoteRef/>
      </w:r>
      <w:r w:rsidRPr="00EA7983">
        <w:rPr>
          <w:sz w:val="16"/>
          <w:szCs w:val="16"/>
        </w:rPr>
        <w:t xml:space="preserve"> Предоставляется вместе с услугой </w:t>
      </w:r>
      <w:r w:rsidRPr="00F54887">
        <w:rPr>
          <w:sz w:val="16"/>
          <w:szCs w:val="16"/>
        </w:rPr>
        <w:t>«</w:t>
      </w:r>
      <w:r w:rsidRPr="00F54887">
        <w:rPr>
          <w:iCs/>
          <w:sz w:val="16"/>
          <w:szCs w:val="16"/>
        </w:rPr>
        <w:t>Торговый эквайринг+</w:t>
      </w:r>
      <w:r w:rsidRPr="00F54887">
        <w:rPr>
          <w:iCs/>
          <w:sz w:val="16"/>
          <w:szCs w:val="16"/>
          <w:lang w:val="en-US"/>
        </w:rPr>
        <w:t>QR</w:t>
      </w:r>
      <w:r w:rsidRPr="00F54887">
        <w:rPr>
          <w:iCs/>
          <w:sz w:val="16"/>
          <w:szCs w:val="16"/>
        </w:rPr>
        <w:t>+</w:t>
      </w:r>
      <w:r w:rsidRPr="00F54887">
        <w:rPr>
          <w:iCs/>
          <w:sz w:val="16"/>
          <w:szCs w:val="16"/>
          <w:lang w:val="en-US"/>
        </w:rPr>
        <w:t>C</w:t>
      </w:r>
      <w:r w:rsidRPr="00F54887">
        <w:rPr>
          <w:iCs/>
          <w:sz w:val="16"/>
          <w:szCs w:val="16"/>
        </w:rPr>
        <w:t>март-терминал</w:t>
      </w:r>
      <w:r w:rsidRPr="00EA7983">
        <w:rPr>
          <w:sz w:val="16"/>
          <w:szCs w:val="16"/>
        </w:rPr>
        <w:t>».</w:t>
      </w:r>
    </w:p>
  </w:footnote>
  <w:footnote w:id="99">
    <w:p w14:paraId="2CDD558A" w14:textId="77777777" w:rsidR="00DE5B35" w:rsidRPr="00EA7983" w:rsidRDefault="00DE5B35" w:rsidP="00EA7983">
      <w:pPr>
        <w:pStyle w:val="af"/>
        <w:jc w:val="both"/>
        <w:rPr>
          <w:sz w:val="16"/>
          <w:szCs w:val="16"/>
        </w:rPr>
      </w:pPr>
      <w:r w:rsidRPr="00EA7983">
        <w:rPr>
          <w:rStyle w:val="af1"/>
          <w:sz w:val="16"/>
          <w:szCs w:val="16"/>
        </w:rPr>
        <w:footnoteRef/>
      </w:r>
      <w:r w:rsidRPr="00EA7983">
        <w:rPr>
          <w:sz w:val="16"/>
          <w:szCs w:val="16"/>
        </w:rPr>
        <w:t xml:space="preserve"> Для Предприятий, у которых расчетный счет открыт в Банке.</w:t>
      </w:r>
    </w:p>
  </w:footnote>
  <w:footnote w:id="100">
    <w:p w14:paraId="42275052" w14:textId="77777777" w:rsidR="00DE5B35" w:rsidRPr="00A17679" w:rsidRDefault="00DE5B35" w:rsidP="00EA7983">
      <w:pPr>
        <w:pStyle w:val="af"/>
        <w:jc w:val="both"/>
        <w:rPr>
          <w:sz w:val="16"/>
          <w:szCs w:val="16"/>
        </w:rPr>
      </w:pPr>
      <w:r w:rsidRPr="00A17679">
        <w:rPr>
          <w:sz w:val="16"/>
          <w:szCs w:val="16"/>
          <w:vertAlign w:val="superscript"/>
        </w:rPr>
        <w:footnoteRef/>
      </w:r>
      <w:r w:rsidRPr="00A17679">
        <w:rPr>
          <w:sz w:val="16"/>
          <w:szCs w:val="16"/>
          <w:vertAlign w:val="superscript"/>
        </w:rPr>
        <w:t xml:space="preserve"> </w:t>
      </w:r>
      <w:r w:rsidRPr="00A17679">
        <w:rPr>
          <w:sz w:val="16"/>
          <w:szCs w:val="16"/>
        </w:rPr>
        <w:t xml:space="preserve">Формируется работником ПАО Сбербанк на сайте ФНС РФ </w:t>
      </w:r>
      <w:hyperlink r:id="rId1" w:history="1">
        <w:r w:rsidRPr="009163C6">
          <w:rPr>
            <w:sz w:val="16"/>
            <w:szCs w:val="16"/>
          </w:rPr>
          <w:t>https://service.nalog.ru/vyp</w:t>
        </w:r>
      </w:hyperlink>
      <w:r w:rsidRPr="00A17679">
        <w:rPr>
          <w:sz w:val="16"/>
          <w:szCs w:val="16"/>
        </w:rPr>
        <w:t xml:space="preserve"> в форме электронного документа, подписанного усиленной квалифицированной электронной подписью ФНС.</w:t>
      </w:r>
    </w:p>
  </w:footnote>
  <w:footnote w:id="101">
    <w:p w14:paraId="794134AD" w14:textId="2F4E092A" w:rsidR="00DE5B35" w:rsidRPr="00A17679" w:rsidRDefault="00DE5B35" w:rsidP="00EA7983">
      <w:pPr>
        <w:pStyle w:val="af"/>
        <w:jc w:val="both"/>
        <w:rPr>
          <w:sz w:val="16"/>
          <w:szCs w:val="16"/>
        </w:rPr>
      </w:pPr>
      <w:r w:rsidRPr="00A17679">
        <w:rPr>
          <w:sz w:val="16"/>
          <w:szCs w:val="16"/>
          <w:vertAlign w:val="superscript"/>
        </w:rPr>
        <w:footnoteRef/>
      </w:r>
      <w:r w:rsidRPr="00A17679">
        <w:rPr>
          <w:sz w:val="16"/>
          <w:szCs w:val="16"/>
        </w:rPr>
        <w:t xml:space="preserve"> Предоставляется в случае выбора услуги по Смарт-терминалу по тарифу «Бизнес»</w:t>
      </w:r>
      <w:r>
        <w:rPr>
          <w:sz w:val="16"/>
          <w:szCs w:val="16"/>
        </w:rPr>
        <w:t>,</w:t>
      </w:r>
      <w:r w:rsidRPr="00A17679">
        <w:rPr>
          <w:sz w:val="16"/>
          <w:szCs w:val="16"/>
        </w:rPr>
        <w:t xml:space="preserve"> «Оптимальный»</w:t>
      </w:r>
      <w:r>
        <w:rPr>
          <w:sz w:val="16"/>
          <w:szCs w:val="16"/>
        </w:rPr>
        <w:t>, «Все включено 15», «Все включено 36»</w:t>
      </w:r>
    </w:p>
  </w:footnote>
  <w:footnote w:id="102">
    <w:p w14:paraId="558EB759" w14:textId="77777777" w:rsidR="00DE5B35" w:rsidRPr="009163C6" w:rsidRDefault="00DE5B35" w:rsidP="00A1288A">
      <w:pPr>
        <w:pStyle w:val="af"/>
        <w:jc w:val="both"/>
        <w:rPr>
          <w:sz w:val="16"/>
          <w:szCs w:val="16"/>
        </w:rPr>
      </w:pPr>
      <w:r w:rsidRPr="00A17679">
        <w:rPr>
          <w:rStyle w:val="af1"/>
          <w:sz w:val="16"/>
          <w:szCs w:val="16"/>
        </w:rPr>
        <w:footnoteRef/>
      </w:r>
      <w:r w:rsidRPr="00A17679">
        <w:rPr>
          <w:sz w:val="16"/>
          <w:szCs w:val="16"/>
        </w:rPr>
        <w:t xml:space="preserve"> Заполнятся при наличии у Предприятия одной ТСТ. Информация о торгово-сервисной точке Предприятия может быть заполнена в электронном виде сотрудником ПАО Сбербанк со слов руководителя/уполномоченного представителя Предприятия/статус физического лица, осуществляющего предпринимательскую деятельность/занимающегося частной практикой или посредством системы ДБО (при наличии технической возможности) с набором полей, в зависимости от вида предоставляемой услуги и типа оборудова</w:t>
      </w:r>
      <w:r w:rsidRPr="009163C6">
        <w:rPr>
          <w:sz w:val="16"/>
          <w:szCs w:val="16"/>
        </w:rPr>
        <w:t>ния.</w:t>
      </w:r>
    </w:p>
  </w:footnote>
  <w:footnote w:id="103">
    <w:p w14:paraId="5F1CBDC0" w14:textId="77777777" w:rsidR="00DE5B35" w:rsidRPr="00A17679" w:rsidRDefault="00DE5B35" w:rsidP="00A1288A">
      <w:pPr>
        <w:autoSpaceDE w:val="0"/>
        <w:autoSpaceDN w:val="0"/>
        <w:jc w:val="both"/>
        <w:rPr>
          <w:sz w:val="16"/>
          <w:szCs w:val="16"/>
        </w:rPr>
      </w:pPr>
      <w:r w:rsidRPr="00A17679">
        <w:rPr>
          <w:rStyle w:val="af1"/>
          <w:sz w:val="16"/>
          <w:szCs w:val="16"/>
        </w:rPr>
        <w:footnoteRef/>
      </w:r>
      <w:r w:rsidRPr="00A17679">
        <w:rPr>
          <w:sz w:val="16"/>
          <w:szCs w:val="16"/>
        </w:rPr>
        <w:t xml:space="preserve"> Название может быть указано в латинской транслитерации, если на уличной вывеске указано название в латинской транслитерации или при наличии документов/печатей с названием ТСТ/Предприятия в латинской транслитерации.</w:t>
      </w:r>
    </w:p>
  </w:footnote>
  <w:footnote w:id="104">
    <w:p w14:paraId="6CA86895" w14:textId="5FC2636D" w:rsidR="00DE5B35" w:rsidRPr="00A17679" w:rsidRDefault="00DE5B35" w:rsidP="00A1288A">
      <w:pPr>
        <w:pStyle w:val="af"/>
        <w:rPr>
          <w:sz w:val="16"/>
          <w:szCs w:val="16"/>
        </w:rPr>
      </w:pPr>
      <w:r w:rsidRPr="00A17679">
        <w:rPr>
          <w:rStyle w:val="af1"/>
          <w:sz w:val="16"/>
          <w:szCs w:val="16"/>
        </w:rPr>
        <w:footnoteRef/>
      </w:r>
      <w:r w:rsidRPr="00A17679">
        <w:rPr>
          <w:sz w:val="16"/>
          <w:szCs w:val="16"/>
        </w:rPr>
        <w:t xml:space="preserve"> Заполняется при подключении Смарт-терминала по тариф</w:t>
      </w:r>
      <w:r>
        <w:rPr>
          <w:sz w:val="16"/>
          <w:szCs w:val="16"/>
        </w:rPr>
        <w:t>ам</w:t>
      </w:r>
      <w:r w:rsidRPr="00A17679">
        <w:rPr>
          <w:sz w:val="16"/>
          <w:szCs w:val="16"/>
        </w:rPr>
        <w:t xml:space="preserve"> «Бизнес» и «Оптимальный»</w:t>
      </w:r>
      <w:r>
        <w:rPr>
          <w:sz w:val="16"/>
          <w:szCs w:val="16"/>
        </w:rPr>
        <w:t>, «Все включено 15», «Все включено 36»</w:t>
      </w:r>
    </w:p>
  </w:footnote>
  <w:footnote w:id="105">
    <w:p w14:paraId="13C1034F" w14:textId="77777777" w:rsidR="00DE5B35" w:rsidRPr="00A17679" w:rsidRDefault="00DE5B35" w:rsidP="00A1288A">
      <w:pPr>
        <w:pStyle w:val="af"/>
        <w:rPr>
          <w:sz w:val="16"/>
          <w:szCs w:val="16"/>
        </w:rPr>
      </w:pPr>
      <w:r w:rsidRPr="00A17679">
        <w:rPr>
          <w:rStyle w:val="af1"/>
          <w:sz w:val="16"/>
          <w:szCs w:val="16"/>
        </w:rPr>
        <w:footnoteRef/>
      </w:r>
      <w:r w:rsidRPr="00A17679">
        <w:rPr>
          <w:sz w:val="16"/>
          <w:szCs w:val="16"/>
        </w:rPr>
        <w:t xml:space="preserve"> Заполняется при наличии технической возможности;</w:t>
      </w:r>
    </w:p>
  </w:footnote>
  <w:footnote w:id="106">
    <w:p w14:paraId="6EA8A5D1" w14:textId="77777777" w:rsidR="00DE5B35" w:rsidRPr="00A17679" w:rsidRDefault="00DE5B35" w:rsidP="00A1288A">
      <w:pPr>
        <w:pStyle w:val="af"/>
        <w:rPr>
          <w:sz w:val="16"/>
          <w:szCs w:val="16"/>
        </w:rPr>
      </w:pPr>
      <w:r w:rsidRPr="00A17679">
        <w:rPr>
          <w:rStyle w:val="af1"/>
          <w:sz w:val="16"/>
          <w:szCs w:val="16"/>
        </w:rPr>
        <w:footnoteRef/>
      </w:r>
      <w:r w:rsidRPr="00A17679">
        <w:rPr>
          <w:sz w:val="16"/>
          <w:szCs w:val="16"/>
        </w:rPr>
        <w:t xml:space="preserve"> Предоставляются при наличии технической возможности;</w:t>
      </w:r>
    </w:p>
  </w:footnote>
  <w:footnote w:id="107">
    <w:p w14:paraId="56EE4500" w14:textId="77777777" w:rsidR="00DE5B35" w:rsidRPr="00EA7983" w:rsidRDefault="00DE5B35" w:rsidP="00A1288A">
      <w:pPr>
        <w:pStyle w:val="af"/>
        <w:rPr>
          <w:sz w:val="16"/>
          <w:szCs w:val="16"/>
        </w:rPr>
      </w:pPr>
      <w:r w:rsidRPr="00EA7983">
        <w:rPr>
          <w:rStyle w:val="af1"/>
          <w:sz w:val="16"/>
          <w:szCs w:val="16"/>
        </w:rPr>
        <w:footnoteRef/>
      </w:r>
      <w:r w:rsidRPr="00EA7983">
        <w:rPr>
          <w:sz w:val="16"/>
          <w:szCs w:val="16"/>
        </w:rPr>
        <w:t xml:space="preserve"> Предоставляются при наличии технической возможности</w:t>
      </w:r>
    </w:p>
  </w:footnote>
  <w:footnote w:id="108">
    <w:p w14:paraId="2054F57D" w14:textId="77777777" w:rsidR="00DE5B35" w:rsidRPr="00D47C95" w:rsidRDefault="00DE5B35" w:rsidP="00D923BD">
      <w:pPr>
        <w:pStyle w:val="af"/>
        <w:rPr>
          <w:sz w:val="16"/>
          <w:szCs w:val="16"/>
        </w:rPr>
      </w:pPr>
      <w:r w:rsidRPr="00D47C95">
        <w:rPr>
          <w:rStyle w:val="af1"/>
          <w:sz w:val="16"/>
          <w:szCs w:val="16"/>
        </w:rPr>
        <w:footnoteRef/>
      </w:r>
      <w:r w:rsidRPr="00D47C95">
        <w:rPr>
          <w:sz w:val="16"/>
          <w:szCs w:val="16"/>
        </w:rPr>
        <w:t xml:space="preserve"> </w:t>
      </w:r>
      <w:r w:rsidRPr="007B02CD">
        <w:rPr>
          <w:sz w:val="16"/>
          <w:szCs w:val="16"/>
        </w:rPr>
        <w:t>Поле обязательно для заполнения в случае подключения Мобильного устройства Предприятия.</w:t>
      </w:r>
      <w:r w:rsidRPr="00D47C95">
        <w:rPr>
          <w:sz w:val="16"/>
          <w:szCs w:val="16"/>
        </w:rPr>
        <w:t xml:space="preserve"> </w:t>
      </w:r>
    </w:p>
  </w:footnote>
  <w:footnote w:id="109">
    <w:p w14:paraId="1CC27852" w14:textId="77777777" w:rsidR="00DE5B35" w:rsidRPr="009163C6" w:rsidRDefault="00DE5B35" w:rsidP="00A815B9">
      <w:pPr>
        <w:pStyle w:val="af"/>
        <w:rPr>
          <w:sz w:val="16"/>
          <w:szCs w:val="16"/>
        </w:rPr>
      </w:pPr>
      <w:r w:rsidRPr="009163C6">
        <w:rPr>
          <w:rStyle w:val="af1"/>
          <w:sz w:val="16"/>
          <w:szCs w:val="16"/>
        </w:rPr>
        <w:footnoteRef/>
      </w:r>
      <w:r w:rsidRPr="009163C6">
        <w:rPr>
          <w:sz w:val="16"/>
          <w:szCs w:val="16"/>
        </w:rPr>
        <w:t xml:space="preserve"> </w:t>
      </w:r>
      <w:r w:rsidRPr="00A17679">
        <w:rPr>
          <w:sz w:val="16"/>
          <w:szCs w:val="16"/>
        </w:rPr>
        <w:t xml:space="preserve">При отсутствии модели </w:t>
      </w:r>
      <w:proofErr w:type="spellStart"/>
      <w:r w:rsidRPr="00A17679">
        <w:rPr>
          <w:sz w:val="16"/>
          <w:szCs w:val="16"/>
        </w:rPr>
        <w:t>Эвотор</w:t>
      </w:r>
      <w:proofErr w:type="spellEnd"/>
      <w:r w:rsidRPr="00A17679">
        <w:rPr>
          <w:sz w:val="16"/>
          <w:szCs w:val="16"/>
        </w:rPr>
        <w:t xml:space="preserve"> 5</w:t>
      </w:r>
      <w:r w:rsidRPr="00A17679">
        <w:rPr>
          <w:sz w:val="16"/>
          <w:szCs w:val="16"/>
          <w:lang w:val="en-US"/>
        </w:rPr>
        <w:t>I</w:t>
      </w:r>
      <w:r w:rsidRPr="00A17679">
        <w:rPr>
          <w:sz w:val="16"/>
          <w:szCs w:val="16"/>
        </w:rPr>
        <w:t xml:space="preserve"> Предприятию может предоставляется </w:t>
      </w:r>
      <w:r w:rsidRPr="009163C6">
        <w:rPr>
          <w:sz w:val="16"/>
          <w:szCs w:val="16"/>
        </w:rPr>
        <w:t xml:space="preserve">альтернативная модель </w:t>
      </w:r>
      <w:r w:rsidRPr="009163C6">
        <w:rPr>
          <w:sz w:val="16"/>
          <w:szCs w:val="16"/>
          <w:lang w:val="en-US"/>
        </w:rPr>
        <w:t>C</w:t>
      </w:r>
      <w:r w:rsidRPr="009163C6">
        <w:rPr>
          <w:sz w:val="16"/>
          <w:szCs w:val="16"/>
        </w:rPr>
        <w:t>март-</w:t>
      </w:r>
      <w:r w:rsidRPr="009163C6">
        <w:rPr>
          <w:sz w:val="16"/>
          <w:szCs w:val="16"/>
          <w:lang w:val="en-US"/>
        </w:rPr>
        <w:t>POS</w:t>
      </w:r>
      <w:r w:rsidRPr="009163C6">
        <w:rPr>
          <w:sz w:val="16"/>
          <w:szCs w:val="16"/>
        </w:rPr>
        <w:t xml:space="preserve">  </w:t>
      </w:r>
    </w:p>
  </w:footnote>
  <w:footnote w:id="110">
    <w:p w14:paraId="749D3435" w14:textId="77777777" w:rsidR="00DE5B35" w:rsidRPr="009163C6" w:rsidRDefault="00DE5B35" w:rsidP="00E72940">
      <w:pPr>
        <w:pStyle w:val="af"/>
        <w:rPr>
          <w:sz w:val="16"/>
          <w:szCs w:val="16"/>
        </w:rPr>
      </w:pPr>
      <w:r w:rsidRPr="009163C6">
        <w:rPr>
          <w:rStyle w:val="af1"/>
          <w:sz w:val="16"/>
          <w:szCs w:val="16"/>
        </w:rPr>
        <w:footnoteRef/>
      </w:r>
      <w:r w:rsidRPr="009163C6">
        <w:rPr>
          <w:sz w:val="16"/>
          <w:szCs w:val="16"/>
        </w:rPr>
        <w:t xml:space="preserve"> При наличии технической возможности</w:t>
      </w:r>
    </w:p>
  </w:footnote>
  <w:footnote w:id="111">
    <w:p w14:paraId="147BCA6B" w14:textId="77777777" w:rsidR="00DE5B35" w:rsidRPr="009163C6" w:rsidRDefault="00DE5B35" w:rsidP="00E72940">
      <w:pPr>
        <w:pStyle w:val="af"/>
        <w:rPr>
          <w:sz w:val="16"/>
          <w:szCs w:val="16"/>
        </w:rPr>
      </w:pPr>
      <w:r w:rsidRPr="009163C6">
        <w:rPr>
          <w:rStyle w:val="af1"/>
          <w:sz w:val="16"/>
          <w:szCs w:val="16"/>
        </w:rPr>
        <w:footnoteRef/>
      </w:r>
      <w:r w:rsidRPr="009163C6">
        <w:rPr>
          <w:sz w:val="16"/>
          <w:szCs w:val="16"/>
        </w:rPr>
        <w:t xml:space="preserve"> При наличии технической возможности</w:t>
      </w:r>
    </w:p>
  </w:footnote>
  <w:footnote w:id="112">
    <w:p w14:paraId="390C1F66" w14:textId="77777777" w:rsidR="00DE5B35" w:rsidRPr="009163C6" w:rsidRDefault="00DE5B35" w:rsidP="00E72940">
      <w:pPr>
        <w:pStyle w:val="af"/>
        <w:rPr>
          <w:sz w:val="16"/>
          <w:szCs w:val="16"/>
        </w:rPr>
      </w:pPr>
      <w:r w:rsidRPr="009163C6">
        <w:rPr>
          <w:rStyle w:val="af1"/>
          <w:sz w:val="16"/>
          <w:szCs w:val="16"/>
        </w:rPr>
        <w:footnoteRef/>
      </w:r>
      <w:r w:rsidRPr="009163C6">
        <w:rPr>
          <w:sz w:val="16"/>
          <w:szCs w:val="16"/>
        </w:rPr>
        <w:t xml:space="preserve"> При наличии технической возможности</w:t>
      </w:r>
    </w:p>
  </w:footnote>
  <w:footnote w:id="113">
    <w:p w14:paraId="7899584E" w14:textId="77777777" w:rsidR="00DE5B35" w:rsidRPr="009163C6" w:rsidRDefault="00DE5B35" w:rsidP="00E72940">
      <w:pPr>
        <w:pStyle w:val="af"/>
        <w:rPr>
          <w:sz w:val="16"/>
          <w:szCs w:val="16"/>
        </w:rPr>
      </w:pPr>
      <w:r w:rsidRPr="009163C6">
        <w:rPr>
          <w:rStyle w:val="af1"/>
          <w:sz w:val="16"/>
          <w:szCs w:val="16"/>
        </w:rPr>
        <w:footnoteRef/>
      </w:r>
      <w:r w:rsidRPr="009163C6">
        <w:rPr>
          <w:sz w:val="16"/>
          <w:szCs w:val="16"/>
        </w:rPr>
        <w:t xml:space="preserve"> При наличии технической возможности</w:t>
      </w:r>
    </w:p>
  </w:footnote>
  <w:footnote w:id="114">
    <w:p w14:paraId="465ADA13" w14:textId="77777777" w:rsidR="00DE5B35" w:rsidRPr="00D47C95" w:rsidRDefault="00DE5B35" w:rsidP="00692B85">
      <w:pPr>
        <w:pStyle w:val="af"/>
        <w:rPr>
          <w:sz w:val="16"/>
          <w:szCs w:val="16"/>
        </w:rPr>
      </w:pPr>
      <w:r w:rsidRPr="00D47C95">
        <w:rPr>
          <w:rStyle w:val="af1"/>
          <w:sz w:val="16"/>
          <w:szCs w:val="16"/>
        </w:rPr>
        <w:footnoteRef/>
      </w:r>
      <w:r w:rsidRPr="00D47C95">
        <w:rPr>
          <w:sz w:val="16"/>
          <w:szCs w:val="16"/>
        </w:rPr>
        <w:t xml:space="preserve"> Доступна при одновременном подключении услуги «Интернет-эквайринг».</w:t>
      </w:r>
    </w:p>
  </w:footnote>
  <w:footnote w:id="115">
    <w:p w14:paraId="0DD9F76E" w14:textId="5BC88750" w:rsidR="00DE5B35" w:rsidRPr="009163C6" w:rsidRDefault="00DE5B35" w:rsidP="00A1288A">
      <w:pPr>
        <w:pStyle w:val="af"/>
        <w:rPr>
          <w:sz w:val="16"/>
          <w:szCs w:val="16"/>
        </w:rPr>
      </w:pPr>
      <w:r w:rsidRPr="009163C6">
        <w:rPr>
          <w:rStyle w:val="af1"/>
          <w:sz w:val="16"/>
          <w:szCs w:val="16"/>
        </w:rPr>
        <w:footnoteRef/>
      </w:r>
      <w:r w:rsidRPr="009163C6">
        <w:rPr>
          <w:sz w:val="16"/>
          <w:szCs w:val="16"/>
        </w:rPr>
        <w:t xml:space="preserve"> Не применимо для клиентов по Договорам на условиях публичных тарифов.</w:t>
      </w:r>
    </w:p>
  </w:footnote>
  <w:footnote w:id="116">
    <w:p w14:paraId="7E14F995" w14:textId="77777777" w:rsidR="00DE5B35" w:rsidRPr="00EA7983" w:rsidRDefault="00DE5B35" w:rsidP="00A1288A">
      <w:pPr>
        <w:pStyle w:val="af"/>
        <w:rPr>
          <w:rStyle w:val="af1"/>
          <w:sz w:val="16"/>
          <w:szCs w:val="16"/>
          <w:vertAlign w:val="baseline"/>
        </w:rPr>
      </w:pPr>
      <w:r w:rsidRPr="009163C6">
        <w:rPr>
          <w:rStyle w:val="af1"/>
          <w:sz w:val="16"/>
          <w:szCs w:val="16"/>
        </w:rPr>
        <w:footnoteRef/>
      </w:r>
      <w:r w:rsidRPr="009163C6">
        <w:rPr>
          <w:rStyle w:val="af1"/>
          <w:sz w:val="16"/>
          <w:szCs w:val="16"/>
        </w:rPr>
        <w:t xml:space="preserve"> </w:t>
      </w:r>
      <w:r w:rsidRPr="009163C6">
        <w:rPr>
          <w:rStyle w:val="af1"/>
          <w:sz w:val="16"/>
          <w:szCs w:val="16"/>
          <w:vertAlign w:val="baseline"/>
        </w:rPr>
        <w:t>Заполняется в случае выдачи наклейки QR-кода Предприятию в бумажном виде</w:t>
      </w:r>
      <w:r w:rsidRPr="009163C6">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6085" w14:textId="77777777" w:rsidR="00DE5B35" w:rsidRDefault="00DE5B35">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7FE2E" w14:textId="38C76347" w:rsidR="00DE5B35" w:rsidRDefault="00DE5B35">
    <w:pPr>
      <w:pStyle w:val="ac"/>
    </w:pPr>
  </w:p>
  <w:p w14:paraId="3E758FA3" w14:textId="77777777" w:rsidR="00DE5B35" w:rsidRDefault="00DE5B35" w:rsidP="00E957C7">
    <w:pPr>
      <w:pStyle w:val="ac"/>
      <w:jc w:val="right"/>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A17E6" w14:textId="659EC0B9" w:rsidR="00DE5B35" w:rsidRDefault="00DE5B35">
    <w:pPr>
      <w:pStyle w:val="ac"/>
    </w:pPr>
    <w:r>
      <w:rPr>
        <w:noProof/>
      </w:rPr>
      <w:drawing>
        <wp:inline distT="0" distB="0" distL="0" distR="0" wp14:anchorId="16546D59" wp14:editId="669D3A03">
          <wp:extent cx="6569710" cy="7950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 - 2.png"/>
                  <pic:cNvPicPr/>
                </pic:nvPicPr>
                <pic:blipFill>
                  <a:blip r:embed="rId1"/>
                  <a:stretch>
                    <a:fillRect/>
                  </a:stretch>
                </pic:blipFill>
                <pic:spPr>
                  <a:xfrm>
                    <a:off x="0" y="0"/>
                    <a:ext cx="6569710" cy="795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6CA"/>
    <w:multiLevelType w:val="hybridMultilevel"/>
    <w:tmpl w:val="25163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8A1C7D"/>
    <w:multiLevelType w:val="multilevel"/>
    <w:tmpl w:val="F142F0DC"/>
    <w:lvl w:ilvl="0">
      <w:start w:val="7"/>
      <w:numFmt w:val="decimal"/>
      <w:lvlText w:val="%1."/>
      <w:lvlJc w:val="left"/>
      <w:pPr>
        <w:ind w:left="644" w:hanging="360"/>
      </w:pPr>
      <w:rPr>
        <w:rFonts w:ascii="Times New Roman" w:hAnsi="Times New Roman" w:cs="Times New Roman" w:hint="default"/>
        <w:b/>
        <w:sz w:val="24"/>
        <w:szCs w:val="24"/>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 w15:restartNumberingAfterBreak="0">
    <w:nsid w:val="02CF7523"/>
    <w:multiLevelType w:val="multilevel"/>
    <w:tmpl w:val="F2A8B62E"/>
    <w:styleLink w:val="12"/>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rFonts w:ascii="Times New Roman" w:hAnsi="Times New Roman" w:cs="Times New Roman" w:hint="default"/>
      </w:rPr>
    </w:lvl>
    <w:lvl w:ilvl="2">
      <w:start w:val="1"/>
      <w:numFmt w:val="decimal"/>
      <w:lvlText w:val="%1.%2.%3."/>
      <w:lvlJc w:val="left"/>
      <w:pPr>
        <w:tabs>
          <w:tab w:val="num" w:pos="864"/>
        </w:tabs>
        <w:ind w:left="864" w:hanging="504"/>
      </w:pPr>
      <w:rPr>
        <w:rFonts w:ascii="Times New Roman" w:hAnsi="Times New Roman" w:cs="Times New Roman" w:hint="default"/>
        <w:color w:val="auto"/>
      </w:rPr>
    </w:lvl>
    <w:lvl w:ilvl="3">
      <w:start w:val="1"/>
      <w:numFmt w:val="decimal"/>
      <w:lvlText w:val="%1.%2.%3.%4."/>
      <w:lvlJc w:val="left"/>
      <w:pPr>
        <w:tabs>
          <w:tab w:val="num" w:pos="1188"/>
        </w:tabs>
        <w:ind w:left="1188" w:hanging="648"/>
      </w:pPr>
      <w:rPr>
        <w:rFonts w:ascii="Times New Roman" w:hAnsi="Times New Roman" w:cs="Times New Roman" w:hint="default"/>
      </w:rPr>
    </w:lvl>
    <w:lvl w:ilvl="4">
      <w:start w:val="1"/>
      <w:numFmt w:val="decimal"/>
      <w:lvlText w:val="%1.%2.%3.%4.%5."/>
      <w:lvlJc w:val="left"/>
      <w:pPr>
        <w:tabs>
          <w:tab w:val="num" w:pos="2232"/>
        </w:tabs>
        <w:ind w:left="2232" w:hanging="792"/>
      </w:pPr>
      <w:rPr>
        <w:rFonts w:ascii="Times New Roman" w:hAnsi="Times New Roman" w:cs="Times New Roman" w:hint="default"/>
      </w:rPr>
    </w:lvl>
    <w:lvl w:ilvl="5">
      <w:start w:val="1"/>
      <w:numFmt w:val="decimal"/>
      <w:lvlText w:val="%1.%2.%3.%4.%5.%6."/>
      <w:lvlJc w:val="left"/>
      <w:pPr>
        <w:tabs>
          <w:tab w:val="num" w:pos="2736"/>
        </w:tabs>
        <w:ind w:left="2736" w:hanging="936"/>
      </w:pPr>
      <w:rPr>
        <w:rFonts w:ascii="Times New Roman" w:hAnsi="Times New Roman" w:cs="Times New Roman" w:hint="default"/>
      </w:rPr>
    </w:lvl>
    <w:lvl w:ilvl="6">
      <w:start w:val="1"/>
      <w:numFmt w:val="decimal"/>
      <w:lvlText w:val="%1.%2.%3.%4.%5.%6.%7."/>
      <w:lvlJc w:val="left"/>
      <w:pPr>
        <w:tabs>
          <w:tab w:val="num" w:pos="3240"/>
        </w:tabs>
        <w:ind w:left="3240" w:hanging="1080"/>
      </w:pPr>
      <w:rPr>
        <w:rFonts w:ascii="Times New Roman" w:hAnsi="Times New Roman" w:cs="Times New Roman" w:hint="default"/>
      </w:rPr>
    </w:lvl>
    <w:lvl w:ilvl="7">
      <w:start w:val="1"/>
      <w:numFmt w:val="decimal"/>
      <w:lvlText w:val="%1.%2.%3.%4.%5.%6.%7.%8."/>
      <w:lvlJc w:val="left"/>
      <w:pPr>
        <w:tabs>
          <w:tab w:val="num" w:pos="3744"/>
        </w:tabs>
        <w:ind w:left="3744" w:hanging="1224"/>
      </w:pPr>
      <w:rPr>
        <w:rFonts w:ascii="Times New Roman" w:hAnsi="Times New Roman" w:cs="Times New Roman" w:hint="default"/>
      </w:rPr>
    </w:lvl>
    <w:lvl w:ilvl="8">
      <w:start w:val="1"/>
      <w:numFmt w:val="decimal"/>
      <w:lvlText w:val="%1.%2.%3.%4.%5.%6.%7.%8.%9."/>
      <w:lvlJc w:val="left"/>
      <w:pPr>
        <w:tabs>
          <w:tab w:val="num" w:pos="4320"/>
        </w:tabs>
        <w:ind w:left="4320" w:hanging="1440"/>
      </w:pPr>
      <w:rPr>
        <w:rFonts w:ascii="Times New Roman" w:hAnsi="Times New Roman" w:cs="Times New Roman" w:hint="default"/>
      </w:rPr>
    </w:lvl>
  </w:abstractNum>
  <w:abstractNum w:abstractNumId="3" w15:restartNumberingAfterBreak="0">
    <w:nsid w:val="03EE6618"/>
    <w:multiLevelType w:val="hybridMultilevel"/>
    <w:tmpl w:val="CC2E8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AF6B1B"/>
    <w:multiLevelType w:val="hybridMultilevel"/>
    <w:tmpl w:val="8B2EFD2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D33F13"/>
    <w:multiLevelType w:val="hybridMultilevel"/>
    <w:tmpl w:val="D9A8A138"/>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09327486"/>
    <w:multiLevelType w:val="multilevel"/>
    <w:tmpl w:val="60AAE86C"/>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094D0387"/>
    <w:multiLevelType w:val="multilevel"/>
    <w:tmpl w:val="C8F4CE78"/>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221" w:hanging="108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581" w:hanging="1440"/>
      </w:pPr>
      <w:rPr>
        <w:rFonts w:hint="default"/>
      </w:rPr>
    </w:lvl>
  </w:abstractNum>
  <w:abstractNum w:abstractNumId="8" w15:restartNumberingAfterBreak="0">
    <w:nsid w:val="0976180A"/>
    <w:multiLevelType w:val="multilevel"/>
    <w:tmpl w:val="B404B1E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0B1B3B79"/>
    <w:multiLevelType w:val="multilevel"/>
    <w:tmpl w:val="B924246E"/>
    <w:lvl w:ilvl="0">
      <w:start w:val="1"/>
      <w:numFmt w:val="decimal"/>
      <w:lvlText w:val="%1."/>
      <w:lvlJc w:val="left"/>
      <w:pPr>
        <w:tabs>
          <w:tab w:val="num" w:pos="600"/>
        </w:tabs>
        <w:ind w:left="600" w:hanging="360"/>
      </w:pPr>
      <w:rPr>
        <w:rFonts w:ascii="Times New Roman" w:hAnsi="Times New Roman" w:cs="Times New Roman" w:hint="default"/>
        <w:b w:val="0"/>
        <w:bCs w:val="0"/>
        <w:i w:val="0"/>
        <w:iCs w:val="0"/>
      </w:rPr>
    </w:lvl>
    <w:lvl w:ilvl="1">
      <w:start w:val="1"/>
      <w:numFmt w:val="decimal"/>
      <w:isLgl/>
      <w:lvlText w:val="%1.%2"/>
      <w:lvlJc w:val="left"/>
      <w:pPr>
        <w:tabs>
          <w:tab w:val="num" w:pos="360"/>
        </w:tabs>
        <w:ind w:left="360" w:hanging="360"/>
      </w:pPr>
      <w:rPr>
        <w:rFonts w:ascii="Times New Roman" w:hAnsi="Times New Roman" w:cs="Times New Roman" w:hint="default"/>
        <w:b w:val="0"/>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0" w15:restartNumberingAfterBreak="0">
    <w:nsid w:val="0BD17B6C"/>
    <w:multiLevelType w:val="multilevel"/>
    <w:tmpl w:val="5CD4A192"/>
    <w:lvl w:ilvl="0">
      <w:start w:val="9"/>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0BEE66CD"/>
    <w:multiLevelType w:val="multilevel"/>
    <w:tmpl w:val="5CD4A192"/>
    <w:lvl w:ilvl="0">
      <w:start w:val="9"/>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15:restartNumberingAfterBreak="0">
    <w:nsid w:val="0D467415"/>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0E89635B"/>
    <w:multiLevelType w:val="hybridMultilevel"/>
    <w:tmpl w:val="F20ECB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FED204A"/>
    <w:multiLevelType w:val="multilevel"/>
    <w:tmpl w:val="87ECF0DC"/>
    <w:lvl w:ilvl="0">
      <w:start w:val="2"/>
      <w:numFmt w:val="decimal"/>
      <w:lvlText w:val="%1."/>
      <w:lvlJc w:val="left"/>
      <w:pPr>
        <w:tabs>
          <w:tab w:val="num" w:pos="360"/>
        </w:tabs>
        <w:ind w:left="360" w:hanging="360"/>
      </w:pPr>
      <w:rPr>
        <w:rFonts w:ascii="Times New Roman" w:hAnsi="Times New Roman" w:cs="Times New Roman" w:hint="default"/>
        <w:sz w:val="24"/>
        <w:szCs w:val="24"/>
      </w:rPr>
    </w:lvl>
    <w:lvl w:ilvl="1">
      <w:start w:val="1"/>
      <w:numFmt w:val="decimal"/>
      <w:lvlText w:val="%2.1"/>
      <w:lvlJc w:val="left"/>
      <w:pPr>
        <w:tabs>
          <w:tab w:val="num" w:pos="574"/>
        </w:tabs>
        <w:ind w:left="574" w:hanging="432"/>
      </w:pPr>
      <w:rPr>
        <w:rFonts w:ascii="Times New Roman" w:hAnsi="Times New Roman" w:cs="Times New Roman" w:hint="default"/>
        <w:b w:val="0"/>
        <w:bCs w:val="0"/>
        <w:i w:val="0"/>
        <w:iCs w:val="0"/>
        <w:sz w:val="24"/>
        <w:szCs w:val="22"/>
      </w:rPr>
    </w:lvl>
    <w:lvl w:ilvl="2">
      <w:start w:val="1"/>
      <w:numFmt w:val="decimal"/>
      <w:lvlText w:val="%1.%2.%3."/>
      <w:lvlJc w:val="left"/>
      <w:pPr>
        <w:tabs>
          <w:tab w:val="num" w:pos="1224"/>
        </w:tabs>
        <w:ind w:left="1224" w:hanging="504"/>
      </w:pPr>
      <w:rPr>
        <w:rFonts w:ascii="Times New Roman" w:hAnsi="Times New Roman" w:cs="Times New Roman" w:hint="default"/>
      </w:rPr>
    </w:lvl>
    <w:lvl w:ilvl="3">
      <w:start w:val="1"/>
      <w:numFmt w:val="decimal"/>
      <w:lvlText w:val="%1.%2.%3.%4."/>
      <w:lvlJc w:val="left"/>
      <w:pPr>
        <w:tabs>
          <w:tab w:val="num" w:pos="1728"/>
        </w:tabs>
        <w:ind w:left="1728" w:hanging="648"/>
      </w:pPr>
      <w:rPr>
        <w:rFonts w:ascii="Times New Roman" w:hAnsi="Times New Roman" w:cs="Times New Roman" w:hint="default"/>
      </w:rPr>
    </w:lvl>
    <w:lvl w:ilvl="4">
      <w:start w:val="1"/>
      <w:numFmt w:val="decimal"/>
      <w:lvlText w:val="%1.%2.%3.%4.%5."/>
      <w:lvlJc w:val="left"/>
      <w:pPr>
        <w:tabs>
          <w:tab w:val="num" w:pos="2232"/>
        </w:tabs>
        <w:ind w:left="2232" w:hanging="792"/>
      </w:pPr>
      <w:rPr>
        <w:rFonts w:ascii="Times New Roman" w:hAnsi="Times New Roman" w:cs="Times New Roman" w:hint="default"/>
      </w:rPr>
    </w:lvl>
    <w:lvl w:ilvl="5">
      <w:start w:val="1"/>
      <w:numFmt w:val="decimal"/>
      <w:lvlText w:val="%1.%2.%3.%4.%5.%6."/>
      <w:lvlJc w:val="left"/>
      <w:pPr>
        <w:tabs>
          <w:tab w:val="num" w:pos="2736"/>
        </w:tabs>
        <w:ind w:left="2736" w:hanging="936"/>
      </w:pPr>
      <w:rPr>
        <w:rFonts w:ascii="Times New Roman" w:hAnsi="Times New Roman" w:cs="Times New Roman" w:hint="default"/>
      </w:rPr>
    </w:lvl>
    <w:lvl w:ilvl="6">
      <w:start w:val="1"/>
      <w:numFmt w:val="decimal"/>
      <w:lvlText w:val="%1.%2.%3.%4.%5.%6.%7."/>
      <w:lvlJc w:val="left"/>
      <w:pPr>
        <w:tabs>
          <w:tab w:val="num" w:pos="3240"/>
        </w:tabs>
        <w:ind w:left="3240" w:hanging="1080"/>
      </w:pPr>
      <w:rPr>
        <w:rFonts w:ascii="Times New Roman" w:hAnsi="Times New Roman" w:cs="Times New Roman" w:hint="default"/>
      </w:rPr>
    </w:lvl>
    <w:lvl w:ilvl="7">
      <w:start w:val="1"/>
      <w:numFmt w:val="decimal"/>
      <w:lvlText w:val="%1.%2.%3.%4.%5.%6.%7.%8."/>
      <w:lvlJc w:val="left"/>
      <w:pPr>
        <w:tabs>
          <w:tab w:val="num" w:pos="3744"/>
        </w:tabs>
        <w:ind w:left="3744" w:hanging="1224"/>
      </w:pPr>
      <w:rPr>
        <w:rFonts w:ascii="Times New Roman" w:hAnsi="Times New Roman" w:cs="Times New Roman" w:hint="default"/>
      </w:rPr>
    </w:lvl>
    <w:lvl w:ilvl="8">
      <w:start w:val="1"/>
      <w:numFmt w:val="decimal"/>
      <w:lvlText w:val="%1.%2.%3.%4.%5.%6.%7.%8.%9."/>
      <w:lvlJc w:val="left"/>
      <w:pPr>
        <w:tabs>
          <w:tab w:val="num" w:pos="4320"/>
        </w:tabs>
        <w:ind w:left="4320" w:hanging="1440"/>
      </w:pPr>
      <w:rPr>
        <w:rFonts w:ascii="Times New Roman" w:hAnsi="Times New Roman" w:cs="Times New Roman" w:hint="default"/>
      </w:rPr>
    </w:lvl>
  </w:abstractNum>
  <w:abstractNum w:abstractNumId="15" w15:restartNumberingAfterBreak="0">
    <w:nsid w:val="10320E82"/>
    <w:multiLevelType w:val="hybridMultilevel"/>
    <w:tmpl w:val="6AC0DE44"/>
    <w:lvl w:ilvl="0" w:tplc="33186DFA">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107B7D64"/>
    <w:multiLevelType w:val="hybridMultilevel"/>
    <w:tmpl w:val="3B84BF0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2C4247C"/>
    <w:multiLevelType w:val="hybridMultilevel"/>
    <w:tmpl w:val="8F16EAEA"/>
    <w:lvl w:ilvl="0" w:tplc="04190011">
      <w:start w:val="1"/>
      <w:numFmt w:val="decimal"/>
      <w:lvlText w:val="%1)"/>
      <w:lvlJc w:val="left"/>
      <w:pPr>
        <w:tabs>
          <w:tab w:val="num" w:pos="720"/>
        </w:tabs>
        <w:ind w:left="72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8" w15:restartNumberingAfterBreak="0">
    <w:nsid w:val="12C4260A"/>
    <w:multiLevelType w:val="multilevel"/>
    <w:tmpl w:val="19C4FEBC"/>
    <w:lvl w:ilvl="0">
      <w:start w:val="3"/>
      <w:numFmt w:val="decimal"/>
      <w:lvlText w:val="%1."/>
      <w:lvlJc w:val="left"/>
      <w:pPr>
        <w:ind w:left="360" w:hanging="360"/>
      </w:pPr>
      <w:rPr>
        <w:rFonts w:hint="default"/>
      </w:rPr>
    </w:lvl>
    <w:lvl w:ilvl="1">
      <w:start w:val="1"/>
      <w:numFmt w:val="decimal"/>
      <w:lvlText w:val="%1.%2."/>
      <w:lvlJc w:val="left"/>
      <w:pPr>
        <w:ind w:left="536" w:hanging="360"/>
      </w:pPr>
      <w:rPr>
        <w:rFonts w:hint="default"/>
      </w:rPr>
    </w:lvl>
    <w:lvl w:ilvl="2">
      <w:start w:val="1"/>
      <w:numFmt w:val="decimal"/>
      <w:lvlText w:val="%1.%2.%3."/>
      <w:lvlJc w:val="left"/>
      <w:pPr>
        <w:ind w:left="1072" w:hanging="720"/>
      </w:pPr>
      <w:rPr>
        <w:rFonts w:hint="default"/>
      </w:rPr>
    </w:lvl>
    <w:lvl w:ilvl="3">
      <w:start w:val="1"/>
      <w:numFmt w:val="decimal"/>
      <w:lvlText w:val="%1.%2.%3.%4."/>
      <w:lvlJc w:val="left"/>
      <w:pPr>
        <w:ind w:left="1248" w:hanging="720"/>
      </w:pPr>
      <w:rPr>
        <w:rFonts w:hint="default"/>
      </w:rPr>
    </w:lvl>
    <w:lvl w:ilvl="4">
      <w:start w:val="1"/>
      <w:numFmt w:val="decimal"/>
      <w:lvlText w:val="%1.%2.%3.%4.%5."/>
      <w:lvlJc w:val="left"/>
      <w:pPr>
        <w:ind w:left="1424" w:hanging="720"/>
      </w:pPr>
      <w:rPr>
        <w:rFonts w:hint="default"/>
      </w:rPr>
    </w:lvl>
    <w:lvl w:ilvl="5">
      <w:start w:val="1"/>
      <w:numFmt w:val="decimal"/>
      <w:lvlText w:val="%1.%2.%3.%4.%5.%6."/>
      <w:lvlJc w:val="left"/>
      <w:pPr>
        <w:ind w:left="1960" w:hanging="1080"/>
      </w:pPr>
      <w:rPr>
        <w:rFonts w:hint="default"/>
      </w:rPr>
    </w:lvl>
    <w:lvl w:ilvl="6">
      <w:start w:val="1"/>
      <w:numFmt w:val="decimal"/>
      <w:lvlText w:val="%1.%2.%3.%4.%5.%6.%7."/>
      <w:lvlJc w:val="left"/>
      <w:pPr>
        <w:ind w:left="2136" w:hanging="1080"/>
      </w:pPr>
      <w:rPr>
        <w:rFonts w:hint="default"/>
      </w:rPr>
    </w:lvl>
    <w:lvl w:ilvl="7">
      <w:start w:val="1"/>
      <w:numFmt w:val="decimal"/>
      <w:lvlText w:val="%1.%2.%3.%4.%5.%6.%7.%8."/>
      <w:lvlJc w:val="left"/>
      <w:pPr>
        <w:ind w:left="2672" w:hanging="1440"/>
      </w:pPr>
      <w:rPr>
        <w:rFonts w:hint="default"/>
      </w:rPr>
    </w:lvl>
    <w:lvl w:ilvl="8">
      <w:start w:val="1"/>
      <w:numFmt w:val="decimal"/>
      <w:lvlText w:val="%1.%2.%3.%4.%5.%6.%7.%8.%9."/>
      <w:lvlJc w:val="left"/>
      <w:pPr>
        <w:ind w:left="2848" w:hanging="1440"/>
      </w:pPr>
      <w:rPr>
        <w:rFonts w:hint="default"/>
      </w:rPr>
    </w:lvl>
  </w:abstractNum>
  <w:abstractNum w:abstractNumId="19" w15:restartNumberingAfterBreak="0">
    <w:nsid w:val="146B722F"/>
    <w:multiLevelType w:val="multilevel"/>
    <w:tmpl w:val="76FC3C5E"/>
    <w:lvl w:ilvl="0">
      <w:start w:val="10"/>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612"/>
        </w:tabs>
        <w:ind w:left="612" w:hanging="432"/>
      </w:pPr>
      <w:rPr>
        <w:rFonts w:ascii="Times New Roman" w:hAnsi="Times New Roman" w:cs="Times New Roman" w:hint="default"/>
        <w:b w:val="0"/>
        <w:i w:val="0"/>
      </w:rPr>
    </w:lvl>
    <w:lvl w:ilvl="2">
      <w:start w:val="1"/>
      <w:numFmt w:val="decimal"/>
      <w:lvlText w:val="%1.%2.%3."/>
      <w:lvlJc w:val="left"/>
      <w:pPr>
        <w:tabs>
          <w:tab w:val="num" w:pos="1224"/>
        </w:tabs>
        <w:ind w:left="1224" w:hanging="504"/>
      </w:pPr>
      <w:rPr>
        <w:rFonts w:ascii="Times New Roman" w:hAnsi="Times New Roman" w:cs="Times New Roman" w:hint="default"/>
      </w:rPr>
    </w:lvl>
    <w:lvl w:ilvl="3">
      <w:start w:val="1"/>
      <w:numFmt w:val="decimal"/>
      <w:lvlText w:val="%1.%2.%3.%4."/>
      <w:lvlJc w:val="left"/>
      <w:pPr>
        <w:tabs>
          <w:tab w:val="num" w:pos="1728"/>
        </w:tabs>
        <w:ind w:left="1728" w:hanging="648"/>
      </w:pPr>
      <w:rPr>
        <w:rFonts w:ascii="Times New Roman" w:hAnsi="Times New Roman" w:cs="Times New Roman" w:hint="default"/>
      </w:rPr>
    </w:lvl>
    <w:lvl w:ilvl="4">
      <w:start w:val="1"/>
      <w:numFmt w:val="decimal"/>
      <w:lvlText w:val="%1.%2.%3.%4.%5."/>
      <w:lvlJc w:val="left"/>
      <w:pPr>
        <w:tabs>
          <w:tab w:val="num" w:pos="2232"/>
        </w:tabs>
        <w:ind w:left="2232" w:hanging="792"/>
      </w:pPr>
      <w:rPr>
        <w:rFonts w:ascii="Times New Roman" w:hAnsi="Times New Roman" w:cs="Times New Roman" w:hint="default"/>
      </w:rPr>
    </w:lvl>
    <w:lvl w:ilvl="5">
      <w:start w:val="1"/>
      <w:numFmt w:val="decimal"/>
      <w:lvlText w:val="%1.%2.%3.%4.%5.%6."/>
      <w:lvlJc w:val="left"/>
      <w:pPr>
        <w:tabs>
          <w:tab w:val="num" w:pos="2736"/>
        </w:tabs>
        <w:ind w:left="2736" w:hanging="936"/>
      </w:pPr>
      <w:rPr>
        <w:rFonts w:ascii="Times New Roman" w:hAnsi="Times New Roman" w:cs="Times New Roman" w:hint="default"/>
      </w:rPr>
    </w:lvl>
    <w:lvl w:ilvl="6">
      <w:start w:val="1"/>
      <w:numFmt w:val="decimal"/>
      <w:lvlText w:val="%1.%2.%3.%4.%5.%6.%7."/>
      <w:lvlJc w:val="left"/>
      <w:pPr>
        <w:tabs>
          <w:tab w:val="num" w:pos="3240"/>
        </w:tabs>
        <w:ind w:left="3240" w:hanging="1080"/>
      </w:pPr>
      <w:rPr>
        <w:rFonts w:ascii="Times New Roman" w:hAnsi="Times New Roman" w:cs="Times New Roman" w:hint="default"/>
      </w:rPr>
    </w:lvl>
    <w:lvl w:ilvl="7">
      <w:start w:val="1"/>
      <w:numFmt w:val="decimal"/>
      <w:lvlText w:val="%1.%2.%3.%4.%5.%6.%7.%8."/>
      <w:lvlJc w:val="left"/>
      <w:pPr>
        <w:tabs>
          <w:tab w:val="num" w:pos="3744"/>
        </w:tabs>
        <w:ind w:left="3744" w:hanging="1224"/>
      </w:pPr>
      <w:rPr>
        <w:rFonts w:ascii="Times New Roman" w:hAnsi="Times New Roman" w:cs="Times New Roman" w:hint="default"/>
      </w:rPr>
    </w:lvl>
    <w:lvl w:ilvl="8">
      <w:start w:val="1"/>
      <w:numFmt w:val="decimal"/>
      <w:lvlText w:val="%1.%2.%3.%4.%5.%6.%7.%8.%9."/>
      <w:lvlJc w:val="left"/>
      <w:pPr>
        <w:tabs>
          <w:tab w:val="num" w:pos="4320"/>
        </w:tabs>
        <w:ind w:left="4320" w:hanging="1440"/>
      </w:pPr>
      <w:rPr>
        <w:rFonts w:ascii="Times New Roman" w:hAnsi="Times New Roman" w:cs="Times New Roman" w:hint="default"/>
      </w:rPr>
    </w:lvl>
  </w:abstractNum>
  <w:abstractNum w:abstractNumId="20" w15:restartNumberingAfterBreak="0">
    <w:nsid w:val="151F779A"/>
    <w:multiLevelType w:val="multilevel"/>
    <w:tmpl w:val="71146D5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612"/>
        </w:tabs>
        <w:ind w:left="612" w:hanging="432"/>
      </w:pPr>
      <w:rPr>
        <w:rFonts w:ascii="Times New Roman" w:hAnsi="Times New Roman" w:cs="Times New Roman" w:hint="default"/>
        <w:b/>
      </w:rPr>
    </w:lvl>
    <w:lvl w:ilvl="2">
      <w:start w:val="1"/>
      <w:numFmt w:val="decimal"/>
      <w:lvlText w:val="%1.%2.%3."/>
      <w:lvlJc w:val="left"/>
      <w:pPr>
        <w:tabs>
          <w:tab w:val="num" w:pos="1224"/>
        </w:tabs>
        <w:ind w:left="1224" w:hanging="504"/>
      </w:pPr>
      <w:rPr>
        <w:rFonts w:ascii="Times New Roman" w:hAnsi="Times New Roman" w:cs="Times New Roman" w:hint="default"/>
      </w:rPr>
    </w:lvl>
    <w:lvl w:ilvl="3">
      <w:start w:val="1"/>
      <w:numFmt w:val="decimal"/>
      <w:lvlText w:val="%1.%2.%3.%4."/>
      <w:lvlJc w:val="left"/>
      <w:pPr>
        <w:tabs>
          <w:tab w:val="num" w:pos="1728"/>
        </w:tabs>
        <w:ind w:left="1728" w:hanging="648"/>
      </w:pPr>
      <w:rPr>
        <w:rFonts w:ascii="Times New Roman" w:hAnsi="Times New Roman" w:cs="Times New Roman" w:hint="default"/>
      </w:rPr>
    </w:lvl>
    <w:lvl w:ilvl="4">
      <w:start w:val="1"/>
      <w:numFmt w:val="decimal"/>
      <w:lvlText w:val="%1.%2.%3.%4.%5."/>
      <w:lvlJc w:val="left"/>
      <w:pPr>
        <w:tabs>
          <w:tab w:val="num" w:pos="2232"/>
        </w:tabs>
        <w:ind w:left="2232" w:hanging="792"/>
      </w:pPr>
      <w:rPr>
        <w:rFonts w:ascii="Times New Roman" w:hAnsi="Times New Roman" w:cs="Times New Roman" w:hint="default"/>
      </w:rPr>
    </w:lvl>
    <w:lvl w:ilvl="5">
      <w:start w:val="1"/>
      <w:numFmt w:val="decimal"/>
      <w:lvlText w:val="%1.%2.%3.%4.%5.%6."/>
      <w:lvlJc w:val="left"/>
      <w:pPr>
        <w:tabs>
          <w:tab w:val="num" w:pos="2736"/>
        </w:tabs>
        <w:ind w:left="2736" w:hanging="936"/>
      </w:pPr>
      <w:rPr>
        <w:rFonts w:ascii="Times New Roman" w:hAnsi="Times New Roman" w:cs="Times New Roman" w:hint="default"/>
      </w:rPr>
    </w:lvl>
    <w:lvl w:ilvl="6">
      <w:start w:val="1"/>
      <w:numFmt w:val="decimal"/>
      <w:lvlText w:val="%1.%2.%3.%4.%5.%6.%7."/>
      <w:lvlJc w:val="left"/>
      <w:pPr>
        <w:tabs>
          <w:tab w:val="num" w:pos="3240"/>
        </w:tabs>
        <w:ind w:left="3240" w:hanging="1080"/>
      </w:pPr>
      <w:rPr>
        <w:rFonts w:ascii="Times New Roman" w:hAnsi="Times New Roman" w:cs="Times New Roman" w:hint="default"/>
      </w:rPr>
    </w:lvl>
    <w:lvl w:ilvl="7">
      <w:start w:val="1"/>
      <w:numFmt w:val="decimal"/>
      <w:lvlText w:val="%1.%2.%3.%4.%5.%6.%7.%8."/>
      <w:lvlJc w:val="left"/>
      <w:pPr>
        <w:tabs>
          <w:tab w:val="num" w:pos="3744"/>
        </w:tabs>
        <w:ind w:left="3744" w:hanging="1224"/>
      </w:pPr>
      <w:rPr>
        <w:rFonts w:ascii="Times New Roman" w:hAnsi="Times New Roman" w:cs="Times New Roman" w:hint="default"/>
      </w:rPr>
    </w:lvl>
    <w:lvl w:ilvl="8">
      <w:start w:val="1"/>
      <w:numFmt w:val="decimal"/>
      <w:lvlText w:val="%1.%2.%3.%4.%5.%6.%7.%8.%9."/>
      <w:lvlJc w:val="left"/>
      <w:pPr>
        <w:tabs>
          <w:tab w:val="num" w:pos="4320"/>
        </w:tabs>
        <w:ind w:left="4320" w:hanging="1440"/>
      </w:pPr>
      <w:rPr>
        <w:rFonts w:ascii="Times New Roman" w:hAnsi="Times New Roman" w:cs="Times New Roman" w:hint="default"/>
      </w:rPr>
    </w:lvl>
  </w:abstractNum>
  <w:abstractNum w:abstractNumId="21" w15:restartNumberingAfterBreak="0">
    <w:nsid w:val="152C7153"/>
    <w:multiLevelType w:val="hybridMultilevel"/>
    <w:tmpl w:val="4D3A42E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1538348D"/>
    <w:multiLevelType w:val="multilevel"/>
    <w:tmpl w:val="4D0E9BF2"/>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3" w15:restartNumberingAfterBreak="0">
    <w:nsid w:val="16865081"/>
    <w:multiLevelType w:val="hybridMultilevel"/>
    <w:tmpl w:val="B9F466AA"/>
    <w:lvl w:ilvl="0" w:tplc="8A7C5106">
      <w:start w:val="1"/>
      <w:numFmt w:val="decimal"/>
      <w:lvlText w:val="%1."/>
      <w:lvlJc w:val="left"/>
      <w:pPr>
        <w:tabs>
          <w:tab w:val="num" w:pos="1080"/>
        </w:tabs>
        <w:ind w:left="1080" w:hanging="360"/>
      </w:pPr>
      <w:rPr>
        <w:rFonts w:ascii="Times New Roman" w:hAnsi="Times New Roman" w:cs="Times New Roman" w:hint="default"/>
        <w:b/>
        <w:bCs/>
      </w:rPr>
    </w:lvl>
    <w:lvl w:ilvl="1" w:tplc="04190019">
      <w:start w:val="1"/>
      <w:numFmt w:val="lowerLetter"/>
      <w:lvlText w:val="%2."/>
      <w:lvlJc w:val="left"/>
      <w:pPr>
        <w:tabs>
          <w:tab w:val="num" w:pos="1800"/>
        </w:tabs>
        <w:ind w:left="1800" w:hanging="360"/>
      </w:pPr>
      <w:rPr>
        <w:rFonts w:ascii="Times New Roman" w:hAnsi="Times New Roman" w:cs="Times New Roman"/>
      </w:rPr>
    </w:lvl>
    <w:lvl w:ilvl="2" w:tplc="0419001B">
      <w:start w:val="1"/>
      <w:numFmt w:val="lowerRoman"/>
      <w:lvlText w:val="%3."/>
      <w:lvlJc w:val="right"/>
      <w:pPr>
        <w:tabs>
          <w:tab w:val="num" w:pos="2520"/>
        </w:tabs>
        <w:ind w:left="2520" w:hanging="180"/>
      </w:pPr>
      <w:rPr>
        <w:rFonts w:ascii="Times New Roman" w:hAnsi="Times New Roman" w:cs="Times New Roman"/>
      </w:rPr>
    </w:lvl>
    <w:lvl w:ilvl="3" w:tplc="0419000F">
      <w:start w:val="1"/>
      <w:numFmt w:val="decimal"/>
      <w:lvlText w:val="%4."/>
      <w:lvlJc w:val="left"/>
      <w:pPr>
        <w:tabs>
          <w:tab w:val="num" w:pos="3240"/>
        </w:tabs>
        <w:ind w:left="3240" w:hanging="360"/>
      </w:pPr>
      <w:rPr>
        <w:rFonts w:ascii="Times New Roman" w:hAnsi="Times New Roman" w:cs="Times New Roman"/>
      </w:rPr>
    </w:lvl>
    <w:lvl w:ilvl="4" w:tplc="04190019">
      <w:start w:val="1"/>
      <w:numFmt w:val="lowerLetter"/>
      <w:lvlText w:val="%5."/>
      <w:lvlJc w:val="left"/>
      <w:pPr>
        <w:tabs>
          <w:tab w:val="num" w:pos="3960"/>
        </w:tabs>
        <w:ind w:left="3960" w:hanging="360"/>
      </w:pPr>
      <w:rPr>
        <w:rFonts w:ascii="Times New Roman" w:hAnsi="Times New Roman" w:cs="Times New Roman"/>
      </w:rPr>
    </w:lvl>
    <w:lvl w:ilvl="5" w:tplc="0419001B">
      <w:start w:val="1"/>
      <w:numFmt w:val="lowerRoman"/>
      <w:lvlText w:val="%6."/>
      <w:lvlJc w:val="right"/>
      <w:pPr>
        <w:tabs>
          <w:tab w:val="num" w:pos="4680"/>
        </w:tabs>
        <w:ind w:left="4680" w:hanging="180"/>
      </w:pPr>
      <w:rPr>
        <w:rFonts w:ascii="Times New Roman" w:hAnsi="Times New Roman" w:cs="Times New Roman"/>
      </w:rPr>
    </w:lvl>
    <w:lvl w:ilvl="6" w:tplc="0419000F">
      <w:start w:val="1"/>
      <w:numFmt w:val="decimal"/>
      <w:lvlText w:val="%7."/>
      <w:lvlJc w:val="left"/>
      <w:pPr>
        <w:tabs>
          <w:tab w:val="num" w:pos="5400"/>
        </w:tabs>
        <w:ind w:left="5400" w:hanging="360"/>
      </w:pPr>
      <w:rPr>
        <w:rFonts w:ascii="Times New Roman" w:hAnsi="Times New Roman" w:cs="Times New Roman"/>
      </w:rPr>
    </w:lvl>
    <w:lvl w:ilvl="7" w:tplc="04190019">
      <w:start w:val="1"/>
      <w:numFmt w:val="lowerLetter"/>
      <w:lvlText w:val="%8."/>
      <w:lvlJc w:val="left"/>
      <w:pPr>
        <w:tabs>
          <w:tab w:val="num" w:pos="6120"/>
        </w:tabs>
        <w:ind w:left="6120" w:hanging="360"/>
      </w:pPr>
      <w:rPr>
        <w:rFonts w:ascii="Times New Roman" w:hAnsi="Times New Roman" w:cs="Times New Roman"/>
      </w:rPr>
    </w:lvl>
    <w:lvl w:ilvl="8" w:tplc="0419001B">
      <w:start w:val="1"/>
      <w:numFmt w:val="lowerRoman"/>
      <w:lvlText w:val="%9."/>
      <w:lvlJc w:val="right"/>
      <w:pPr>
        <w:tabs>
          <w:tab w:val="num" w:pos="6840"/>
        </w:tabs>
        <w:ind w:left="6840" w:hanging="180"/>
      </w:pPr>
      <w:rPr>
        <w:rFonts w:ascii="Times New Roman" w:hAnsi="Times New Roman" w:cs="Times New Roman"/>
      </w:rPr>
    </w:lvl>
  </w:abstractNum>
  <w:abstractNum w:abstractNumId="24" w15:restartNumberingAfterBreak="0">
    <w:nsid w:val="16D10898"/>
    <w:multiLevelType w:val="multilevel"/>
    <w:tmpl w:val="AA866EA4"/>
    <w:lvl w:ilvl="0">
      <w:start w:val="4"/>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1710774E"/>
    <w:multiLevelType w:val="multilevel"/>
    <w:tmpl w:val="B4464E6E"/>
    <w:lvl w:ilvl="0">
      <w:start w:val="4"/>
      <w:numFmt w:val="decimal"/>
      <w:lvlText w:val="%1."/>
      <w:lvlJc w:val="left"/>
      <w:pPr>
        <w:ind w:left="540" w:hanging="540"/>
      </w:pPr>
      <w:rPr>
        <w:rFonts w:cs="Times New Roman" w:hint="default"/>
        <w:b/>
      </w:rPr>
    </w:lvl>
    <w:lvl w:ilvl="1">
      <w:start w:val="1"/>
      <w:numFmt w:val="decimal"/>
      <w:lvlText w:val="%1.%2."/>
      <w:lvlJc w:val="left"/>
      <w:pPr>
        <w:ind w:left="540" w:hanging="540"/>
      </w:pPr>
      <w:rPr>
        <w:rFonts w:cs="Times New Roman" w:hint="default"/>
        <w:b/>
      </w:rPr>
    </w:lvl>
    <w:lvl w:ilvl="2">
      <w:start w:val="1"/>
      <w:numFmt w:val="decimal"/>
      <w:lvlText w:val="%1.%2.%3."/>
      <w:lvlJc w:val="left"/>
      <w:pPr>
        <w:ind w:left="1146" w:hanging="720"/>
      </w:pPr>
      <w:rPr>
        <w:rFonts w:cs="Times New Roman" w:hint="default"/>
        <w:b w:val="0"/>
        <w:color w:val="auto"/>
        <w:sz w:val="20"/>
        <w:szCs w:val="20"/>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6" w15:restartNumberingAfterBreak="0">
    <w:nsid w:val="1A532527"/>
    <w:multiLevelType w:val="multilevel"/>
    <w:tmpl w:val="C2247FAA"/>
    <w:lvl w:ilvl="0">
      <w:start w:val="8"/>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 w15:restartNumberingAfterBreak="0">
    <w:nsid w:val="1AF30C3B"/>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1BF06A0B"/>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1C6336F2"/>
    <w:multiLevelType w:val="hybridMultilevel"/>
    <w:tmpl w:val="6BBA21B6"/>
    <w:lvl w:ilvl="0" w:tplc="AC9C49EA">
      <w:start w:val="1"/>
      <w:numFmt w:val="lowerLetter"/>
      <w:lvlText w:val="%1)"/>
      <w:lvlJc w:val="left"/>
      <w:pPr>
        <w:ind w:left="1440" w:hanging="360"/>
      </w:pPr>
      <w:rPr>
        <w:rFonts w:ascii="Times New Roman"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1D3E14F9"/>
    <w:multiLevelType w:val="hybridMultilevel"/>
    <w:tmpl w:val="9A285B4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1DBB4064"/>
    <w:multiLevelType w:val="hybridMultilevel"/>
    <w:tmpl w:val="E4B8F90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1DCA0AC9"/>
    <w:multiLevelType w:val="multilevel"/>
    <w:tmpl w:val="EE4A21E2"/>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221" w:hanging="108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581" w:hanging="1440"/>
      </w:pPr>
      <w:rPr>
        <w:rFonts w:hint="default"/>
      </w:rPr>
    </w:lvl>
  </w:abstractNum>
  <w:abstractNum w:abstractNumId="33" w15:restartNumberingAfterBreak="0">
    <w:nsid w:val="20017F88"/>
    <w:multiLevelType w:val="multilevel"/>
    <w:tmpl w:val="3C12D082"/>
    <w:lvl w:ilvl="0">
      <w:start w:val="2"/>
      <w:numFmt w:val="decimal"/>
      <w:lvlText w:val="%1."/>
      <w:lvlJc w:val="left"/>
      <w:pPr>
        <w:ind w:left="360" w:hanging="360"/>
      </w:pPr>
      <w:rPr>
        <w:rFonts w:hint="default"/>
        <w:b/>
      </w:rPr>
    </w:lvl>
    <w:lvl w:ilvl="1">
      <w:start w:val="1"/>
      <w:numFmt w:val="decimal"/>
      <w:lvlText w:val="%1.%2."/>
      <w:lvlJc w:val="left"/>
      <w:pPr>
        <w:ind w:left="502"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4" w15:restartNumberingAfterBreak="0">
    <w:nsid w:val="2039600D"/>
    <w:multiLevelType w:val="hybridMultilevel"/>
    <w:tmpl w:val="5B72C28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06C7AE7"/>
    <w:multiLevelType w:val="hybridMultilevel"/>
    <w:tmpl w:val="94C85A2C"/>
    <w:lvl w:ilvl="0" w:tplc="9CCCA498">
      <w:start w:val="1"/>
      <w:numFmt w:val="decimal"/>
      <w:lvlText w:val="%1. "/>
      <w:lvlJc w:val="left"/>
      <w:pPr>
        <w:ind w:left="720" w:hanging="360"/>
      </w:pPr>
      <w:rPr>
        <w:rFonts w:ascii="Times New Roman" w:hAnsi="Times New Roman" w:cs="Times New Roman" w:hint="default"/>
        <w:b/>
        <w:bCs w:val="0"/>
        <w:i w:val="0"/>
        <w:iCs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090793E"/>
    <w:multiLevelType w:val="multilevel"/>
    <w:tmpl w:val="1270B83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22C27C2"/>
    <w:multiLevelType w:val="multilevel"/>
    <w:tmpl w:val="5BB6B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4116196"/>
    <w:multiLevelType w:val="multilevel"/>
    <w:tmpl w:val="54F49B3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9" w15:restartNumberingAfterBreak="0">
    <w:nsid w:val="2523594B"/>
    <w:multiLevelType w:val="singleLevel"/>
    <w:tmpl w:val="FBB63FB0"/>
    <w:lvl w:ilvl="0">
      <w:start w:val="4"/>
      <w:numFmt w:val="bullet"/>
      <w:lvlText w:val="-"/>
      <w:lvlJc w:val="left"/>
      <w:pPr>
        <w:tabs>
          <w:tab w:val="num" w:pos="1200"/>
        </w:tabs>
        <w:ind w:left="1200" w:hanging="360"/>
      </w:pPr>
      <w:rPr>
        <w:rFonts w:hint="default"/>
      </w:rPr>
    </w:lvl>
  </w:abstractNum>
  <w:abstractNum w:abstractNumId="40" w15:restartNumberingAfterBreak="0">
    <w:nsid w:val="267928D4"/>
    <w:multiLevelType w:val="hybridMultilevel"/>
    <w:tmpl w:val="F20ECB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8E347E3"/>
    <w:multiLevelType w:val="multilevel"/>
    <w:tmpl w:val="93BADA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2" w15:restartNumberingAfterBreak="0">
    <w:nsid w:val="290E2B6B"/>
    <w:multiLevelType w:val="multilevel"/>
    <w:tmpl w:val="9376A44E"/>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9C40857"/>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15:restartNumberingAfterBreak="0">
    <w:nsid w:val="2A0B183C"/>
    <w:multiLevelType w:val="hybridMultilevel"/>
    <w:tmpl w:val="20083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ABF1BEB"/>
    <w:multiLevelType w:val="hybridMultilevel"/>
    <w:tmpl w:val="66CE6A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B440AA0"/>
    <w:multiLevelType w:val="hybridMultilevel"/>
    <w:tmpl w:val="966A0272"/>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15:restartNumberingAfterBreak="0">
    <w:nsid w:val="2B5056FE"/>
    <w:multiLevelType w:val="multilevel"/>
    <w:tmpl w:val="E4C63986"/>
    <w:lvl w:ilvl="0">
      <w:start w:val="2"/>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48" w15:restartNumberingAfterBreak="0">
    <w:nsid w:val="2CBD7A4F"/>
    <w:multiLevelType w:val="multilevel"/>
    <w:tmpl w:val="70F83AB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49" w15:restartNumberingAfterBreak="0">
    <w:nsid w:val="2CD10583"/>
    <w:multiLevelType w:val="multilevel"/>
    <w:tmpl w:val="44F25D74"/>
    <w:lvl w:ilvl="0">
      <w:start w:val="1"/>
      <w:numFmt w:val="decimal"/>
      <w:lvlText w:val="%1."/>
      <w:lvlJc w:val="left"/>
      <w:pPr>
        <w:ind w:left="1080" w:hanging="360"/>
      </w:pPr>
      <w:rPr>
        <w:rFonts w:cs="Times New Roman" w:hint="default"/>
        <w:b w:val="0"/>
        <w:i w:val="0"/>
      </w:rPr>
    </w:lvl>
    <w:lvl w:ilvl="1">
      <w:start w:val="1"/>
      <w:numFmt w:val="decimal"/>
      <w:isLgl/>
      <w:lvlText w:val="%1.%2."/>
      <w:lvlJc w:val="left"/>
      <w:pPr>
        <w:ind w:left="502" w:hanging="360"/>
      </w:pPr>
      <w:rPr>
        <w:rFonts w:ascii="Times New Roman" w:hAnsi="Times New Roman" w:cs="Times New Roman"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0" w15:restartNumberingAfterBreak="0">
    <w:nsid w:val="2E121F95"/>
    <w:multiLevelType w:val="multilevel"/>
    <w:tmpl w:val="F13AF47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1" w15:restartNumberingAfterBreak="0">
    <w:nsid w:val="2F2E2258"/>
    <w:multiLevelType w:val="multilevel"/>
    <w:tmpl w:val="A05A10A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F4516A6"/>
    <w:multiLevelType w:val="multilevel"/>
    <w:tmpl w:val="97DEC7D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2F481D27"/>
    <w:multiLevelType w:val="hybridMultilevel"/>
    <w:tmpl w:val="45F8904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4" w15:restartNumberingAfterBreak="0">
    <w:nsid w:val="30130DD0"/>
    <w:multiLevelType w:val="hybridMultilevel"/>
    <w:tmpl w:val="0D84C29A"/>
    <w:lvl w:ilvl="0" w:tplc="93F0FD00">
      <w:start w:val="1"/>
      <w:numFmt w:val="bullet"/>
      <w:lvlText w:val=""/>
      <w:lvlJc w:val="left"/>
      <w:pPr>
        <w:tabs>
          <w:tab w:val="num" w:pos="732"/>
        </w:tabs>
        <w:ind w:left="732"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2860712"/>
    <w:multiLevelType w:val="hybridMultilevel"/>
    <w:tmpl w:val="E4B8F90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6" w15:restartNumberingAfterBreak="0">
    <w:nsid w:val="329076D3"/>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34195A0C"/>
    <w:multiLevelType w:val="hybridMultilevel"/>
    <w:tmpl w:val="838AA81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37032635"/>
    <w:multiLevelType w:val="multilevel"/>
    <w:tmpl w:val="7F1A9B32"/>
    <w:styleLink w:val="16"/>
    <w:lvl w:ilvl="0">
      <w:start w:val="6"/>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240"/>
        </w:tabs>
        <w:ind w:left="3240" w:hanging="1080"/>
      </w:pPr>
      <w:rPr>
        <w:rFonts w:ascii="Times New Roman" w:hAnsi="Times New Roman" w:cs="Times New Roman"/>
      </w:rPr>
    </w:lvl>
    <w:lvl w:ilvl="7">
      <w:start w:val="1"/>
      <w:numFmt w:val="decimal"/>
      <w:lvlText w:val="%1.%2.%3.%4.%5.%6.%7.%8."/>
      <w:lvlJc w:val="left"/>
      <w:pPr>
        <w:tabs>
          <w:tab w:val="num" w:pos="3744"/>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59" w15:restartNumberingAfterBreak="0">
    <w:nsid w:val="37FA3BA0"/>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0" w15:restartNumberingAfterBreak="0">
    <w:nsid w:val="380562A6"/>
    <w:multiLevelType w:val="hybridMultilevel"/>
    <w:tmpl w:val="838AA81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38584AC7"/>
    <w:multiLevelType w:val="multilevel"/>
    <w:tmpl w:val="DCB6B9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15:restartNumberingAfterBreak="0">
    <w:nsid w:val="3B363EDC"/>
    <w:multiLevelType w:val="multilevel"/>
    <w:tmpl w:val="3556ADBC"/>
    <w:lvl w:ilvl="0">
      <w:start w:val="4"/>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240"/>
        </w:tabs>
        <w:ind w:left="3240" w:hanging="1080"/>
      </w:pPr>
      <w:rPr>
        <w:rFonts w:ascii="Times New Roman" w:hAnsi="Times New Roman" w:cs="Times New Roman"/>
      </w:rPr>
    </w:lvl>
    <w:lvl w:ilvl="7">
      <w:start w:val="1"/>
      <w:numFmt w:val="decimal"/>
      <w:lvlText w:val="%1.%2.%3.%4.%5.%6.%7.%8."/>
      <w:lvlJc w:val="left"/>
      <w:pPr>
        <w:tabs>
          <w:tab w:val="num" w:pos="3744"/>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63" w15:restartNumberingAfterBreak="0">
    <w:nsid w:val="40AC563C"/>
    <w:multiLevelType w:val="multilevel"/>
    <w:tmpl w:val="E8B627F0"/>
    <w:numStyleLink w:val="1"/>
  </w:abstractNum>
  <w:abstractNum w:abstractNumId="64" w15:restartNumberingAfterBreak="0">
    <w:nsid w:val="40C51A3D"/>
    <w:multiLevelType w:val="multilevel"/>
    <w:tmpl w:val="343C3A92"/>
    <w:lvl w:ilvl="0">
      <w:start w:val="1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5" w15:restartNumberingAfterBreak="0">
    <w:nsid w:val="444724D7"/>
    <w:multiLevelType w:val="multilevel"/>
    <w:tmpl w:val="F43438C0"/>
    <w:lvl w:ilvl="0">
      <w:start w:val="7"/>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240"/>
        </w:tabs>
        <w:ind w:left="3240" w:hanging="1080"/>
      </w:pPr>
      <w:rPr>
        <w:rFonts w:ascii="Times New Roman" w:hAnsi="Times New Roman" w:cs="Times New Roman"/>
      </w:rPr>
    </w:lvl>
    <w:lvl w:ilvl="7">
      <w:start w:val="1"/>
      <w:numFmt w:val="decimal"/>
      <w:lvlText w:val="%1.%2.%3.%4.%5.%6.%7.%8."/>
      <w:lvlJc w:val="left"/>
      <w:pPr>
        <w:tabs>
          <w:tab w:val="num" w:pos="3744"/>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66" w15:restartNumberingAfterBreak="0">
    <w:nsid w:val="45232039"/>
    <w:multiLevelType w:val="multilevel"/>
    <w:tmpl w:val="C2247FAA"/>
    <w:lvl w:ilvl="0">
      <w:start w:val="8"/>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67" w15:restartNumberingAfterBreak="0">
    <w:nsid w:val="47AE29B5"/>
    <w:multiLevelType w:val="multilevel"/>
    <w:tmpl w:val="2646A7E2"/>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47D61A2F"/>
    <w:multiLevelType w:val="multilevel"/>
    <w:tmpl w:val="F4F2A880"/>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69" w15:restartNumberingAfterBreak="0">
    <w:nsid w:val="480402C9"/>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48105CC5"/>
    <w:multiLevelType w:val="multilevel"/>
    <w:tmpl w:val="B73E758E"/>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1" w15:restartNumberingAfterBreak="0">
    <w:nsid w:val="4A096E28"/>
    <w:multiLevelType w:val="multilevel"/>
    <w:tmpl w:val="11320268"/>
    <w:lvl w:ilvl="0">
      <w:start w:val="9"/>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240"/>
        </w:tabs>
        <w:ind w:left="3240" w:hanging="1080"/>
      </w:pPr>
      <w:rPr>
        <w:rFonts w:ascii="Times New Roman" w:hAnsi="Times New Roman" w:cs="Times New Roman"/>
      </w:rPr>
    </w:lvl>
    <w:lvl w:ilvl="7">
      <w:start w:val="1"/>
      <w:numFmt w:val="decimal"/>
      <w:lvlText w:val="%1.%2.%3.%4.%5.%6.%7.%8."/>
      <w:lvlJc w:val="left"/>
      <w:pPr>
        <w:tabs>
          <w:tab w:val="num" w:pos="3744"/>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72" w15:restartNumberingAfterBreak="0">
    <w:nsid w:val="4AB0037B"/>
    <w:multiLevelType w:val="hybridMultilevel"/>
    <w:tmpl w:val="8F32F5EA"/>
    <w:lvl w:ilvl="0" w:tplc="C40A481A">
      <w:start w:val="1"/>
      <w:numFmt w:val="decimal"/>
      <w:lvlText w:val="1.%1. "/>
      <w:lvlJc w:val="left"/>
      <w:pPr>
        <w:ind w:left="720" w:hanging="360"/>
      </w:pPr>
      <w:rPr>
        <w:rFonts w:ascii="Times New Roman" w:hAnsi="Times New Roman" w:cs="Times New Roman" w:hint="default"/>
        <w:b w:val="0"/>
        <w:bCs w:val="0"/>
        <w:i w:val="0"/>
        <w:iCs w:val="0"/>
        <w:sz w:val="20"/>
        <w:szCs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4AD35471"/>
    <w:multiLevelType w:val="hybridMultilevel"/>
    <w:tmpl w:val="344A5054"/>
    <w:lvl w:ilvl="0" w:tplc="3D1CAD8A">
      <w:numFmt w:val="bullet"/>
      <w:lvlText w:val="•"/>
      <w:lvlJc w:val="left"/>
      <w:pPr>
        <w:ind w:left="2266" w:hanging="990"/>
      </w:pPr>
      <w:rPr>
        <w:rFonts w:ascii="Times New Roman" w:eastAsia="Times New Roman" w:hAnsi="Times New Roman"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4" w15:restartNumberingAfterBreak="0">
    <w:nsid w:val="4B356F2E"/>
    <w:multiLevelType w:val="hybridMultilevel"/>
    <w:tmpl w:val="F20ECB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4B8C03E0"/>
    <w:multiLevelType w:val="hybridMultilevel"/>
    <w:tmpl w:val="C868F044"/>
    <w:lvl w:ilvl="0" w:tplc="FD9045DC">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4B9F5D72"/>
    <w:multiLevelType w:val="multilevel"/>
    <w:tmpl w:val="FE689DB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4BAD72AA"/>
    <w:multiLevelType w:val="hybridMultilevel"/>
    <w:tmpl w:val="3CF61C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4C1A43FF"/>
    <w:multiLevelType w:val="multilevel"/>
    <w:tmpl w:val="9EA226C2"/>
    <w:lvl w:ilvl="0">
      <w:start w:val="1"/>
      <w:numFmt w:val="decimal"/>
      <w:pStyle w:val="a"/>
      <w:suff w:val="space"/>
      <w:lvlText w:val="%1."/>
      <w:lvlJc w:val="left"/>
      <w:pPr>
        <w:ind w:left="360" w:hanging="360"/>
      </w:p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suff w:val="space"/>
      <w:lvlText w:val="%1.%2.%3.%4."/>
      <w:lvlJc w:val="left"/>
      <w:pPr>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9" w15:restartNumberingAfterBreak="0">
    <w:nsid w:val="4C7C6887"/>
    <w:multiLevelType w:val="multilevel"/>
    <w:tmpl w:val="06765606"/>
    <w:lvl w:ilvl="0">
      <w:start w:val="1"/>
      <w:numFmt w:val="none"/>
      <w:pStyle w:val="4"/>
      <w:lvlText w:val="3."/>
      <w:lvlJc w:val="left"/>
      <w:pPr>
        <w:tabs>
          <w:tab w:val="num" w:pos="360"/>
        </w:tabs>
        <w:ind w:left="360" w:hanging="360"/>
      </w:pPr>
      <w:rPr>
        <w:rFonts w:cs="Times New Roman" w:hint="default"/>
      </w:rPr>
    </w:lvl>
    <w:lvl w:ilvl="1">
      <w:start w:val="1"/>
      <w:numFmt w:val="none"/>
      <w:lvlText w:val="3.2."/>
      <w:lvlJc w:val="left"/>
      <w:pPr>
        <w:tabs>
          <w:tab w:val="num" w:pos="432"/>
        </w:tabs>
        <w:ind w:left="432" w:hanging="432"/>
      </w:pPr>
      <w:rPr>
        <w:rFonts w:cs="Times New Roman" w:hint="default"/>
        <w:sz w:val="24"/>
        <w:szCs w:val="24"/>
      </w:rPr>
    </w:lvl>
    <w:lvl w:ilvl="2">
      <w:start w:val="1"/>
      <w:numFmt w:val="decimal"/>
      <w:lvlText w:val="%13.2.1."/>
      <w:lvlJc w:val="left"/>
      <w:pPr>
        <w:tabs>
          <w:tab w:val="num" w:pos="1224"/>
        </w:tabs>
        <w:ind w:left="1224" w:hanging="504"/>
      </w:pPr>
      <w:rPr>
        <w:rFonts w:cs="Times New Roman" w:hint="default"/>
      </w:rPr>
    </w:lvl>
    <w:lvl w:ilvl="3">
      <w:start w:val="1"/>
      <w:numFmt w:val="decimal"/>
      <w:lvlText w:val="%4%13.2.1.1."/>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0" w15:restartNumberingAfterBreak="0">
    <w:nsid w:val="4DDB7DA2"/>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1" w15:restartNumberingAfterBreak="0">
    <w:nsid w:val="4FD73F02"/>
    <w:multiLevelType w:val="multilevel"/>
    <w:tmpl w:val="0C4AECEA"/>
    <w:lvl w:ilvl="0">
      <w:start w:val="7"/>
      <w:numFmt w:val="decimal"/>
      <w:lvlText w:val="%1."/>
      <w:lvlJc w:val="left"/>
      <w:pPr>
        <w:ind w:left="644" w:hanging="360"/>
      </w:pPr>
      <w:rPr>
        <w:rFonts w:ascii="Times New Roman" w:hAnsi="Times New Roman" w:cs="Times New Roman" w:hint="default"/>
        <w:b/>
        <w:sz w:val="20"/>
        <w:szCs w:val="20"/>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82" w15:restartNumberingAfterBreak="0">
    <w:nsid w:val="52BE7A80"/>
    <w:multiLevelType w:val="multilevel"/>
    <w:tmpl w:val="BBCAC564"/>
    <w:lvl w:ilvl="0">
      <w:start w:val="8"/>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240"/>
        </w:tabs>
        <w:ind w:left="3240" w:hanging="1080"/>
      </w:pPr>
      <w:rPr>
        <w:rFonts w:ascii="Times New Roman" w:hAnsi="Times New Roman" w:cs="Times New Roman"/>
      </w:rPr>
    </w:lvl>
    <w:lvl w:ilvl="7">
      <w:start w:val="1"/>
      <w:numFmt w:val="decimal"/>
      <w:lvlText w:val="%1.%2.%3.%4.%5.%6.%7.%8."/>
      <w:lvlJc w:val="left"/>
      <w:pPr>
        <w:tabs>
          <w:tab w:val="num" w:pos="3744"/>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83" w15:restartNumberingAfterBreak="0">
    <w:nsid w:val="543D01F1"/>
    <w:multiLevelType w:val="hybridMultilevel"/>
    <w:tmpl w:val="0004DBDE"/>
    <w:lvl w:ilvl="0" w:tplc="E9C85B82">
      <w:start w:val="1"/>
      <w:numFmt w:val="bullet"/>
      <w:lvlText w:val="-"/>
      <w:lvlJc w:val="left"/>
      <w:pPr>
        <w:ind w:left="720" w:hanging="360"/>
      </w:pPr>
      <w:rPr>
        <w:rFonts w:ascii="Times New Roman" w:eastAsia="Times New Roman" w:hAnsi="Times New Roman" w:hint="default"/>
        <w:color w:val="FF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4C70D73"/>
    <w:multiLevelType w:val="multilevel"/>
    <w:tmpl w:val="9C0E313E"/>
    <w:lvl w:ilvl="0">
      <w:start w:val="1"/>
      <w:numFmt w:val="decimal"/>
      <w:lvlText w:val="%1."/>
      <w:lvlJc w:val="left"/>
      <w:pPr>
        <w:ind w:left="1080" w:hanging="360"/>
      </w:pPr>
      <w:rPr>
        <w:rFonts w:cs="Times New Roman" w:hint="default"/>
        <w:b/>
        <w:i w:val="0"/>
      </w:rPr>
    </w:lvl>
    <w:lvl w:ilvl="1">
      <w:start w:val="1"/>
      <w:numFmt w:val="decimal"/>
      <w:isLgl/>
      <w:lvlText w:val="%1.%2."/>
      <w:lvlJc w:val="left"/>
      <w:pPr>
        <w:ind w:left="502" w:hanging="360"/>
      </w:pPr>
      <w:rPr>
        <w:rFonts w:ascii="Times New Roman" w:hAnsi="Times New Roman" w:cs="Times New Roman"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5" w15:restartNumberingAfterBreak="0">
    <w:nsid w:val="5541739F"/>
    <w:multiLevelType w:val="hybridMultilevel"/>
    <w:tmpl w:val="C8829726"/>
    <w:lvl w:ilvl="0" w:tplc="E0583B20">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6" w15:restartNumberingAfterBreak="0">
    <w:nsid w:val="55BC66D9"/>
    <w:multiLevelType w:val="multilevel"/>
    <w:tmpl w:val="66D8D8D4"/>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A8444B7"/>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8" w15:restartNumberingAfterBreak="0">
    <w:nsid w:val="5AD618C9"/>
    <w:multiLevelType w:val="hybridMultilevel"/>
    <w:tmpl w:val="23F28042"/>
    <w:lvl w:ilvl="0" w:tplc="04190011">
      <w:start w:val="1"/>
      <w:numFmt w:val="decimal"/>
      <w:lvlText w:val="%1)"/>
      <w:lvlJc w:val="left"/>
      <w:pPr>
        <w:ind w:left="720" w:hanging="360"/>
      </w:pPr>
      <w:rPr>
        <w:rFonts w:cs="Times New Roman"/>
      </w:rPr>
    </w:lvl>
    <w:lvl w:ilvl="1" w:tplc="04190011">
      <w:start w:val="1"/>
      <w:numFmt w:val="decimal"/>
      <w:lvlText w:val="%2)"/>
      <w:lvlJc w:val="left"/>
      <w:pPr>
        <w:ind w:left="1440" w:hanging="360"/>
      </w:pPr>
      <w:rPr>
        <w:rFonts w:cs="Times New Roman"/>
      </w:rPr>
    </w:lvl>
    <w:lvl w:ilvl="2" w:tplc="4C168020">
      <w:start w:val="1"/>
      <w:numFmt w:val="decimal"/>
      <w:lvlText w:val="%3."/>
      <w:lvlJc w:val="left"/>
      <w:pPr>
        <w:ind w:left="2340" w:hanging="360"/>
      </w:pPr>
      <w:rPr>
        <w:rFonts w:hint="default"/>
        <w:b w:val="0"/>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DCEE333E">
      <w:start w:val="5"/>
      <w:numFmt w:val="decimal"/>
      <w:lvlText w:val="%6"/>
      <w:lvlJc w:val="left"/>
      <w:pPr>
        <w:ind w:left="4500" w:hanging="360"/>
      </w:pPr>
      <w:rPr>
        <w:rFonts w:hint="default"/>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9" w15:restartNumberingAfterBreak="0">
    <w:nsid w:val="5C212EB2"/>
    <w:multiLevelType w:val="multilevel"/>
    <w:tmpl w:val="C67ADEB8"/>
    <w:lvl w:ilvl="0">
      <w:start w:val="1"/>
      <w:numFmt w:val="decimal"/>
      <w:lvlText w:val="%1."/>
      <w:lvlJc w:val="left"/>
      <w:pPr>
        <w:ind w:left="360" w:hanging="360"/>
      </w:pPr>
      <w:rPr>
        <w:rFonts w:hint="default"/>
        <w:b/>
      </w:rPr>
    </w:lvl>
    <w:lvl w:ilvl="1">
      <w:start w:val="1"/>
      <w:numFmt w:val="decimal"/>
      <w:lvlText w:val="%1.%2."/>
      <w:lvlJc w:val="left"/>
      <w:pPr>
        <w:ind w:left="1125" w:hanging="360"/>
      </w:pPr>
      <w:rPr>
        <w:rFonts w:hint="default"/>
        <w:b/>
      </w:rPr>
    </w:lvl>
    <w:lvl w:ilvl="2">
      <w:start w:val="1"/>
      <w:numFmt w:val="decimal"/>
      <w:lvlText w:val="%1.%2.%3."/>
      <w:lvlJc w:val="left"/>
      <w:pPr>
        <w:ind w:left="2250" w:hanging="720"/>
      </w:pPr>
      <w:rPr>
        <w:rFonts w:hint="default"/>
        <w:b/>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90" w15:restartNumberingAfterBreak="0">
    <w:nsid w:val="5CE46086"/>
    <w:multiLevelType w:val="hybridMultilevel"/>
    <w:tmpl w:val="E8A6EA9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5DC8065F"/>
    <w:multiLevelType w:val="multilevel"/>
    <w:tmpl w:val="343C3A92"/>
    <w:lvl w:ilvl="0">
      <w:start w:val="1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2" w15:restartNumberingAfterBreak="0">
    <w:nsid w:val="61647F06"/>
    <w:multiLevelType w:val="hybridMultilevel"/>
    <w:tmpl w:val="E4B8F90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15:restartNumberingAfterBreak="0">
    <w:nsid w:val="62AD5119"/>
    <w:multiLevelType w:val="hybridMultilevel"/>
    <w:tmpl w:val="E4B8F90E"/>
    <w:lvl w:ilvl="0" w:tplc="04190017">
      <w:start w:val="1"/>
      <w:numFmt w:val="lowerLetter"/>
      <w:lvlText w:val="%1)"/>
      <w:lvlJc w:val="left"/>
      <w:pPr>
        <w:ind w:left="1637"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4" w15:restartNumberingAfterBreak="0">
    <w:nsid w:val="63091F26"/>
    <w:multiLevelType w:val="multilevel"/>
    <w:tmpl w:val="41CA3C8A"/>
    <w:lvl w:ilvl="0">
      <w:start w:val="1"/>
      <w:numFmt w:val="decimal"/>
      <w:lvlText w:val="%1."/>
      <w:lvlJc w:val="left"/>
      <w:pPr>
        <w:tabs>
          <w:tab w:val="num" w:pos="789"/>
        </w:tabs>
        <w:ind w:left="789" w:hanging="360"/>
      </w:pPr>
      <w:rPr>
        <w:rFonts w:hint="default"/>
      </w:rPr>
    </w:lvl>
    <w:lvl w:ilvl="1">
      <w:start w:val="1"/>
      <w:numFmt w:val="decimal"/>
      <w:lvlText w:val="%2."/>
      <w:lvlJc w:val="left"/>
      <w:pPr>
        <w:tabs>
          <w:tab w:val="num" w:pos="1509"/>
        </w:tabs>
        <w:ind w:left="1509" w:hanging="360"/>
      </w:pPr>
      <w:rPr>
        <w:rFonts w:hint="default"/>
      </w:rPr>
    </w:lvl>
    <w:lvl w:ilvl="2">
      <w:start w:val="1"/>
      <w:numFmt w:val="decimal"/>
      <w:lvlText w:val="%3."/>
      <w:lvlJc w:val="left"/>
      <w:pPr>
        <w:tabs>
          <w:tab w:val="num" w:pos="2229"/>
        </w:tabs>
        <w:ind w:left="2229" w:hanging="360"/>
      </w:pPr>
      <w:rPr>
        <w:rFonts w:hint="default"/>
      </w:rPr>
    </w:lvl>
    <w:lvl w:ilvl="3">
      <w:start w:val="1"/>
      <w:numFmt w:val="decimal"/>
      <w:lvlText w:val="%4."/>
      <w:lvlJc w:val="left"/>
      <w:pPr>
        <w:tabs>
          <w:tab w:val="num" w:pos="2949"/>
        </w:tabs>
        <w:ind w:left="2949" w:hanging="360"/>
      </w:pPr>
      <w:rPr>
        <w:rFonts w:hint="default"/>
      </w:rPr>
    </w:lvl>
    <w:lvl w:ilvl="4">
      <w:start w:val="1"/>
      <w:numFmt w:val="decimal"/>
      <w:lvlText w:val="%5."/>
      <w:lvlJc w:val="left"/>
      <w:pPr>
        <w:tabs>
          <w:tab w:val="num" w:pos="3669"/>
        </w:tabs>
        <w:ind w:left="3669" w:hanging="360"/>
      </w:pPr>
      <w:rPr>
        <w:rFonts w:hint="default"/>
      </w:rPr>
    </w:lvl>
    <w:lvl w:ilvl="5">
      <w:start w:val="1"/>
      <w:numFmt w:val="decimal"/>
      <w:lvlText w:val="%6."/>
      <w:lvlJc w:val="left"/>
      <w:pPr>
        <w:tabs>
          <w:tab w:val="num" w:pos="4389"/>
        </w:tabs>
        <w:ind w:left="4389" w:hanging="360"/>
      </w:pPr>
      <w:rPr>
        <w:rFonts w:hint="default"/>
      </w:rPr>
    </w:lvl>
    <w:lvl w:ilvl="6">
      <w:start w:val="1"/>
      <w:numFmt w:val="decimal"/>
      <w:lvlText w:val="%7."/>
      <w:lvlJc w:val="left"/>
      <w:pPr>
        <w:tabs>
          <w:tab w:val="num" w:pos="5109"/>
        </w:tabs>
        <w:ind w:left="5109" w:hanging="360"/>
      </w:pPr>
      <w:rPr>
        <w:rFonts w:hint="default"/>
      </w:rPr>
    </w:lvl>
    <w:lvl w:ilvl="7">
      <w:start w:val="1"/>
      <w:numFmt w:val="decimal"/>
      <w:lvlText w:val="%8."/>
      <w:lvlJc w:val="left"/>
      <w:pPr>
        <w:tabs>
          <w:tab w:val="num" w:pos="5829"/>
        </w:tabs>
        <w:ind w:left="5829" w:hanging="360"/>
      </w:pPr>
      <w:rPr>
        <w:rFonts w:hint="default"/>
      </w:rPr>
    </w:lvl>
    <w:lvl w:ilvl="8">
      <w:start w:val="1"/>
      <w:numFmt w:val="decimal"/>
      <w:lvlText w:val="%9."/>
      <w:lvlJc w:val="left"/>
      <w:pPr>
        <w:tabs>
          <w:tab w:val="num" w:pos="6549"/>
        </w:tabs>
        <w:ind w:left="6549" w:hanging="360"/>
      </w:pPr>
      <w:rPr>
        <w:rFonts w:hint="default"/>
      </w:rPr>
    </w:lvl>
  </w:abstractNum>
  <w:abstractNum w:abstractNumId="95" w15:restartNumberingAfterBreak="0">
    <w:nsid w:val="66DD03D6"/>
    <w:multiLevelType w:val="multilevel"/>
    <w:tmpl w:val="BA446B0A"/>
    <w:lvl w:ilvl="0">
      <w:start w:val="4"/>
      <w:numFmt w:val="decimal"/>
      <w:lvlText w:val="%1."/>
      <w:lvlJc w:val="left"/>
      <w:pPr>
        <w:tabs>
          <w:tab w:val="num" w:pos="360"/>
        </w:tabs>
        <w:ind w:left="360" w:hanging="360"/>
      </w:pPr>
      <w:rPr>
        <w:rFonts w:ascii="Times New Roman" w:hAnsi="Times New Roman" w:cs="Times New Roman"/>
      </w:rPr>
    </w:lvl>
    <w:lvl w:ilvl="1">
      <w:start w:val="2"/>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240"/>
        </w:tabs>
        <w:ind w:left="3240" w:hanging="1080"/>
      </w:pPr>
      <w:rPr>
        <w:rFonts w:ascii="Times New Roman" w:hAnsi="Times New Roman" w:cs="Times New Roman"/>
      </w:rPr>
    </w:lvl>
    <w:lvl w:ilvl="7">
      <w:start w:val="1"/>
      <w:numFmt w:val="decimal"/>
      <w:lvlText w:val="%1.%2.%3.%4.%5.%6.%7.%8."/>
      <w:lvlJc w:val="left"/>
      <w:pPr>
        <w:tabs>
          <w:tab w:val="num" w:pos="3744"/>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96" w15:restartNumberingAfterBreak="0">
    <w:nsid w:val="67660B78"/>
    <w:multiLevelType w:val="multilevel"/>
    <w:tmpl w:val="D8B8869A"/>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val="0"/>
        <w:sz w:val="20"/>
        <w:szCs w:val="2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7" w15:restartNumberingAfterBreak="0">
    <w:nsid w:val="68F67B29"/>
    <w:multiLevelType w:val="multilevel"/>
    <w:tmpl w:val="E8B627F0"/>
    <w:styleLink w:val="1"/>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105"/>
        </w:tabs>
        <w:ind w:left="370"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8" w15:restartNumberingAfterBreak="0">
    <w:nsid w:val="6A1B5BBC"/>
    <w:multiLevelType w:val="hybridMultilevel"/>
    <w:tmpl w:val="E4B8F90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9" w15:restartNumberingAfterBreak="0">
    <w:nsid w:val="6C4E3FB0"/>
    <w:multiLevelType w:val="multilevel"/>
    <w:tmpl w:val="2642145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0" w15:restartNumberingAfterBreak="0">
    <w:nsid w:val="6CEA233B"/>
    <w:multiLevelType w:val="multilevel"/>
    <w:tmpl w:val="D8B8C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15:restartNumberingAfterBreak="0">
    <w:nsid w:val="6DA63B6B"/>
    <w:multiLevelType w:val="hybridMultilevel"/>
    <w:tmpl w:val="E4B8F90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2" w15:restartNumberingAfterBreak="0">
    <w:nsid w:val="6EAB737D"/>
    <w:multiLevelType w:val="singleLevel"/>
    <w:tmpl w:val="97041682"/>
    <w:lvl w:ilvl="0">
      <w:start w:val="1"/>
      <w:numFmt w:val="decimal"/>
      <w:pStyle w:val="a0"/>
      <w:lvlText w:val="%1."/>
      <w:lvlJc w:val="left"/>
      <w:pPr>
        <w:tabs>
          <w:tab w:val="num" w:pos="360"/>
        </w:tabs>
        <w:ind w:left="360" w:hanging="360"/>
      </w:pPr>
    </w:lvl>
  </w:abstractNum>
  <w:abstractNum w:abstractNumId="103" w15:restartNumberingAfterBreak="0">
    <w:nsid w:val="6EF87B4A"/>
    <w:multiLevelType w:val="multilevel"/>
    <w:tmpl w:val="A4BA08B8"/>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221" w:hanging="108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581" w:hanging="1440"/>
      </w:pPr>
      <w:rPr>
        <w:rFonts w:hint="default"/>
      </w:rPr>
    </w:lvl>
  </w:abstractNum>
  <w:abstractNum w:abstractNumId="104" w15:restartNumberingAfterBreak="0">
    <w:nsid w:val="6FE43E3B"/>
    <w:multiLevelType w:val="multilevel"/>
    <w:tmpl w:val="3A32F836"/>
    <w:lvl w:ilvl="0">
      <w:start w:val="7"/>
      <w:numFmt w:val="decimal"/>
      <w:lvlText w:val="%1."/>
      <w:lvlJc w:val="left"/>
      <w:pPr>
        <w:ind w:left="644" w:hanging="360"/>
      </w:pPr>
      <w:rPr>
        <w:rFonts w:ascii="Times New Roman" w:hAnsi="Times New Roman" w:cs="Times New Roman" w:hint="default"/>
        <w:b/>
        <w:sz w:val="24"/>
        <w:szCs w:val="24"/>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05" w15:restartNumberingAfterBreak="0">
    <w:nsid w:val="7419304F"/>
    <w:multiLevelType w:val="hybridMultilevel"/>
    <w:tmpl w:val="F462F18A"/>
    <w:lvl w:ilvl="0" w:tplc="301043E6">
      <w:start w:val="1"/>
      <w:numFmt w:val="bullet"/>
      <w:lvlText w:val=""/>
      <w:lvlJc w:val="left"/>
      <w:pPr>
        <w:ind w:left="774" w:hanging="360"/>
      </w:pPr>
      <w:rPr>
        <w:rFonts w:ascii="Symbol" w:hAnsi="Symbol" w:hint="default"/>
      </w:rPr>
    </w:lvl>
    <w:lvl w:ilvl="1" w:tplc="35EAA696" w:tentative="1">
      <w:start w:val="1"/>
      <w:numFmt w:val="bullet"/>
      <w:lvlText w:val="o"/>
      <w:lvlJc w:val="left"/>
      <w:pPr>
        <w:ind w:left="1494" w:hanging="360"/>
      </w:pPr>
      <w:rPr>
        <w:rFonts w:ascii="Courier New" w:hAnsi="Courier New" w:cs="Courier New" w:hint="default"/>
      </w:rPr>
    </w:lvl>
    <w:lvl w:ilvl="2" w:tplc="4D5C3A5C" w:tentative="1">
      <w:start w:val="1"/>
      <w:numFmt w:val="bullet"/>
      <w:lvlText w:val=""/>
      <w:lvlJc w:val="left"/>
      <w:pPr>
        <w:ind w:left="2214" w:hanging="360"/>
      </w:pPr>
      <w:rPr>
        <w:rFonts w:ascii="Wingdings" w:hAnsi="Wingdings" w:hint="default"/>
      </w:rPr>
    </w:lvl>
    <w:lvl w:ilvl="3" w:tplc="5656A250" w:tentative="1">
      <w:start w:val="1"/>
      <w:numFmt w:val="bullet"/>
      <w:lvlText w:val=""/>
      <w:lvlJc w:val="left"/>
      <w:pPr>
        <w:ind w:left="2934" w:hanging="360"/>
      </w:pPr>
      <w:rPr>
        <w:rFonts w:ascii="Symbol" w:hAnsi="Symbol" w:hint="default"/>
      </w:rPr>
    </w:lvl>
    <w:lvl w:ilvl="4" w:tplc="7576C522" w:tentative="1">
      <w:start w:val="1"/>
      <w:numFmt w:val="bullet"/>
      <w:lvlText w:val="o"/>
      <w:lvlJc w:val="left"/>
      <w:pPr>
        <w:ind w:left="3654" w:hanging="360"/>
      </w:pPr>
      <w:rPr>
        <w:rFonts w:ascii="Courier New" w:hAnsi="Courier New" w:cs="Courier New" w:hint="default"/>
      </w:rPr>
    </w:lvl>
    <w:lvl w:ilvl="5" w:tplc="3A540C3C" w:tentative="1">
      <w:start w:val="1"/>
      <w:numFmt w:val="bullet"/>
      <w:lvlText w:val=""/>
      <w:lvlJc w:val="left"/>
      <w:pPr>
        <w:ind w:left="4374" w:hanging="360"/>
      </w:pPr>
      <w:rPr>
        <w:rFonts w:ascii="Wingdings" w:hAnsi="Wingdings" w:hint="default"/>
      </w:rPr>
    </w:lvl>
    <w:lvl w:ilvl="6" w:tplc="A79C9784" w:tentative="1">
      <w:start w:val="1"/>
      <w:numFmt w:val="bullet"/>
      <w:lvlText w:val=""/>
      <w:lvlJc w:val="left"/>
      <w:pPr>
        <w:ind w:left="5094" w:hanging="360"/>
      </w:pPr>
      <w:rPr>
        <w:rFonts w:ascii="Symbol" w:hAnsi="Symbol" w:hint="default"/>
      </w:rPr>
    </w:lvl>
    <w:lvl w:ilvl="7" w:tplc="4F0E5192" w:tentative="1">
      <w:start w:val="1"/>
      <w:numFmt w:val="bullet"/>
      <w:lvlText w:val="o"/>
      <w:lvlJc w:val="left"/>
      <w:pPr>
        <w:ind w:left="5814" w:hanging="360"/>
      </w:pPr>
      <w:rPr>
        <w:rFonts w:ascii="Courier New" w:hAnsi="Courier New" w:cs="Courier New" w:hint="default"/>
      </w:rPr>
    </w:lvl>
    <w:lvl w:ilvl="8" w:tplc="A25AC402" w:tentative="1">
      <w:start w:val="1"/>
      <w:numFmt w:val="bullet"/>
      <w:lvlText w:val=""/>
      <w:lvlJc w:val="left"/>
      <w:pPr>
        <w:ind w:left="6534" w:hanging="360"/>
      </w:pPr>
      <w:rPr>
        <w:rFonts w:ascii="Wingdings" w:hAnsi="Wingdings" w:hint="default"/>
      </w:rPr>
    </w:lvl>
  </w:abstractNum>
  <w:abstractNum w:abstractNumId="106" w15:restartNumberingAfterBreak="0">
    <w:nsid w:val="748D25EC"/>
    <w:multiLevelType w:val="multilevel"/>
    <w:tmpl w:val="70641F18"/>
    <w:styleLink w:val="13"/>
    <w:lvl w:ilvl="0">
      <w:start w:val="5"/>
      <w:numFmt w:val="decimal"/>
      <w:lvlText w:val="%1."/>
      <w:lvlJc w:val="left"/>
      <w:pPr>
        <w:ind w:left="540" w:hanging="540"/>
      </w:pPr>
      <w:rPr>
        <w:rFonts w:cs="Times New Roman" w:hint="default"/>
      </w:rPr>
    </w:lvl>
    <w:lvl w:ilvl="1">
      <w:start w:val="2"/>
      <w:numFmt w:val="decimal"/>
      <w:lvlText w:val="%1.%2."/>
      <w:lvlJc w:val="left"/>
      <w:pPr>
        <w:ind w:left="540" w:hanging="540"/>
      </w:pPr>
      <w:rPr>
        <w:rFonts w:cs="Times New Roman" w:hint="default"/>
      </w:rPr>
    </w:lvl>
    <w:lvl w:ilvl="2">
      <w:start w:val="1"/>
      <w:numFmt w:val="decimal"/>
      <w:lvlText w:val="%1.%2.%3."/>
      <w:lvlJc w:val="left"/>
      <w:pPr>
        <w:ind w:left="862" w:hanging="720"/>
      </w:pPr>
      <w:rPr>
        <w:rFonts w:cs="Times New Roman" w:hint="default"/>
        <w:color w:val="auto"/>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7" w15:restartNumberingAfterBreak="0">
    <w:nsid w:val="74CC7D4E"/>
    <w:multiLevelType w:val="multilevel"/>
    <w:tmpl w:val="9BA0B912"/>
    <w:lvl w:ilvl="0">
      <w:start w:val="1"/>
      <w:numFmt w:val="decimal"/>
      <w:lvlText w:val="%1."/>
      <w:lvlJc w:val="left"/>
      <w:pPr>
        <w:ind w:left="1080" w:hanging="360"/>
      </w:pPr>
      <w:rPr>
        <w:rFonts w:cs="Times New Roman" w:hint="default"/>
        <w:b/>
        <w:i w:val="0"/>
      </w:rPr>
    </w:lvl>
    <w:lvl w:ilvl="1">
      <w:start w:val="1"/>
      <w:numFmt w:val="decimal"/>
      <w:isLgl/>
      <w:lvlText w:val="%1.%2."/>
      <w:lvlJc w:val="left"/>
      <w:pPr>
        <w:ind w:left="502" w:hanging="360"/>
      </w:pPr>
      <w:rPr>
        <w:rFonts w:ascii="Times New Roman" w:hAnsi="Times New Roman" w:cs="Times New Roman"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8" w15:restartNumberingAfterBreak="0">
    <w:nsid w:val="75BB6268"/>
    <w:multiLevelType w:val="multilevel"/>
    <w:tmpl w:val="9376A44E"/>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7866455B"/>
    <w:multiLevelType w:val="hybridMultilevel"/>
    <w:tmpl w:val="E28C94C0"/>
    <w:lvl w:ilvl="0" w:tplc="FFFFFFFF">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787C6F53"/>
    <w:multiLevelType w:val="multilevel"/>
    <w:tmpl w:val="02E4645E"/>
    <w:lvl w:ilvl="0">
      <w:start w:val="4"/>
      <w:numFmt w:val="decimal"/>
      <w:lvlText w:val="%1."/>
      <w:lvlJc w:val="left"/>
      <w:pPr>
        <w:ind w:left="1080" w:hanging="360"/>
      </w:pPr>
      <w:rPr>
        <w:rFonts w:cs="Times New Roman" w:hint="default"/>
        <w:b/>
        <w:i w:val="0"/>
      </w:rPr>
    </w:lvl>
    <w:lvl w:ilvl="1">
      <w:start w:val="1"/>
      <w:numFmt w:val="decimal"/>
      <w:isLgl/>
      <w:lvlText w:val="%1.%2."/>
      <w:lvlJc w:val="left"/>
      <w:pPr>
        <w:ind w:left="502" w:hanging="360"/>
      </w:pPr>
      <w:rPr>
        <w:rFonts w:ascii="Times New Roman" w:hAnsi="Times New Roman" w:cs="Times New Roman"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1" w15:restartNumberingAfterBreak="0">
    <w:nsid w:val="78E66A22"/>
    <w:multiLevelType w:val="multilevel"/>
    <w:tmpl w:val="A88ED598"/>
    <w:lvl w:ilvl="0">
      <w:start w:val="1"/>
      <w:numFmt w:val="decimal"/>
      <w:lvlText w:val="%1."/>
      <w:lvlJc w:val="left"/>
      <w:pPr>
        <w:tabs>
          <w:tab w:val="num" w:pos="600"/>
        </w:tabs>
        <w:ind w:left="600" w:hanging="360"/>
      </w:pPr>
      <w:rPr>
        <w:rFonts w:ascii="Times New Roman" w:hAnsi="Times New Roman" w:cs="Times New Roman" w:hint="default"/>
        <w:b/>
        <w:bCs w:val="0"/>
        <w:i w:val="0"/>
        <w:iCs w:val="0"/>
      </w:rPr>
    </w:lvl>
    <w:lvl w:ilvl="1">
      <w:start w:val="1"/>
      <w:numFmt w:val="decimal"/>
      <w:isLgl/>
      <w:lvlText w:val="%1.%2"/>
      <w:lvlJc w:val="left"/>
      <w:pPr>
        <w:tabs>
          <w:tab w:val="num" w:pos="360"/>
        </w:tabs>
        <w:ind w:left="360" w:hanging="360"/>
      </w:pPr>
      <w:rPr>
        <w:rFonts w:ascii="Times New Roman" w:hAnsi="Times New Roman" w:cs="Times New Roman" w:hint="default"/>
        <w:b w:val="0"/>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12" w15:restartNumberingAfterBreak="0">
    <w:nsid w:val="79632C0C"/>
    <w:multiLevelType w:val="hybridMultilevel"/>
    <w:tmpl w:val="005E62CC"/>
    <w:lvl w:ilvl="0" w:tplc="FFFFFFFF">
      <w:start w:val="1"/>
      <w:numFmt w:val="decimal"/>
      <w:lvlText w:val="3.%1. "/>
      <w:lvlJc w:val="left"/>
      <w:pPr>
        <w:ind w:left="720" w:hanging="360"/>
      </w:pPr>
      <w:rPr>
        <w:rFonts w:ascii="Times New Roman" w:hAnsi="Times New Roman" w:cs="Times New Roman" w:hint="default"/>
        <w:b w:val="0"/>
        <w:bCs w:val="0"/>
        <w:i w:val="0"/>
        <w:iCs w:val="0"/>
        <w:sz w:val="18"/>
        <w:szCs w:val="18"/>
      </w:rPr>
    </w:lvl>
    <w:lvl w:ilvl="1" w:tplc="FFFFFFFF">
      <w:start w:val="1"/>
      <w:numFmt w:val="decimal"/>
      <w:lvlText w:val="%2)"/>
      <w:lvlJc w:val="left"/>
      <w:pPr>
        <w:ind w:left="1440" w:hanging="360"/>
      </w:pPr>
      <w:rPr>
        <w:rFonts w:cs="Times New Roman" w:hint="default"/>
        <w:color w:val="auto"/>
      </w:rPr>
    </w:lvl>
    <w:lvl w:ilvl="2" w:tplc="B004209A">
      <w:start w:val="1"/>
      <w:numFmt w:val="decimal"/>
      <w:lvlText w:val="%3."/>
      <w:lvlJc w:val="left"/>
      <w:pPr>
        <w:ind w:left="2340" w:hanging="360"/>
      </w:pPr>
      <w:rPr>
        <w:rFonts w:hint="default"/>
        <w:b w:val="0"/>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3" w15:restartNumberingAfterBreak="0">
    <w:nsid w:val="79AA3C67"/>
    <w:multiLevelType w:val="singleLevel"/>
    <w:tmpl w:val="195E928C"/>
    <w:lvl w:ilvl="0">
      <w:start w:val="1"/>
      <w:numFmt w:val="decimal"/>
      <w:lvlText w:val="%1. "/>
      <w:lvlJc w:val="left"/>
      <w:pPr>
        <w:ind w:left="283" w:hanging="283"/>
      </w:pPr>
      <w:rPr>
        <w:rFonts w:ascii="Times New Roman" w:hAnsi="Times New Roman" w:cs="Times New Roman" w:hint="default"/>
        <w:b/>
        <w:bCs w:val="0"/>
        <w:i w:val="0"/>
        <w:iCs w:val="0"/>
        <w:sz w:val="20"/>
        <w:szCs w:val="20"/>
      </w:rPr>
    </w:lvl>
  </w:abstractNum>
  <w:abstractNum w:abstractNumId="114" w15:restartNumberingAfterBreak="0">
    <w:nsid w:val="7A363387"/>
    <w:multiLevelType w:val="hybridMultilevel"/>
    <w:tmpl w:val="E8A6EA9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7AD34162"/>
    <w:multiLevelType w:val="hybridMultilevel"/>
    <w:tmpl w:val="F20ECB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7B012CF0"/>
    <w:multiLevelType w:val="hybridMultilevel"/>
    <w:tmpl w:val="A8D462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17" w15:restartNumberingAfterBreak="0">
    <w:nsid w:val="7B356623"/>
    <w:multiLevelType w:val="multilevel"/>
    <w:tmpl w:val="5BB6B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8" w15:restartNumberingAfterBreak="0">
    <w:nsid w:val="7B3A4110"/>
    <w:multiLevelType w:val="hybridMultilevel"/>
    <w:tmpl w:val="00F0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7BA959E3"/>
    <w:multiLevelType w:val="hybridMultilevel"/>
    <w:tmpl w:val="F20ECB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7BE8555D"/>
    <w:multiLevelType w:val="multilevel"/>
    <w:tmpl w:val="ADCE54D0"/>
    <w:lvl w:ilvl="0">
      <w:start w:val="6"/>
      <w:numFmt w:val="decimal"/>
      <w:lvlText w:val="%1."/>
      <w:lvlJc w:val="left"/>
      <w:pPr>
        <w:ind w:left="360" w:hanging="360"/>
      </w:pPr>
      <w:rPr>
        <w:rFonts w:cs="Times New Roman" w:hint="default"/>
        <w:b/>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21" w15:restartNumberingAfterBreak="0">
    <w:nsid w:val="7C220348"/>
    <w:multiLevelType w:val="hybridMultilevel"/>
    <w:tmpl w:val="AC50F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7C7C7164"/>
    <w:multiLevelType w:val="hybridMultilevel"/>
    <w:tmpl w:val="F20ECBE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7D4A480A"/>
    <w:multiLevelType w:val="hybridMultilevel"/>
    <w:tmpl w:val="66CE6A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7DBE2D80"/>
    <w:multiLevelType w:val="multilevel"/>
    <w:tmpl w:val="0BA4CDAC"/>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858"/>
        </w:tabs>
        <w:ind w:left="858" w:hanging="432"/>
      </w:pPr>
      <w:rPr>
        <w:rFonts w:cs="Times New Roman" w:hint="default"/>
        <w:b w:val="0"/>
        <w:sz w:val="20"/>
        <w:szCs w:val="20"/>
      </w:rPr>
    </w:lvl>
    <w:lvl w:ilvl="2">
      <w:start w:val="1"/>
      <w:numFmt w:val="decimal"/>
      <w:lvlText w:val="%1.%2.%3."/>
      <w:lvlJc w:val="left"/>
      <w:pPr>
        <w:tabs>
          <w:tab w:val="num" w:pos="1044"/>
        </w:tabs>
        <w:ind w:left="1044" w:hanging="504"/>
      </w:pPr>
      <w:rPr>
        <w:rFonts w:cs="Times New Roman" w:hint="default"/>
        <w:b w:val="0"/>
        <w:color w:val="auto"/>
      </w:rPr>
    </w:lvl>
    <w:lvl w:ilvl="3">
      <w:start w:val="1"/>
      <w:numFmt w:val="decimal"/>
      <w:lvlText w:val="%1.%2.%3.%4."/>
      <w:lvlJc w:val="left"/>
      <w:pPr>
        <w:tabs>
          <w:tab w:val="num" w:pos="1728"/>
        </w:tabs>
        <w:ind w:left="1728" w:hanging="648"/>
      </w:pPr>
      <w:rPr>
        <w:rFonts w:cs="Times New Roman" w:hint="default"/>
        <w:b w:val="0"/>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5" w15:restartNumberingAfterBreak="0">
    <w:nsid w:val="7DC4245F"/>
    <w:multiLevelType w:val="hybridMultilevel"/>
    <w:tmpl w:val="976452E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53CE7454">
      <w:start w:val="1"/>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7DD63F9E"/>
    <w:multiLevelType w:val="multilevel"/>
    <w:tmpl w:val="0EE48DA4"/>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27" w15:restartNumberingAfterBreak="0">
    <w:nsid w:val="7FC27D75"/>
    <w:multiLevelType w:val="hybridMultilevel"/>
    <w:tmpl w:val="68A8567A"/>
    <w:lvl w:ilvl="0" w:tplc="8ED630B2">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14"/>
  </w:num>
  <w:num w:numId="3">
    <w:abstractNumId w:val="2"/>
  </w:num>
  <w:num w:numId="4">
    <w:abstractNumId w:val="62"/>
  </w:num>
  <w:num w:numId="5">
    <w:abstractNumId w:val="95"/>
  </w:num>
  <w:num w:numId="6">
    <w:abstractNumId w:val="58"/>
  </w:num>
  <w:num w:numId="7">
    <w:abstractNumId w:val="65"/>
  </w:num>
  <w:num w:numId="8">
    <w:abstractNumId w:val="82"/>
  </w:num>
  <w:num w:numId="9">
    <w:abstractNumId w:val="71"/>
  </w:num>
  <w:num w:numId="10">
    <w:abstractNumId w:val="19"/>
  </w:num>
  <w:num w:numId="11">
    <w:abstractNumId w:val="20"/>
  </w:num>
  <w:num w:numId="12">
    <w:abstractNumId w:val="47"/>
  </w:num>
  <w:num w:numId="13">
    <w:abstractNumId w:val="111"/>
  </w:num>
  <w:num w:numId="14">
    <w:abstractNumId w:val="23"/>
  </w:num>
  <w:num w:numId="15">
    <w:abstractNumId w:val="54"/>
  </w:num>
  <w:num w:numId="16">
    <w:abstractNumId w:val="17"/>
  </w:num>
  <w:num w:numId="17">
    <w:abstractNumId w:val="41"/>
  </w:num>
  <w:num w:numId="18">
    <w:abstractNumId w:val="73"/>
  </w:num>
  <w:num w:numId="19">
    <w:abstractNumId w:val="68"/>
  </w:num>
  <w:num w:numId="20">
    <w:abstractNumId w:val="38"/>
  </w:num>
  <w:num w:numId="21">
    <w:abstractNumId w:val="124"/>
  </w:num>
  <w:num w:numId="22">
    <w:abstractNumId w:val="112"/>
  </w:num>
  <w:num w:numId="23">
    <w:abstractNumId w:val="66"/>
  </w:num>
  <w:num w:numId="24">
    <w:abstractNumId w:val="10"/>
  </w:num>
  <w:num w:numId="25">
    <w:abstractNumId w:val="64"/>
  </w:num>
  <w:num w:numId="26">
    <w:abstractNumId w:val="88"/>
  </w:num>
  <w:num w:numId="27">
    <w:abstractNumId w:val="46"/>
  </w:num>
  <w:num w:numId="28">
    <w:abstractNumId w:val="83"/>
  </w:num>
  <w:num w:numId="29">
    <w:abstractNumId w:val="120"/>
  </w:num>
  <w:num w:numId="30">
    <w:abstractNumId w:val="105"/>
  </w:num>
  <w:num w:numId="31">
    <w:abstractNumId w:val="108"/>
  </w:num>
  <w:num w:numId="32">
    <w:abstractNumId w:val="67"/>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9"/>
  </w:num>
  <w:num w:numId="35">
    <w:abstractNumId w:val="50"/>
  </w:num>
  <w:num w:numId="36">
    <w:abstractNumId w:val="75"/>
  </w:num>
  <w:num w:numId="37">
    <w:abstractNumId w:val="24"/>
  </w:num>
  <w:num w:numId="38">
    <w:abstractNumId w:val="6"/>
  </w:num>
  <w:num w:numId="39">
    <w:abstractNumId w:val="97"/>
  </w:num>
  <w:num w:numId="40">
    <w:abstractNumId w:val="79"/>
  </w:num>
  <w:num w:numId="41">
    <w:abstractNumId w:val="107"/>
  </w:num>
  <w:num w:numId="42">
    <w:abstractNumId w:val="7"/>
  </w:num>
  <w:num w:numId="43">
    <w:abstractNumId w:val="106"/>
  </w:num>
  <w:num w:numId="44">
    <w:abstractNumId w:val="123"/>
  </w:num>
  <w:num w:numId="45">
    <w:abstractNumId w:val="74"/>
  </w:num>
  <w:num w:numId="46">
    <w:abstractNumId w:val="4"/>
  </w:num>
  <w:num w:numId="47">
    <w:abstractNumId w:val="16"/>
  </w:num>
  <w:num w:numId="48">
    <w:abstractNumId w:val="57"/>
  </w:num>
  <w:num w:numId="49">
    <w:abstractNumId w:val="76"/>
  </w:num>
  <w:num w:numId="50">
    <w:abstractNumId w:val="34"/>
  </w:num>
  <w:num w:numId="51">
    <w:abstractNumId w:val="114"/>
  </w:num>
  <w:num w:numId="52">
    <w:abstractNumId w:val="55"/>
  </w:num>
  <w:num w:numId="53">
    <w:abstractNumId w:val="40"/>
  </w:num>
  <w:num w:numId="54">
    <w:abstractNumId w:val="13"/>
  </w:num>
  <w:num w:numId="55">
    <w:abstractNumId w:val="115"/>
  </w:num>
  <w:num w:numId="56">
    <w:abstractNumId w:val="119"/>
  </w:num>
  <w:num w:numId="57">
    <w:abstractNumId w:val="122"/>
  </w:num>
  <w:num w:numId="58">
    <w:abstractNumId w:val="60"/>
  </w:num>
  <w:num w:numId="59">
    <w:abstractNumId w:val="90"/>
  </w:num>
  <w:num w:numId="60">
    <w:abstractNumId w:val="101"/>
  </w:num>
  <w:num w:numId="61">
    <w:abstractNumId w:val="31"/>
  </w:num>
  <w:num w:numId="62">
    <w:abstractNumId w:val="92"/>
  </w:num>
  <w:num w:numId="63">
    <w:abstractNumId w:val="98"/>
  </w:num>
  <w:num w:numId="64">
    <w:abstractNumId w:val="93"/>
  </w:num>
  <w:num w:numId="65">
    <w:abstractNumId w:val="59"/>
  </w:num>
  <w:num w:numId="66">
    <w:abstractNumId w:val="12"/>
  </w:num>
  <w:num w:numId="67">
    <w:abstractNumId w:val="56"/>
  </w:num>
  <w:num w:numId="68">
    <w:abstractNumId w:val="87"/>
  </w:num>
  <w:num w:numId="69">
    <w:abstractNumId w:val="27"/>
  </w:num>
  <w:num w:numId="70">
    <w:abstractNumId w:val="69"/>
  </w:num>
  <w:num w:numId="71">
    <w:abstractNumId w:val="28"/>
  </w:num>
  <w:num w:numId="72">
    <w:abstractNumId w:val="43"/>
  </w:num>
  <w:num w:numId="73">
    <w:abstractNumId w:val="21"/>
  </w:num>
  <w:num w:numId="74">
    <w:abstractNumId w:val="29"/>
  </w:num>
  <w:num w:numId="75">
    <w:abstractNumId w:val="80"/>
  </w:num>
  <w:num w:numId="76">
    <w:abstractNumId w:val="61"/>
  </w:num>
  <w:num w:numId="77">
    <w:abstractNumId w:val="85"/>
  </w:num>
  <w:num w:numId="78">
    <w:abstractNumId w:val="45"/>
  </w:num>
  <w:num w:numId="79">
    <w:abstractNumId w:val="63"/>
    <w:lvlOverride w:ilvl="0">
      <w:lvl w:ilvl="0">
        <w:start w:val="1"/>
        <w:numFmt w:val="decimal"/>
        <w:lvlText w:val="%1."/>
        <w:lvlJc w:val="left"/>
        <w:pPr>
          <w:tabs>
            <w:tab w:val="num" w:pos="360"/>
          </w:tabs>
          <w:ind w:left="360" w:hanging="360"/>
        </w:pPr>
        <w:rPr>
          <w:rFonts w:cs="Times New Roman" w:hint="default"/>
        </w:rPr>
      </w:lvl>
    </w:lvlOverride>
    <w:lvlOverride w:ilvl="1">
      <w:lvl w:ilvl="1">
        <w:start w:val="1"/>
        <w:numFmt w:val="decimal"/>
        <w:lvlText w:val="%2)"/>
        <w:lvlJc w:val="left"/>
        <w:pPr>
          <w:tabs>
            <w:tab w:val="num" w:pos="1389"/>
          </w:tabs>
          <w:ind w:left="654" w:firstLine="56"/>
        </w:pPr>
        <w:rPr>
          <w:rFonts w:ascii="Times New Roman" w:eastAsia="Times New Roman" w:hAnsi="Times New Roman" w:cs="Times New Roman" w:hint="default"/>
          <w:b w:val="0"/>
        </w:rPr>
      </w:lvl>
    </w:lvlOverride>
    <w:lvlOverride w:ilvl="2">
      <w:lvl w:ilvl="2">
        <w:start w:val="1"/>
        <w:numFmt w:val="decimal"/>
        <w:lvlText w:val="%1.%2.%3."/>
        <w:lvlJc w:val="left"/>
        <w:pPr>
          <w:tabs>
            <w:tab w:val="num" w:pos="1224"/>
          </w:tabs>
          <w:ind w:left="1224" w:hanging="504"/>
        </w:pPr>
        <w:rPr>
          <w:rFonts w:cs="Times New Roman" w:hint="default"/>
          <w:i w:val="0"/>
        </w:rPr>
      </w:lvl>
    </w:lvlOverride>
    <w:lvlOverride w:ilvl="3">
      <w:lvl w:ilvl="3">
        <w:start w:val="1"/>
        <w:numFmt w:val="decimal"/>
        <w:lvlText w:val="%1.%2.%3.%4."/>
        <w:lvlJc w:val="left"/>
        <w:pPr>
          <w:tabs>
            <w:tab w:val="num" w:pos="1728"/>
          </w:tabs>
          <w:ind w:left="1728" w:hanging="648"/>
        </w:pPr>
        <w:rPr>
          <w:rFonts w:cs="Times New Roman" w:hint="default"/>
        </w:rPr>
      </w:lvl>
    </w:lvlOverride>
    <w:lvlOverride w:ilvl="4">
      <w:lvl w:ilvl="4">
        <w:start w:val="1"/>
        <w:numFmt w:val="decimal"/>
        <w:lvlText w:val="%1.%2.%3.%4.%5."/>
        <w:lvlJc w:val="left"/>
        <w:pPr>
          <w:tabs>
            <w:tab w:val="num" w:pos="2232"/>
          </w:tabs>
          <w:ind w:left="2232" w:hanging="792"/>
        </w:pPr>
        <w:rPr>
          <w:rFonts w:cs="Times New Roman" w:hint="default"/>
        </w:rPr>
      </w:lvl>
    </w:lvlOverride>
    <w:lvlOverride w:ilvl="5">
      <w:lvl w:ilvl="5">
        <w:start w:val="1"/>
        <w:numFmt w:val="decimal"/>
        <w:lvlText w:val="%1.%2.%3.%4.%5.%6."/>
        <w:lvlJc w:val="left"/>
        <w:pPr>
          <w:tabs>
            <w:tab w:val="num" w:pos="2736"/>
          </w:tabs>
          <w:ind w:left="2736" w:hanging="936"/>
        </w:pPr>
        <w:rPr>
          <w:rFonts w:cs="Times New Roman" w:hint="default"/>
        </w:rPr>
      </w:lvl>
    </w:lvlOverride>
    <w:lvlOverride w:ilvl="6">
      <w:lvl w:ilvl="6">
        <w:start w:val="1"/>
        <w:numFmt w:val="decimal"/>
        <w:lvlText w:val="%1.%2.%3.%4.%5.%6.%7."/>
        <w:lvlJc w:val="left"/>
        <w:pPr>
          <w:tabs>
            <w:tab w:val="num" w:pos="3240"/>
          </w:tabs>
          <w:ind w:left="3240" w:hanging="1080"/>
        </w:pPr>
        <w:rPr>
          <w:rFonts w:cs="Times New Roman" w:hint="default"/>
        </w:rPr>
      </w:lvl>
    </w:lvlOverride>
    <w:lvlOverride w:ilvl="7">
      <w:lvl w:ilvl="7">
        <w:start w:val="1"/>
        <w:numFmt w:val="decimal"/>
        <w:lvlText w:val="%1.%2.%3.%4.%5.%6.%7.%8."/>
        <w:lvlJc w:val="left"/>
        <w:pPr>
          <w:tabs>
            <w:tab w:val="num" w:pos="3744"/>
          </w:tabs>
          <w:ind w:left="3744" w:hanging="1224"/>
        </w:pPr>
        <w:rPr>
          <w:rFonts w:cs="Times New Roman" w:hint="default"/>
        </w:rPr>
      </w:lvl>
    </w:lvlOverride>
    <w:lvlOverride w:ilvl="8">
      <w:lvl w:ilvl="8">
        <w:start w:val="1"/>
        <w:numFmt w:val="decimal"/>
        <w:lvlText w:val="%1.%2.%3.%4.%5.%6.%7.%8.%9."/>
        <w:lvlJc w:val="left"/>
        <w:pPr>
          <w:tabs>
            <w:tab w:val="num" w:pos="4320"/>
          </w:tabs>
          <w:ind w:left="4320" w:hanging="1440"/>
        </w:pPr>
        <w:rPr>
          <w:rFonts w:cs="Times New Roman" w:hint="default"/>
        </w:rPr>
      </w:lvl>
    </w:lvlOverride>
  </w:num>
  <w:num w:numId="80">
    <w:abstractNumId w:val="51"/>
  </w:num>
  <w:num w:numId="81">
    <w:abstractNumId w:val="86"/>
  </w:num>
  <w:num w:numId="82">
    <w:abstractNumId w:val="70"/>
  </w:num>
  <w:num w:numId="83">
    <w:abstractNumId w:val="36"/>
  </w:num>
  <w:num w:numId="84">
    <w:abstractNumId w:val="25"/>
  </w:num>
  <w:num w:numId="85">
    <w:abstractNumId w:val="109"/>
  </w:num>
  <w:num w:numId="86">
    <w:abstractNumId w:val="104"/>
  </w:num>
  <w:num w:numId="87">
    <w:abstractNumId w:val="102"/>
  </w:num>
  <w:num w:numId="88">
    <w:abstractNumId w:val="78"/>
  </w:num>
  <w:num w:numId="89">
    <w:abstractNumId w:val="126"/>
  </w:num>
  <w:num w:numId="90">
    <w:abstractNumId w:val="100"/>
  </w:num>
  <w:num w:numId="91">
    <w:abstractNumId w:val="52"/>
  </w:num>
  <w:num w:numId="92">
    <w:abstractNumId w:val="77"/>
  </w:num>
  <w:num w:numId="93">
    <w:abstractNumId w:val="96"/>
  </w:num>
  <w:num w:numId="94">
    <w:abstractNumId w:val="125"/>
  </w:num>
  <w:num w:numId="95">
    <w:abstractNumId w:val="18"/>
  </w:num>
  <w:num w:numId="96">
    <w:abstractNumId w:val="33"/>
  </w:num>
  <w:num w:numId="97">
    <w:abstractNumId w:val="84"/>
  </w:num>
  <w:num w:numId="98">
    <w:abstractNumId w:val="94"/>
  </w:num>
  <w:num w:numId="99">
    <w:abstractNumId w:val="113"/>
  </w:num>
  <w:num w:numId="100">
    <w:abstractNumId w:val="35"/>
  </w:num>
  <w:num w:numId="101">
    <w:abstractNumId w:val="127"/>
  </w:num>
  <w:num w:numId="102">
    <w:abstractNumId w:val="9"/>
  </w:num>
  <w:num w:numId="103">
    <w:abstractNumId w:val="117"/>
  </w:num>
  <w:num w:numId="104">
    <w:abstractNumId w:val="37"/>
  </w:num>
  <w:num w:numId="105">
    <w:abstractNumId w:val="48"/>
  </w:num>
  <w:num w:numId="106">
    <w:abstractNumId w:val="22"/>
  </w:num>
  <w:num w:numId="107">
    <w:abstractNumId w:val="49"/>
  </w:num>
  <w:num w:numId="108">
    <w:abstractNumId w:val="110"/>
  </w:num>
  <w:num w:numId="109">
    <w:abstractNumId w:val="1"/>
  </w:num>
  <w:num w:numId="110">
    <w:abstractNumId w:val="26"/>
  </w:num>
  <w:num w:numId="111">
    <w:abstractNumId w:val="11"/>
  </w:num>
  <w:num w:numId="112">
    <w:abstractNumId w:val="91"/>
  </w:num>
  <w:num w:numId="113">
    <w:abstractNumId w:val="42"/>
  </w:num>
  <w:num w:numId="114">
    <w:abstractNumId w:val="99"/>
  </w:num>
  <w:num w:numId="115">
    <w:abstractNumId w:val="103"/>
  </w:num>
  <w:num w:numId="116">
    <w:abstractNumId w:val="8"/>
  </w:num>
  <w:num w:numId="117">
    <w:abstractNumId w:val="32"/>
  </w:num>
  <w:num w:numId="118">
    <w:abstractNumId w:val="72"/>
  </w:num>
  <w:num w:numId="119">
    <w:abstractNumId w:val="81"/>
  </w:num>
  <w:num w:numId="120">
    <w:abstractNumId w:val="44"/>
  </w:num>
  <w:num w:numId="121">
    <w:abstractNumId w:val="0"/>
  </w:num>
  <w:num w:numId="122">
    <w:abstractNumId w:val="53"/>
  </w:num>
  <w:num w:numId="123">
    <w:abstractNumId w:val="118"/>
  </w:num>
  <w:num w:numId="124">
    <w:abstractNumId w:val="5"/>
  </w:num>
  <w:num w:numId="125">
    <w:abstractNumId w:val="3"/>
  </w:num>
  <w:num w:numId="126">
    <w:abstractNumId w:val="121"/>
  </w:num>
  <w:num w:numId="127">
    <w:abstractNumId w:val="30"/>
  </w:num>
  <w:num w:numId="128">
    <w:abstractNumId w:val="11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75"/>
    <w:rsid w:val="00001684"/>
    <w:rsid w:val="0000235C"/>
    <w:rsid w:val="0001151B"/>
    <w:rsid w:val="000129DA"/>
    <w:rsid w:val="00013873"/>
    <w:rsid w:val="00014DFC"/>
    <w:rsid w:val="000151CC"/>
    <w:rsid w:val="0001534B"/>
    <w:rsid w:val="0001666C"/>
    <w:rsid w:val="000216A1"/>
    <w:rsid w:val="00022F4F"/>
    <w:rsid w:val="00023D76"/>
    <w:rsid w:val="00023D9D"/>
    <w:rsid w:val="0002453A"/>
    <w:rsid w:val="00024F3D"/>
    <w:rsid w:val="00026E5D"/>
    <w:rsid w:val="000279F3"/>
    <w:rsid w:val="00030138"/>
    <w:rsid w:val="000308F6"/>
    <w:rsid w:val="000309F1"/>
    <w:rsid w:val="00037A9F"/>
    <w:rsid w:val="000406EA"/>
    <w:rsid w:val="00042323"/>
    <w:rsid w:val="0004277F"/>
    <w:rsid w:val="00042996"/>
    <w:rsid w:val="000429CE"/>
    <w:rsid w:val="00043CCB"/>
    <w:rsid w:val="00044302"/>
    <w:rsid w:val="00044420"/>
    <w:rsid w:val="0004529A"/>
    <w:rsid w:val="000462CB"/>
    <w:rsid w:val="00046BE8"/>
    <w:rsid w:val="00047493"/>
    <w:rsid w:val="00047A64"/>
    <w:rsid w:val="000515F8"/>
    <w:rsid w:val="00052A17"/>
    <w:rsid w:val="000533EB"/>
    <w:rsid w:val="00054939"/>
    <w:rsid w:val="00056B9A"/>
    <w:rsid w:val="00057197"/>
    <w:rsid w:val="00057267"/>
    <w:rsid w:val="00061926"/>
    <w:rsid w:val="000630DF"/>
    <w:rsid w:val="00063A36"/>
    <w:rsid w:val="000645DF"/>
    <w:rsid w:val="000649A6"/>
    <w:rsid w:val="00064E93"/>
    <w:rsid w:val="00065C30"/>
    <w:rsid w:val="00065D76"/>
    <w:rsid w:val="000660A8"/>
    <w:rsid w:val="00071685"/>
    <w:rsid w:val="000748B3"/>
    <w:rsid w:val="000760AA"/>
    <w:rsid w:val="0007639B"/>
    <w:rsid w:val="00080A24"/>
    <w:rsid w:val="00080D51"/>
    <w:rsid w:val="00082119"/>
    <w:rsid w:val="00082756"/>
    <w:rsid w:val="00083D76"/>
    <w:rsid w:val="00087BA8"/>
    <w:rsid w:val="00094265"/>
    <w:rsid w:val="00094ABA"/>
    <w:rsid w:val="000955CD"/>
    <w:rsid w:val="00095D51"/>
    <w:rsid w:val="00096066"/>
    <w:rsid w:val="00096275"/>
    <w:rsid w:val="00096354"/>
    <w:rsid w:val="000A20C8"/>
    <w:rsid w:val="000A3509"/>
    <w:rsid w:val="000A4EDC"/>
    <w:rsid w:val="000A6415"/>
    <w:rsid w:val="000A6DA8"/>
    <w:rsid w:val="000A766B"/>
    <w:rsid w:val="000B0478"/>
    <w:rsid w:val="000B0A7E"/>
    <w:rsid w:val="000B1ECB"/>
    <w:rsid w:val="000B28E3"/>
    <w:rsid w:val="000B5B9F"/>
    <w:rsid w:val="000C087F"/>
    <w:rsid w:val="000C1968"/>
    <w:rsid w:val="000C2016"/>
    <w:rsid w:val="000C20CD"/>
    <w:rsid w:val="000C2B57"/>
    <w:rsid w:val="000C6014"/>
    <w:rsid w:val="000C65E6"/>
    <w:rsid w:val="000C6AD2"/>
    <w:rsid w:val="000C7036"/>
    <w:rsid w:val="000C7BA6"/>
    <w:rsid w:val="000D14CE"/>
    <w:rsid w:val="000D26DD"/>
    <w:rsid w:val="000D4693"/>
    <w:rsid w:val="000D50B1"/>
    <w:rsid w:val="000D5689"/>
    <w:rsid w:val="000D57D3"/>
    <w:rsid w:val="000D580E"/>
    <w:rsid w:val="000D7831"/>
    <w:rsid w:val="000E053C"/>
    <w:rsid w:val="000E099D"/>
    <w:rsid w:val="000E3E01"/>
    <w:rsid w:val="000E6B04"/>
    <w:rsid w:val="000E6C2D"/>
    <w:rsid w:val="000F1E24"/>
    <w:rsid w:val="000F4AFF"/>
    <w:rsid w:val="000F598C"/>
    <w:rsid w:val="00102909"/>
    <w:rsid w:val="001038B5"/>
    <w:rsid w:val="00103EA7"/>
    <w:rsid w:val="001045B0"/>
    <w:rsid w:val="001072FB"/>
    <w:rsid w:val="00110F31"/>
    <w:rsid w:val="00112037"/>
    <w:rsid w:val="00112A0C"/>
    <w:rsid w:val="001130B3"/>
    <w:rsid w:val="001137CF"/>
    <w:rsid w:val="00114134"/>
    <w:rsid w:val="00114196"/>
    <w:rsid w:val="00115409"/>
    <w:rsid w:val="00116374"/>
    <w:rsid w:val="00120257"/>
    <w:rsid w:val="001211FD"/>
    <w:rsid w:val="00121416"/>
    <w:rsid w:val="00123A90"/>
    <w:rsid w:val="00123AE9"/>
    <w:rsid w:val="00124BD9"/>
    <w:rsid w:val="001252B5"/>
    <w:rsid w:val="00126F6D"/>
    <w:rsid w:val="00127B37"/>
    <w:rsid w:val="001343F3"/>
    <w:rsid w:val="00135F40"/>
    <w:rsid w:val="001368AA"/>
    <w:rsid w:val="00140083"/>
    <w:rsid w:val="00141CD0"/>
    <w:rsid w:val="001440E8"/>
    <w:rsid w:val="00145193"/>
    <w:rsid w:val="0014596F"/>
    <w:rsid w:val="001470C4"/>
    <w:rsid w:val="001471ED"/>
    <w:rsid w:val="00147E4F"/>
    <w:rsid w:val="00150E4B"/>
    <w:rsid w:val="0015164F"/>
    <w:rsid w:val="00152C76"/>
    <w:rsid w:val="001536D5"/>
    <w:rsid w:val="001574E4"/>
    <w:rsid w:val="001615C6"/>
    <w:rsid w:val="0016406C"/>
    <w:rsid w:val="00164178"/>
    <w:rsid w:val="00171B88"/>
    <w:rsid w:val="0017238D"/>
    <w:rsid w:val="00173DF9"/>
    <w:rsid w:val="00175919"/>
    <w:rsid w:val="00181626"/>
    <w:rsid w:val="00182BDD"/>
    <w:rsid w:val="00182F9B"/>
    <w:rsid w:val="00185486"/>
    <w:rsid w:val="00185B58"/>
    <w:rsid w:val="00190F1F"/>
    <w:rsid w:val="00192380"/>
    <w:rsid w:val="001927F0"/>
    <w:rsid w:val="001938AF"/>
    <w:rsid w:val="001948F8"/>
    <w:rsid w:val="00195425"/>
    <w:rsid w:val="001A0699"/>
    <w:rsid w:val="001A3B44"/>
    <w:rsid w:val="001A47EA"/>
    <w:rsid w:val="001B1299"/>
    <w:rsid w:val="001B37D3"/>
    <w:rsid w:val="001B4FDD"/>
    <w:rsid w:val="001B6042"/>
    <w:rsid w:val="001B6A47"/>
    <w:rsid w:val="001B77DC"/>
    <w:rsid w:val="001C078D"/>
    <w:rsid w:val="001C15C6"/>
    <w:rsid w:val="001C26DE"/>
    <w:rsid w:val="001C5530"/>
    <w:rsid w:val="001C6093"/>
    <w:rsid w:val="001C6319"/>
    <w:rsid w:val="001C74FB"/>
    <w:rsid w:val="001C7E8F"/>
    <w:rsid w:val="001D0C7C"/>
    <w:rsid w:val="001D1FA5"/>
    <w:rsid w:val="001D30A1"/>
    <w:rsid w:val="001D31AB"/>
    <w:rsid w:val="001D3C19"/>
    <w:rsid w:val="001D3DAC"/>
    <w:rsid w:val="001D495C"/>
    <w:rsid w:val="001E252C"/>
    <w:rsid w:val="001E50CA"/>
    <w:rsid w:val="001F292A"/>
    <w:rsid w:val="001F38D9"/>
    <w:rsid w:val="001F4B81"/>
    <w:rsid w:val="001F5786"/>
    <w:rsid w:val="001F6C0D"/>
    <w:rsid w:val="00201988"/>
    <w:rsid w:val="002026C1"/>
    <w:rsid w:val="002031F7"/>
    <w:rsid w:val="00205A30"/>
    <w:rsid w:val="00211F87"/>
    <w:rsid w:val="00213724"/>
    <w:rsid w:val="0021428A"/>
    <w:rsid w:val="00216DE1"/>
    <w:rsid w:val="00216F62"/>
    <w:rsid w:val="00217AD5"/>
    <w:rsid w:val="00217E4D"/>
    <w:rsid w:val="00220BF4"/>
    <w:rsid w:val="00225695"/>
    <w:rsid w:val="0022576B"/>
    <w:rsid w:val="00225EBF"/>
    <w:rsid w:val="00226957"/>
    <w:rsid w:val="00226C78"/>
    <w:rsid w:val="002301D8"/>
    <w:rsid w:val="00231044"/>
    <w:rsid w:val="00233A3C"/>
    <w:rsid w:val="002345E8"/>
    <w:rsid w:val="00237161"/>
    <w:rsid w:val="00237CE8"/>
    <w:rsid w:val="00240817"/>
    <w:rsid w:val="00240E2B"/>
    <w:rsid w:val="00240EF0"/>
    <w:rsid w:val="0024170A"/>
    <w:rsid w:val="0024405F"/>
    <w:rsid w:val="00244888"/>
    <w:rsid w:val="00244A6D"/>
    <w:rsid w:val="00251AA2"/>
    <w:rsid w:val="002531B9"/>
    <w:rsid w:val="00253ADD"/>
    <w:rsid w:val="00254BDF"/>
    <w:rsid w:val="002558E8"/>
    <w:rsid w:val="002561A2"/>
    <w:rsid w:val="00257912"/>
    <w:rsid w:val="00257B10"/>
    <w:rsid w:val="00262124"/>
    <w:rsid w:val="002628F3"/>
    <w:rsid w:val="00264239"/>
    <w:rsid w:val="00266434"/>
    <w:rsid w:val="002710DC"/>
    <w:rsid w:val="0027224D"/>
    <w:rsid w:val="00273C53"/>
    <w:rsid w:val="00276B24"/>
    <w:rsid w:val="002800E0"/>
    <w:rsid w:val="00282B30"/>
    <w:rsid w:val="0028425D"/>
    <w:rsid w:val="0029059D"/>
    <w:rsid w:val="00291227"/>
    <w:rsid w:val="002943B7"/>
    <w:rsid w:val="002952B8"/>
    <w:rsid w:val="00296C20"/>
    <w:rsid w:val="002970D2"/>
    <w:rsid w:val="00297658"/>
    <w:rsid w:val="002A15E5"/>
    <w:rsid w:val="002A230E"/>
    <w:rsid w:val="002A3B32"/>
    <w:rsid w:val="002A4684"/>
    <w:rsid w:val="002A4935"/>
    <w:rsid w:val="002A5CC4"/>
    <w:rsid w:val="002A5EC0"/>
    <w:rsid w:val="002A6438"/>
    <w:rsid w:val="002A687D"/>
    <w:rsid w:val="002A79A7"/>
    <w:rsid w:val="002B1D6E"/>
    <w:rsid w:val="002B3295"/>
    <w:rsid w:val="002B3D00"/>
    <w:rsid w:val="002B660B"/>
    <w:rsid w:val="002B702F"/>
    <w:rsid w:val="002C096A"/>
    <w:rsid w:val="002C175C"/>
    <w:rsid w:val="002C2B26"/>
    <w:rsid w:val="002C46EC"/>
    <w:rsid w:val="002C6C2E"/>
    <w:rsid w:val="002C73B0"/>
    <w:rsid w:val="002D0383"/>
    <w:rsid w:val="002D196F"/>
    <w:rsid w:val="002D1A31"/>
    <w:rsid w:val="002D4271"/>
    <w:rsid w:val="002D435E"/>
    <w:rsid w:val="002D5876"/>
    <w:rsid w:val="002E0703"/>
    <w:rsid w:val="002E3F3D"/>
    <w:rsid w:val="002E48D2"/>
    <w:rsid w:val="002E4AB6"/>
    <w:rsid w:val="002E733A"/>
    <w:rsid w:val="002F172D"/>
    <w:rsid w:val="002F53DD"/>
    <w:rsid w:val="002F74A1"/>
    <w:rsid w:val="002F7F34"/>
    <w:rsid w:val="00302BC1"/>
    <w:rsid w:val="00303091"/>
    <w:rsid w:val="00303D5F"/>
    <w:rsid w:val="003058C0"/>
    <w:rsid w:val="00305ECD"/>
    <w:rsid w:val="00306ADB"/>
    <w:rsid w:val="00311CC5"/>
    <w:rsid w:val="00320283"/>
    <w:rsid w:val="00320600"/>
    <w:rsid w:val="00320843"/>
    <w:rsid w:val="00321205"/>
    <w:rsid w:val="00321C88"/>
    <w:rsid w:val="00324A3C"/>
    <w:rsid w:val="00324ED8"/>
    <w:rsid w:val="003266D9"/>
    <w:rsid w:val="00326FCC"/>
    <w:rsid w:val="00327B2F"/>
    <w:rsid w:val="003323ED"/>
    <w:rsid w:val="00333774"/>
    <w:rsid w:val="00334376"/>
    <w:rsid w:val="00337F6E"/>
    <w:rsid w:val="00341B46"/>
    <w:rsid w:val="003426B6"/>
    <w:rsid w:val="003440B5"/>
    <w:rsid w:val="00352CE1"/>
    <w:rsid w:val="00360770"/>
    <w:rsid w:val="00360ABC"/>
    <w:rsid w:val="00360E5E"/>
    <w:rsid w:val="00365627"/>
    <w:rsid w:val="00366915"/>
    <w:rsid w:val="00366C74"/>
    <w:rsid w:val="0036732A"/>
    <w:rsid w:val="003714C8"/>
    <w:rsid w:val="00374124"/>
    <w:rsid w:val="00374AB7"/>
    <w:rsid w:val="00381078"/>
    <w:rsid w:val="003813E5"/>
    <w:rsid w:val="0038221D"/>
    <w:rsid w:val="0039120D"/>
    <w:rsid w:val="00392107"/>
    <w:rsid w:val="00392A91"/>
    <w:rsid w:val="00392DF5"/>
    <w:rsid w:val="0039406B"/>
    <w:rsid w:val="00394920"/>
    <w:rsid w:val="003968BD"/>
    <w:rsid w:val="003A00B9"/>
    <w:rsid w:val="003A0105"/>
    <w:rsid w:val="003A0A7D"/>
    <w:rsid w:val="003A0B04"/>
    <w:rsid w:val="003A1581"/>
    <w:rsid w:val="003A34CF"/>
    <w:rsid w:val="003A3B52"/>
    <w:rsid w:val="003A6566"/>
    <w:rsid w:val="003B10E1"/>
    <w:rsid w:val="003B1E7A"/>
    <w:rsid w:val="003B35F9"/>
    <w:rsid w:val="003B3C45"/>
    <w:rsid w:val="003B46A3"/>
    <w:rsid w:val="003B47B1"/>
    <w:rsid w:val="003C14CA"/>
    <w:rsid w:val="003C24F6"/>
    <w:rsid w:val="003C3F3A"/>
    <w:rsid w:val="003C6FAD"/>
    <w:rsid w:val="003D345A"/>
    <w:rsid w:val="003D476D"/>
    <w:rsid w:val="003D592A"/>
    <w:rsid w:val="003D60D6"/>
    <w:rsid w:val="003D721B"/>
    <w:rsid w:val="003D7F4D"/>
    <w:rsid w:val="003E2DE9"/>
    <w:rsid w:val="003E3008"/>
    <w:rsid w:val="003E47A7"/>
    <w:rsid w:val="003E4C9F"/>
    <w:rsid w:val="003E5079"/>
    <w:rsid w:val="003E6BAA"/>
    <w:rsid w:val="003F23F9"/>
    <w:rsid w:val="003F266E"/>
    <w:rsid w:val="003F389A"/>
    <w:rsid w:val="003F3BC1"/>
    <w:rsid w:val="004011EF"/>
    <w:rsid w:val="004015FA"/>
    <w:rsid w:val="00401854"/>
    <w:rsid w:val="00404B9A"/>
    <w:rsid w:val="004059F2"/>
    <w:rsid w:val="00407958"/>
    <w:rsid w:val="00411534"/>
    <w:rsid w:val="00411A02"/>
    <w:rsid w:val="00412B58"/>
    <w:rsid w:val="00412EEF"/>
    <w:rsid w:val="00413862"/>
    <w:rsid w:val="004151D4"/>
    <w:rsid w:val="00416C51"/>
    <w:rsid w:val="00417FFE"/>
    <w:rsid w:val="00422A30"/>
    <w:rsid w:val="0042310A"/>
    <w:rsid w:val="00426963"/>
    <w:rsid w:val="00427599"/>
    <w:rsid w:val="004303AE"/>
    <w:rsid w:val="004306B8"/>
    <w:rsid w:val="004308E1"/>
    <w:rsid w:val="00435659"/>
    <w:rsid w:val="00436C9C"/>
    <w:rsid w:val="00437815"/>
    <w:rsid w:val="0044015F"/>
    <w:rsid w:val="00440400"/>
    <w:rsid w:val="00442C1B"/>
    <w:rsid w:val="0044393C"/>
    <w:rsid w:val="00445FBA"/>
    <w:rsid w:val="00447096"/>
    <w:rsid w:val="0044748D"/>
    <w:rsid w:val="00454887"/>
    <w:rsid w:val="0045786D"/>
    <w:rsid w:val="00460BE8"/>
    <w:rsid w:val="00460C72"/>
    <w:rsid w:val="004616A2"/>
    <w:rsid w:val="00466BBE"/>
    <w:rsid w:val="00471CEE"/>
    <w:rsid w:val="00471F80"/>
    <w:rsid w:val="00472383"/>
    <w:rsid w:val="00476565"/>
    <w:rsid w:val="00477CD8"/>
    <w:rsid w:val="004830FD"/>
    <w:rsid w:val="004837DD"/>
    <w:rsid w:val="00483F8E"/>
    <w:rsid w:val="00484623"/>
    <w:rsid w:val="00485578"/>
    <w:rsid w:val="00485E41"/>
    <w:rsid w:val="00486B09"/>
    <w:rsid w:val="00486BF9"/>
    <w:rsid w:val="004912B8"/>
    <w:rsid w:val="004915CB"/>
    <w:rsid w:val="004923A7"/>
    <w:rsid w:val="004928E5"/>
    <w:rsid w:val="00494616"/>
    <w:rsid w:val="00495EC2"/>
    <w:rsid w:val="00496FC4"/>
    <w:rsid w:val="004973FB"/>
    <w:rsid w:val="004A0CCA"/>
    <w:rsid w:val="004A223E"/>
    <w:rsid w:val="004A2642"/>
    <w:rsid w:val="004A27B5"/>
    <w:rsid w:val="004A5EE3"/>
    <w:rsid w:val="004A618E"/>
    <w:rsid w:val="004A72C3"/>
    <w:rsid w:val="004B3121"/>
    <w:rsid w:val="004B7D56"/>
    <w:rsid w:val="004C0580"/>
    <w:rsid w:val="004C0EC0"/>
    <w:rsid w:val="004C4E65"/>
    <w:rsid w:val="004C560B"/>
    <w:rsid w:val="004D0DFD"/>
    <w:rsid w:val="004D2C76"/>
    <w:rsid w:val="004D6BFB"/>
    <w:rsid w:val="004D7622"/>
    <w:rsid w:val="004E2C87"/>
    <w:rsid w:val="004E3143"/>
    <w:rsid w:val="004E3C58"/>
    <w:rsid w:val="004E400E"/>
    <w:rsid w:val="004E5056"/>
    <w:rsid w:val="004F1530"/>
    <w:rsid w:val="004F237C"/>
    <w:rsid w:val="004F2F38"/>
    <w:rsid w:val="004F3261"/>
    <w:rsid w:val="004F477A"/>
    <w:rsid w:val="004F6D08"/>
    <w:rsid w:val="004F7868"/>
    <w:rsid w:val="004F7A7E"/>
    <w:rsid w:val="004F7BBC"/>
    <w:rsid w:val="00502621"/>
    <w:rsid w:val="00502D41"/>
    <w:rsid w:val="00503A6F"/>
    <w:rsid w:val="00503F36"/>
    <w:rsid w:val="005105A9"/>
    <w:rsid w:val="00511F14"/>
    <w:rsid w:val="0051249A"/>
    <w:rsid w:val="0051429F"/>
    <w:rsid w:val="00514BCC"/>
    <w:rsid w:val="0051646B"/>
    <w:rsid w:val="00516A1C"/>
    <w:rsid w:val="005175D0"/>
    <w:rsid w:val="005219E7"/>
    <w:rsid w:val="005243DE"/>
    <w:rsid w:val="00524631"/>
    <w:rsid w:val="005259BA"/>
    <w:rsid w:val="00525F0F"/>
    <w:rsid w:val="00527119"/>
    <w:rsid w:val="005303AB"/>
    <w:rsid w:val="0053142D"/>
    <w:rsid w:val="00534D9D"/>
    <w:rsid w:val="005362E7"/>
    <w:rsid w:val="0053643A"/>
    <w:rsid w:val="00536571"/>
    <w:rsid w:val="00536766"/>
    <w:rsid w:val="00540FCE"/>
    <w:rsid w:val="0054164E"/>
    <w:rsid w:val="0054206E"/>
    <w:rsid w:val="00544A2F"/>
    <w:rsid w:val="0054501A"/>
    <w:rsid w:val="00545B92"/>
    <w:rsid w:val="005460BA"/>
    <w:rsid w:val="00551D72"/>
    <w:rsid w:val="00552348"/>
    <w:rsid w:val="00552CE5"/>
    <w:rsid w:val="00555052"/>
    <w:rsid w:val="00556F5A"/>
    <w:rsid w:val="005572AC"/>
    <w:rsid w:val="00557AD6"/>
    <w:rsid w:val="0056528B"/>
    <w:rsid w:val="005652F5"/>
    <w:rsid w:val="00571DB9"/>
    <w:rsid w:val="00572632"/>
    <w:rsid w:val="00574278"/>
    <w:rsid w:val="00574C58"/>
    <w:rsid w:val="00576CB8"/>
    <w:rsid w:val="0058664A"/>
    <w:rsid w:val="00586A80"/>
    <w:rsid w:val="00587285"/>
    <w:rsid w:val="00590A40"/>
    <w:rsid w:val="00591A27"/>
    <w:rsid w:val="005951C0"/>
    <w:rsid w:val="005962C8"/>
    <w:rsid w:val="00597C0C"/>
    <w:rsid w:val="005A4223"/>
    <w:rsid w:val="005A4A9E"/>
    <w:rsid w:val="005A5589"/>
    <w:rsid w:val="005A5F32"/>
    <w:rsid w:val="005A6971"/>
    <w:rsid w:val="005B042D"/>
    <w:rsid w:val="005B1BDC"/>
    <w:rsid w:val="005B3743"/>
    <w:rsid w:val="005B45AF"/>
    <w:rsid w:val="005B4C2E"/>
    <w:rsid w:val="005C0BBC"/>
    <w:rsid w:val="005C177A"/>
    <w:rsid w:val="005C367D"/>
    <w:rsid w:val="005C4A68"/>
    <w:rsid w:val="005C5D31"/>
    <w:rsid w:val="005D350D"/>
    <w:rsid w:val="005D483E"/>
    <w:rsid w:val="005D7D82"/>
    <w:rsid w:val="005E0362"/>
    <w:rsid w:val="005E0C1C"/>
    <w:rsid w:val="005E13DE"/>
    <w:rsid w:val="005F41FA"/>
    <w:rsid w:val="005F52FD"/>
    <w:rsid w:val="005F55B2"/>
    <w:rsid w:val="005F6B2B"/>
    <w:rsid w:val="005F7476"/>
    <w:rsid w:val="00600B21"/>
    <w:rsid w:val="00603481"/>
    <w:rsid w:val="0060437C"/>
    <w:rsid w:val="00604484"/>
    <w:rsid w:val="00604E66"/>
    <w:rsid w:val="006075AC"/>
    <w:rsid w:val="00610271"/>
    <w:rsid w:val="006211B9"/>
    <w:rsid w:val="00622CBE"/>
    <w:rsid w:val="00623604"/>
    <w:rsid w:val="0062526C"/>
    <w:rsid w:val="006261C0"/>
    <w:rsid w:val="00626398"/>
    <w:rsid w:val="006263BE"/>
    <w:rsid w:val="006276A4"/>
    <w:rsid w:val="00630691"/>
    <w:rsid w:val="0063076A"/>
    <w:rsid w:val="0063455B"/>
    <w:rsid w:val="006354E9"/>
    <w:rsid w:val="0064073B"/>
    <w:rsid w:val="00640C89"/>
    <w:rsid w:val="00643539"/>
    <w:rsid w:val="0064449C"/>
    <w:rsid w:val="00650310"/>
    <w:rsid w:val="006521B9"/>
    <w:rsid w:val="00652907"/>
    <w:rsid w:val="00654715"/>
    <w:rsid w:val="00654A9D"/>
    <w:rsid w:val="006576D4"/>
    <w:rsid w:val="00657B93"/>
    <w:rsid w:val="006648CF"/>
    <w:rsid w:val="00664C1B"/>
    <w:rsid w:val="00666017"/>
    <w:rsid w:val="0066716B"/>
    <w:rsid w:val="006674FB"/>
    <w:rsid w:val="00667615"/>
    <w:rsid w:val="00667CB0"/>
    <w:rsid w:val="006700D0"/>
    <w:rsid w:val="006707D2"/>
    <w:rsid w:val="00671BA8"/>
    <w:rsid w:val="006734E6"/>
    <w:rsid w:val="006737D4"/>
    <w:rsid w:val="00675812"/>
    <w:rsid w:val="00676664"/>
    <w:rsid w:val="00677B8A"/>
    <w:rsid w:val="00677E11"/>
    <w:rsid w:val="006832C4"/>
    <w:rsid w:val="00685C7C"/>
    <w:rsid w:val="00692B85"/>
    <w:rsid w:val="0069323B"/>
    <w:rsid w:val="00694D40"/>
    <w:rsid w:val="00695291"/>
    <w:rsid w:val="00697848"/>
    <w:rsid w:val="00697F58"/>
    <w:rsid w:val="006A0321"/>
    <w:rsid w:val="006A0958"/>
    <w:rsid w:val="006A1539"/>
    <w:rsid w:val="006A22D3"/>
    <w:rsid w:val="006A2EC2"/>
    <w:rsid w:val="006A3885"/>
    <w:rsid w:val="006A4AEA"/>
    <w:rsid w:val="006A5453"/>
    <w:rsid w:val="006A6446"/>
    <w:rsid w:val="006A64E9"/>
    <w:rsid w:val="006A6D3C"/>
    <w:rsid w:val="006A7691"/>
    <w:rsid w:val="006A7854"/>
    <w:rsid w:val="006B0502"/>
    <w:rsid w:val="006B2096"/>
    <w:rsid w:val="006B49F3"/>
    <w:rsid w:val="006B583D"/>
    <w:rsid w:val="006C0EC1"/>
    <w:rsid w:val="006C2F9D"/>
    <w:rsid w:val="006C334C"/>
    <w:rsid w:val="006C4A5D"/>
    <w:rsid w:val="006C5C70"/>
    <w:rsid w:val="006C5ECB"/>
    <w:rsid w:val="006D022F"/>
    <w:rsid w:val="006D282D"/>
    <w:rsid w:val="006D2E99"/>
    <w:rsid w:val="006D3D98"/>
    <w:rsid w:val="006D42DF"/>
    <w:rsid w:val="006D489F"/>
    <w:rsid w:val="006D5230"/>
    <w:rsid w:val="006D7837"/>
    <w:rsid w:val="006E1DCB"/>
    <w:rsid w:val="006E3177"/>
    <w:rsid w:val="006E5842"/>
    <w:rsid w:val="006E5E0D"/>
    <w:rsid w:val="006E689D"/>
    <w:rsid w:val="006E7E7F"/>
    <w:rsid w:val="006F41E6"/>
    <w:rsid w:val="006F66D0"/>
    <w:rsid w:val="007018D0"/>
    <w:rsid w:val="00701B2F"/>
    <w:rsid w:val="00702B11"/>
    <w:rsid w:val="0070498B"/>
    <w:rsid w:val="00704FE4"/>
    <w:rsid w:val="00706717"/>
    <w:rsid w:val="007112FE"/>
    <w:rsid w:val="007143FC"/>
    <w:rsid w:val="007149A8"/>
    <w:rsid w:val="00715CAE"/>
    <w:rsid w:val="00720EF7"/>
    <w:rsid w:val="00721B69"/>
    <w:rsid w:val="007237C1"/>
    <w:rsid w:val="007261C5"/>
    <w:rsid w:val="007312CB"/>
    <w:rsid w:val="00732426"/>
    <w:rsid w:val="00732D00"/>
    <w:rsid w:val="00735D23"/>
    <w:rsid w:val="00736F22"/>
    <w:rsid w:val="00736FEE"/>
    <w:rsid w:val="0074145B"/>
    <w:rsid w:val="00742287"/>
    <w:rsid w:val="0074320A"/>
    <w:rsid w:val="007441D8"/>
    <w:rsid w:val="007453B6"/>
    <w:rsid w:val="00750BA4"/>
    <w:rsid w:val="00753050"/>
    <w:rsid w:val="00754487"/>
    <w:rsid w:val="00756FEF"/>
    <w:rsid w:val="00757E0F"/>
    <w:rsid w:val="00761F0E"/>
    <w:rsid w:val="007629B6"/>
    <w:rsid w:val="007632C2"/>
    <w:rsid w:val="007638DA"/>
    <w:rsid w:val="007657A3"/>
    <w:rsid w:val="00766024"/>
    <w:rsid w:val="00767BB6"/>
    <w:rsid w:val="0077180B"/>
    <w:rsid w:val="00772C83"/>
    <w:rsid w:val="00774BC9"/>
    <w:rsid w:val="007767F6"/>
    <w:rsid w:val="00780D4A"/>
    <w:rsid w:val="00781016"/>
    <w:rsid w:val="007819DD"/>
    <w:rsid w:val="00786E4D"/>
    <w:rsid w:val="00787140"/>
    <w:rsid w:val="00787A35"/>
    <w:rsid w:val="00787B6D"/>
    <w:rsid w:val="007915F3"/>
    <w:rsid w:val="00793D68"/>
    <w:rsid w:val="00794F67"/>
    <w:rsid w:val="007950E5"/>
    <w:rsid w:val="007951D1"/>
    <w:rsid w:val="007A0DDF"/>
    <w:rsid w:val="007A46D3"/>
    <w:rsid w:val="007A4F82"/>
    <w:rsid w:val="007A5403"/>
    <w:rsid w:val="007A7CB4"/>
    <w:rsid w:val="007B061B"/>
    <w:rsid w:val="007B5DA5"/>
    <w:rsid w:val="007B662E"/>
    <w:rsid w:val="007C090D"/>
    <w:rsid w:val="007C0BF0"/>
    <w:rsid w:val="007C0D48"/>
    <w:rsid w:val="007C2D5A"/>
    <w:rsid w:val="007C3C75"/>
    <w:rsid w:val="007C50F0"/>
    <w:rsid w:val="007C5680"/>
    <w:rsid w:val="007C76C4"/>
    <w:rsid w:val="007D51B6"/>
    <w:rsid w:val="007D6B79"/>
    <w:rsid w:val="007D7BDB"/>
    <w:rsid w:val="007E1379"/>
    <w:rsid w:val="007E23D2"/>
    <w:rsid w:val="007E572D"/>
    <w:rsid w:val="007E7CD1"/>
    <w:rsid w:val="007E7EA9"/>
    <w:rsid w:val="007F1588"/>
    <w:rsid w:val="007F2630"/>
    <w:rsid w:val="007F32C8"/>
    <w:rsid w:val="007F3D2B"/>
    <w:rsid w:val="007F40E7"/>
    <w:rsid w:val="007F4947"/>
    <w:rsid w:val="007F5038"/>
    <w:rsid w:val="007F6BDE"/>
    <w:rsid w:val="00800E1A"/>
    <w:rsid w:val="008029AA"/>
    <w:rsid w:val="00803D7C"/>
    <w:rsid w:val="00806023"/>
    <w:rsid w:val="00807E56"/>
    <w:rsid w:val="00807FD3"/>
    <w:rsid w:val="00810387"/>
    <w:rsid w:val="00810A7F"/>
    <w:rsid w:val="008129B6"/>
    <w:rsid w:val="00812E7F"/>
    <w:rsid w:val="0081330F"/>
    <w:rsid w:val="0081354A"/>
    <w:rsid w:val="00815C00"/>
    <w:rsid w:val="00816978"/>
    <w:rsid w:val="008209F1"/>
    <w:rsid w:val="00821F4A"/>
    <w:rsid w:val="00824944"/>
    <w:rsid w:val="00825D9F"/>
    <w:rsid w:val="008261CA"/>
    <w:rsid w:val="008357CB"/>
    <w:rsid w:val="00835BDB"/>
    <w:rsid w:val="0083787A"/>
    <w:rsid w:val="00840404"/>
    <w:rsid w:val="00840ACC"/>
    <w:rsid w:val="00840C35"/>
    <w:rsid w:val="00841824"/>
    <w:rsid w:val="00841D70"/>
    <w:rsid w:val="00845DC2"/>
    <w:rsid w:val="0084751A"/>
    <w:rsid w:val="00847CD6"/>
    <w:rsid w:val="00847E91"/>
    <w:rsid w:val="00851AC0"/>
    <w:rsid w:val="00851DBA"/>
    <w:rsid w:val="00851FD3"/>
    <w:rsid w:val="00853BA2"/>
    <w:rsid w:val="00854299"/>
    <w:rsid w:val="00857316"/>
    <w:rsid w:val="00862171"/>
    <w:rsid w:val="00863259"/>
    <w:rsid w:val="00863B74"/>
    <w:rsid w:val="00867D6B"/>
    <w:rsid w:val="0087670A"/>
    <w:rsid w:val="00877794"/>
    <w:rsid w:val="00885B21"/>
    <w:rsid w:val="00886066"/>
    <w:rsid w:val="008901B7"/>
    <w:rsid w:val="00890B16"/>
    <w:rsid w:val="008927EB"/>
    <w:rsid w:val="00893CA7"/>
    <w:rsid w:val="00894660"/>
    <w:rsid w:val="00896D37"/>
    <w:rsid w:val="00897834"/>
    <w:rsid w:val="00897902"/>
    <w:rsid w:val="00897D6E"/>
    <w:rsid w:val="008A31C0"/>
    <w:rsid w:val="008A7B27"/>
    <w:rsid w:val="008B057A"/>
    <w:rsid w:val="008B09EF"/>
    <w:rsid w:val="008B1E4C"/>
    <w:rsid w:val="008B36DC"/>
    <w:rsid w:val="008B3713"/>
    <w:rsid w:val="008B3C13"/>
    <w:rsid w:val="008B5408"/>
    <w:rsid w:val="008B5754"/>
    <w:rsid w:val="008B58A0"/>
    <w:rsid w:val="008B74BE"/>
    <w:rsid w:val="008B7CCB"/>
    <w:rsid w:val="008C03CF"/>
    <w:rsid w:val="008C1722"/>
    <w:rsid w:val="008C3437"/>
    <w:rsid w:val="008D0511"/>
    <w:rsid w:val="008D783C"/>
    <w:rsid w:val="008E6314"/>
    <w:rsid w:val="008F02B0"/>
    <w:rsid w:val="008F0E5B"/>
    <w:rsid w:val="008F2ABA"/>
    <w:rsid w:val="008F33E5"/>
    <w:rsid w:val="008F4379"/>
    <w:rsid w:val="008F54F7"/>
    <w:rsid w:val="008F7C87"/>
    <w:rsid w:val="00902B3F"/>
    <w:rsid w:val="0090365A"/>
    <w:rsid w:val="00903F42"/>
    <w:rsid w:val="00907082"/>
    <w:rsid w:val="00907CA7"/>
    <w:rsid w:val="00907ECC"/>
    <w:rsid w:val="0091146F"/>
    <w:rsid w:val="00911753"/>
    <w:rsid w:val="009139C2"/>
    <w:rsid w:val="00916295"/>
    <w:rsid w:val="009163C6"/>
    <w:rsid w:val="00916E5F"/>
    <w:rsid w:val="0092018A"/>
    <w:rsid w:val="0092131D"/>
    <w:rsid w:val="00922AE3"/>
    <w:rsid w:val="009239B6"/>
    <w:rsid w:val="00924D1E"/>
    <w:rsid w:val="00925434"/>
    <w:rsid w:val="0092554A"/>
    <w:rsid w:val="0092609B"/>
    <w:rsid w:val="009265C0"/>
    <w:rsid w:val="00926F59"/>
    <w:rsid w:val="00926F65"/>
    <w:rsid w:val="009270CC"/>
    <w:rsid w:val="0092758C"/>
    <w:rsid w:val="00932C49"/>
    <w:rsid w:val="0093320D"/>
    <w:rsid w:val="0093448A"/>
    <w:rsid w:val="009351F1"/>
    <w:rsid w:val="00935860"/>
    <w:rsid w:val="00935A86"/>
    <w:rsid w:val="00936B8B"/>
    <w:rsid w:val="00936DD2"/>
    <w:rsid w:val="00937311"/>
    <w:rsid w:val="00937A1D"/>
    <w:rsid w:val="009410C6"/>
    <w:rsid w:val="0094257A"/>
    <w:rsid w:val="009440AC"/>
    <w:rsid w:val="00945168"/>
    <w:rsid w:val="00945670"/>
    <w:rsid w:val="00951989"/>
    <w:rsid w:val="00953067"/>
    <w:rsid w:val="009546BE"/>
    <w:rsid w:val="00954D8D"/>
    <w:rsid w:val="00955D7E"/>
    <w:rsid w:val="0095641D"/>
    <w:rsid w:val="00956423"/>
    <w:rsid w:val="00956F30"/>
    <w:rsid w:val="00961DD0"/>
    <w:rsid w:val="0096347E"/>
    <w:rsid w:val="00963823"/>
    <w:rsid w:val="00964FAE"/>
    <w:rsid w:val="009657AC"/>
    <w:rsid w:val="00965FBA"/>
    <w:rsid w:val="00966DEE"/>
    <w:rsid w:val="00966E55"/>
    <w:rsid w:val="00972FF2"/>
    <w:rsid w:val="009745C1"/>
    <w:rsid w:val="00975C6F"/>
    <w:rsid w:val="00977418"/>
    <w:rsid w:val="009818D0"/>
    <w:rsid w:val="00982678"/>
    <w:rsid w:val="009842F4"/>
    <w:rsid w:val="009864FD"/>
    <w:rsid w:val="009868C5"/>
    <w:rsid w:val="00991C1D"/>
    <w:rsid w:val="009969A1"/>
    <w:rsid w:val="0099740F"/>
    <w:rsid w:val="009974CF"/>
    <w:rsid w:val="009A055A"/>
    <w:rsid w:val="009A0BC1"/>
    <w:rsid w:val="009A127B"/>
    <w:rsid w:val="009A2EDE"/>
    <w:rsid w:val="009A313F"/>
    <w:rsid w:val="009A3ACC"/>
    <w:rsid w:val="009A48FF"/>
    <w:rsid w:val="009A6063"/>
    <w:rsid w:val="009A6216"/>
    <w:rsid w:val="009A6818"/>
    <w:rsid w:val="009A6D54"/>
    <w:rsid w:val="009A766B"/>
    <w:rsid w:val="009B1A0F"/>
    <w:rsid w:val="009B2263"/>
    <w:rsid w:val="009B4E48"/>
    <w:rsid w:val="009B5C32"/>
    <w:rsid w:val="009B5EF8"/>
    <w:rsid w:val="009B662E"/>
    <w:rsid w:val="009B715F"/>
    <w:rsid w:val="009B7B33"/>
    <w:rsid w:val="009C22A3"/>
    <w:rsid w:val="009C2EE8"/>
    <w:rsid w:val="009C60E4"/>
    <w:rsid w:val="009C79EB"/>
    <w:rsid w:val="009D1541"/>
    <w:rsid w:val="009D1D0E"/>
    <w:rsid w:val="009D1D9F"/>
    <w:rsid w:val="009D6D71"/>
    <w:rsid w:val="009D7472"/>
    <w:rsid w:val="009F2FC8"/>
    <w:rsid w:val="009F31C8"/>
    <w:rsid w:val="009F323A"/>
    <w:rsid w:val="009F59FD"/>
    <w:rsid w:val="009F7D76"/>
    <w:rsid w:val="00A0278C"/>
    <w:rsid w:val="00A03A7B"/>
    <w:rsid w:val="00A06EFC"/>
    <w:rsid w:val="00A1288A"/>
    <w:rsid w:val="00A1562A"/>
    <w:rsid w:val="00A15656"/>
    <w:rsid w:val="00A15D08"/>
    <w:rsid w:val="00A17679"/>
    <w:rsid w:val="00A2033C"/>
    <w:rsid w:val="00A22AFA"/>
    <w:rsid w:val="00A23467"/>
    <w:rsid w:val="00A25707"/>
    <w:rsid w:val="00A27B19"/>
    <w:rsid w:val="00A30699"/>
    <w:rsid w:val="00A312BB"/>
    <w:rsid w:val="00A321F0"/>
    <w:rsid w:val="00A33BDD"/>
    <w:rsid w:val="00A348F0"/>
    <w:rsid w:val="00A40E00"/>
    <w:rsid w:val="00A412FA"/>
    <w:rsid w:val="00A477A7"/>
    <w:rsid w:val="00A47BB6"/>
    <w:rsid w:val="00A5216C"/>
    <w:rsid w:val="00A54D99"/>
    <w:rsid w:val="00A55A51"/>
    <w:rsid w:val="00A55C85"/>
    <w:rsid w:val="00A570C5"/>
    <w:rsid w:val="00A617B6"/>
    <w:rsid w:val="00A624D0"/>
    <w:rsid w:val="00A633DF"/>
    <w:rsid w:val="00A6340D"/>
    <w:rsid w:val="00A639BD"/>
    <w:rsid w:val="00A63E80"/>
    <w:rsid w:val="00A6456C"/>
    <w:rsid w:val="00A67CE8"/>
    <w:rsid w:val="00A70041"/>
    <w:rsid w:val="00A70C2D"/>
    <w:rsid w:val="00A71234"/>
    <w:rsid w:val="00A72608"/>
    <w:rsid w:val="00A72C0D"/>
    <w:rsid w:val="00A74404"/>
    <w:rsid w:val="00A74B6C"/>
    <w:rsid w:val="00A766FB"/>
    <w:rsid w:val="00A775C6"/>
    <w:rsid w:val="00A815B9"/>
    <w:rsid w:val="00A831BB"/>
    <w:rsid w:val="00A836ED"/>
    <w:rsid w:val="00A839E5"/>
    <w:rsid w:val="00A83A52"/>
    <w:rsid w:val="00A866D3"/>
    <w:rsid w:val="00A86C3E"/>
    <w:rsid w:val="00A86FBC"/>
    <w:rsid w:val="00A870C6"/>
    <w:rsid w:val="00A876B8"/>
    <w:rsid w:val="00A877C2"/>
    <w:rsid w:val="00A87949"/>
    <w:rsid w:val="00A94348"/>
    <w:rsid w:val="00A9502A"/>
    <w:rsid w:val="00A95E0D"/>
    <w:rsid w:val="00A96CDF"/>
    <w:rsid w:val="00A96E5F"/>
    <w:rsid w:val="00AA0389"/>
    <w:rsid w:val="00AA3901"/>
    <w:rsid w:val="00AA3CA4"/>
    <w:rsid w:val="00AA55FC"/>
    <w:rsid w:val="00AA62D5"/>
    <w:rsid w:val="00AB01E3"/>
    <w:rsid w:val="00AB3C02"/>
    <w:rsid w:val="00AB5D62"/>
    <w:rsid w:val="00AB6491"/>
    <w:rsid w:val="00AB6B61"/>
    <w:rsid w:val="00AC0B6F"/>
    <w:rsid w:val="00AC0E3B"/>
    <w:rsid w:val="00AC2439"/>
    <w:rsid w:val="00AC2FFC"/>
    <w:rsid w:val="00AC3C0C"/>
    <w:rsid w:val="00AC4506"/>
    <w:rsid w:val="00AC4683"/>
    <w:rsid w:val="00AC6C9E"/>
    <w:rsid w:val="00AD1694"/>
    <w:rsid w:val="00AD216B"/>
    <w:rsid w:val="00AD2F55"/>
    <w:rsid w:val="00AD38E7"/>
    <w:rsid w:val="00AD49B5"/>
    <w:rsid w:val="00AD4B22"/>
    <w:rsid w:val="00AD4D67"/>
    <w:rsid w:val="00AD5915"/>
    <w:rsid w:val="00AE1A4E"/>
    <w:rsid w:val="00AE29E0"/>
    <w:rsid w:val="00AE36EE"/>
    <w:rsid w:val="00AE4325"/>
    <w:rsid w:val="00AE672E"/>
    <w:rsid w:val="00AE7ECF"/>
    <w:rsid w:val="00AF16CB"/>
    <w:rsid w:val="00AF284A"/>
    <w:rsid w:val="00AF31D6"/>
    <w:rsid w:val="00AF360B"/>
    <w:rsid w:val="00AF5200"/>
    <w:rsid w:val="00AF6AC1"/>
    <w:rsid w:val="00B00130"/>
    <w:rsid w:val="00B00A88"/>
    <w:rsid w:val="00B02F00"/>
    <w:rsid w:val="00B03C5C"/>
    <w:rsid w:val="00B0404F"/>
    <w:rsid w:val="00B04367"/>
    <w:rsid w:val="00B0492F"/>
    <w:rsid w:val="00B05135"/>
    <w:rsid w:val="00B063D2"/>
    <w:rsid w:val="00B0687C"/>
    <w:rsid w:val="00B07A66"/>
    <w:rsid w:val="00B11860"/>
    <w:rsid w:val="00B1216B"/>
    <w:rsid w:val="00B12215"/>
    <w:rsid w:val="00B1439C"/>
    <w:rsid w:val="00B151D5"/>
    <w:rsid w:val="00B203AA"/>
    <w:rsid w:val="00B22A0C"/>
    <w:rsid w:val="00B23F75"/>
    <w:rsid w:val="00B25B5B"/>
    <w:rsid w:val="00B274E2"/>
    <w:rsid w:val="00B27743"/>
    <w:rsid w:val="00B277A0"/>
    <w:rsid w:val="00B30AA1"/>
    <w:rsid w:val="00B311A8"/>
    <w:rsid w:val="00B3255A"/>
    <w:rsid w:val="00B33B2E"/>
    <w:rsid w:val="00B35B50"/>
    <w:rsid w:val="00B36016"/>
    <w:rsid w:val="00B37466"/>
    <w:rsid w:val="00B40096"/>
    <w:rsid w:val="00B43BE3"/>
    <w:rsid w:val="00B44B7C"/>
    <w:rsid w:val="00B45097"/>
    <w:rsid w:val="00B4755B"/>
    <w:rsid w:val="00B52105"/>
    <w:rsid w:val="00B52469"/>
    <w:rsid w:val="00B536BC"/>
    <w:rsid w:val="00B53E05"/>
    <w:rsid w:val="00B548F0"/>
    <w:rsid w:val="00B55CC4"/>
    <w:rsid w:val="00B55D7B"/>
    <w:rsid w:val="00B5600A"/>
    <w:rsid w:val="00B57AD4"/>
    <w:rsid w:val="00B61890"/>
    <w:rsid w:val="00B62173"/>
    <w:rsid w:val="00B66273"/>
    <w:rsid w:val="00B70892"/>
    <w:rsid w:val="00B70962"/>
    <w:rsid w:val="00B71115"/>
    <w:rsid w:val="00B71631"/>
    <w:rsid w:val="00B731D9"/>
    <w:rsid w:val="00B746A7"/>
    <w:rsid w:val="00B76179"/>
    <w:rsid w:val="00B76E04"/>
    <w:rsid w:val="00B80EFD"/>
    <w:rsid w:val="00B83A9B"/>
    <w:rsid w:val="00B8639D"/>
    <w:rsid w:val="00B90D6F"/>
    <w:rsid w:val="00B96F0F"/>
    <w:rsid w:val="00BA4DE6"/>
    <w:rsid w:val="00BA4E62"/>
    <w:rsid w:val="00BA5A6C"/>
    <w:rsid w:val="00BA6315"/>
    <w:rsid w:val="00BB127E"/>
    <w:rsid w:val="00BB1D04"/>
    <w:rsid w:val="00BB210E"/>
    <w:rsid w:val="00BB3772"/>
    <w:rsid w:val="00BB3A58"/>
    <w:rsid w:val="00BB64CB"/>
    <w:rsid w:val="00BC04AE"/>
    <w:rsid w:val="00BC051B"/>
    <w:rsid w:val="00BC0C24"/>
    <w:rsid w:val="00BC315A"/>
    <w:rsid w:val="00BC5904"/>
    <w:rsid w:val="00BC5973"/>
    <w:rsid w:val="00BC686B"/>
    <w:rsid w:val="00BD2BA8"/>
    <w:rsid w:val="00BD4605"/>
    <w:rsid w:val="00BD6F42"/>
    <w:rsid w:val="00BD7937"/>
    <w:rsid w:val="00BD794F"/>
    <w:rsid w:val="00BE019D"/>
    <w:rsid w:val="00BE0BD4"/>
    <w:rsid w:val="00BE45C6"/>
    <w:rsid w:val="00BE4F31"/>
    <w:rsid w:val="00BE5ACA"/>
    <w:rsid w:val="00BE5C86"/>
    <w:rsid w:val="00BE7EEA"/>
    <w:rsid w:val="00BF0576"/>
    <w:rsid w:val="00BF2804"/>
    <w:rsid w:val="00BF2A64"/>
    <w:rsid w:val="00BF3548"/>
    <w:rsid w:val="00BF4014"/>
    <w:rsid w:val="00BF57CB"/>
    <w:rsid w:val="00BF5D22"/>
    <w:rsid w:val="00BF7223"/>
    <w:rsid w:val="00C01AF8"/>
    <w:rsid w:val="00C01EF0"/>
    <w:rsid w:val="00C03393"/>
    <w:rsid w:val="00C03B92"/>
    <w:rsid w:val="00C071C4"/>
    <w:rsid w:val="00C1049D"/>
    <w:rsid w:val="00C12ACD"/>
    <w:rsid w:val="00C139CF"/>
    <w:rsid w:val="00C16DDD"/>
    <w:rsid w:val="00C2003F"/>
    <w:rsid w:val="00C206B2"/>
    <w:rsid w:val="00C212A5"/>
    <w:rsid w:val="00C214D8"/>
    <w:rsid w:val="00C229AF"/>
    <w:rsid w:val="00C236DA"/>
    <w:rsid w:val="00C27CE7"/>
    <w:rsid w:val="00C30BFB"/>
    <w:rsid w:val="00C30E21"/>
    <w:rsid w:val="00C32A32"/>
    <w:rsid w:val="00C36878"/>
    <w:rsid w:val="00C41156"/>
    <w:rsid w:val="00C41F45"/>
    <w:rsid w:val="00C442CA"/>
    <w:rsid w:val="00C453B6"/>
    <w:rsid w:val="00C477FF"/>
    <w:rsid w:val="00C47925"/>
    <w:rsid w:val="00C50EEC"/>
    <w:rsid w:val="00C553B2"/>
    <w:rsid w:val="00C55D45"/>
    <w:rsid w:val="00C56798"/>
    <w:rsid w:val="00C57183"/>
    <w:rsid w:val="00C57363"/>
    <w:rsid w:val="00C6099D"/>
    <w:rsid w:val="00C614F6"/>
    <w:rsid w:val="00C61BF5"/>
    <w:rsid w:val="00C639A3"/>
    <w:rsid w:val="00C70AE0"/>
    <w:rsid w:val="00C738D5"/>
    <w:rsid w:val="00C73BEB"/>
    <w:rsid w:val="00C745C6"/>
    <w:rsid w:val="00C75A7D"/>
    <w:rsid w:val="00C76B7D"/>
    <w:rsid w:val="00C77BF3"/>
    <w:rsid w:val="00C77C9D"/>
    <w:rsid w:val="00C80169"/>
    <w:rsid w:val="00C8212F"/>
    <w:rsid w:val="00C82CDE"/>
    <w:rsid w:val="00C83F7D"/>
    <w:rsid w:val="00C854A6"/>
    <w:rsid w:val="00C86629"/>
    <w:rsid w:val="00C8729E"/>
    <w:rsid w:val="00C87327"/>
    <w:rsid w:val="00C87F1F"/>
    <w:rsid w:val="00C92E76"/>
    <w:rsid w:val="00C94FA7"/>
    <w:rsid w:val="00C97604"/>
    <w:rsid w:val="00CA137C"/>
    <w:rsid w:val="00CA1FBA"/>
    <w:rsid w:val="00CA4729"/>
    <w:rsid w:val="00CA4A8E"/>
    <w:rsid w:val="00CA4FB7"/>
    <w:rsid w:val="00CA5612"/>
    <w:rsid w:val="00CA6FCF"/>
    <w:rsid w:val="00CA72B8"/>
    <w:rsid w:val="00CA7E4B"/>
    <w:rsid w:val="00CB34BF"/>
    <w:rsid w:val="00CB7D05"/>
    <w:rsid w:val="00CB7F43"/>
    <w:rsid w:val="00CC149D"/>
    <w:rsid w:val="00CC4120"/>
    <w:rsid w:val="00CC482B"/>
    <w:rsid w:val="00CC6839"/>
    <w:rsid w:val="00CC7644"/>
    <w:rsid w:val="00CC7FB5"/>
    <w:rsid w:val="00CD0354"/>
    <w:rsid w:val="00CD0DE0"/>
    <w:rsid w:val="00CD1ABD"/>
    <w:rsid w:val="00CD3AF5"/>
    <w:rsid w:val="00CD61F4"/>
    <w:rsid w:val="00CD77FF"/>
    <w:rsid w:val="00CD7D54"/>
    <w:rsid w:val="00CE01D8"/>
    <w:rsid w:val="00CE0739"/>
    <w:rsid w:val="00CE312C"/>
    <w:rsid w:val="00CE4440"/>
    <w:rsid w:val="00CE640C"/>
    <w:rsid w:val="00CE7501"/>
    <w:rsid w:val="00CF5B32"/>
    <w:rsid w:val="00CF5C20"/>
    <w:rsid w:val="00CF6E91"/>
    <w:rsid w:val="00CF6F13"/>
    <w:rsid w:val="00CF7207"/>
    <w:rsid w:val="00D008C1"/>
    <w:rsid w:val="00D02B4E"/>
    <w:rsid w:val="00D04CA9"/>
    <w:rsid w:val="00D06AB7"/>
    <w:rsid w:val="00D11C1A"/>
    <w:rsid w:val="00D136B4"/>
    <w:rsid w:val="00D13D17"/>
    <w:rsid w:val="00D1434E"/>
    <w:rsid w:val="00D16682"/>
    <w:rsid w:val="00D206A1"/>
    <w:rsid w:val="00D210E8"/>
    <w:rsid w:val="00D21D39"/>
    <w:rsid w:val="00D22868"/>
    <w:rsid w:val="00D2367C"/>
    <w:rsid w:val="00D252A3"/>
    <w:rsid w:val="00D25A63"/>
    <w:rsid w:val="00D26A65"/>
    <w:rsid w:val="00D26D53"/>
    <w:rsid w:val="00D311CE"/>
    <w:rsid w:val="00D33430"/>
    <w:rsid w:val="00D34DC0"/>
    <w:rsid w:val="00D36728"/>
    <w:rsid w:val="00D36A62"/>
    <w:rsid w:val="00D3776C"/>
    <w:rsid w:val="00D37F8A"/>
    <w:rsid w:val="00D42755"/>
    <w:rsid w:val="00D43736"/>
    <w:rsid w:val="00D439B4"/>
    <w:rsid w:val="00D43A6A"/>
    <w:rsid w:val="00D4408A"/>
    <w:rsid w:val="00D45022"/>
    <w:rsid w:val="00D45754"/>
    <w:rsid w:val="00D50A96"/>
    <w:rsid w:val="00D52F5C"/>
    <w:rsid w:val="00D535BC"/>
    <w:rsid w:val="00D565E5"/>
    <w:rsid w:val="00D56F8A"/>
    <w:rsid w:val="00D60173"/>
    <w:rsid w:val="00D601AB"/>
    <w:rsid w:val="00D64035"/>
    <w:rsid w:val="00D64BD0"/>
    <w:rsid w:val="00D6789F"/>
    <w:rsid w:val="00D67B3F"/>
    <w:rsid w:val="00D71738"/>
    <w:rsid w:val="00D72057"/>
    <w:rsid w:val="00D7241F"/>
    <w:rsid w:val="00D724BB"/>
    <w:rsid w:val="00D7369B"/>
    <w:rsid w:val="00D73F00"/>
    <w:rsid w:val="00D753B4"/>
    <w:rsid w:val="00D768E1"/>
    <w:rsid w:val="00D77786"/>
    <w:rsid w:val="00D81E7C"/>
    <w:rsid w:val="00D837D8"/>
    <w:rsid w:val="00D8610D"/>
    <w:rsid w:val="00D9066A"/>
    <w:rsid w:val="00D923BD"/>
    <w:rsid w:val="00D924A0"/>
    <w:rsid w:val="00D926DE"/>
    <w:rsid w:val="00D946EF"/>
    <w:rsid w:val="00D94CD9"/>
    <w:rsid w:val="00D94FC1"/>
    <w:rsid w:val="00D953C7"/>
    <w:rsid w:val="00D95EDD"/>
    <w:rsid w:val="00D96F58"/>
    <w:rsid w:val="00D9740F"/>
    <w:rsid w:val="00D97B48"/>
    <w:rsid w:val="00D97F6F"/>
    <w:rsid w:val="00DA1621"/>
    <w:rsid w:val="00DA1F6C"/>
    <w:rsid w:val="00DA4839"/>
    <w:rsid w:val="00DB0251"/>
    <w:rsid w:val="00DB147E"/>
    <w:rsid w:val="00DB2F4D"/>
    <w:rsid w:val="00DB3A61"/>
    <w:rsid w:val="00DB4ECC"/>
    <w:rsid w:val="00DB5A8C"/>
    <w:rsid w:val="00DB61CE"/>
    <w:rsid w:val="00DB66BA"/>
    <w:rsid w:val="00DC047D"/>
    <w:rsid w:val="00DC1F69"/>
    <w:rsid w:val="00DC2A72"/>
    <w:rsid w:val="00DC3E24"/>
    <w:rsid w:val="00DC4B80"/>
    <w:rsid w:val="00DC57C7"/>
    <w:rsid w:val="00DC5ABD"/>
    <w:rsid w:val="00DC7FEE"/>
    <w:rsid w:val="00DD30F2"/>
    <w:rsid w:val="00DD37F3"/>
    <w:rsid w:val="00DD686F"/>
    <w:rsid w:val="00DD6FD4"/>
    <w:rsid w:val="00DD74A6"/>
    <w:rsid w:val="00DE58C1"/>
    <w:rsid w:val="00DE5B35"/>
    <w:rsid w:val="00DE78CB"/>
    <w:rsid w:val="00DF0230"/>
    <w:rsid w:val="00DF1055"/>
    <w:rsid w:val="00DF2E1D"/>
    <w:rsid w:val="00DF3DFE"/>
    <w:rsid w:val="00DF49A6"/>
    <w:rsid w:val="00DF57C1"/>
    <w:rsid w:val="00DF5A95"/>
    <w:rsid w:val="00DF69CA"/>
    <w:rsid w:val="00E01740"/>
    <w:rsid w:val="00E114A6"/>
    <w:rsid w:val="00E15EF6"/>
    <w:rsid w:val="00E229E5"/>
    <w:rsid w:val="00E23170"/>
    <w:rsid w:val="00E235D1"/>
    <w:rsid w:val="00E2429B"/>
    <w:rsid w:val="00E24D19"/>
    <w:rsid w:val="00E3497D"/>
    <w:rsid w:val="00E353F0"/>
    <w:rsid w:val="00E36B26"/>
    <w:rsid w:val="00E37E61"/>
    <w:rsid w:val="00E40A07"/>
    <w:rsid w:val="00E4227E"/>
    <w:rsid w:val="00E438EC"/>
    <w:rsid w:val="00E4594C"/>
    <w:rsid w:val="00E45B45"/>
    <w:rsid w:val="00E46212"/>
    <w:rsid w:val="00E502A1"/>
    <w:rsid w:val="00E51209"/>
    <w:rsid w:val="00E51681"/>
    <w:rsid w:val="00E51C82"/>
    <w:rsid w:val="00E52208"/>
    <w:rsid w:val="00E54FE9"/>
    <w:rsid w:val="00E57D52"/>
    <w:rsid w:val="00E57DDA"/>
    <w:rsid w:val="00E57DE8"/>
    <w:rsid w:val="00E6469E"/>
    <w:rsid w:val="00E64F6D"/>
    <w:rsid w:val="00E65FF2"/>
    <w:rsid w:val="00E668CA"/>
    <w:rsid w:val="00E67FA2"/>
    <w:rsid w:val="00E71471"/>
    <w:rsid w:val="00E725C8"/>
    <w:rsid w:val="00E72940"/>
    <w:rsid w:val="00E72A77"/>
    <w:rsid w:val="00E72C9C"/>
    <w:rsid w:val="00E73E31"/>
    <w:rsid w:val="00E75227"/>
    <w:rsid w:val="00E767A9"/>
    <w:rsid w:val="00E76AE2"/>
    <w:rsid w:val="00E80C74"/>
    <w:rsid w:val="00E80D31"/>
    <w:rsid w:val="00E81F25"/>
    <w:rsid w:val="00E83421"/>
    <w:rsid w:val="00E84AA6"/>
    <w:rsid w:val="00E85693"/>
    <w:rsid w:val="00E878FD"/>
    <w:rsid w:val="00E943D0"/>
    <w:rsid w:val="00E945BD"/>
    <w:rsid w:val="00E952A2"/>
    <w:rsid w:val="00E957C7"/>
    <w:rsid w:val="00E97072"/>
    <w:rsid w:val="00EA109D"/>
    <w:rsid w:val="00EA3484"/>
    <w:rsid w:val="00EA4DAE"/>
    <w:rsid w:val="00EA7983"/>
    <w:rsid w:val="00EB1080"/>
    <w:rsid w:val="00EB112B"/>
    <w:rsid w:val="00EB3F39"/>
    <w:rsid w:val="00EB5F17"/>
    <w:rsid w:val="00EC188E"/>
    <w:rsid w:val="00EC20D4"/>
    <w:rsid w:val="00EC2E5E"/>
    <w:rsid w:val="00EC4BAF"/>
    <w:rsid w:val="00EC5CEE"/>
    <w:rsid w:val="00ED38C7"/>
    <w:rsid w:val="00ED39A1"/>
    <w:rsid w:val="00ED4884"/>
    <w:rsid w:val="00ED777E"/>
    <w:rsid w:val="00ED7916"/>
    <w:rsid w:val="00ED79BE"/>
    <w:rsid w:val="00ED7B66"/>
    <w:rsid w:val="00EE24AF"/>
    <w:rsid w:val="00EE3D5E"/>
    <w:rsid w:val="00EE401B"/>
    <w:rsid w:val="00EE4F12"/>
    <w:rsid w:val="00EF2228"/>
    <w:rsid w:val="00EF34CF"/>
    <w:rsid w:val="00EF6F5B"/>
    <w:rsid w:val="00EF793D"/>
    <w:rsid w:val="00EF7DF0"/>
    <w:rsid w:val="00F01DAB"/>
    <w:rsid w:val="00F03973"/>
    <w:rsid w:val="00F03C30"/>
    <w:rsid w:val="00F045C2"/>
    <w:rsid w:val="00F05666"/>
    <w:rsid w:val="00F118E8"/>
    <w:rsid w:val="00F11C30"/>
    <w:rsid w:val="00F152A0"/>
    <w:rsid w:val="00F160C8"/>
    <w:rsid w:val="00F20C5F"/>
    <w:rsid w:val="00F2280F"/>
    <w:rsid w:val="00F2282C"/>
    <w:rsid w:val="00F22D11"/>
    <w:rsid w:val="00F26555"/>
    <w:rsid w:val="00F2775B"/>
    <w:rsid w:val="00F33FBC"/>
    <w:rsid w:val="00F34EB6"/>
    <w:rsid w:val="00F3719F"/>
    <w:rsid w:val="00F45288"/>
    <w:rsid w:val="00F45776"/>
    <w:rsid w:val="00F478A0"/>
    <w:rsid w:val="00F5092F"/>
    <w:rsid w:val="00F50AEE"/>
    <w:rsid w:val="00F52AEC"/>
    <w:rsid w:val="00F531BF"/>
    <w:rsid w:val="00F54887"/>
    <w:rsid w:val="00F54CDC"/>
    <w:rsid w:val="00F55C28"/>
    <w:rsid w:val="00F61805"/>
    <w:rsid w:val="00F62F55"/>
    <w:rsid w:val="00F6538E"/>
    <w:rsid w:val="00F653C1"/>
    <w:rsid w:val="00F66479"/>
    <w:rsid w:val="00F66951"/>
    <w:rsid w:val="00F711E5"/>
    <w:rsid w:val="00F76D5B"/>
    <w:rsid w:val="00F8185D"/>
    <w:rsid w:val="00F83F69"/>
    <w:rsid w:val="00F84428"/>
    <w:rsid w:val="00F868C4"/>
    <w:rsid w:val="00F87375"/>
    <w:rsid w:val="00F930F0"/>
    <w:rsid w:val="00F93D26"/>
    <w:rsid w:val="00F942CB"/>
    <w:rsid w:val="00F9505B"/>
    <w:rsid w:val="00F95192"/>
    <w:rsid w:val="00F96911"/>
    <w:rsid w:val="00F96F44"/>
    <w:rsid w:val="00F977FD"/>
    <w:rsid w:val="00FA153D"/>
    <w:rsid w:val="00FA18EB"/>
    <w:rsid w:val="00FA2C69"/>
    <w:rsid w:val="00FA3C7A"/>
    <w:rsid w:val="00FA3EC0"/>
    <w:rsid w:val="00FA52DF"/>
    <w:rsid w:val="00FA6C51"/>
    <w:rsid w:val="00FA6F7F"/>
    <w:rsid w:val="00FA7149"/>
    <w:rsid w:val="00FB1D0C"/>
    <w:rsid w:val="00FB3068"/>
    <w:rsid w:val="00FB442F"/>
    <w:rsid w:val="00FB6140"/>
    <w:rsid w:val="00FB6D00"/>
    <w:rsid w:val="00FB7013"/>
    <w:rsid w:val="00FB7980"/>
    <w:rsid w:val="00FB7A1A"/>
    <w:rsid w:val="00FC08B4"/>
    <w:rsid w:val="00FC18C6"/>
    <w:rsid w:val="00FC22A8"/>
    <w:rsid w:val="00FC2630"/>
    <w:rsid w:val="00FC2708"/>
    <w:rsid w:val="00FC34CF"/>
    <w:rsid w:val="00FC5E30"/>
    <w:rsid w:val="00FC769E"/>
    <w:rsid w:val="00FD0DE4"/>
    <w:rsid w:val="00FD2F04"/>
    <w:rsid w:val="00FD432C"/>
    <w:rsid w:val="00FD4E7E"/>
    <w:rsid w:val="00FD53CF"/>
    <w:rsid w:val="00FD5D51"/>
    <w:rsid w:val="00FD615C"/>
    <w:rsid w:val="00FE155D"/>
    <w:rsid w:val="00FE23F6"/>
    <w:rsid w:val="00FE47F0"/>
    <w:rsid w:val="00FE632C"/>
    <w:rsid w:val="00FE6C09"/>
    <w:rsid w:val="00FF03CC"/>
    <w:rsid w:val="00FF101C"/>
    <w:rsid w:val="00FF7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7CC14782"/>
  <w14:defaultImageDpi w14:val="0"/>
  <w15:docId w15:val="{1D18ACCD-06AD-4D9D-ACA9-26EF15E4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qFormat="1"/>
    <w:lsdException w:name="toc 2" w:locked="1" w:unhideWhenUsed="1" w:qFormat="1"/>
    <w:lsdException w:name="toc 3" w:locked="1" w:unhideWhenUsed="1" w:qFormat="1"/>
    <w:lsdException w:name="toc 4" w:locked="1" w:unhideWhenUsed="1"/>
    <w:lsdException w:name="toc 5" w:locked="1" w:unhideWhenUsed="1"/>
    <w:lsdException w:name="toc 6" w:locked="1" w:unhideWhenUsed="1"/>
    <w:lsdException w:name="toc 7" w:locked="1" w:unhideWhenUsed="1"/>
    <w:lsdException w:name="toc 8" w:locked="1" w:unhideWhenUsed="1"/>
    <w:lsdException w:name="toc 9" w:locked="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62124"/>
    <w:rPr>
      <w:sz w:val="24"/>
      <w:szCs w:val="24"/>
    </w:rPr>
  </w:style>
  <w:style w:type="paragraph" w:styleId="10">
    <w:name w:val="heading 1"/>
    <w:basedOn w:val="a1"/>
    <w:next w:val="a1"/>
    <w:link w:val="11"/>
    <w:uiPriority w:val="99"/>
    <w:qFormat/>
    <w:rsid w:val="00A5216C"/>
    <w:pPr>
      <w:keepNext/>
      <w:spacing w:before="240" w:after="60"/>
      <w:outlineLvl w:val="0"/>
    </w:pPr>
    <w:rPr>
      <w:rFonts w:ascii="Arial" w:hAnsi="Arial" w:cs="Arial"/>
      <w:b/>
      <w:bCs/>
      <w:kern w:val="32"/>
      <w:sz w:val="32"/>
      <w:szCs w:val="32"/>
    </w:rPr>
  </w:style>
  <w:style w:type="paragraph" w:styleId="2">
    <w:name w:val="heading 2"/>
    <w:basedOn w:val="a1"/>
    <w:next w:val="a1"/>
    <w:link w:val="20"/>
    <w:uiPriority w:val="99"/>
    <w:qFormat/>
    <w:rsid w:val="00B23F75"/>
    <w:pPr>
      <w:keepNext/>
      <w:spacing w:before="240" w:after="60"/>
      <w:outlineLvl w:val="1"/>
    </w:pPr>
    <w:rPr>
      <w:rFonts w:ascii="Arial" w:hAnsi="Arial" w:cs="Arial"/>
      <w:b/>
      <w:bCs/>
      <w:i/>
      <w:iCs/>
      <w:sz w:val="28"/>
      <w:szCs w:val="28"/>
    </w:rPr>
  </w:style>
  <w:style w:type="paragraph" w:styleId="3">
    <w:name w:val="heading 3"/>
    <w:basedOn w:val="a1"/>
    <w:next w:val="a1"/>
    <w:link w:val="30"/>
    <w:uiPriority w:val="99"/>
    <w:qFormat/>
    <w:locked/>
    <w:rsid w:val="00466BBE"/>
    <w:pPr>
      <w:keepNext/>
      <w:spacing w:before="240" w:after="60"/>
      <w:outlineLvl w:val="2"/>
    </w:pPr>
    <w:rPr>
      <w:rFonts w:ascii="Arial" w:hAnsi="Arial" w:cs="Arial"/>
      <w:b/>
      <w:bCs/>
      <w:sz w:val="26"/>
      <w:szCs w:val="26"/>
    </w:rPr>
  </w:style>
  <w:style w:type="paragraph" w:styleId="40">
    <w:name w:val="heading 4"/>
    <w:basedOn w:val="a1"/>
    <w:next w:val="a1"/>
    <w:link w:val="41"/>
    <w:uiPriority w:val="99"/>
    <w:qFormat/>
    <w:locked/>
    <w:rsid w:val="005962C8"/>
    <w:pPr>
      <w:keepNext/>
      <w:autoSpaceDE w:val="0"/>
      <w:autoSpaceDN w:val="0"/>
      <w:spacing w:before="240" w:after="60"/>
      <w:ind w:left="708" w:hanging="708"/>
      <w:outlineLvl w:val="3"/>
    </w:pPr>
    <w:rPr>
      <w:rFonts w:ascii="Arial" w:hAnsi="Arial" w:cs="Arial"/>
      <w:b/>
      <w:bCs/>
    </w:rPr>
  </w:style>
  <w:style w:type="paragraph" w:styleId="5">
    <w:name w:val="heading 5"/>
    <w:basedOn w:val="a1"/>
    <w:next w:val="a1"/>
    <w:link w:val="50"/>
    <w:uiPriority w:val="99"/>
    <w:qFormat/>
    <w:locked/>
    <w:rsid w:val="00466BBE"/>
    <w:pPr>
      <w:spacing w:before="240" w:after="60"/>
      <w:outlineLvl w:val="4"/>
    </w:pPr>
    <w:rPr>
      <w:rFonts w:ascii="Calibri" w:hAnsi="Calibri"/>
      <w:b/>
      <w:bCs/>
      <w:i/>
      <w:iCs/>
      <w:sz w:val="26"/>
      <w:szCs w:val="26"/>
    </w:rPr>
  </w:style>
  <w:style w:type="paragraph" w:styleId="6">
    <w:name w:val="heading 6"/>
    <w:basedOn w:val="a1"/>
    <w:next w:val="a1"/>
    <w:link w:val="60"/>
    <w:uiPriority w:val="99"/>
    <w:qFormat/>
    <w:locked/>
    <w:rsid w:val="005962C8"/>
    <w:pPr>
      <w:autoSpaceDE w:val="0"/>
      <w:autoSpaceDN w:val="0"/>
      <w:spacing w:before="240" w:after="60"/>
      <w:ind w:left="2124" w:hanging="708"/>
      <w:outlineLvl w:val="5"/>
    </w:pPr>
    <w:rPr>
      <w:i/>
      <w:iCs/>
      <w:sz w:val="22"/>
      <w:szCs w:val="22"/>
    </w:rPr>
  </w:style>
  <w:style w:type="paragraph" w:styleId="7">
    <w:name w:val="heading 7"/>
    <w:basedOn w:val="a1"/>
    <w:next w:val="a1"/>
    <w:link w:val="70"/>
    <w:uiPriority w:val="99"/>
    <w:qFormat/>
    <w:locked/>
    <w:rsid w:val="00466BBE"/>
    <w:pPr>
      <w:spacing w:before="240" w:after="60"/>
      <w:outlineLvl w:val="6"/>
    </w:pPr>
    <w:rPr>
      <w:rFonts w:ascii="Calibri" w:hAnsi="Calibri"/>
    </w:rPr>
  </w:style>
  <w:style w:type="paragraph" w:styleId="8">
    <w:name w:val="heading 8"/>
    <w:basedOn w:val="a1"/>
    <w:next w:val="a1"/>
    <w:link w:val="80"/>
    <w:uiPriority w:val="99"/>
    <w:qFormat/>
    <w:locked/>
    <w:rsid w:val="005962C8"/>
    <w:pPr>
      <w:autoSpaceDE w:val="0"/>
      <w:autoSpaceDN w:val="0"/>
      <w:spacing w:before="240" w:after="60"/>
      <w:ind w:left="3540" w:hanging="708"/>
      <w:outlineLvl w:val="7"/>
    </w:pPr>
    <w:rPr>
      <w:rFonts w:ascii="Arial" w:hAnsi="Arial" w:cs="Arial"/>
      <w:i/>
      <w:iCs/>
      <w:sz w:val="20"/>
      <w:szCs w:val="20"/>
    </w:rPr>
  </w:style>
  <w:style w:type="paragraph" w:styleId="9">
    <w:name w:val="heading 9"/>
    <w:basedOn w:val="a1"/>
    <w:next w:val="a1"/>
    <w:link w:val="90"/>
    <w:uiPriority w:val="99"/>
    <w:qFormat/>
    <w:locked/>
    <w:rsid w:val="005962C8"/>
    <w:pPr>
      <w:autoSpaceDE w:val="0"/>
      <w:autoSpaceDN w:val="0"/>
      <w:spacing w:before="240" w:after="60"/>
      <w:ind w:left="4248" w:hanging="708"/>
      <w:outlineLvl w:val="8"/>
    </w:pPr>
    <w:rPr>
      <w:rFonts w:ascii="Arial" w:hAnsi="Arial" w:cs="Arial"/>
      <w:b/>
      <w:bCs/>
      <w:i/>
      <w:iCs/>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0"/>
    <w:uiPriority w:val="99"/>
    <w:locked/>
    <w:rsid w:val="00CD77FF"/>
    <w:rPr>
      <w:rFonts w:ascii="Arial" w:hAnsi="Arial" w:cs="Times New Roman"/>
      <w:b/>
      <w:kern w:val="32"/>
      <w:sz w:val="32"/>
      <w:lang w:val="ru-RU" w:eastAsia="ru-RU"/>
    </w:rPr>
  </w:style>
  <w:style w:type="character" w:customStyle="1" w:styleId="20">
    <w:name w:val="Заголовок 2 Знак"/>
    <w:link w:val="2"/>
    <w:uiPriority w:val="99"/>
    <w:locked/>
    <w:rPr>
      <w:rFonts w:ascii="Cambria" w:hAnsi="Cambria" w:cs="Times New Roman"/>
      <w:b/>
      <w:i/>
      <w:sz w:val="28"/>
    </w:rPr>
  </w:style>
  <w:style w:type="character" w:customStyle="1" w:styleId="30">
    <w:name w:val="Заголовок 3 Знак"/>
    <w:link w:val="3"/>
    <w:uiPriority w:val="99"/>
    <w:locked/>
    <w:rsid w:val="00466BBE"/>
    <w:rPr>
      <w:rFonts w:ascii="Arial" w:hAnsi="Arial" w:cs="Times New Roman"/>
      <w:b/>
      <w:sz w:val="26"/>
      <w:lang w:val="ru-RU" w:eastAsia="ru-RU"/>
    </w:rPr>
  </w:style>
  <w:style w:type="character" w:customStyle="1" w:styleId="41">
    <w:name w:val="Заголовок 4 Знак"/>
    <w:link w:val="40"/>
    <w:uiPriority w:val="99"/>
    <w:locked/>
    <w:rsid w:val="005962C8"/>
    <w:rPr>
      <w:rFonts w:ascii="Arial" w:hAnsi="Arial" w:cs="Times New Roman"/>
      <w:b/>
      <w:sz w:val="24"/>
    </w:rPr>
  </w:style>
  <w:style w:type="character" w:customStyle="1" w:styleId="50">
    <w:name w:val="Заголовок 5 Знак"/>
    <w:link w:val="5"/>
    <w:uiPriority w:val="99"/>
    <w:locked/>
    <w:rsid w:val="00466BBE"/>
    <w:rPr>
      <w:rFonts w:ascii="Calibri" w:hAnsi="Calibri" w:cs="Times New Roman"/>
      <w:b/>
      <w:i/>
      <w:sz w:val="26"/>
      <w:lang w:val="ru-RU" w:eastAsia="ru-RU"/>
    </w:rPr>
  </w:style>
  <w:style w:type="character" w:customStyle="1" w:styleId="60">
    <w:name w:val="Заголовок 6 Знак"/>
    <w:link w:val="6"/>
    <w:uiPriority w:val="99"/>
    <w:locked/>
    <w:rsid w:val="005962C8"/>
    <w:rPr>
      <w:rFonts w:cs="Times New Roman"/>
      <w:i/>
    </w:rPr>
  </w:style>
  <w:style w:type="character" w:customStyle="1" w:styleId="70">
    <w:name w:val="Заголовок 7 Знак"/>
    <w:link w:val="7"/>
    <w:uiPriority w:val="99"/>
    <w:locked/>
    <w:rsid w:val="00466BBE"/>
    <w:rPr>
      <w:rFonts w:ascii="Calibri" w:hAnsi="Calibri" w:cs="Times New Roman"/>
      <w:sz w:val="24"/>
      <w:lang w:val="ru-RU" w:eastAsia="ru-RU"/>
    </w:rPr>
  </w:style>
  <w:style w:type="character" w:customStyle="1" w:styleId="80">
    <w:name w:val="Заголовок 8 Знак"/>
    <w:link w:val="8"/>
    <w:uiPriority w:val="99"/>
    <w:locked/>
    <w:rsid w:val="005962C8"/>
    <w:rPr>
      <w:rFonts w:ascii="Arial" w:hAnsi="Arial" w:cs="Times New Roman"/>
      <w:i/>
      <w:sz w:val="20"/>
    </w:rPr>
  </w:style>
  <w:style w:type="character" w:customStyle="1" w:styleId="90">
    <w:name w:val="Заголовок 9 Знак"/>
    <w:link w:val="9"/>
    <w:uiPriority w:val="99"/>
    <w:locked/>
    <w:rsid w:val="005962C8"/>
    <w:rPr>
      <w:rFonts w:ascii="Arial" w:hAnsi="Arial" w:cs="Times New Roman"/>
      <w:b/>
      <w:i/>
      <w:sz w:val="18"/>
    </w:rPr>
  </w:style>
  <w:style w:type="paragraph" w:styleId="a5">
    <w:name w:val="Balloon Text"/>
    <w:basedOn w:val="a1"/>
    <w:link w:val="a6"/>
    <w:uiPriority w:val="99"/>
    <w:rPr>
      <w:rFonts w:ascii="Tahoma" w:hAnsi="Tahoma" w:cs="Tahoma"/>
      <w:sz w:val="16"/>
      <w:szCs w:val="16"/>
    </w:rPr>
  </w:style>
  <w:style w:type="character" w:customStyle="1" w:styleId="a6">
    <w:name w:val="Текст выноски Знак"/>
    <w:link w:val="a5"/>
    <w:uiPriority w:val="99"/>
    <w:locked/>
    <w:rPr>
      <w:rFonts w:ascii="Tahoma" w:hAnsi="Tahoma" w:cs="Times New Roman"/>
      <w:sz w:val="16"/>
    </w:rPr>
  </w:style>
  <w:style w:type="character" w:customStyle="1" w:styleId="a7">
    <w:name w:val="Основной текст Знак"/>
    <w:link w:val="a8"/>
    <w:uiPriority w:val="99"/>
    <w:locked/>
    <w:rsid w:val="00CD77FF"/>
    <w:rPr>
      <w:sz w:val="24"/>
      <w:lang w:val="ru-RU" w:eastAsia="ru-RU"/>
    </w:rPr>
  </w:style>
  <w:style w:type="paragraph" w:styleId="a8">
    <w:name w:val="Body Text"/>
    <w:basedOn w:val="a1"/>
    <w:link w:val="a7"/>
    <w:uiPriority w:val="99"/>
    <w:rsid w:val="00B23F75"/>
    <w:pPr>
      <w:spacing w:after="120"/>
    </w:pPr>
  </w:style>
  <w:style w:type="character" w:customStyle="1" w:styleId="14">
    <w:name w:val="Основной текст Знак1"/>
    <w:uiPriority w:val="99"/>
    <w:semiHidden/>
    <w:rPr>
      <w:sz w:val="24"/>
      <w:szCs w:val="24"/>
    </w:rPr>
  </w:style>
  <w:style w:type="character" w:customStyle="1" w:styleId="147">
    <w:name w:val="Основной текст Знак147"/>
    <w:uiPriority w:val="99"/>
    <w:semiHidden/>
    <w:rPr>
      <w:rFonts w:cs="Times New Roman"/>
      <w:sz w:val="24"/>
      <w:szCs w:val="24"/>
    </w:rPr>
  </w:style>
  <w:style w:type="character" w:customStyle="1" w:styleId="146">
    <w:name w:val="Основной текст Знак146"/>
    <w:uiPriority w:val="99"/>
    <w:semiHidden/>
    <w:rPr>
      <w:rFonts w:cs="Times New Roman"/>
      <w:sz w:val="24"/>
      <w:szCs w:val="24"/>
    </w:rPr>
  </w:style>
  <w:style w:type="character" w:customStyle="1" w:styleId="145">
    <w:name w:val="Основной текст Знак145"/>
    <w:uiPriority w:val="99"/>
    <w:semiHidden/>
    <w:rPr>
      <w:rFonts w:cs="Times New Roman"/>
      <w:sz w:val="24"/>
      <w:szCs w:val="24"/>
    </w:rPr>
  </w:style>
  <w:style w:type="character" w:customStyle="1" w:styleId="144">
    <w:name w:val="Основной текст Знак144"/>
    <w:uiPriority w:val="99"/>
    <w:semiHidden/>
    <w:rPr>
      <w:rFonts w:cs="Times New Roman"/>
      <w:sz w:val="24"/>
      <w:szCs w:val="24"/>
    </w:rPr>
  </w:style>
  <w:style w:type="character" w:customStyle="1" w:styleId="143">
    <w:name w:val="Основной текст Знак143"/>
    <w:uiPriority w:val="99"/>
    <w:semiHidden/>
    <w:rPr>
      <w:rFonts w:cs="Times New Roman"/>
      <w:sz w:val="24"/>
      <w:szCs w:val="24"/>
    </w:rPr>
  </w:style>
  <w:style w:type="character" w:customStyle="1" w:styleId="142">
    <w:name w:val="Основной текст Знак142"/>
    <w:uiPriority w:val="99"/>
    <w:semiHidden/>
    <w:rPr>
      <w:rFonts w:cs="Times New Roman"/>
      <w:sz w:val="24"/>
      <w:szCs w:val="24"/>
    </w:rPr>
  </w:style>
  <w:style w:type="character" w:customStyle="1" w:styleId="141">
    <w:name w:val="Основной текст Знак141"/>
    <w:uiPriority w:val="99"/>
    <w:semiHidden/>
    <w:rPr>
      <w:rFonts w:cs="Times New Roman"/>
      <w:sz w:val="24"/>
      <w:szCs w:val="24"/>
    </w:rPr>
  </w:style>
  <w:style w:type="character" w:customStyle="1" w:styleId="140">
    <w:name w:val="Основной текст Знак140"/>
    <w:uiPriority w:val="99"/>
    <w:semiHidden/>
    <w:rPr>
      <w:rFonts w:cs="Times New Roman"/>
      <w:sz w:val="24"/>
      <w:szCs w:val="24"/>
    </w:rPr>
  </w:style>
  <w:style w:type="character" w:customStyle="1" w:styleId="18">
    <w:name w:val="Основной текст Знак18"/>
    <w:uiPriority w:val="99"/>
    <w:semiHidden/>
    <w:rPr>
      <w:rFonts w:cs="Times New Roman"/>
      <w:sz w:val="24"/>
      <w:szCs w:val="24"/>
    </w:rPr>
  </w:style>
  <w:style w:type="character" w:customStyle="1" w:styleId="17">
    <w:name w:val="Основной текст Знак17"/>
    <w:uiPriority w:val="99"/>
    <w:semiHidden/>
    <w:rPr>
      <w:rFonts w:cs="Times New Roman"/>
      <w:sz w:val="24"/>
      <w:szCs w:val="24"/>
    </w:rPr>
  </w:style>
  <w:style w:type="character" w:customStyle="1" w:styleId="160">
    <w:name w:val="Основной текст Знак16"/>
    <w:uiPriority w:val="99"/>
    <w:semiHidden/>
    <w:rPr>
      <w:rFonts w:cs="Times New Roman"/>
      <w:sz w:val="24"/>
      <w:szCs w:val="24"/>
    </w:rPr>
  </w:style>
  <w:style w:type="character" w:customStyle="1" w:styleId="15">
    <w:name w:val="Основной текст Знак15"/>
    <w:uiPriority w:val="99"/>
    <w:semiHidden/>
    <w:rPr>
      <w:rFonts w:cs="Times New Roman"/>
      <w:sz w:val="24"/>
      <w:szCs w:val="24"/>
    </w:rPr>
  </w:style>
  <w:style w:type="character" w:customStyle="1" w:styleId="148">
    <w:name w:val="Основной текст Знак14"/>
    <w:uiPriority w:val="99"/>
    <w:semiHidden/>
    <w:rPr>
      <w:sz w:val="24"/>
    </w:rPr>
  </w:style>
  <w:style w:type="character" w:customStyle="1" w:styleId="130">
    <w:name w:val="Основной текст Знак13"/>
    <w:uiPriority w:val="99"/>
    <w:semiHidden/>
    <w:rPr>
      <w:sz w:val="24"/>
    </w:rPr>
  </w:style>
  <w:style w:type="paragraph" w:styleId="19">
    <w:name w:val="toc 1"/>
    <w:basedOn w:val="a1"/>
    <w:next w:val="a1"/>
    <w:autoRedefine/>
    <w:uiPriority w:val="39"/>
    <w:qFormat/>
    <w:rsid w:val="00185486"/>
    <w:pPr>
      <w:tabs>
        <w:tab w:val="left" w:pos="2265"/>
        <w:tab w:val="right" w:leader="dot" w:pos="10080"/>
      </w:tabs>
      <w:autoSpaceDE w:val="0"/>
      <w:autoSpaceDN w:val="0"/>
      <w:ind w:right="340"/>
      <w:jc w:val="both"/>
    </w:pPr>
    <w:rPr>
      <w:b/>
      <w:bCs/>
      <w:noProof/>
      <w:szCs w:val="20"/>
    </w:rPr>
  </w:style>
  <w:style w:type="paragraph" w:styleId="a9">
    <w:name w:val="footer"/>
    <w:basedOn w:val="a1"/>
    <w:link w:val="aa"/>
    <w:uiPriority w:val="99"/>
    <w:rsid w:val="00B23F75"/>
    <w:pPr>
      <w:tabs>
        <w:tab w:val="center" w:pos="4677"/>
        <w:tab w:val="right" w:pos="9355"/>
      </w:tabs>
    </w:pPr>
  </w:style>
  <w:style w:type="character" w:customStyle="1" w:styleId="aa">
    <w:name w:val="Нижний колонтитул Знак"/>
    <w:link w:val="a9"/>
    <w:uiPriority w:val="99"/>
    <w:locked/>
    <w:rsid w:val="00CD77FF"/>
    <w:rPr>
      <w:rFonts w:cs="Times New Roman"/>
      <w:sz w:val="24"/>
      <w:lang w:val="ru-RU" w:eastAsia="ru-RU"/>
    </w:rPr>
  </w:style>
  <w:style w:type="character" w:customStyle="1" w:styleId="ab">
    <w:name w:val="Верхний колонтитул Знак"/>
    <w:link w:val="ac"/>
    <w:uiPriority w:val="99"/>
    <w:locked/>
    <w:rsid w:val="00CD77FF"/>
    <w:rPr>
      <w:sz w:val="24"/>
      <w:lang w:val="ru-RU" w:eastAsia="ru-RU"/>
    </w:rPr>
  </w:style>
  <w:style w:type="paragraph" w:styleId="ac">
    <w:name w:val="header"/>
    <w:basedOn w:val="a1"/>
    <w:link w:val="ab"/>
    <w:uiPriority w:val="99"/>
    <w:rsid w:val="00B23F75"/>
    <w:pPr>
      <w:tabs>
        <w:tab w:val="center" w:pos="4677"/>
        <w:tab w:val="right" w:pos="9355"/>
      </w:tabs>
    </w:pPr>
  </w:style>
  <w:style w:type="character" w:customStyle="1" w:styleId="1a">
    <w:name w:val="Верхний колонтитул Знак1"/>
    <w:uiPriority w:val="99"/>
    <w:semiHidden/>
    <w:rPr>
      <w:sz w:val="24"/>
      <w:szCs w:val="24"/>
    </w:rPr>
  </w:style>
  <w:style w:type="character" w:customStyle="1" w:styleId="1470">
    <w:name w:val="Верхний колонтитул Знак147"/>
    <w:uiPriority w:val="99"/>
    <w:semiHidden/>
    <w:rPr>
      <w:rFonts w:cs="Times New Roman"/>
      <w:sz w:val="24"/>
      <w:szCs w:val="24"/>
    </w:rPr>
  </w:style>
  <w:style w:type="character" w:customStyle="1" w:styleId="1460">
    <w:name w:val="Верхний колонтитул Знак146"/>
    <w:uiPriority w:val="99"/>
    <w:semiHidden/>
    <w:rPr>
      <w:rFonts w:cs="Times New Roman"/>
      <w:sz w:val="24"/>
      <w:szCs w:val="24"/>
    </w:rPr>
  </w:style>
  <w:style w:type="character" w:customStyle="1" w:styleId="1450">
    <w:name w:val="Верхний колонтитул Знак145"/>
    <w:uiPriority w:val="99"/>
    <w:semiHidden/>
    <w:rPr>
      <w:rFonts w:cs="Times New Roman"/>
      <w:sz w:val="24"/>
      <w:szCs w:val="24"/>
    </w:rPr>
  </w:style>
  <w:style w:type="character" w:customStyle="1" w:styleId="1440">
    <w:name w:val="Верхний колонтитул Знак144"/>
    <w:uiPriority w:val="99"/>
    <w:semiHidden/>
    <w:rPr>
      <w:rFonts w:cs="Times New Roman"/>
      <w:sz w:val="24"/>
      <w:szCs w:val="24"/>
    </w:rPr>
  </w:style>
  <w:style w:type="character" w:customStyle="1" w:styleId="1430">
    <w:name w:val="Верхний колонтитул Знак143"/>
    <w:uiPriority w:val="99"/>
    <w:semiHidden/>
    <w:rPr>
      <w:rFonts w:cs="Times New Roman"/>
      <w:sz w:val="24"/>
      <w:szCs w:val="24"/>
    </w:rPr>
  </w:style>
  <w:style w:type="character" w:customStyle="1" w:styleId="1420">
    <w:name w:val="Верхний колонтитул Знак142"/>
    <w:uiPriority w:val="99"/>
    <w:semiHidden/>
    <w:rPr>
      <w:rFonts w:cs="Times New Roman"/>
      <w:sz w:val="24"/>
      <w:szCs w:val="24"/>
    </w:rPr>
  </w:style>
  <w:style w:type="character" w:customStyle="1" w:styleId="1410">
    <w:name w:val="Верхний колонтитул Знак141"/>
    <w:uiPriority w:val="99"/>
    <w:semiHidden/>
    <w:rPr>
      <w:rFonts w:cs="Times New Roman"/>
      <w:sz w:val="24"/>
      <w:szCs w:val="24"/>
    </w:rPr>
  </w:style>
  <w:style w:type="character" w:customStyle="1" w:styleId="1400">
    <w:name w:val="Верхний колонтитул Знак140"/>
    <w:uiPriority w:val="99"/>
    <w:semiHidden/>
    <w:rPr>
      <w:rFonts w:cs="Times New Roman"/>
      <w:sz w:val="24"/>
      <w:szCs w:val="24"/>
    </w:rPr>
  </w:style>
  <w:style w:type="character" w:customStyle="1" w:styleId="180">
    <w:name w:val="Верхний колонтитул Знак18"/>
    <w:uiPriority w:val="99"/>
    <w:semiHidden/>
    <w:rPr>
      <w:rFonts w:cs="Times New Roman"/>
      <w:sz w:val="24"/>
      <w:szCs w:val="24"/>
    </w:rPr>
  </w:style>
  <w:style w:type="character" w:customStyle="1" w:styleId="170">
    <w:name w:val="Верхний колонтитул Знак17"/>
    <w:uiPriority w:val="99"/>
    <w:semiHidden/>
    <w:rPr>
      <w:rFonts w:cs="Times New Roman"/>
      <w:sz w:val="24"/>
      <w:szCs w:val="24"/>
    </w:rPr>
  </w:style>
  <w:style w:type="character" w:customStyle="1" w:styleId="161">
    <w:name w:val="Верхний колонтитул Знак16"/>
    <w:uiPriority w:val="99"/>
    <w:semiHidden/>
    <w:rPr>
      <w:rFonts w:cs="Times New Roman"/>
      <w:sz w:val="24"/>
      <w:szCs w:val="24"/>
    </w:rPr>
  </w:style>
  <w:style w:type="character" w:customStyle="1" w:styleId="150">
    <w:name w:val="Верхний колонтитул Знак15"/>
    <w:uiPriority w:val="99"/>
    <w:semiHidden/>
    <w:rPr>
      <w:rFonts w:cs="Times New Roman"/>
      <w:sz w:val="24"/>
      <w:szCs w:val="24"/>
    </w:rPr>
  </w:style>
  <w:style w:type="character" w:customStyle="1" w:styleId="149">
    <w:name w:val="Верхний колонтитул Знак14"/>
    <w:uiPriority w:val="99"/>
    <w:semiHidden/>
    <w:rPr>
      <w:sz w:val="24"/>
    </w:rPr>
  </w:style>
  <w:style w:type="character" w:customStyle="1" w:styleId="131">
    <w:name w:val="Верхний колонтитул Знак13"/>
    <w:uiPriority w:val="99"/>
    <w:semiHidden/>
    <w:rPr>
      <w:sz w:val="24"/>
    </w:rPr>
  </w:style>
  <w:style w:type="character" w:styleId="ad">
    <w:name w:val="page number"/>
    <w:uiPriority w:val="99"/>
    <w:rsid w:val="00B23F75"/>
    <w:rPr>
      <w:rFonts w:cs="Times New Roman"/>
    </w:rPr>
  </w:style>
  <w:style w:type="character" w:customStyle="1" w:styleId="120">
    <w:name w:val="Верхний колонтитул Знак12"/>
    <w:uiPriority w:val="99"/>
    <w:semiHidden/>
    <w:rPr>
      <w:sz w:val="24"/>
    </w:rPr>
  </w:style>
  <w:style w:type="character" w:customStyle="1" w:styleId="110">
    <w:name w:val="Верхний колонтитул Знак11"/>
    <w:uiPriority w:val="99"/>
    <w:semiHidden/>
    <w:rPr>
      <w:sz w:val="24"/>
    </w:rPr>
  </w:style>
  <w:style w:type="table" w:styleId="ae">
    <w:name w:val="Table Grid"/>
    <w:basedOn w:val="a3"/>
    <w:uiPriority w:val="99"/>
    <w:rsid w:val="00CD7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Основной текст Знак12"/>
    <w:uiPriority w:val="99"/>
    <w:semiHidden/>
    <w:rPr>
      <w:sz w:val="24"/>
    </w:rPr>
  </w:style>
  <w:style w:type="character" w:customStyle="1" w:styleId="111">
    <w:name w:val="Основной текст Знак11"/>
    <w:uiPriority w:val="99"/>
    <w:semiHidden/>
    <w:rPr>
      <w:sz w:val="24"/>
    </w:rPr>
  </w:style>
  <w:style w:type="paragraph" w:styleId="31">
    <w:name w:val="Body Text 3"/>
    <w:basedOn w:val="a1"/>
    <w:link w:val="32"/>
    <w:uiPriority w:val="99"/>
    <w:rsid w:val="00CD77FF"/>
    <w:pPr>
      <w:spacing w:after="120"/>
    </w:pPr>
    <w:rPr>
      <w:sz w:val="16"/>
      <w:szCs w:val="16"/>
    </w:rPr>
  </w:style>
  <w:style w:type="character" w:customStyle="1" w:styleId="32">
    <w:name w:val="Основной текст 3 Знак"/>
    <w:link w:val="31"/>
    <w:uiPriority w:val="99"/>
    <w:locked/>
    <w:rPr>
      <w:rFonts w:cs="Times New Roman"/>
      <w:sz w:val="16"/>
    </w:rPr>
  </w:style>
  <w:style w:type="paragraph" w:customStyle="1" w:styleId="Caaieiaieoaaeeoueaa">
    <w:name w:val="Caaieiaie oaaeeou eaa."/>
    <w:basedOn w:val="a1"/>
    <w:uiPriority w:val="99"/>
    <w:rsid w:val="00B23F75"/>
    <w:pPr>
      <w:widowControl w:val="0"/>
      <w:spacing w:before="20" w:after="20"/>
    </w:pPr>
    <w:rPr>
      <w:b/>
      <w:bCs/>
      <w:sz w:val="20"/>
      <w:szCs w:val="20"/>
    </w:rPr>
  </w:style>
  <w:style w:type="paragraph" w:styleId="21">
    <w:name w:val="Body Text 2"/>
    <w:basedOn w:val="a1"/>
    <w:link w:val="22"/>
    <w:uiPriority w:val="99"/>
    <w:rsid w:val="00CD77FF"/>
    <w:pPr>
      <w:spacing w:after="120" w:line="480" w:lineRule="auto"/>
    </w:pPr>
  </w:style>
  <w:style w:type="character" w:customStyle="1" w:styleId="22">
    <w:name w:val="Основной текст 2 Знак"/>
    <w:link w:val="21"/>
    <w:uiPriority w:val="99"/>
    <w:locked/>
    <w:rPr>
      <w:rFonts w:cs="Times New Roman"/>
      <w:sz w:val="24"/>
    </w:rPr>
  </w:style>
  <w:style w:type="paragraph" w:styleId="af">
    <w:name w:val="footnote text"/>
    <w:aliases w:val="Знак,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З"/>
    <w:basedOn w:val="a1"/>
    <w:link w:val="af0"/>
    <w:uiPriority w:val="99"/>
    <w:rsid w:val="00CD77FF"/>
    <w:rPr>
      <w:sz w:val="20"/>
      <w:szCs w:val="20"/>
    </w:rPr>
  </w:style>
  <w:style w:type="character" w:customStyle="1" w:styleId="af0">
    <w:name w:val="Текст сноски Знак"/>
    <w:aliases w:val="Знак Знак2,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З Знак"/>
    <w:link w:val="af"/>
    <w:uiPriority w:val="99"/>
    <w:locked/>
    <w:rPr>
      <w:rFonts w:cs="Times New Roman"/>
      <w:sz w:val="20"/>
    </w:rPr>
  </w:style>
  <w:style w:type="character" w:styleId="af1">
    <w:name w:val="footnote reference"/>
    <w:aliases w:val="Знак сноски 1,Знак сноски-FN,Iiaienu1 Знак2,Oaeno1 Знак2,Текст1 Знак2,Òåêñò1 Знак2,bt Знак2,OT-EA Знак1,Iiaienu1 Знак Знак1,Oaeno1 Знак Знак1,Текст1 Знак Знак1,Òåêñò1 Знак Знак1,bt Знак Знак1,Основной текст Знак2,OT-ИВ Знак2,OT-ÈÂ Зн,fr"/>
    <w:uiPriority w:val="99"/>
    <w:qFormat/>
    <w:rsid w:val="00CD77FF"/>
    <w:rPr>
      <w:rFonts w:ascii="Times New Roman" w:hAnsi="Times New Roman" w:cs="Times New Roman"/>
      <w:vertAlign w:val="superscript"/>
    </w:rPr>
  </w:style>
  <w:style w:type="paragraph" w:styleId="23">
    <w:name w:val="Body Text Indent 2"/>
    <w:basedOn w:val="a1"/>
    <w:link w:val="24"/>
    <w:uiPriority w:val="99"/>
    <w:rsid w:val="00CD77FF"/>
    <w:pPr>
      <w:spacing w:after="120" w:line="480" w:lineRule="auto"/>
      <w:ind w:left="283"/>
    </w:pPr>
  </w:style>
  <w:style w:type="character" w:customStyle="1" w:styleId="24">
    <w:name w:val="Основной текст с отступом 2 Знак"/>
    <w:link w:val="23"/>
    <w:uiPriority w:val="99"/>
    <w:locked/>
    <w:rPr>
      <w:rFonts w:cs="Times New Roman"/>
      <w:sz w:val="24"/>
    </w:rPr>
  </w:style>
  <w:style w:type="paragraph" w:customStyle="1" w:styleId="Iauiue12">
    <w:name w:val="Iau?iue 12"/>
    <w:basedOn w:val="a1"/>
    <w:uiPriority w:val="99"/>
    <w:rsid w:val="00CD77FF"/>
    <w:pPr>
      <w:widowControl w:val="0"/>
      <w:autoSpaceDE w:val="0"/>
      <w:autoSpaceDN w:val="0"/>
    </w:pPr>
  </w:style>
  <w:style w:type="character" w:styleId="af2">
    <w:name w:val="Hyperlink"/>
    <w:uiPriority w:val="99"/>
    <w:rsid w:val="00657B93"/>
    <w:rPr>
      <w:rFonts w:cs="Times New Roman"/>
      <w:color w:val="0000FF"/>
      <w:u w:val="single"/>
    </w:rPr>
  </w:style>
  <w:style w:type="paragraph" w:styleId="25">
    <w:name w:val="toc 2"/>
    <w:basedOn w:val="a1"/>
    <w:next w:val="a1"/>
    <w:autoRedefine/>
    <w:uiPriority w:val="99"/>
    <w:qFormat/>
    <w:rsid w:val="00840C35"/>
    <w:pPr>
      <w:tabs>
        <w:tab w:val="right" w:leader="dot" w:pos="10070"/>
      </w:tabs>
      <w:jc w:val="both"/>
    </w:pPr>
  </w:style>
  <w:style w:type="paragraph" w:customStyle="1" w:styleId="af3">
    <w:name w:val="Обычный.Нормальный"/>
    <w:link w:val="af4"/>
    <w:uiPriority w:val="99"/>
    <w:rsid w:val="009A766B"/>
    <w:pPr>
      <w:widowControl w:val="0"/>
      <w:autoSpaceDE w:val="0"/>
      <w:autoSpaceDN w:val="0"/>
      <w:spacing w:before="60" w:after="60"/>
    </w:pPr>
    <w:rPr>
      <w:sz w:val="24"/>
      <w:szCs w:val="24"/>
    </w:rPr>
  </w:style>
  <w:style w:type="character" w:customStyle="1" w:styleId="af4">
    <w:name w:val="Обычный.Нормальный Знак"/>
    <w:link w:val="af3"/>
    <w:uiPriority w:val="99"/>
    <w:locked/>
    <w:rsid w:val="00675812"/>
    <w:rPr>
      <w:sz w:val="24"/>
      <w:lang w:val="ru-RU" w:eastAsia="ru-RU"/>
    </w:rPr>
  </w:style>
  <w:style w:type="character" w:styleId="af5">
    <w:name w:val="annotation reference"/>
    <w:uiPriority w:val="99"/>
    <w:rsid w:val="00B063D2"/>
    <w:rPr>
      <w:rFonts w:cs="Times New Roman"/>
      <w:sz w:val="16"/>
    </w:rPr>
  </w:style>
  <w:style w:type="paragraph" w:styleId="af6">
    <w:name w:val="annotation text"/>
    <w:basedOn w:val="a1"/>
    <w:link w:val="af7"/>
    <w:uiPriority w:val="99"/>
    <w:rsid w:val="00B063D2"/>
    <w:rPr>
      <w:sz w:val="20"/>
      <w:szCs w:val="20"/>
    </w:rPr>
  </w:style>
  <w:style w:type="character" w:customStyle="1" w:styleId="af7">
    <w:name w:val="Текст примечания Знак"/>
    <w:link w:val="af6"/>
    <w:uiPriority w:val="99"/>
    <w:locked/>
    <w:rPr>
      <w:rFonts w:cs="Times New Roman"/>
      <w:sz w:val="20"/>
    </w:rPr>
  </w:style>
  <w:style w:type="paragraph" w:styleId="af8">
    <w:name w:val="annotation subject"/>
    <w:basedOn w:val="af6"/>
    <w:next w:val="af6"/>
    <w:link w:val="af9"/>
    <w:uiPriority w:val="99"/>
    <w:rsid w:val="00B063D2"/>
    <w:rPr>
      <w:b/>
      <w:bCs/>
    </w:rPr>
  </w:style>
  <w:style w:type="character" w:customStyle="1" w:styleId="af9">
    <w:name w:val="Тема примечания Знак"/>
    <w:link w:val="af8"/>
    <w:uiPriority w:val="99"/>
    <w:locked/>
    <w:rPr>
      <w:rFonts w:cs="Times New Roman"/>
      <w:b/>
      <w:sz w:val="20"/>
    </w:rPr>
  </w:style>
  <w:style w:type="paragraph" w:customStyle="1" w:styleId="Iiiaeuiue">
    <w:name w:val="Ii?iaeuiue"/>
    <w:uiPriority w:val="99"/>
    <w:rsid w:val="00185486"/>
    <w:pPr>
      <w:autoSpaceDE w:val="0"/>
      <w:autoSpaceDN w:val="0"/>
    </w:pPr>
  </w:style>
  <w:style w:type="character" w:customStyle="1" w:styleId="afa">
    <w:name w:val="Îñíîâíîé øðèôò"/>
    <w:uiPriority w:val="99"/>
    <w:rsid w:val="00CD0DE0"/>
  </w:style>
  <w:style w:type="paragraph" w:customStyle="1" w:styleId="afb">
    <w:name w:val="!"/>
    <w:autoRedefine/>
    <w:uiPriority w:val="99"/>
    <w:rsid w:val="00CD0DE0"/>
    <w:pPr>
      <w:autoSpaceDE w:val="0"/>
      <w:autoSpaceDN w:val="0"/>
      <w:spacing w:line="360" w:lineRule="auto"/>
      <w:jc w:val="both"/>
    </w:pPr>
    <w:rPr>
      <w:sz w:val="24"/>
      <w:szCs w:val="24"/>
    </w:rPr>
  </w:style>
  <w:style w:type="paragraph" w:styleId="afc">
    <w:name w:val="Body Text Indent"/>
    <w:basedOn w:val="a1"/>
    <w:link w:val="afd"/>
    <w:uiPriority w:val="99"/>
    <w:rsid w:val="00CD0DE0"/>
    <w:pPr>
      <w:spacing w:after="120"/>
      <w:ind w:left="283"/>
    </w:pPr>
  </w:style>
  <w:style w:type="character" w:customStyle="1" w:styleId="afd">
    <w:name w:val="Основной текст с отступом Знак"/>
    <w:link w:val="afc"/>
    <w:uiPriority w:val="99"/>
    <w:locked/>
    <w:rsid w:val="00CD0DE0"/>
    <w:rPr>
      <w:rFonts w:cs="Times New Roman"/>
      <w:sz w:val="24"/>
    </w:rPr>
  </w:style>
  <w:style w:type="paragraph" w:styleId="afe">
    <w:name w:val="Document Map"/>
    <w:basedOn w:val="a1"/>
    <w:link w:val="aff"/>
    <w:uiPriority w:val="99"/>
    <w:semiHidden/>
    <w:rsid w:val="00963823"/>
    <w:pPr>
      <w:shd w:val="clear" w:color="auto" w:fill="000080"/>
    </w:pPr>
    <w:rPr>
      <w:rFonts w:ascii="Tahoma" w:hAnsi="Tahoma" w:cs="Tahoma"/>
      <w:sz w:val="20"/>
      <w:szCs w:val="20"/>
    </w:rPr>
  </w:style>
  <w:style w:type="character" w:customStyle="1" w:styleId="aff">
    <w:name w:val="Схема документа Знак"/>
    <w:link w:val="afe"/>
    <w:uiPriority w:val="99"/>
    <w:semiHidden/>
    <w:locked/>
    <w:rsid w:val="00466BBE"/>
    <w:rPr>
      <w:rFonts w:ascii="Tahoma" w:hAnsi="Tahoma" w:cs="Times New Roman"/>
      <w:lang w:val="ru-RU" w:eastAsia="ru-RU"/>
    </w:rPr>
  </w:style>
  <w:style w:type="character" w:customStyle="1" w:styleId="181">
    <w:name w:val="Знак Знак18"/>
    <w:uiPriority w:val="99"/>
    <w:locked/>
    <w:rsid w:val="00466BBE"/>
    <w:rPr>
      <w:rFonts w:ascii="Cambria" w:hAnsi="Cambria"/>
      <w:b/>
      <w:kern w:val="32"/>
      <w:sz w:val="32"/>
      <w:lang w:val="ru-RU" w:eastAsia="ru-RU"/>
    </w:rPr>
  </w:style>
  <w:style w:type="character" w:customStyle="1" w:styleId="122">
    <w:name w:val="Знак Знак12"/>
    <w:uiPriority w:val="99"/>
    <w:locked/>
    <w:rsid w:val="00466BBE"/>
    <w:rPr>
      <w:sz w:val="24"/>
      <w:lang w:val="ru-RU" w:eastAsia="ru-RU"/>
    </w:rPr>
  </w:style>
  <w:style w:type="character" w:customStyle="1" w:styleId="112">
    <w:name w:val="Знак Знак11"/>
    <w:uiPriority w:val="99"/>
    <w:locked/>
    <w:rsid w:val="00466BBE"/>
    <w:rPr>
      <w:lang w:val="ru-RU" w:eastAsia="ru-RU"/>
    </w:rPr>
  </w:style>
  <w:style w:type="character" w:customStyle="1" w:styleId="100">
    <w:name w:val="Знак Знак10"/>
    <w:uiPriority w:val="99"/>
    <w:locked/>
    <w:rsid w:val="00466BBE"/>
    <w:rPr>
      <w:sz w:val="18"/>
      <w:lang w:val="ru-RU" w:eastAsia="ru-RU"/>
    </w:rPr>
  </w:style>
  <w:style w:type="character" w:customStyle="1" w:styleId="91">
    <w:name w:val="Знак Знак9"/>
    <w:uiPriority w:val="99"/>
    <w:locked/>
    <w:rsid w:val="00466BBE"/>
    <w:rPr>
      <w:lang w:val="ru-RU" w:eastAsia="ru-RU"/>
    </w:rPr>
  </w:style>
  <w:style w:type="paragraph" w:customStyle="1" w:styleId="aff0">
    <w:name w:val="Нормальный"/>
    <w:uiPriority w:val="99"/>
    <w:rsid w:val="00466BBE"/>
    <w:pPr>
      <w:autoSpaceDE w:val="0"/>
      <w:autoSpaceDN w:val="0"/>
      <w:jc w:val="both"/>
    </w:pPr>
    <w:rPr>
      <w:sz w:val="24"/>
      <w:szCs w:val="24"/>
    </w:rPr>
  </w:style>
  <w:style w:type="character" w:customStyle="1" w:styleId="81">
    <w:name w:val="Знак Знак8"/>
    <w:uiPriority w:val="99"/>
    <w:locked/>
    <w:rsid w:val="00466BBE"/>
    <w:rPr>
      <w:sz w:val="24"/>
      <w:lang w:val="ru-RU" w:eastAsia="ru-RU"/>
    </w:rPr>
  </w:style>
  <w:style w:type="paragraph" w:customStyle="1" w:styleId="1b">
    <w:name w:val="заголовок 1"/>
    <w:basedOn w:val="aff0"/>
    <w:next w:val="a1"/>
    <w:link w:val="1c"/>
    <w:uiPriority w:val="99"/>
    <w:rsid w:val="00466BBE"/>
    <w:pPr>
      <w:keepNext/>
      <w:spacing w:before="120"/>
    </w:pPr>
    <w:rPr>
      <w:b/>
      <w:bCs/>
      <w:caps/>
      <w:kern w:val="24"/>
      <w:sz w:val="18"/>
      <w:szCs w:val="18"/>
    </w:rPr>
  </w:style>
  <w:style w:type="paragraph" w:styleId="aff1">
    <w:name w:val="endnote text"/>
    <w:basedOn w:val="a1"/>
    <w:link w:val="aff2"/>
    <w:uiPriority w:val="99"/>
    <w:semiHidden/>
    <w:rsid w:val="00466BBE"/>
    <w:rPr>
      <w:sz w:val="20"/>
      <w:szCs w:val="20"/>
    </w:rPr>
  </w:style>
  <w:style w:type="character" w:customStyle="1" w:styleId="aff2">
    <w:name w:val="Текст концевой сноски Знак"/>
    <w:link w:val="aff1"/>
    <w:uiPriority w:val="99"/>
    <w:semiHidden/>
    <w:locked/>
    <w:rsid w:val="00466BBE"/>
    <w:rPr>
      <w:rFonts w:cs="Times New Roman"/>
      <w:lang w:val="ru-RU" w:eastAsia="ru-RU"/>
    </w:rPr>
  </w:style>
  <w:style w:type="character" w:customStyle="1" w:styleId="61">
    <w:name w:val="Знак Знак6"/>
    <w:uiPriority w:val="99"/>
    <w:locked/>
    <w:rsid w:val="00466BBE"/>
    <w:rPr>
      <w:sz w:val="24"/>
      <w:lang w:val="ru-RU" w:eastAsia="ru-RU"/>
    </w:rPr>
  </w:style>
  <w:style w:type="paragraph" w:styleId="33">
    <w:name w:val="Body Text Indent 3"/>
    <w:basedOn w:val="a1"/>
    <w:link w:val="34"/>
    <w:uiPriority w:val="99"/>
    <w:rsid w:val="00466BBE"/>
    <w:pPr>
      <w:spacing w:after="120"/>
      <w:ind w:left="283"/>
    </w:pPr>
    <w:rPr>
      <w:sz w:val="16"/>
      <w:szCs w:val="16"/>
    </w:rPr>
  </w:style>
  <w:style w:type="character" w:customStyle="1" w:styleId="34">
    <w:name w:val="Основной текст с отступом 3 Знак"/>
    <w:link w:val="33"/>
    <w:uiPriority w:val="99"/>
    <w:locked/>
    <w:rsid w:val="00466BBE"/>
    <w:rPr>
      <w:rFonts w:cs="Times New Roman"/>
      <w:sz w:val="16"/>
      <w:lang w:val="ru-RU" w:eastAsia="ru-RU"/>
    </w:rPr>
  </w:style>
  <w:style w:type="character" w:customStyle="1" w:styleId="35">
    <w:name w:val="Знак Знак3"/>
    <w:uiPriority w:val="99"/>
    <w:locked/>
    <w:rsid w:val="00466BBE"/>
    <w:rPr>
      <w:sz w:val="16"/>
      <w:lang w:val="ru-RU" w:eastAsia="ru-RU"/>
    </w:rPr>
  </w:style>
  <w:style w:type="paragraph" w:customStyle="1" w:styleId="InstrBody">
    <w:name w:val="Instr Body"/>
    <w:basedOn w:val="a1"/>
    <w:uiPriority w:val="99"/>
    <w:rsid w:val="00466BBE"/>
    <w:pPr>
      <w:autoSpaceDE w:val="0"/>
      <w:autoSpaceDN w:val="0"/>
      <w:jc w:val="both"/>
    </w:pPr>
  </w:style>
  <w:style w:type="paragraph" w:customStyle="1" w:styleId="26">
    <w:name w:val="Стиль2"/>
    <w:basedOn w:val="a1"/>
    <w:uiPriority w:val="99"/>
    <w:rsid w:val="00466BBE"/>
    <w:pPr>
      <w:autoSpaceDE w:val="0"/>
      <w:autoSpaceDN w:val="0"/>
      <w:jc w:val="center"/>
    </w:pPr>
  </w:style>
  <w:style w:type="paragraph" w:styleId="aff3">
    <w:name w:val="Plain Text"/>
    <w:basedOn w:val="a1"/>
    <w:link w:val="aff4"/>
    <w:uiPriority w:val="99"/>
    <w:rsid w:val="00466BBE"/>
    <w:pPr>
      <w:autoSpaceDE w:val="0"/>
      <w:autoSpaceDN w:val="0"/>
    </w:pPr>
    <w:rPr>
      <w:rFonts w:ascii="Courier New" w:hAnsi="Courier New" w:cs="Courier New"/>
      <w:i/>
      <w:iCs/>
      <w:sz w:val="20"/>
      <w:szCs w:val="20"/>
    </w:rPr>
  </w:style>
  <w:style w:type="character" w:customStyle="1" w:styleId="aff4">
    <w:name w:val="Текст Знак"/>
    <w:link w:val="aff3"/>
    <w:uiPriority w:val="99"/>
    <w:locked/>
    <w:rsid w:val="00466BBE"/>
    <w:rPr>
      <w:rFonts w:ascii="Courier New" w:hAnsi="Courier New" w:cs="Times New Roman"/>
      <w:i/>
      <w:lang w:val="ru-RU" w:eastAsia="ru-RU"/>
    </w:rPr>
  </w:style>
  <w:style w:type="paragraph" w:customStyle="1" w:styleId="36">
    <w:name w:val="???????? ????? 3"/>
    <w:basedOn w:val="a1"/>
    <w:uiPriority w:val="99"/>
    <w:rsid w:val="00466BBE"/>
    <w:pPr>
      <w:autoSpaceDE w:val="0"/>
      <w:autoSpaceDN w:val="0"/>
      <w:jc w:val="both"/>
    </w:pPr>
    <w:rPr>
      <w:rFonts w:ascii="Courier New" w:hAnsi="Courier New" w:cs="Courier New"/>
      <w:i/>
      <w:iCs/>
    </w:rPr>
  </w:style>
  <w:style w:type="paragraph" w:customStyle="1" w:styleId="1d">
    <w:name w:val="Многоуровневый_список_1"/>
    <w:basedOn w:val="a1"/>
    <w:uiPriority w:val="99"/>
    <w:rsid w:val="00466BBE"/>
    <w:pPr>
      <w:tabs>
        <w:tab w:val="num" w:pos="1080"/>
      </w:tabs>
      <w:autoSpaceDE w:val="0"/>
      <w:autoSpaceDN w:val="0"/>
      <w:spacing w:after="120"/>
      <w:jc w:val="both"/>
    </w:pPr>
  </w:style>
  <w:style w:type="paragraph" w:customStyle="1" w:styleId="aff5">
    <w:name w:val="Стиль"/>
    <w:uiPriority w:val="99"/>
    <w:rsid w:val="00466BBE"/>
    <w:pPr>
      <w:autoSpaceDE w:val="0"/>
      <w:autoSpaceDN w:val="0"/>
    </w:pPr>
    <w:rPr>
      <w:rFonts w:ascii="Arial" w:hAnsi="Arial" w:cs="Arial"/>
      <w:b/>
      <w:bCs/>
      <w:sz w:val="24"/>
      <w:szCs w:val="24"/>
    </w:rPr>
  </w:style>
  <w:style w:type="paragraph" w:customStyle="1" w:styleId="210">
    <w:name w:val="Основной текст 21"/>
    <w:basedOn w:val="a1"/>
    <w:uiPriority w:val="99"/>
    <w:rsid w:val="00466BBE"/>
    <w:pPr>
      <w:autoSpaceDE w:val="0"/>
      <w:autoSpaceDN w:val="0"/>
      <w:jc w:val="both"/>
    </w:pPr>
    <w:rPr>
      <w:rFonts w:ascii="Arial" w:hAnsi="Arial" w:cs="Arial"/>
      <w:b/>
      <w:bCs/>
      <w:sz w:val="20"/>
      <w:szCs w:val="20"/>
    </w:rPr>
  </w:style>
  <w:style w:type="paragraph" w:customStyle="1" w:styleId="ConsCell">
    <w:name w:val="ConsCell"/>
    <w:uiPriority w:val="99"/>
    <w:rsid w:val="00466BBE"/>
    <w:pPr>
      <w:widowControl w:val="0"/>
      <w:autoSpaceDE w:val="0"/>
      <w:autoSpaceDN w:val="0"/>
    </w:pPr>
    <w:rPr>
      <w:rFonts w:ascii="Arial" w:hAnsi="Arial" w:cs="Arial"/>
      <w:b/>
      <w:bCs/>
    </w:rPr>
  </w:style>
  <w:style w:type="paragraph" w:customStyle="1" w:styleId="aff6">
    <w:name w:val="Реквизиты"/>
    <w:basedOn w:val="a1"/>
    <w:autoRedefine/>
    <w:uiPriority w:val="99"/>
    <w:rsid w:val="00466BBE"/>
    <w:pPr>
      <w:autoSpaceDE w:val="0"/>
      <w:autoSpaceDN w:val="0"/>
      <w:spacing w:line="220" w:lineRule="exact"/>
    </w:pPr>
    <w:rPr>
      <w:rFonts w:ascii="Arial Narrow" w:hAnsi="Arial Narrow" w:cs="Arial Narrow"/>
      <w:b/>
      <w:bCs/>
      <w:i/>
      <w:iCs/>
      <w:outline/>
      <w:color w:val="000000"/>
      <w:sz w:val="22"/>
      <w:szCs w:val="22"/>
      <w14:textOutline w14:w="9525" w14:cap="flat" w14:cmpd="sng" w14:algn="ctr">
        <w14:solidFill>
          <w14:srgbClr w14:val="000000"/>
        </w14:solidFill>
        <w14:prstDash w14:val="solid"/>
        <w14:round/>
      </w14:textOutline>
      <w14:textFill>
        <w14:noFill/>
      </w14:textFill>
    </w:rPr>
  </w:style>
  <w:style w:type="character" w:customStyle="1" w:styleId="1e">
    <w:name w:val="Знак Знак1"/>
    <w:uiPriority w:val="99"/>
    <w:locked/>
    <w:rsid w:val="00466BBE"/>
    <w:rPr>
      <w:lang w:val="ru-RU" w:eastAsia="ru-RU"/>
    </w:rPr>
  </w:style>
  <w:style w:type="character" w:customStyle="1" w:styleId="aff7">
    <w:name w:val="Знак Знак"/>
    <w:uiPriority w:val="99"/>
    <w:locked/>
    <w:rsid w:val="00466BBE"/>
    <w:rPr>
      <w:b/>
      <w:lang w:val="ru-RU" w:eastAsia="ru-RU"/>
    </w:rPr>
  </w:style>
  <w:style w:type="paragraph" w:customStyle="1" w:styleId="92">
    <w:name w:val="Стиль Обычный.Нормальный + 9 пт полужирный"/>
    <w:basedOn w:val="93"/>
    <w:link w:val="94"/>
    <w:uiPriority w:val="99"/>
    <w:rsid w:val="00675812"/>
    <w:rPr>
      <w:b/>
      <w:bCs/>
      <w:spacing w:val="-4"/>
      <w:sz w:val="18"/>
    </w:rPr>
  </w:style>
  <w:style w:type="paragraph" w:styleId="93">
    <w:name w:val="index 9"/>
    <w:basedOn w:val="a1"/>
    <w:next w:val="a1"/>
    <w:link w:val="95"/>
    <w:autoRedefine/>
    <w:uiPriority w:val="99"/>
    <w:semiHidden/>
    <w:rsid w:val="00675812"/>
    <w:pPr>
      <w:ind w:left="2160" w:hanging="240"/>
    </w:pPr>
  </w:style>
  <w:style w:type="character" w:customStyle="1" w:styleId="95">
    <w:name w:val="Указатель 9 Знак"/>
    <w:link w:val="93"/>
    <w:uiPriority w:val="99"/>
    <w:locked/>
    <w:rsid w:val="00675812"/>
    <w:rPr>
      <w:sz w:val="24"/>
      <w:lang w:val="ru-RU" w:eastAsia="ru-RU"/>
    </w:rPr>
  </w:style>
  <w:style w:type="character" w:customStyle="1" w:styleId="94">
    <w:name w:val="Стиль Обычный.Нормальный + 9 пт полужирный Знак"/>
    <w:link w:val="92"/>
    <w:uiPriority w:val="99"/>
    <w:locked/>
    <w:rsid w:val="00675812"/>
    <w:rPr>
      <w:b/>
      <w:spacing w:val="-4"/>
      <w:sz w:val="24"/>
      <w:lang w:val="ru-RU" w:eastAsia="ru-RU"/>
    </w:rPr>
  </w:style>
  <w:style w:type="paragraph" w:customStyle="1" w:styleId="aff8">
    <w:name w:val="Стиль Обычный.Нормальный + По ширине"/>
    <w:basedOn w:val="93"/>
    <w:uiPriority w:val="99"/>
    <w:rsid w:val="00675812"/>
    <w:pPr>
      <w:jc w:val="both"/>
    </w:pPr>
    <w:rPr>
      <w:szCs w:val="20"/>
    </w:rPr>
  </w:style>
  <w:style w:type="character" w:customStyle="1" w:styleId="1f">
    <w:name w:val="Текст выноски Знак1"/>
    <w:uiPriority w:val="99"/>
    <w:semiHidden/>
    <w:rsid w:val="00392DF5"/>
    <w:rPr>
      <w:rFonts w:ascii="Tahoma" w:hAnsi="Tahoma"/>
      <w:sz w:val="16"/>
    </w:rPr>
  </w:style>
  <w:style w:type="character" w:customStyle="1" w:styleId="1f0">
    <w:name w:val="Текст сноски Знак1"/>
    <w:uiPriority w:val="99"/>
    <w:locked/>
    <w:rsid w:val="00392DF5"/>
    <w:rPr>
      <w:sz w:val="20"/>
    </w:rPr>
  </w:style>
  <w:style w:type="character" w:styleId="aff9">
    <w:name w:val="endnote reference"/>
    <w:uiPriority w:val="99"/>
    <w:rsid w:val="00392DF5"/>
    <w:rPr>
      <w:rFonts w:cs="Times New Roman"/>
      <w:vertAlign w:val="superscript"/>
    </w:rPr>
  </w:style>
  <w:style w:type="paragraph" w:styleId="affa">
    <w:name w:val="Revision"/>
    <w:hidden/>
    <w:uiPriority w:val="99"/>
    <w:semiHidden/>
    <w:rsid w:val="00392DF5"/>
    <w:rPr>
      <w:sz w:val="24"/>
      <w:szCs w:val="24"/>
    </w:rPr>
  </w:style>
  <w:style w:type="paragraph" w:customStyle="1" w:styleId="Times">
    <w:name w:val="Обычный + Times"/>
    <w:aliases w:val="3 пт"/>
    <w:basedOn w:val="a1"/>
    <w:uiPriority w:val="99"/>
    <w:rsid w:val="00392DF5"/>
    <w:pPr>
      <w:tabs>
        <w:tab w:val="left" w:pos="9607"/>
      </w:tabs>
      <w:ind w:right="-32"/>
      <w:jc w:val="both"/>
    </w:pPr>
    <w:rPr>
      <w:rFonts w:ascii="Times" w:hAnsi="Times"/>
      <w:sz w:val="12"/>
      <w:szCs w:val="16"/>
    </w:rPr>
  </w:style>
  <w:style w:type="paragraph" w:customStyle="1" w:styleId="37">
    <w:name w:val="Обычный + 3 пт"/>
    <w:basedOn w:val="a1"/>
    <w:uiPriority w:val="99"/>
    <w:rsid w:val="00392DF5"/>
    <w:pPr>
      <w:tabs>
        <w:tab w:val="left" w:pos="9607"/>
      </w:tabs>
      <w:ind w:right="-32"/>
      <w:jc w:val="center"/>
    </w:pPr>
    <w:rPr>
      <w:rFonts w:ascii="Times" w:hAnsi="Times"/>
      <w:sz w:val="12"/>
      <w:szCs w:val="16"/>
    </w:rPr>
  </w:style>
  <w:style w:type="paragraph" w:styleId="affb">
    <w:name w:val="Title"/>
    <w:basedOn w:val="a1"/>
    <w:link w:val="affc"/>
    <w:uiPriority w:val="99"/>
    <w:qFormat/>
    <w:locked/>
    <w:rsid w:val="005962C8"/>
    <w:pPr>
      <w:keepNext/>
      <w:widowControl w:val="0"/>
      <w:numPr>
        <w:ilvl w:val="12"/>
      </w:numPr>
      <w:autoSpaceDE w:val="0"/>
      <w:autoSpaceDN w:val="0"/>
      <w:spacing w:before="120"/>
      <w:ind w:left="4820"/>
      <w:jc w:val="center"/>
    </w:pPr>
    <w:rPr>
      <w:b/>
      <w:bCs/>
      <w:sz w:val="28"/>
      <w:szCs w:val="28"/>
    </w:rPr>
  </w:style>
  <w:style w:type="character" w:customStyle="1" w:styleId="affc">
    <w:name w:val="Заголовок Знак"/>
    <w:link w:val="affb"/>
    <w:uiPriority w:val="99"/>
    <w:locked/>
    <w:rsid w:val="005962C8"/>
    <w:rPr>
      <w:rFonts w:cs="Times New Roman"/>
      <w:b/>
      <w:sz w:val="28"/>
    </w:rPr>
  </w:style>
  <w:style w:type="paragraph" w:styleId="affd">
    <w:name w:val="caption"/>
    <w:basedOn w:val="a1"/>
    <w:next w:val="a1"/>
    <w:uiPriority w:val="99"/>
    <w:qFormat/>
    <w:locked/>
    <w:rsid w:val="005962C8"/>
    <w:pPr>
      <w:pageBreakBefore/>
      <w:autoSpaceDE w:val="0"/>
      <w:autoSpaceDN w:val="0"/>
      <w:jc w:val="right"/>
    </w:pPr>
  </w:style>
  <w:style w:type="paragraph" w:customStyle="1" w:styleId="-">
    <w:name w:val="абл-документ"/>
    <w:uiPriority w:val="99"/>
    <w:rsid w:val="005962C8"/>
    <w:pPr>
      <w:autoSpaceDE w:val="0"/>
      <w:autoSpaceDN w:val="0"/>
      <w:spacing w:before="40" w:after="40" w:line="228" w:lineRule="auto"/>
    </w:pPr>
    <w:rPr>
      <w:rFonts w:ascii="SchoolDL" w:hAnsi="SchoolDL" w:cs="SchoolDL"/>
    </w:rPr>
  </w:style>
  <w:style w:type="paragraph" w:customStyle="1" w:styleId="affe">
    <w:name w:val="Заглавие"/>
    <w:basedOn w:val="a1"/>
    <w:uiPriority w:val="99"/>
    <w:rsid w:val="005962C8"/>
    <w:pPr>
      <w:autoSpaceDE w:val="0"/>
      <w:autoSpaceDN w:val="0"/>
      <w:jc w:val="center"/>
    </w:pPr>
    <w:rPr>
      <w:b/>
      <w:bCs/>
      <w:sz w:val="32"/>
      <w:szCs w:val="32"/>
    </w:rPr>
  </w:style>
  <w:style w:type="paragraph" w:styleId="afff">
    <w:name w:val="Block Text"/>
    <w:basedOn w:val="a1"/>
    <w:uiPriority w:val="99"/>
    <w:rsid w:val="005962C8"/>
    <w:pPr>
      <w:autoSpaceDE w:val="0"/>
      <w:autoSpaceDN w:val="0"/>
      <w:ind w:left="3544" w:right="-239"/>
      <w:jc w:val="both"/>
    </w:pPr>
    <w:rPr>
      <w:sz w:val="18"/>
      <w:szCs w:val="18"/>
      <w:vertAlign w:val="superscript"/>
    </w:rPr>
  </w:style>
  <w:style w:type="paragraph" w:styleId="38">
    <w:name w:val="toc 3"/>
    <w:basedOn w:val="a1"/>
    <w:next w:val="a1"/>
    <w:autoRedefine/>
    <w:uiPriority w:val="99"/>
    <w:qFormat/>
    <w:locked/>
    <w:rsid w:val="005962C8"/>
    <w:pPr>
      <w:autoSpaceDE w:val="0"/>
      <w:autoSpaceDN w:val="0"/>
      <w:ind w:left="480"/>
    </w:pPr>
  </w:style>
  <w:style w:type="paragraph" w:styleId="42">
    <w:name w:val="toc 4"/>
    <w:basedOn w:val="a1"/>
    <w:next w:val="a1"/>
    <w:autoRedefine/>
    <w:uiPriority w:val="99"/>
    <w:locked/>
    <w:rsid w:val="005962C8"/>
    <w:pPr>
      <w:autoSpaceDE w:val="0"/>
      <w:autoSpaceDN w:val="0"/>
      <w:ind w:left="720"/>
    </w:pPr>
  </w:style>
  <w:style w:type="paragraph" w:styleId="51">
    <w:name w:val="toc 5"/>
    <w:basedOn w:val="a1"/>
    <w:next w:val="a1"/>
    <w:autoRedefine/>
    <w:uiPriority w:val="99"/>
    <w:locked/>
    <w:rsid w:val="005962C8"/>
    <w:pPr>
      <w:autoSpaceDE w:val="0"/>
      <w:autoSpaceDN w:val="0"/>
      <w:ind w:left="960"/>
    </w:pPr>
  </w:style>
  <w:style w:type="paragraph" w:styleId="62">
    <w:name w:val="toc 6"/>
    <w:basedOn w:val="a1"/>
    <w:next w:val="a1"/>
    <w:autoRedefine/>
    <w:uiPriority w:val="99"/>
    <w:locked/>
    <w:rsid w:val="005962C8"/>
    <w:pPr>
      <w:autoSpaceDE w:val="0"/>
      <w:autoSpaceDN w:val="0"/>
      <w:ind w:left="1200"/>
    </w:pPr>
  </w:style>
  <w:style w:type="paragraph" w:styleId="71">
    <w:name w:val="toc 7"/>
    <w:basedOn w:val="a1"/>
    <w:next w:val="a1"/>
    <w:autoRedefine/>
    <w:uiPriority w:val="99"/>
    <w:locked/>
    <w:rsid w:val="005962C8"/>
    <w:pPr>
      <w:autoSpaceDE w:val="0"/>
      <w:autoSpaceDN w:val="0"/>
      <w:ind w:left="1440"/>
    </w:pPr>
  </w:style>
  <w:style w:type="paragraph" w:styleId="82">
    <w:name w:val="toc 8"/>
    <w:basedOn w:val="a1"/>
    <w:next w:val="a1"/>
    <w:autoRedefine/>
    <w:uiPriority w:val="99"/>
    <w:locked/>
    <w:rsid w:val="005962C8"/>
    <w:pPr>
      <w:autoSpaceDE w:val="0"/>
      <w:autoSpaceDN w:val="0"/>
      <w:ind w:left="1680"/>
    </w:pPr>
  </w:style>
  <w:style w:type="paragraph" w:styleId="96">
    <w:name w:val="toc 9"/>
    <w:basedOn w:val="a1"/>
    <w:next w:val="a1"/>
    <w:autoRedefine/>
    <w:uiPriority w:val="99"/>
    <w:locked/>
    <w:rsid w:val="005962C8"/>
    <w:pPr>
      <w:autoSpaceDE w:val="0"/>
      <w:autoSpaceDN w:val="0"/>
      <w:ind w:left="1920"/>
    </w:pPr>
  </w:style>
  <w:style w:type="paragraph" w:styleId="afff0">
    <w:name w:val="Normal (Web)"/>
    <w:basedOn w:val="a1"/>
    <w:uiPriority w:val="99"/>
    <w:rsid w:val="005962C8"/>
    <w:pPr>
      <w:autoSpaceDE w:val="0"/>
      <w:autoSpaceDN w:val="0"/>
      <w:spacing w:before="100" w:after="100"/>
    </w:pPr>
  </w:style>
  <w:style w:type="paragraph" w:customStyle="1" w:styleId="1f1">
    <w:name w:val="Абзац списка1"/>
    <w:basedOn w:val="a1"/>
    <w:uiPriority w:val="99"/>
    <w:rsid w:val="005962C8"/>
    <w:pPr>
      <w:autoSpaceDE w:val="0"/>
      <w:autoSpaceDN w:val="0"/>
      <w:ind w:left="720"/>
      <w:contextualSpacing/>
    </w:pPr>
  </w:style>
  <w:style w:type="paragraph" w:customStyle="1" w:styleId="1f2">
    <w:name w:val="Без интервала1"/>
    <w:link w:val="NoSpacingChar"/>
    <w:uiPriority w:val="99"/>
    <w:rsid w:val="005962C8"/>
    <w:rPr>
      <w:rFonts w:ascii="Calibri" w:hAnsi="Calibri"/>
      <w:sz w:val="22"/>
      <w:szCs w:val="22"/>
    </w:rPr>
  </w:style>
  <w:style w:type="character" w:customStyle="1" w:styleId="NoSpacingChar">
    <w:name w:val="No Spacing Char"/>
    <w:link w:val="1f2"/>
    <w:uiPriority w:val="99"/>
    <w:locked/>
    <w:rsid w:val="005962C8"/>
    <w:rPr>
      <w:rFonts w:ascii="Calibri" w:hAnsi="Calibri"/>
    </w:rPr>
  </w:style>
  <w:style w:type="paragraph" w:customStyle="1" w:styleId="C289308D74E2492DA70DEFAE9D5EDFC8">
    <w:name w:val="C289308D74E2492DA70DEFAE9D5EDFC8"/>
    <w:uiPriority w:val="99"/>
    <w:rsid w:val="00626398"/>
    <w:pPr>
      <w:spacing w:after="200" w:line="276" w:lineRule="auto"/>
    </w:pPr>
    <w:rPr>
      <w:rFonts w:ascii="Calibri" w:hAnsi="Calibri"/>
      <w:sz w:val="22"/>
      <w:szCs w:val="22"/>
    </w:rPr>
  </w:style>
  <w:style w:type="paragraph" w:customStyle="1" w:styleId="Normal2">
    <w:name w:val="Normal2"/>
    <w:uiPriority w:val="99"/>
    <w:rsid w:val="00094265"/>
    <w:pPr>
      <w:autoSpaceDE w:val="0"/>
      <w:autoSpaceDN w:val="0"/>
      <w:jc w:val="both"/>
    </w:pPr>
    <w:rPr>
      <w:sz w:val="24"/>
      <w:szCs w:val="24"/>
    </w:rPr>
  </w:style>
  <w:style w:type="paragraph" w:customStyle="1" w:styleId="27">
    <w:name w:val="заголовок 2"/>
    <w:basedOn w:val="a1"/>
    <w:next w:val="a1"/>
    <w:uiPriority w:val="99"/>
    <w:rsid w:val="00094265"/>
    <w:pPr>
      <w:keepNext/>
      <w:autoSpaceDE w:val="0"/>
      <w:autoSpaceDN w:val="0"/>
      <w:jc w:val="center"/>
    </w:pPr>
    <w:rPr>
      <w:b/>
      <w:bCs/>
    </w:rPr>
  </w:style>
  <w:style w:type="paragraph" w:customStyle="1" w:styleId="MMTopic1">
    <w:name w:val="MM Topic 1"/>
    <w:basedOn w:val="10"/>
    <w:link w:val="MMTopic10"/>
    <w:uiPriority w:val="99"/>
    <w:rsid w:val="00173DF9"/>
    <w:pPr>
      <w:keepLines/>
      <w:tabs>
        <w:tab w:val="num" w:pos="720"/>
      </w:tabs>
      <w:spacing w:before="480" w:after="0" w:line="276" w:lineRule="auto"/>
      <w:ind w:left="360" w:hanging="360"/>
    </w:pPr>
    <w:rPr>
      <w:rFonts w:ascii="Cambria" w:hAnsi="Cambria" w:cs="Times New Roman"/>
      <w:color w:val="365F91"/>
      <w:kern w:val="0"/>
      <w:sz w:val="28"/>
      <w:szCs w:val="28"/>
      <w:lang w:eastAsia="en-US"/>
    </w:rPr>
  </w:style>
  <w:style w:type="character" w:customStyle="1" w:styleId="MMTopic10">
    <w:name w:val="MM Topic 1 Знак"/>
    <w:link w:val="MMTopic1"/>
    <w:uiPriority w:val="99"/>
    <w:locked/>
    <w:rsid w:val="00173DF9"/>
    <w:rPr>
      <w:rFonts w:ascii="Cambria" w:hAnsi="Cambria"/>
      <w:b/>
      <w:color w:val="365F91"/>
      <w:sz w:val="28"/>
      <w:lang w:val="x-none" w:eastAsia="en-US"/>
    </w:rPr>
  </w:style>
  <w:style w:type="character" w:customStyle="1" w:styleId="139">
    <w:name w:val="Основной текст Знак139"/>
    <w:uiPriority w:val="99"/>
    <w:semiHidden/>
    <w:rsid w:val="002E4AB6"/>
    <w:rPr>
      <w:sz w:val="24"/>
    </w:rPr>
  </w:style>
  <w:style w:type="character" w:customStyle="1" w:styleId="138">
    <w:name w:val="Основной текст Знак138"/>
    <w:uiPriority w:val="99"/>
    <w:semiHidden/>
    <w:rsid w:val="002E4AB6"/>
    <w:rPr>
      <w:sz w:val="24"/>
    </w:rPr>
  </w:style>
  <w:style w:type="character" w:customStyle="1" w:styleId="137">
    <w:name w:val="Основной текст Знак137"/>
    <w:uiPriority w:val="99"/>
    <w:semiHidden/>
    <w:rsid w:val="002E4AB6"/>
    <w:rPr>
      <w:sz w:val="24"/>
    </w:rPr>
  </w:style>
  <w:style w:type="character" w:customStyle="1" w:styleId="136">
    <w:name w:val="Основной текст Знак136"/>
    <w:uiPriority w:val="99"/>
    <w:semiHidden/>
    <w:rsid w:val="002E4AB6"/>
    <w:rPr>
      <w:sz w:val="24"/>
    </w:rPr>
  </w:style>
  <w:style w:type="character" w:customStyle="1" w:styleId="135">
    <w:name w:val="Основной текст Знак135"/>
    <w:uiPriority w:val="99"/>
    <w:semiHidden/>
    <w:rsid w:val="002E4AB6"/>
    <w:rPr>
      <w:sz w:val="24"/>
    </w:rPr>
  </w:style>
  <w:style w:type="character" w:customStyle="1" w:styleId="134">
    <w:name w:val="Основной текст Знак134"/>
    <w:uiPriority w:val="99"/>
    <w:semiHidden/>
    <w:rsid w:val="002E4AB6"/>
    <w:rPr>
      <w:sz w:val="24"/>
    </w:rPr>
  </w:style>
  <w:style w:type="character" w:customStyle="1" w:styleId="133">
    <w:name w:val="Основной текст Знак133"/>
    <w:uiPriority w:val="99"/>
    <w:semiHidden/>
    <w:rsid w:val="002E4AB6"/>
    <w:rPr>
      <w:sz w:val="24"/>
    </w:rPr>
  </w:style>
  <w:style w:type="character" w:customStyle="1" w:styleId="132">
    <w:name w:val="Основной текст Знак132"/>
    <w:uiPriority w:val="99"/>
    <w:semiHidden/>
    <w:rsid w:val="002E4AB6"/>
    <w:rPr>
      <w:sz w:val="24"/>
    </w:rPr>
  </w:style>
  <w:style w:type="character" w:customStyle="1" w:styleId="1310">
    <w:name w:val="Основной текст Знак131"/>
    <w:uiPriority w:val="99"/>
    <w:semiHidden/>
    <w:rsid w:val="002E4AB6"/>
    <w:rPr>
      <w:sz w:val="24"/>
    </w:rPr>
  </w:style>
  <w:style w:type="character" w:customStyle="1" w:styleId="1300">
    <w:name w:val="Основной текст Знак130"/>
    <w:uiPriority w:val="99"/>
    <w:semiHidden/>
    <w:rsid w:val="002E4AB6"/>
    <w:rPr>
      <w:sz w:val="24"/>
    </w:rPr>
  </w:style>
  <w:style w:type="character" w:customStyle="1" w:styleId="129">
    <w:name w:val="Основной текст Знак129"/>
    <w:uiPriority w:val="99"/>
    <w:semiHidden/>
    <w:rsid w:val="002E4AB6"/>
    <w:rPr>
      <w:sz w:val="24"/>
    </w:rPr>
  </w:style>
  <w:style w:type="character" w:customStyle="1" w:styleId="128">
    <w:name w:val="Основной текст Знак128"/>
    <w:uiPriority w:val="99"/>
    <w:semiHidden/>
    <w:rsid w:val="002E4AB6"/>
    <w:rPr>
      <w:sz w:val="24"/>
    </w:rPr>
  </w:style>
  <w:style w:type="character" w:customStyle="1" w:styleId="127">
    <w:name w:val="Основной текст Знак127"/>
    <w:uiPriority w:val="99"/>
    <w:semiHidden/>
    <w:rsid w:val="002E4AB6"/>
    <w:rPr>
      <w:sz w:val="24"/>
    </w:rPr>
  </w:style>
  <w:style w:type="character" w:customStyle="1" w:styleId="126">
    <w:name w:val="Основной текст Знак126"/>
    <w:uiPriority w:val="99"/>
    <w:semiHidden/>
    <w:rsid w:val="002E4AB6"/>
    <w:rPr>
      <w:sz w:val="24"/>
    </w:rPr>
  </w:style>
  <w:style w:type="character" w:customStyle="1" w:styleId="125">
    <w:name w:val="Основной текст Знак125"/>
    <w:uiPriority w:val="99"/>
    <w:semiHidden/>
    <w:rsid w:val="002E4AB6"/>
    <w:rPr>
      <w:sz w:val="24"/>
    </w:rPr>
  </w:style>
  <w:style w:type="character" w:customStyle="1" w:styleId="124">
    <w:name w:val="Основной текст Знак124"/>
    <w:uiPriority w:val="99"/>
    <w:semiHidden/>
    <w:rsid w:val="002E4AB6"/>
    <w:rPr>
      <w:sz w:val="24"/>
    </w:rPr>
  </w:style>
  <w:style w:type="character" w:customStyle="1" w:styleId="123">
    <w:name w:val="Основной текст Знак123"/>
    <w:uiPriority w:val="99"/>
    <w:semiHidden/>
    <w:rsid w:val="002E4AB6"/>
    <w:rPr>
      <w:sz w:val="24"/>
    </w:rPr>
  </w:style>
  <w:style w:type="character" w:customStyle="1" w:styleId="1220">
    <w:name w:val="Основной текст Знак122"/>
    <w:uiPriority w:val="99"/>
    <w:semiHidden/>
    <w:rsid w:val="002E4AB6"/>
    <w:rPr>
      <w:sz w:val="24"/>
    </w:rPr>
  </w:style>
  <w:style w:type="character" w:customStyle="1" w:styleId="1210">
    <w:name w:val="Основной текст Знак121"/>
    <w:uiPriority w:val="99"/>
    <w:semiHidden/>
    <w:rsid w:val="002E4AB6"/>
    <w:rPr>
      <w:sz w:val="24"/>
    </w:rPr>
  </w:style>
  <w:style w:type="character" w:customStyle="1" w:styleId="1200">
    <w:name w:val="Основной текст Знак120"/>
    <w:uiPriority w:val="99"/>
    <w:semiHidden/>
    <w:rsid w:val="002E4AB6"/>
    <w:rPr>
      <w:sz w:val="24"/>
    </w:rPr>
  </w:style>
  <w:style w:type="character" w:customStyle="1" w:styleId="119">
    <w:name w:val="Основной текст Знак119"/>
    <w:uiPriority w:val="99"/>
    <w:semiHidden/>
    <w:rsid w:val="002E4AB6"/>
    <w:rPr>
      <w:sz w:val="24"/>
    </w:rPr>
  </w:style>
  <w:style w:type="character" w:customStyle="1" w:styleId="118">
    <w:name w:val="Основной текст Знак118"/>
    <w:uiPriority w:val="99"/>
    <w:semiHidden/>
    <w:rsid w:val="002E4AB6"/>
    <w:rPr>
      <w:sz w:val="24"/>
    </w:rPr>
  </w:style>
  <w:style w:type="character" w:customStyle="1" w:styleId="117">
    <w:name w:val="Основной текст Знак117"/>
    <w:uiPriority w:val="99"/>
    <w:semiHidden/>
    <w:rsid w:val="002E4AB6"/>
    <w:rPr>
      <w:sz w:val="24"/>
    </w:rPr>
  </w:style>
  <w:style w:type="character" w:customStyle="1" w:styleId="116">
    <w:name w:val="Основной текст Знак116"/>
    <w:uiPriority w:val="99"/>
    <w:semiHidden/>
    <w:rsid w:val="002E4AB6"/>
    <w:rPr>
      <w:sz w:val="24"/>
    </w:rPr>
  </w:style>
  <w:style w:type="character" w:customStyle="1" w:styleId="115">
    <w:name w:val="Основной текст Знак115"/>
    <w:uiPriority w:val="99"/>
    <w:semiHidden/>
    <w:rsid w:val="002E4AB6"/>
    <w:rPr>
      <w:sz w:val="24"/>
    </w:rPr>
  </w:style>
  <w:style w:type="character" w:customStyle="1" w:styleId="114">
    <w:name w:val="Основной текст Знак114"/>
    <w:uiPriority w:val="99"/>
    <w:semiHidden/>
    <w:rsid w:val="002E4AB6"/>
    <w:rPr>
      <w:sz w:val="24"/>
    </w:rPr>
  </w:style>
  <w:style w:type="character" w:customStyle="1" w:styleId="113">
    <w:name w:val="Основной текст Знак113"/>
    <w:uiPriority w:val="99"/>
    <w:semiHidden/>
    <w:rsid w:val="002E4AB6"/>
    <w:rPr>
      <w:sz w:val="24"/>
    </w:rPr>
  </w:style>
  <w:style w:type="character" w:customStyle="1" w:styleId="1120">
    <w:name w:val="Основной текст Знак112"/>
    <w:uiPriority w:val="99"/>
    <w:semiHidden/>
    <w:rsid w:val="002E4AB6"/>
    <w:rPr>
      <w:sz w:val="24"/>
    </w:rPr>
  </w:style>
  <w:style w:type="character" w:customStyle="1" w:styleId="1110">
    <w:name w:val="Основной текст Знак111"/>
    <w:uiPriority w:val="99"/>
    <w:semiHidden/>
    <w:rsid w:val="002E4AB6"/>
    <w:rPr>
      <w:sz w:val="24"/>
    </w:rPr>
  </w:style>
  <w:style w:type="character" w:customStyle="1" w:styleId="1100">
    <w:name w:val="Основной текст Знак110"/>
    <w:uiPriority w:val="99"/>
    <w:semiHidden/>
    <w:rsid w:val="002E4AB6"/>
    <w:rPr>
      <w:sz w:val="24"/>
    </w:rPr>
  </w:style>
  <w:style w:type="character" w:customStyle="1" w:styleId="190">
    <w:name w:val="Основной текст Знак19"/>
    <w:uiPriority w:val="99"/>
    <w:semiHidden/>
    <w:rsid w:val="002E4AB6"/>
    <w:rPr>
      <w:sz w:val="24"/>
    </w:rPr>
  </w:style>
  <w:style w:type="character" w:customStyle="1" w:styleId="1390">
    <w:name w:val="Верхний колонтитул Знак139"/>
    <w:uiPriority w:val="99"/>
    <w:semiHidden/>
    <w:rsid w:val="002E4AB6"/>
    <w:rPr>
      <w:sz w:val="24"/>
    </w:rPr>
  </w:style>
  <w:style w:type="character" w:customStyle="1" w:styleId="1380">
    <w:name w:val="Верхний колонтитул Знак138"/>
    <w:uiPriority w:val="99"/>
    <w:semiHidden/>
    <w:rsid w:val="002E4AB6"/>
    <w:rPr>
      <w:sz w:val="24"/>
    </w:rPr>
  </w:style>
  <w:style w:type="character" w:customStyle="1" w:styleId="1370">
    <w:name w:val="Верхний колонтитул Знак137"/>
    <w:uiPriority w:val="99"/>
    <w:semiHidden/>
    <w:rsid w:val="002E4AB6"/>
    <w:rPr>
      <w:sz w:val="24"/>
    </w:rPr>
  </w:style>
  <w:style w:type="character" w:customStyle="1" w:styleId="1360">
    <w:name w:val="Верхний колонтитул Знак136"/>
    <w:uiPriority w:val="99"/>
    <w:semiHidden/>
    <w:rsid w:val="002E4AB6"/>
    <w:rPr>
      <w:sz w:val="24"/>
    </w:rPr>
  </w:style>
  <w:style w:type="character" w:customStyle="1" w:styleId="1350">
    <w:name w:val="Верхний колонтитул Знак135"/>
    <w:uiPriority w:val="99"/>
    <w:semiHidden/>
    <w:rsid w:val="002E4AB6"/>
    <w:rPr>
      <w:sz w:val="24"/>
    </w:rPr>
  </w:style>
  <w:style w:type="character" w:customStyle="1" w:styleId="1340">
    <w:name w:val="Верхний колонтитул Знак134"/>
    <w:uiPriority w:val="99"/>
    <w:semiHidden/>
    <w:rsid w:val="002E4AB6"/>
    <w:rPr>
      <w:sz w:val="24"/>
    </w:rPr>
  </w:style>
  <w:style w:type="character" w:customStyle="1" w:styleId="1330">
    <w:name w:val="Верхний колонтитул Знак133"/>
    <w:uiPriority w:val="99"/>
    <w:semiHidden/>
    <w:rsid w:val="002E4AB6"/>
    <w:rPr>
      <w:sz w:val="24"/>
    </w:rPr>
  </w:style>
  <w:style w:type="character" w:customStyle="1" w:styleId="1320">
    <w:name w:val="Верхний колонтитул Знак132"/>
    <w:uiPriority w:val="99"/>
    <w:semiHidden/>
    <w:rsid w:val="002E4AB6"/>
    <w:rPr>
      <w:sz w:val="24"/>
    </w:rPr>
  </w:style>
  <w:style w:type="character" w:customStyle="1" w:styleId="1311">
    <w:name w:val="Верхний колонтитул Знак131"/>
    <w:uiPriority w:val="99"/>
    <w:semiHidden/>
    <w:rsid w:val="002E4AB6"/>
    <w:rPr>
      <w:sz w:val="24"/>
    </w:rPr>
  </w:style>
  <w:style w:type="character" w:customStyle="1" w:styleId="1301">
    <w:name w:val="Верхний колонтитул Знак130"/>
    <w:uiPriority w:val="99"/>
    <w:semiHidden/>
    <w:rsid w:val="002E4AB6"/>
    <w:rPr>
      <w:sz w:val="24"/>
    </w:rPr>
  </w:style>
  <w:style w:type="character" w:customStyle="1" w:styleId="1290">
    <w:name w:val="Верхний колонтитул Знак129"/>
    <w:uiPriority w:val="99"/>
    <w:semiHidden/>
    <w:rsid w:val="002E4AB6"/>
    <w:rPr>
      <w:sz w:val="24"/>
    </w:rPr>
  </w:style>
  <w:style w:type="character" w:customStyle="1" w:styleId="1280">
    <w:name w:val="Верхний колонтитул Знак128"/>
    <w:uiPriority w:val="99"/>
    <w:semiHidden/>
    <w:rsid w:val="002E4AB6"/>
    <w:rPr>
      <w:sz w:val="24"/>
    </w:rPr>
  </w:style>
  <w:style w:type="character" w:customStyle="1" w:styleId="1270">
    <w:name w:val="Верхний колонтитул Знак127"/>
    <w:uiPriority w:val="99"/>
    <w:semiHidden/>
    <w:rsid w:val="002E4AB6"/>
    <w:rPr>
      <w:sz w:val="24"/>
    </w:rPr>
  </w:style>
  <w:style w:type="character" w:customStyle="1" w:styleId="1260">
    <w:name w:val="Верхний колонтитул Знак126"/>
    <w:uiPriority w:val="99"/>
    <w:semiHidden/>
    <w:rsid w:val="002E4AB6"/>
    <w:rPr>
      <w:sz w:val="24"/>
    </w:rPr>
  </w:style>
  <w:style w:type="character" w:customStyle="1" w:styleId="1250">
    <w:name w:val="Верхний колонтитул Знак125"/>
    <w:uiPriority w:val="99"/>
    <w:semiHidden/>
    <w:rsid w:val="002E4AB6"/>
    <w:rPr>
      <w:sz w:val="24"/>
    </w:rPr>
  </w:style>
  <w:style w:type="character" w:customStyle="1" w:styleId="1240">
    <w:name w:val="Верхний колонтитул Знак124"/>
    <w:uiPriority w:val="99"/>
    <w:semiHidden/>
    <w:rsid w:val="002E4AB6"/>
    <w:rPr>
      <w:sz w:val="24"/>
    </w:rPr>
  </w:style>
  <w:style w:type="character" w:customStyle="1" w:styleId="1230">
    <w:name w:val="Верхний колонтитул Знак123"/>
    <w:uiPriority w:val="99"/>
    <w:semiHidden/>
    <w:rsid w:val="002E4AB6"/>
    <w:rPr>
      <w:sz w:val="24"/>
    </w:rPr>
  </w:style>
  <w:style w:type="character" w:customStyle="1" w:styleId="1221">
    <w:name w:val="Верхний колонтитул Знак122"/>
    <w:uiPriority w:val="99"/>
    <w:semiHidden/>
    <w:rsid w:val="002E4AB6"/>
    <w:rPr>
      <w:sz w:val="24"/>
    </w:rPr>
  </w:style>
  <w:style w:type="character" w:customStyle="1" w:styleId="1211">
    <w:name w:val="Верхний колонтитул Знак121"/>
    <w:uiPriority w:val="99"/>
    <w:semiHidden/>
    <w:rsid w:val="002E4AB6"/>
    <w:rPr>
      <w:sz w:val="24"/>
    </w:rPr>
  </w:style>
  <w:style w:type="character" w:customStyle="1" w:styleId="1201">
    <w:name w:val="Верхний колонтитул Знак120"/>
    <w:uiPriority w:val="99"/>
    <w:semiHidden/>
    <w:rsid w:val="002E4AB6"/>
    <w:rPr>
      <w:sz w:val="24"/>
    </w:rPr>
  </w:style>
  <w:style w:type="character" w:customStyle="1" w:styleId="1190">
    <w:name w:val="Верхний колонтитул Знак119"/>
    <w:uiPriority w:val="99"/>
    <w:semiHidden/>
    <w:rsid w:val="002E4AB6"/>
    <w:rPr>
      <w:sz w:val="24"/>
    </w:rPr>
  </w:style>
  <w:style w:type="character" w:customStyle="1" w:styleId="1180">
    <w:name w:val="Верхний колонтитул Знак118"/>
    <w:uiPriority w:val="99"/>
    <w:semiHidden/>
    <w:rsid w:val="002E4AB6"/>
    <w:rPr>
      <w:sz w:val="24"/>
    </w:rPr>
  </w:style>
  <w:style w:type="character" w:customStyle="1" w:styleId="1170">
    <w:name w:val="Верхний колонтитул Знак117"/>
    <w:uiPriority w:val="99"/>
    <w:semiHidden/>
    <w:rsid w:val="002E4AB6"/>
    <w:rPr>
      <w:sz w:val="24"/>
    </w:rPr>
  </w:style>
  <w:style w:type="character" w:customStyle="1" w:styleId="1160">
    <w:name w:val="Верхний колонтитул Знак116"/>
    <w:uiPriority w:val="99"/>
    <w:semiHidden/>
    <w:rsid w:val="002E4AB6"/>
    <w:rPr>
      <w:sz w:val="24"/>
    </w:rPr>
  </w:style>
  <w:style w:type="character" w:customStyle="1" w:styleId="1150">
    <w:name w:val="Верхний колонтитул Знак115"/>
    <w:uiPriority w:val="99"/>
    <w:semiHidden/>
    <w:rsid w:val="002E4AB6"/>
    <w:rPr>
      <w:sz w:val="24"/>
    </w:rPr>
  </w:style>
  <w:style w:type="character" w:customStyle="1" w:styleId="1140">
    <w:name w:val="Верхний колонтитул Знак114"/>
    <w:uiPriority w:val="99"/>
    <w:semiHidden/>
    <w:rsid w:val="002E4AB6"/>
    <w:rPr>
      <w:sz w:val="24"/>
    </w:rPr>
  </w:style>
  <w:style w:type="character" w:customStyle="1" w:styleId="1130">
    <w:name w:val="Верхний колонтитул Знак113"/>
    <w:uiPriority w:val="99"/>
    <w:semiHidden/>
    <w:rsid w:val="002E4AB6"/>
    <w:rPr>
      <w:sz w:val="24"/>
    </w:rPr>
  </w:style>
  <w:style w:type="character" w:customStyle="1" w:styleId="1121">
    <w:name w:val="Верхний колонтитул Знак112"/>
    <w:uiPriority w:val="99"/>
    <w:semiHidden/>
    <w:rsid w:val="002E4AB6"/>
    <w:rPr>
      <w:sz w:val="24"/>
    </w:rPr>
  </w:style>
  <w:style w:type="character" w:customStyle="1" w:styleId="1111">
    <w:name w:val="Верхний колонтитул Знак111"/>
    <w:uiPriority w:val="99"/>
    <w:semiHidden/>
    <w:rsid w:val="002E4AB6"/>
    <w:rPr>
      <w:sz w:val="24"/>
    </w:rPr>
  </w:style>
  <w:style w:type="character" w:customStyle="1" w:styleId="1101">
    <w:name w:val="Верхний колонтитул Знак110"/>
    <w:uiPriority w:val="99"/>
    <w:semiHidden/>
    <w:rsid w:val="002E4AB6"/>
    <w:rPr>
      <w:sz w:val="24"/>
    </w:rPr>
  </w:style>
  <w:style w:type="character" w:customStyle="1" w:styleId="191">
    <w:name w:val="Верхний колонтитул Знак19"/>
    <w:uiPriority w:val="99"/>
    <w:semiHidden/>
    <w:rsid w:val="002E4AB6"/>
    <w:rPr>
      <w:sz w:val="24"/>
    </w:rPr>
  </w:style>
  <w:style w:type="paragraph" w:customStyle="1" w:styleId="afff1">
    <w:name w:val="Íîðìàëüíûé"/>
    <w:uiPriority w:val="99"/>
    <w:rsid w:val="002E4AB6"/>
    <w:pPr>
      <w:autoSpaceDE w:val="0"/>
      <w:autoSpaceDN w:val="0"/>
    </w:pPr>
    <w:rPr>
      <w:rFonts w:ascii="Baltica" w:hAnsi="Baltica" w:cs="Baltica"/>
      <w:sz w:val="24"/>
      <w:szCs w:val="24"/>
      <w:lang w:val="en-GB"/>
    </w:rPr>
  </w:style>
  <w:style w:type="paragraph" w:customStyle="1" w:styleId="afff2">
    <w:name w:val="Нормал. Кр."/>
    <w:uiPriority w:val="99"/>
    <w:rsid w:val="002E4AB6"/>
    <w:pPr>
      <w:autoSpaceDE w:val="0"/>
      <w:autoSpaceDN w:val="0"/>
      <w:spacing w:line="360" w:lineRule="auto"/>
      <w:ind w:firstLine="709"/>
      <w:jc w:val="both"/>
    </w:pPr>
    <w:rPr>
      <w:rFonts w:ascii="Baltica" w:hAnsi="Baltica" w:cs="Baltica"/>
      <w:sz w:val="24"/>
      <w:szCs w:val="24"/>
    </w:rPr>
  </w:style>
  <w:style w:type="paragraph" w:styleId="afff3">
    <w:name w:val="List Bullet"/>
    <w:basedOn w:val="a1"/>
    <w:autoRedefine/>
    <w:uiPriority w:val="99"/>
    <w:rsid w:val="002E4AB6"/>
    <w:pPr>
      <w:autoSpaceDE w:val="0"/>
      <w:autoSpaceDN w:val="0"/>
      <w:spacing w:before="120"/>
      <w:jc w:val="both"/>
    </w:pPr>
  </w:style>
  <w:style w:type="paragraph" w:customStyle="1" w:styleId="52">
    <w:name w:val="заголовок 5"/>
    <w:basedOn w:val="a1"/>
    <w:next w:val="a1"/>
    <w:uiPriority w:val="99"/>
    <w:rsid w:val="002E4AB6"/>
    <w:pPr>
      <w:keepNext/>
      <w:autoSpaceDE w:val="0"/>
      <w:autoSpaceDN w:val="0"/>
      <w:jc w:val="both"/>
      <w:outlineLvl w:val="4"/>
    </w:pPr>
  </w:style>
  <w:style w:type="paragraph" w:customStyle="1" w:styleId="97">
    <w:name w:val="заголовок 9"/>
    <w:basedOn w:val="a1"/>
    <w:next w:val="a1"/>
    <w:uiPriority w:val="99"/>
    <w:rsid w:val="002E4AB6"/>
    <w:pPr>
      <w:keepNext/>
      <w:autoSpaceDE w:val="0"/>
      <w:autoSpaceDN w:val="0"/>
      <w:jc w:val="center"/>
    </w:pPr>
    <w:rPr>
      <w:b/>
      <w:bCs/>
      <w:sz w:val="20"/>
      <w:szCs w:val="20"/>
    </w:rPr>
  </w:style>
  <w:style w:type="paragraph" w:customStyle="1" w:styleId="43">
    <w:name w:val="заголовок 4"/>
    <w:basedOn w:val="a1"/>
    <w:next w:val="a1"/>
    <w:uiPriority w:val="99"/>
    <w:rsid w:val="002E4AB6"/>
    <w:pPr>
      <w:keepNext/>
      <w:autoSpaceDE w:val="0"/>
      <w:autoSpaceDN w:val="0"/>
      <w:spacing w:before="60" w:after="60"/>
    </w:pPr>
    <w:rPr>
      <w:b/>
      <w:bCs/>
      <w:kern w:val="28"/>
      <w:sz w:val="22"/>
      <w:szCs w:val="22"/>
    </w:rPr>
  </w:style>
  <w:style w:type="character" w:customStyle="1" w:styleId="afff4">
    <w:name w:val="знак сноски"/>
    <w:uiPriority w:val="99"/>
    <w:rsid w:val="002E4AB6"/>
    <w:rPr>
      <w:vertAlign w:val="superscript"/>
    </w:rPr>
  </w:style>
  <w:style w:type="character" w:customStyle="1" w:styleId="afff5">
    <w:name w:val="Основной шрифт"/>
    <w:uiPriority w:val="99"/>
    <w:rsid w:val="002E4AB6"/>
  </w:style>
  <w:style w:type="paragraph" w:customStyle="1" w:styleId="72">
    <w:name w:val="заголовок 7"/>
    <w:basedOn w:val="a1"/>
    <w:next w:val="a1"/>
    <w:uiPriority w:val="99"/>
    <w:rsid w:val="002E4AB6"/>
    <w:pPr>
      <w:keepNext/>
      <w:autoSpaceDE w:val="0"/>
      <w:autoSpaceDN w:val="0"/>
      <w:jc w:val="right"/>
    </w:pPr>
    <w:rPr>
      <w:b/>
      <w:bCs/>
    </w:rPr>
  </w:style>
  <w:style w:type="paragraph" w:customStyle="1" w:styleId="afff6">
    <w:name w:val="текст сноски"/>
    <w:basedOn w:val="a1"/>
    <w:uiPriority w:val="99"/>
    <w:rsid w:val="002E4AB6"/>
    <w:pPr>
      <w:autoSpaceDE w:val="0"/>
      <w:autoSpaceDN w:val="0"/>
    </w:pPr>
    <w:rPr>
      <w:sz w:val="20"/>
      <w:szCs w:val="20"/>
    </w:rPr>
  </w:style>
  <w:style w:type="paragraph" w:customStyle="1" w:styleId="39">
    <w:name w:val="заголовок 3"/>
    <w:basedOn w:val="a1"/>
    <w:next w:val="a1"/>
    <w:uiPriority w:val="99"/>
    <w:rsid w:val="002E4AB6"/>
    <w:pPr>
      <w:keepNext/>
      <w:autoSpaceDE w:val="0"/>
      <w:autoSpaceDN w:val="0"/>
      <w:ind w:firstLine="567"/>
      <w:jc w:val="center"/>
    </w:pPr>
    <w:rPr>
      <w:b/>
      <w:bCs/>
      <w:caps/>
      <w:kern w:val="28"/>
    </w:rPr>
  </w:style>
  <w:style w:type="paragraph" w:customStyle="1" w:styleId="afff7">
    <w:name w:val="текст примечания"/>
    <w:basedOn w:val="a1"/>
    <w:uiPriority w:val="99"/>
    <w:rsid w:val="002E4AB6"/>
    <w:pPr>
      <w:autoSpaceDE w:val="0"/>
      <w:autoSpaceDN w:val="0"/>
    </w:pPr>
    <w:rPr>
      <w:sz w:val="20"/>
      <w:szCs w:val="20"/>
    </w:rPr>
  </w:style>
  <w:style w:type="paragraph" w:customStyle="1" w:styleId="63">
    <w:name w:val="заголовок 6"/>
    <w:basedOn w:val="a1"/>
    <w:next w:val="a1"/>
    <w:uiPriority w:val="99"/>
    <w:rsid w:val="002E4AB6"/>
    <w:pPr>
      <w:keepNext/>
      <w:autoSpaceDE w:val="0"/>
      <w:autoSpaceDN w:val="0"/>
      <w:ind w:left="-142" w:right="-426"/>
      <w:jc w:val="center"/>
    </w:pPr>
    <w:rPr>
      <w:b/>
      <w:bCs/>
      <w:color w:val="0000FF"/>
      <w:sz w:val="22"/>
      <w:szCs w:val="22"/>
    </w:rPr>
  </w:style>
  <w:style w:type="paragraph" w:customStyle="1" w:styleId="afff8">
    <w:name w:val="текст"/>
    <w:basedOn w:val="a1"/>
    <w:uiPriority w:val="99"/>
    <w:rsid w:val="002E4AB6"/>
    <w:pPr>
      <w:widowControl w:val="0"/>
      <w:autoSpaceDE w:val="0"/>
      <w:autoSpaceDN w:val="0"/>
    </w:pPr>
  </w:style>
  <w:style w:type="paragraph" w:customStyle="1" w:styleId="Normalmmvb">
    <w:name w:val="Normal.mmvb"/>
    <w:uiPriority w:val="99"/>
    <w:rsid w:val="002E4AB6"/>
    <w:pPr>
      <w:widowControl w:val="0"/>
      <w:autoSpaceDE w:val="0"/>
      <w:autoSpaceDN w:val="0"/>
      <w:jc w:val="both"/>
    </w:pPr>
    <w:rPr>
      <w:rFonts w:ascii="Arial" w:hAnsi="Arial" w:cs="Arial"/>
    </w:rPr>
  </w:style>
  <w:style w:type="character" w:customStyle="1" w:styleId="blk3">
    <w:name w:val="blk3"/>
    <w:rsid w:val="004973FB"/>
  </w:style>
  <w:style w:type="paragraph" w:styleId="afff9">
    <w:name w:val="List Paragraph"/>
    <w:aliases w:val="Абзац маркированнный,Bullet Number,1,UL,Bullet List,FooterText,numbered,Table-Normal,RSHB_Table-Normal,Предусловия,1. Абзац списка,Нумерованный список_ФТ,List Paragraph,Булет 1,Нумерованый список,lp1,lp11,List Paragraph11,Bullet 1,Абзац 1"/>
    <w:basedOn w:val="a1"/>
    <w:link w:val="afffa"/>
    <w:uiPriority w:val="34"/>
    <w:qFormat/>
    <w:rsid w:val="004973FB"/>
    <w:pPr>
      <w:ind w:left="708"/>
    </w:pPr>
    <w:rPr>
      <w:sz w:val="20"/>
      <w:szCs w:val="20"/>
      <w:lang w:eastAsia="en-US"/>
    </w:rPr>
  </w:style>
  <w:style w:type="table" w:customStyle="1" w:styleId="1f3">
    <w:name w:val="Сетка таблицы1"/>
    <w:basedOn w:val="a3"/>
    <w:next w:val="ae"/>
    <w:uiPriority w:val="59"/>
    <w:rsid w:val="00497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3"/>
    <w:next w:val="ae"/>
    <w:uiPriority w:val="59"/>
    <w:rsid w:val="00497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e"/>
    <w:uiPriority w:val="59"/>
    <w:rsid w:val="004F23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b">
    <w:name w:val="Emphasis"/>
    <w:qFormat/>
    <w:locked/>
    <w:rsid w:val="0015164F"/>
    <w:rPr>
      <w:i/>
      <w:iCs/>
    </w:rPr>
  </w:style>
  <w:style w:type="paragraph" w:customStyle="1" w:styleId="MMTopic3">
    <w:name w:val="MM Topic 3"/>
    <w:basedOn w:val="3"/>
    <w:link w:val="MMTopic30"/>
    <w:uiPriority w:val="99"/>
    <w:rsid w:val="0015164F"/>
    <w:pPr>
      <w:keepLines/>
      <w:tabs>
        <w:tab w:val="num" w:pos="1224"/>
        <w:tab w:val="num" w:pos="1440"/>
        <w:tab w:val="num" w:pos="2160"/>
      </w:tabs>
      <w:spacing w:before="200" w:after="0" w:line="276" w:lineRule="auto"/>
      <w:ind w:left="1224" w:hanging="504"/>
    </w:pPr>
    <w:rPr>
      <w:rFonts w:ascii="Cambria" w:hAnsi="Cambria" w:cs="Times New Roman"/>
      <w:color w:val="4F81BD"/>
      <w:sz w:val="22"/>
      <w:szCs w:val="22"/>
      <w:lang w:eastAsia="en-US"/>
    </w:rPr>
  </w:style>
  <w:style w:type="character" w:customStyle="1" w:styleId="MMTopic30">
    <w:name w:val="MM Topic 3 Знак"/>
    <w:link w:val="MMTopic3"/>
    <w:uiPriority w:val="99"/>
    <w:locked/>
    <w:rsid w:val="0015164F"/>
    <w:rPr>
      <w:rFonts w:ascii="Cambria" w:hAnsi="Cambria"/>
      <w:b/>
      <w:bCs/>
      <w:color w:val="4F81BD"/>
      <w:sz w:val="22"/>
      <w:szCs w:val="22"/>
      <w:lang w:eastAsia="en-US"/>
    </w:rPr>
  </w:style>
  <w:style w:type="character" w:customStyle="1" w:styleId="blk6">
    <w:name w:val="blk6"/>
    <w:rsid w:val="0015164F"/>
    <w:rPr>
      <w:vanish w:val="0"/>
      <w:webHidden w:val="0"/>
      <w:specVanish w:val="0"/>
    </w:rPr>
  </w:style>
  <w:style w:type="character" w:customStyle="1" w:styleId="apple-converted-space">
    <w:name w:val="apple-converted-space"/>
    <w:rsid w:val="0015164F"/>
  </w:style>
  <w:style w:type="character" w:styleId="afffc">
    <w:name w:val="FollowedHyperlink"/>
    <w:unhideWhenUsed/>
    <w:rsid w:val="007915F3"/>
    <w:rPr>
      <w:color w:val="800080"/>
      <w:u w:val="single"/>
    </w:rPr>
  </w:style>
  <w:style w:type="paragraph" w:styleId="afffd">
    <w:name w:val="TOC Heading"/>
    <w:basedOn w:val="10"/>
    <w:next w:val="a1"/>
    <w:uiPriority w:val="39"/>
    <w:unhideWhenUsed/>
    <w:qFormat/>
    <w:rsid w:val="00D2367C"/>
    <w:pPr>
      <w:keepLines/>
      <w:spacing w:before="480" w:after="0" w:line="276" w:lineRule="auto"/>
      <w:outlineLvl w:val="9"/>
    </w:pPr>
    <w:rPr>
      <w:rFonts w:ascii="Cambria" w:hAnsi="Cambria" w:cs="Times New Roman"/>
      <w:color w:val="365F91"/>
      <w:kern w:val="0"/>
      <w:sz w:val="28"/>
      <w:szCs w:val="28"/>
    </w:rPr>
  </w:style>
  <w:style w:type="numbering" w:customStyle="1" w:styleId="1f4">
    <w:name w:val="Нет списка1"/>
    <w:next w:val="a4"/>
    <w:uiPriority w:val="99"/>
    <w:semiHidden/>
    <w:unhideWhenUsed/>
    <w:rsid w:val="00D11C1A"/>
  </w:style>
  <w:style w:type="table" w:customStyle="1" w:styleId="44">
    <w:name w:val="Сетка таблицы4"/>
    <w:basedOn w:val="a3"/>
    <w:next w:val="ae"/>
    <w:uiPriority w:val="59"/>
    <w:rsid w:val="00D11C1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11C1A"/>
    <w:pPr>
      <w:autoSpaceDE w:val="0"/>
      <w:autoSpaceDN w:val="0"/>
      <w:adjustRightInd w:val="0"/>
    </w:pPr>
    <w:rPr>
      <w:rFonts w:ascii="Arial" w:eastAsia="Calibri" w:hAnsi="Arial" w:cs="Arial"/>
      <w:color w:val="000000"/>
      <w:sz w:val="24"/>
      <w:szCs w:val="24"/>
      <w:lang w:eastAsia="en-US"/>
    </w:rPr>
  </w:style>
  <w:style w:type="character" w:customStyle="1" w:styleId="blk1">
    <w:name w:val="blk1"/>
    <w:rsid w:val="00D11C1A"/>
    <w:rPr>
      <w:vanish w:val="0"/>
      <w:webHidden w:val="0"/>
      <w:specVanish w:val="0"/>
    </w:rPr>
  </w:style>
  <w:style w:type="numbering" w:customStyle="1" w:styleId="29">
    <w:name w:val="Нет списка2"/>
    <w:next w:val="a4"/>
    <w:uiPriority w:val="99"/>
    <w:semiHidden/>
    <w:unhideWhenUsed/>
    <w:rsid w:val="00D11C1A"/>
  </w:style>
  <w:style w:type="paragraph" w:styleId="HTML">
    <w:name w:val="HTML Preformatted"/>
    <w:basedOn w:val="a1"/>
    <w:link w:val="HTML0"/>
    <w:uiPriority w:val="99"/>
    <w:rsid w:val="00D1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D11C1A"/>
    <w:rPr>
      <w:rFonts w:ascii="Courier New" w:hAnsi="Courier New" w:cs="Courier New"/>
    </w:rPr>
  </w:style>
  <w:style w:type="paragraph" w:styleId="afffe">
    <w:name w:val="List"/>
    <w:basedOn w:val="a8"/>
    <w:rsid w:val="00D11C1A"/>
    <w:pPr>
      <w:tabs>
        <w:tab w:val="left" w:pos="720"/>
      </w:tabs>
      <w:spacing w:after="80"/>
      <w:ind w:left="567"/>
      <w:jc w:val="both"/>
    </w:pPr>
    <w:rPr>
      <w:rFonts w:ascii="NTHarmonica" w:hAnsi="NTHarmonica"/>
      <w:b/>
      <w:bCs/>
      <w:sz w:val="18"/>
      <w:szCs w:val="18"/>
    </w:rPr>
  </w:style>
  <w:style w:type="paragraph" w:styleId="affff">
    <w:name w:val="Date"/>
    <w:basedOn w:val="a8"/>
    <w:link w:val="affff0"/>
    <w:uiPriority w:val="99"/>
    <w:rsid w:val="00D11C1A"/>
    <w:pPr>
      <w:ind w:firstLine="567"/>
      <w:jc w:val="center"/>
    </w:pPr>
    <w:rPr>
      <w:rFonts w:ascii="NTHarmonica" w:hAnsi="NTHarmonica"/>
      <w:b/>
      <w:bCs/>
      <w:sz w:val="18"/>
      <w:szCs w:val="18"/>
    </w:rPr>
  </w:style>
  <w:style w:type="character" w:customStyle="1" w:styleId="affff0">
    <w:name w:val="Дата Знак"/>
    <w:link w:val="affff"/>
    <w:uiPriority w:val="99"/>
    <w:rsid w:val="00D11C1A"/>
    <w:rPr>
      <w:rFonts w:ascii="NTHarmonica" w:hAnsi="NTHarmonica"/>
      <w:b/>
      <w:bCs/>
      <w:sz w:val="18"/>
      <w:szCs w:val="18"/>
    </w:rPr>
  </w:style>
  <w:style w:type="paragraph" w:customStyle="1" w:styleId="oaenoniinee">
    <w:name w:val="oaeno niinee"/>
    <w:basedOn w:val="a1"/>
    <w:uiPriority w:val="99"/>
    <w:rsid w:val="00D11C1A"/>
    <w:pPr>
      <w:overflowPunct w:val="0"/>
      <w:autoSpaceDE w:val="0"/>
      <w:autoSpaceDN w:val="0"/>
      <w:adjustRightInd w:val="0"/>
    </w:pPr>
    <w:rPr>
      <w:rFonts w:ascii="NTTierce" w:hAnsi="NTTierce"/>
      <w:sz w:val="20"/>
      <w:szCs w:val="20"/>
    </w:rPr>
  </w:style>
  <w:style w:type="paragraph" w:customStyle="1" w:styleId="Aacao">
    <w:name w:val="Aacao"/>
    <w:basedOn w:val="a1"/>
    <w:uiPriority w:val="99"/>
    <w:rsid w:val="00D11C1A"/>
    <w:pPr>
      <w:overflowPunct w:val="0"/>
      <w:autoSpaceDE w:val="0"/>
      <w:autoSpaceDN w:val="0"/>
      <w:adjustRightInd w:val="0"/>
      <w:ind w:firstLine="567"/>
      <w:jc w:val="both"/>
    </w:pPr>
    <w:rPr>
      <w:rFonts w:ascii="NTTierce" w:hAnsi="NTTierce"/>
      <w:sz w:val="22"/>
      <w:szCs w:val="20"/>
    </w:rPr>
  </w:style>
  <w:style w:type="paragraph" w:customStyle="1" w:styleId="NormalNoIndent">
    <w:name w:val="Normal No Indent"/>
    <w:basedOn w:val="a1"/>
    <w:uiPriority w:val="99"/>
    <w:rsid w:val="00D11C1A"/>
    <w:rPr>
      <w:rFonts w:ascii="NTHarmonica" w:hAnsi="NTHarmonica"/>
      <w:b/>
      <w:bCs/>
    </w:rPr>
  </w:style>
  <w:style w:type="paragraph" w:customStyle="1" w:styleId="HeadingBase">
    <w:name w:val="Heading Base"/>
    <w:basedOn w:val="a1"/>
    <w:next w:val="a8"/>
    <w:uiPriority w:val="99"/>
    <w:rsid w:val="00D11C1A"/>
    <w:pPr>
      <w:keepNext/>
      <w:spacing w:after="120"/>
      <w:jc w:val="center"/>
    </w:pPr>
    <w:rPr>
      <w:rFonts w:ascii="NTHarmonica" w:hAnsi="NTHarmonica"/>
      <w:caps/>
      <w:kern w:val="28"/>
      <w:sz w:val="22"/>
      <w:szCs w:val="22"/>
    </w:rPr>
  </w:style>
  <w:style w:type="paragraph" w:customStyle="1" w:styleId="FooterEven">
    <w:name w:val="Footer Even"/>
    <w:basedOn w:val="a9"/>
    <w:uiPriority w:val="99"/>
    <w:rsid w:val="00D11C1A"/>
    <w:pPr>
      <w:tabs>
        <w:tab w:val="clear" w:pos="4677"/>
        <w:tab w:val="clear" w:pos="9355"/>
        <w:tab w:val="center" w:pos="4320"/>
        <w:tab w:val="right" w:pos="8640"/>
      </w:tabs>
      <w:jc w:val="center"/>
    </w:pPr>
    <w:rPr>
      <w:rFonts w:ascii="NTHarmonica" w:hAnsi="NTHarmonica"/>
      <w:b/>
      <w:bCs/>
    </w:rPr>
  </w:style>
  <w:style w:type="paragraph" w:customStyle="1" w:styleId="H3">
    <w:name w:val="H3"/>
    <w:basedOn w:val="a1"/>
    <w:next w:val="a1"/>
    <w:uiPriority w:val="99"/>
    <w:rsid w:val="00D11C1A"/>
    <w:pPr>
      <w:keepNext/>
      <w:spacing w:before="100" w:after="100"/>
      <w:outlineLvl w:val="3"/>
    </w:pPr>
    <w:rPr>
      <w:rFonts w:ascii="NTHarmonica" w:hAnsi="NTHarmonica"/>
      <w:b/>
      <w:bCs/>
      <w:sz w:val="28"/>
      <w:szCs w:val="28"/>
    </w:rPr>
  </w:style>
  <w:style w:type="table" w:customStyle="1" w:styleId="53">
    <w:name w:val="Сетка таблицы5"/>
    <w:basedOn w:val="a3"/>
    <w:next w:val="ae"/>
    <w:uiPriority w:val="59"/>
    <w:rsid w:val="00D11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1"/>
    <w:uiPriority w:val="99"/>
    <w:rsid w:val="00D11C1A"/>
    <w:pPr>
      <w:autoSpaceDE w:val="0"/>
      <w:autoSpaceDN w:val="0"/>
      <w:spacing w:before="60" w:after="60"/>
      <w:jc w:val="center"/>
    </w:pPr>
    <w:rPr>
      <w:b/>
      <w:bCs/>
      <w:kern w:val="28"/>
    </w:rPr>
  </w:style>
  <w:style w:type="paragraph" w:customStyle="1" w:styleId="ConsNormal">
    <w:name w:val="ConsNormal"/>
    <w:uiPriority w:val="99"/>
    <w:rsid w:val="00D11C1A"/>
    <w:pPr>
      <w:autoSpaceDE w:val="0"/>
      <w:autoSpaceDN w:val="0"/>
      <w:adjustRightInd w:val="0"/>
      <w:ind w:right="19772" w:firstLine="720"/>
    </w:pPr>
    <w:rPr>
      <w:rFonts w:ascii="Courier New" w:hAnsi="Courier New" w:cs="Courier New"/>
      <w:lang w:eastAsia="en-US"/>
    </w:rPr>
  </w:style>
  <w:style w:type="paragraph" w:customStyle="1" w:styleId="4">
    <w:name w:val="Стиль4"/>
    <w:basedOn w:val="a1"/>
    <w:uiPriority w:val="99"/>
    <w:rsid w:val="00D11C1A"/>
    <w:pPr>
      <w:numPr>
        <w:numId w:val="40"/>
      </w:numPr>
    </w:pPr>
    <w:rPr>
      <w:sz w:val="20"/>
      <w:szCs w:val="20"/>
      <w:lang w:val="en-AU"/>
    </w:rPr>
  </w:style>
  <w:style w:type="character" w:styleId="affff1">
    <w:name w:val="Strong"/>
    <w:uiPriority w:val="99"/>
    <w:qFormat/>
    <w:locked/>
    <w:rsid w:val="00D11C1A"/>
    <w:rPr>
      <w:rFonts w:cs="Times New Roman"/>
      <w:b/>
      <w:bCs/>
    </w:rPr>
  </w:style>
  <w:style w:type="numbering" w:customStyle="1" w:styleId="1">
    <w:name w:val="Стиль1"/>
    <w:uiPriority w:val="99"/>
    <w:rsid w:val="00D11C1A"/>
    <w:pPr>
      <w:numPr>
        <w:numId w:val="39"/>
      </w:numPr>
    </w:pPr>
  </w:style>
  <w:style w:type="paragraph" w:styleId="affff2">
    <w:name w:val="No Spacing"/>
    <w:uiPriority w:val="1"/>
    <w:qFormat/>
    <w:rsid w:val="00D11C1A"/>
    <w:rPr>
      <w:lang w:val="en-AU"/>
    </w:rPr>
  </w:style>
  <w:style w:type="numbering" w:customStyle="1" w:styleId="3b">
    <w:name w:val="Нет списка3"/>
    <w:next w:val="a4"/>
    <w:uiPriority w:val="99"/>
    <w:semiHidden/>
    <w:unhideWhenUsed/>
    <w:rsid w:val="000279F3"/>
  </w:style>
  <w:style w:type="table" w:customStyle="1" w:styleId="64">
    <w:name w:val="Сетка таблицы6"/>
    <w:basedOn w:val="a3"/>
    <w:next w:val="ae"/>
    <w:uiPriority w:val="59"/>
    <w:rsid w:val="0002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a">
    <w:name w:val="Стиль11"/>
    <w:uiPriority w:val="99"/>
    <w:rsid w:val="000279F3"/>
  </w:style>
  <w:style w:type="numbering" w:customStyle="1" w:styleId="45">
    <w:name w:val="Нет списка4"/>
    <w:next w:val="a4"/>
    <w:uiPriority w:val="99"/>
    <w:semiHidden/>
    <w:unhideWhenUsed/>
    <w:rsid w:val="00604484"/>
  </w:style>
  <w:style w:type="table" w:customStyle="1" w:styleId="73">
    <w:name w:val="Сетка таблицы7"/>
    <w:basedOn w:val="a3"/>
    <w:next w:val="ae"/>
    <w:uiPriority w:val="59"/>
    <w:rsid w:val="00604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Стиль12"/>
    <w:rsid w:val="00604484"/>
    <w:pPr>
      <w:numPr>
        <w:numId w:val="3"/>
      </w:numPr>
    </w:pPr>
  </w:style>
  <w:style w:type="table" w:customStyle="1" w:styleId="83">
    <w:name w:val="Сетка таблицы8"/>
    <w:basedOn w:val="a3"/>
    <w:next w:val="ae"/>
    <w:uiPriority w:val="59"/>
    <w:rsid w:val="00D72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b">
    <w:name w:val="Сетка таблицы11"/>
    <w:basedOn w:val="a3"/>
    <w:next w:val="ae"/>
    <w:uiPriority w:val="59"/>
    <w:rsid w:val="00F653C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
    <w:name w:val="Нет списка5"/>
    <w:next w:val="a4"/>
    <w:uiPriority w:val="99"/>
    <w:semiHidden/>
    <w:unhideWhenUsed/>
    <w:rsid w:val="00756FEF"/>
  </w:style>
  <w:style w:type="numbering" w:customStyle="1" w:styleId="13">
    <w:name w:val="Стиль13"/>
    <w:uiPriority w:val="99"/>
    <w:rsid w:val="00756FEF"/>
    <w:pPr>
      <w:numPr>
        <w:numId w:val="43"/>
      </w:numPr>
    </w:pPr>
  </w:style>
  <w:style w:type="numbering" w:customStyle="1" w:styleId="1112">
    <w:name w:val="Стиль111"/>
    <w:uiPriority w:val="99"/>
    <w:rsid w:val="00756FEF"/>
  </w:style>
  <w:style w:type="numbering" w:customStyle="1" w:styleId="11c">
    <w:name w:val="Нет списка11"/>
    <w:next w:val="a4"/>
    <w:uiPriority w:val="99"/>
    <w:semiHidden/>
    <w:unhideWhenUsed/>
    <w:rsid w:val="00756FEF"/>
  </w:style>
  <w:style w:type="table" w:customStyle="1" w:styleId="98">
    <w:name w:val="Сетка таблицы9"/>
    <w:basedOn w:val="a3"/>
    <w:next w:val="ae"/>
    <w:uiPriority w:val="99"/>
    <w:rsid w:val="00756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ION">
    <w:name w:val="INDENTION"/>
    <w:basedOn w:val="a1"/>
    <w:link w:val="INDENTION0"/>
    <w:qFormat/>
    <w:rsid w:val="00756FEF"/>
    <w:pPr>
      <w:spacing w:after="40" w:line="240" w:lineRule="atLeast"/>
      <w:jc w:val="both"/>
    </w:pPr>
    <w:rPr>
      <w:rFonts w:ascii="Calibri" w:hAnsi="Calibri"/>
    </w:rPr>
  </w:style>
  <w:style w:type="character" w:customStyle="1" w:styleId="INDENTION0">
    <w:name w:val="INDENTION Знак"/>
    <w:link w:val="INDENTION"/>
    <w:rsid w:val="00756FEF"/>
    <w:rPr>
      <w:rFonts w:ascii="Calibri" w:hAnsi="Calibri"/>
      <w:sz w:val="24"/>
      <w:szCs w:val="24"/>
    </w:rPr>
  </w:style>
  <w:style w:type="paragraph" w:customStyle="1" w:styleId="affff3">
    <w:name w:val="Выделенный текст"/>
    <w:basedOn w:val="INDENTION"/>
    <w:link w:val="affff4"/>
    <w:qFormat/>
    <w:rsid w:val="00756FEF"/>
    <w:rPr>
      <w:b/>
      <w:color w:val="437A28"/>
    </w:rPr>
  </w:style>
  <w:style w:type="character" w:customStyle="1" w:styleId="affff4">
    <w:name w:val="Выделенный текст Знак"/>
    <w:link w:val="affff3"/>
    <w:rsid w:val="00756FEF"/>
    <w:rPr>
      <w:rFonts w:ascii="Calibri" w:hAnsi="Calibri"/>
      <w:b/>
      <w:color w:val="437A28"/>
      <w:sz w:val="24"/>
      <w:szCs w:val="24"/>
    </w:rPr>
  </w:style>
  <w:style w:type="paragraph" w:customStyle="1" w:styleId="affff5">
    <w:name w:val="Кнопка"/>
    <w:basedOn w:val="INDENTION"/>
    <w:link w:val="affff6"/>
    <w:qFormat/>
    <w:rsid w:val="00756FEF"/>
    <w:rPr>
      <w:b/>
      <w:color w:val="437A28"/>
    </w:rPr>
  </w:style>
  <w:style w:type="character" w:customStyle="1" w:styleId="affff6">
    <w:name w:val="Кнопка Знак"/>
    <w:link w:val="affff5"/>
    <w:rsid w:val="00756FEF"/>
    <w:rPr>
      <w:rFonts w:ascii="Calibri" w:hAnsi="Calibri"/>
      <w:b/>
      <w:color w:val="437A28"/>
      <w:sz w:val="24"/>
      <w:szCs w:val="24"/>
    </w:rPr>
  </w:style>
  <w:style w:type="table" w:customStyle="1" w:styleId="12a">
    <w:name w:val="Сетка таблицы12"/>
    <w:basedOn w:val="a3"/>
    <w:next w:val="ae"/>
    <w:uiPriority w:val="59"/>
    <w:rsid w:val="006676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
    <w:name w:val="Нет списка6"/>
    <w:next w:val="a4"/>
    <w:uiPriority w:val="99"/>
    <w:semiHidden/>
    <w:unhideWhenUsed/>
    <w:rsid w:val="0000235C"/>
  </w:style>
  <w:style w:type="numbering" w:customStyle="1" w:styleId="14a">
    <w:name w:val="Стиль14"/>
    <w:uiPriority w:val="99"/>
    <w:rsid w:val="0000235C"/>
  </w:style>
  <w:style w:type="numbering" w:customStyle="1" w:styleId="1122">
    <w:name w:val="Стиль112"/>
    <w:uiPriority w:val="99"/>
    <w:rsid w:val="0000235C"/>
  </w:style>
  <w:style w:type="numbering" w:customStyle="1" w:styleId="12b">
    <w:name w:val="Нет списка12"/>
    <w:next w:val="a4"/>
    <w:uiPriority w:val="99"/>
    <w:semiHidden/>
    <w:unhideWhenUsed/>
    <w:rsid w:val="0000235C"/>
  </w:style>
  <w:style w:type="table" w:customStyle="1" w:styleId="101">
    <w:name w:val="Сетка таблицы10"/>
    <w:basedOn w:val="a3"/>
    <w:next w:val="ae"/>
    <w:uiPriority w:val="99"/>
    <w:rsid w:val="00002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
    <w:name w:val="Нет списка7"/>
    <w:next w:val="a4"/>
    <w:uiPriority w:val="99"/>
    <w:semiHidden/>
    <w:unhideWhenUsed/>
    <w:rsid w:val="0000235C"/>
  </w:style>
  <w:style w:type="numbering" w:customStyle="1" w:styleId="151">
    <w:name w:val="Стиль15"/>
    <w:uiPriority w:val="99"/>
    <w:rsid w:val="0000235C"/>
  </w:style>
  <w:style w:type="numbering" w:customStyle="1" w:styleId="1131">
    <w:name w:val="Стиль113"/>
    <w:uiPriority w:val="99"/>
    <w:rsid w:val="0000235C"/>
  </w:style>
  <w:style w:type="numbering" w:customStyle="1" w:styleId="13a">
    <w:name w:val="Нет списка13"/>
    <w:next w:val="a4"/>
    <w:uiPriority w:val="99"/>
    <w:semiHidden/>
    <w:unhideWhenUsed/>
    <w:rsid w:val="0000235C"/>
  </w:style>
  <w:style w:type="table" w:customStyle="1" w:styleId="13b">
    <w:name w:val="Сетка таблицы13"/>
    <w:basedOn w:val="a3"/>
    <w:next w:val="ae"/>
    <w:uiPriority w:val="99"/>
    <w:rsid w:val="00002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4">
    <w:name w:val="Нет списка8"/>
    <w:next w:val="a4"/>
    <w:uiPriority w:val="99"/>
    <w:semiHidden/>
    <w:unhideWhenUsed/>
    <w:rsid w:val="00CB34BF"/>
  </w:style>
  <w:style w:type="paragraph" w:styleId="affff7">
    <w:name w:val="toa heading"/>
    <w:basedOn w:val="a1"/>
    <w:next w:val="a1"/>
    <w:uiPriority w:val="99"/>
    <w:semiHidden/>
    <w:unhideWhenUsed/>
    <w:rsid w:val="009A6216"/>
    <w:pPr>
      <w:spacing w:before="120"/>
    </w:pPr>
    <w:rPr>
      <w:rFonts w:ascii="Cambria" w:hAnsi="Cambria"/>
      <w:b/>
      <w:bCs/>
    </w:rPr>
  </w:style>
  <w:style w:type="numbering" w:customStyle="1" w:styleId="16">
    <w:name w:val="Стиль16"/>
    <w:uiPriority w:val="99"/>
    <w:rsid w:val="00CB34BF"/>
    <w:pPr>
      <w:numPr>
        <w:numId w:val="6"/>
      </w:numPr>
    </w:pPr>
  </w:style>
  <w:style w:type="numbering" w:customStyle="1" w:styleId="1141">
    <w:name w:val="Стиль114"/>
    <w:uiPriority w:val="99"/>
    <w:rsid w:val="00CB34BF"/>
  </w:style>
  <w:style w:type="numbering" w:customStyle="1" w:styleId="14b">
    <w:name w:val="Нет списка14"/>
    <w:next w:val="a4"/>
    <w:uiPriority w:val="99"/>
    <w:semiHidden/>
    <w:unhideWhenUsed/>
    <w:rsid w:val="00CB34BF"/>
  </w:style>
  <w:style w:type="table" w:customStyle="1" w:styleId="14c">
    <w:name w:val="Сетка таблицы14"/>
    <w:basedOn w:val="a3"/>
    <w:next w:val="ae"/>
    <w:uiPriority w:val="99"/>
    <w:rsid w:val="00CB3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8">
    <w:name w:val="Таблица"/>
    <w:basedOn w:val="a1"/>
    <w:rsid w:val="00E957C7"/>
    <w:pPr>
      <w:spacing w:before="120"/>
    </w:pPr>
    <w:rPr>
      <w:szCs w:val="20"/>
    </w:rPr>
  </w:style>
  <w:style w:type="paragraph" w:customStyle="1" w:styleId="0">
    <w:name w:val="Заголовок 0"/>
    <w:basedOn w:val="a1"/>
    <w:rsid w:val="00E957C7"/>
    <w:pPr>
      <w:spacing w:before="120"/>
      <w:ind w:firstLine="720"/>
      <w:jc w:val="center"/>
    </w:pPr>
    <w:rPr>
      <w:b/>
      <w:sz w:val="32"/>
      <w:szCs w:val="20"/>
    </w:rPr>
  </w:style>
  <w:style w:type="paragraph" w:customStyle="1" w:styleId="affff9">
    <w:name w:val="Отступ влево"/>
    <w:basedOn w:val="a1"/>
    <w:next w:val="a1"/>
    <w:rsid w:val="00E957C7"/>
    <w:pPr>
      <w:spacing w:before="120"/>
      <w:ind w:left="4820"/>
      <w:jc w:val="both"/>
    </w:pPr>
    <w:rPr>
      <w:szCs w:val="20"/>
    </w:rPr>
  </w:style>
  <w:style w:type="paragraph" w:customStyle="1" w:styleId="affffa">
    <w:name w:val="По центру"/>
    <w:basedOn w:val="a1"/>
    <w:rsid w:val="00E957C7"/>
    <w:pPr>
      <w:spacing w:before="120"/>
      <w:jc w:val="center"/>
    </w:pPr>
    <w:rPr>
      <w:szCs w:val="20"/>
    </w:rPr>
  </w:style>
  <w:style w:type="paragraph" w:customStyle="1" w:styleId="affffb">
    <w:name w:val="Титульный"/>
    <w:rsid w:val="00E957C7"/>
    <w:pPr>
      <w:jc w:val="center"/>
    </w:pPr>
    <w:rPr>
      <w:b/>
      <w:noProof/>
      <w:sz w:val="48"/>
    </w:rPr>
  </w:style>
  <w:style w:type="paragraph" w:customStyle="1" w:styleId="affffc">
    <w:name w:val="Реквизиты Исполнителя"/>
    <w:basedOn w:val="a1"/>
    <w:next w:val="a1"/>
    <w:rsid w:val="00E957C7"/>
    <w:pPr>
      <w:spacing w:before="120"/>
      <w:ind w:firstLine="720"/>
      <w:jc w:val="both"/>
    </w:pPr>
    <w:rPr>
      <w:sz w:val="18"/>
      <w:szCs w:val="20"/>
    </w:rPr>
  </w:style>
  <w:style w:type="paragraph" w:customStyle="1" w:styleId="1f5">
    <w:name w:val="Обычный1"/>
    <w:rsid w:val="00E957C7"/>
    <w:rPr>
      <w:snapToGrid w:val="0"/>
      <w:sz w:val="24"/>
    </w:rPr>
  </w:style>
  <w:style w:type="paragraph" w:customStyle="1" w:styleId="a0">
    <w:name w:val="Нумер"/>
    <w:basedOn w:val="a1"/>
    <w:rsid w:val="00E957C7"/>
    <w:pPr>
      <w:numPr>
        <w:numId w:val="87"/>
      </w:numPr>
      <w:autoSpaceDE w:val="0"/>
      <w:autoSpaceDN w:val="0"/>
      <w:spacing w:before="60"/>
      <w:jc w:val="both"/>
    </w:pPr>
  </w:style>
  <w:style w:type="paragraph" w:customStyle="1" w:styleId="a">
    <w:name w:val="Номер"/>
    <w:basedOn w:val="a1"/>
    <w:rsid w:val="00E957C7"/>
    <w:pPr>
      <w:numPr>
        <w:numId w:val="88"/>
      </w:numPr>
      <w:autoSpaceDE w:val="0"/>
      <w:autoSpaceDN w:val="0"/>
      <w:spacing w:before="120"/>
      <w:jc w:val="both"/>
    </w:pPr>
    <w:rPr>
      <w:kern w:val="32"/>
    </w:rPr>
  </w:style>
  <w:style w:type="paragraph" w:customStyle="1" w:styleId="1f6">
    <w:name w:val="заголовок1 (ненумерованный)"/>
    <w:basedOn w:val="10"/>
    <w:next w:val="a1"/>
    <w:rsid w:val="00E957C7"/>
    <w:pPr>
      <w:keepNext w:val="0"/>
      <w:autoSpaceDE w:val="0"/>
      <w:autoSpaceDN w:val="0"/>
      <w:spacing w:after="240"/>
      <w:jc w:val="both"/>
    </w:pPr>
    <w:rPr>
      <w:rFonts w:ascii="Times New Roman" w:hAnsi="Times New Roman" w:cs="Times New Roman"/>
      <w:bCs w:val="0"/>
      <w:caps/>
      <w:kern w:val="28"/>
      <w:sz w:val="24"/>
      <w:szCs w:val="20"/>
    </w:rPr>
  </w:style>
  <w:style w:type="paragraph" w:customStyle="1" w:styleId="85">
    <w:name w:val="заголовок 8"/>
    <w:basedOn w:val="a1"/>
    <w:next w:val="a1"/>
    <w:uiPriority w:val="99"/>
    <w:rsid w:val="00E957C7"/>
    <w:pPr>
      <w:autoSpaceDE w:val="0"/>
      <w:autoSpaceDN w:val="0"/>
      <w:spacing w:before="240" w:after="60"/>
      <w:jc w:val="both"/>
    </w:pPr>
    <w:rPr>
      <w:rFonts w:ascii="Arial" w:hAnsi="Arial" w:cs="Arial"/>
      <w:i/>
      <w:iCs/>
      <w:sz w:val="20"/>
      <w:szCs w:val="20"/>
    </w:rPr>
  </w:style>
  <w:style w:type="paragraph" w:customStyle="1" w:styleId="affffd">
    <w:name w:val="Приложения"/>
    <w:basedOn w:val="1b"/>
    <w:link w:val="affffe"/>
    <w:qFormat/>
    <w:rsid w:val="00E957C7"/>
    <w:pPr>
      <w:spacing w:before="0" w:after="120" w:line="360" w:lineRule="auto"/>
      <w:ind w:firstLine="6804"/>
      <w:jc w:val="center"/>
      <w:outlineLvl w:val="0"/>
    </w:pPr>
    <w:rPr>
      <w:caps w:val="0"/>
      <w:kern w:val="28"/>
      <w:sz w:val="28"/>
      <w:szCs w:val="36"/>
    </w:rPr>
  </w:style>
  <w:style w:type="character" w:customStyle="1" w:styleId="1c">
    <w:name w:val="заголовок 1 Знак"/>
    <w:link w:val="1b"/>
    <w:uiPriority w:val="99"/>
    <w:rsid w:val="00E957C7"/>
    <w:rPr>
      <w:b/>
      <w:bCs/>
      <w:caps/>
      <w:kern w:val="24"/>
      <w:sz w:val="18"/>
      <w:szCs w:val="18"/>
    </w:rPr>
  </w:style>
  <w:style w:type="character" w:customStyle="1" w:styleId="affffe">
    <w:name w:val="Приложения Знак"/>
    <w:link w:val="affffd"/>
    <w:rsid w:val="00E957C7"/>
    <w:rPr>
      <w:b/>
      <w:bCs/>
      <w:kern w:val="28"/>
      <w:sz w:val="28"/>
      <w:szCs w:val="36"/>
    </w:rPr>
  </w:style>
  <w:style w:type="character" w:customStyle="1" w:styleId="afffa">
    <w:name w:val="Абзац списка Знак"/>
    <w:aliases w:val="Абзац маркированнный Знак,Bullet Number Знак,1 Знак,UL Знак,Bullet List Знак,FooterText Знак,numbered Знак,Table-Normal Знак,RSHB_Table-Normal Знак,Предусловия Знак,1. Абзац списка Знак,Нумерованный список_ФТ Знак,List Paragraph Знак"/>
    <w:link w:val="afff9"/>
    <w:uiPriority w:val="34"/>
    <w:locked/>
    <w:rsid w:val="00E957C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256748">
      <w:bodyDiv w:val="1"/>
      <w:marLeft w:val="0"/>
      <w:marRight w:val="0"/>
      <w:marTop w:val="0"/>
      <w:marBottom w:val="0"/>
      <w:divBdr>
        <w:top w:val="none" w:sz="0" w:space="0" w:color="auto"/>
        <w:left w:val="none" w:sz="0" w:space="0" w:color="auto"/>
        <w:bottom w:val="none" w:sz="0" w:space="0" w:color="auto"/>
        <w:right w:val="none" w:sz="0" w:space="0" w:color="auto"/>
      </w:divBdr>
    </w:div>
    <w:div w:id="607547721">
      <w:bodyDiv w:val="1"/>
      <w:marLeft w:val="0"/>
      <w:marRight w:val="0"/>
      <w:marTop w:val="0"/>
      <w:marBottom w:val="0"/>
      <w:divBdr>
        <w:top w:val="none" w:sz="0" w:space="0" w:color="auto"/>
        <w:left w:val="none" w:sz="0" w:space="0" w:color="auto"/>
        <w:bottom w:val="none" w:sz="0" w:space="0" w:color="auto"/>
        <w:right w:val="none" w:sz="0" w:space="0" w:color="auto"/>
      </w:divBdr>
    </w:div>
    <w:div w:id="666716338">
      <w:bodyDiv w:val="1"/>
      <w:marLeft w:val="0"/>
      <w:marRight w:val="0"/>
      <w:marTop w:val="0"/>
      <w:marBottom w:val="0"/>
      <w:divBdr>
        <w:top w:val="none" w:sz="0" w:space="0" w:color="auto"/>
        <w:left w:val="none" w:sz="0" w:space="0" w:color="auto"/>
        <w:bottom w:val="none" w:sz="0" w:space="0" w:color="auto"/>
        <w:right w:val="none" w:sz="0" w:space="0" w:color="auto"/>
      </w:divBdr>
    </w:div>
    <w:div w:id="1185048684">
      <w:bodyDiv w:val="1"/>
      <w:marLeft w:val="0"/>
      <w:marRight w:val="0"/>
      <w:marTop w:val="0"/>
      <w:marBottom w:val="0"/>
      <w:divBdr>
        <w:top w:val="none" w:sz="0" w:space="0" w:color="auto"/>
        <w:left w:val="none" w:sz="0" w:space="0" w:color="auto"/>
        <w:bottom w:val="none" w:sz="0" w:space="0" w:color="auto"/>
        <w:right w:val="none" w:sz="0" w:space="0" w:color="auto"/>
      </w:divBdr>
    </w:div>
    <w:div w:id="1197281121">
      <w:bodyDiv w:val="1"/>
      <w:marLeft w:val="0"/>
      <w:marRight w:val="0"/>
      <w:marTop w:val="0"/>
      <w:marBottom w:val="0"/>
      <w:divBdr>
        <w:top w:val="none" w:sz="0" w:space="0" w:color="auto"/>
        <w:left w:val="none" w:sz="0" w:space="0" w:color="auto"/>
        <w:bottom w:val="none" w:sz="0" w:space="0" w:color="auto"/>
        <w:right w:val="none" w:sz="0" w:space="0" w:color="auto"/>
      </w:divBdr>
    </w:div>
    <w:div w:id="1426077930">
      <w:bodyDiv w:val="1"/>
      <w:marLeft w:val="0"/>
      <w:marRight w:val="0"/>
      <w:marTop w:val="0"/>
      <w:marBottom w:val="0"/>
      <w:divBdr>
        <w:top w:val="none" w:sz="0" w:space="0" w:color="auto"/>
        <w:left w:val="none" w:sz="0" w:space="0" w:color="auto"/>
        <w:bottom w:val="none" w:sz="0" w:space="0" w:color="auto"/>
        <w:right w:val="none" w:sz="0" w:space="0" w:color="auto"/>
      </w:divBdr>
    </w:div>
    <w:div w:id="1674138490">
      <w:bodyDiv w:val="1"/>
      <w:marLeft w:val="0"/>
      <w:marRight w:val="0"/>
      <w:marTop w:val="0"/>
      <w:marBottom w:val="0"/>
      <w:divBdr>
        <w:top w:val="none" w:sz="0" w:space="0" w:color="auto"/>
        <w:left w:val="none" w:sz="0" w:space="0" w:color="auto"/>
        <w:bottom w:val="none" w:sz="0" w:space="0" w:color="auto"/>
        <w:right w:val="none" w:sz="0" w:space="0" w:color="auto"/>
      </w:divBdr>
    </w:div>
    <w:div w:id="1778210321">
      <w:bodyDiv w:val="1"/>
      <w:marLeft w:val="0"/>
      <w:marRight w:val="0"/>
      <w:marTop w:val="0"/>
      <w:marBottom w:val="0"/>
      <w:divBdr>
        <w:top w:val="none" w:sz="0" w:space="0" w:color="auto"/>
        <w:left w:val="none" w:sz="0" w:space="0" w:color="auto"/>
        <w:bottom w:val="none" w:sz="0" w:space="0" w:color="auto"/>
        <w:right w:val="none" w:sz="0" w:space="0" w:color="auto"/>
      </w:divBdr>
    </w:div>
    <w:div w:id="1836458145">
      <w:bodyDiv w:val="1"/>
      <w:marLeft w:val="0"/>
      <w:marRight w:val="0"/>
      <w:marTop w:val="0"/>
      <w:marBottom w:val="0"/>
      <w:divBdr>
        <w:top w:val="none" w:sz="0" w:space="0" w:color="auto"/>
        <w:left w:val="none" w:sz="0" w:space="0" w:color="auto"/>
        <w:bottom w:val="none" w:sz="0" w:space="0" w:color="auto"/>
        <w:right w:val="none" w:sz="0" w:space="0" w:color="auto"/>
      </w:divBdr>
    </w:div>
    <w:div w:id="1897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idss@sberbank.r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berbank.r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berbank.ru/help/business/acqui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berbank.ru/help/business/acquirin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http://016817D605254BDDCE8114187BA4DB49.dms.sberbank.ru/016817D605254BDDCE8114187BA4DB49-7A98A6EF5F68DCD2B307FE2834D18050-DA68453F4A94ADA673D2113672684464/1.p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ervice.nalog.ru/vyp"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D78C1-59D4-4AD4-B3DD-D48209F3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11720</Words>
  <Characters>66809</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АКЦИОНЕРНЫЙ КОММЕРЧЕСКИЙ СБЕРЕГАТЕЛЬНЫЙ БАНК</vt:lpstr>
    </vt:vector>
  </TitlesOfParts>
  <Company>SB</Company>
  <LinksUpToDate>false</LinksUpToDate>
  <CharactersWithSpaces>78373</CharactersWithSpaces>
  <SharedDoc>false</SharedDoc>
  <HLinks>
    <vt:vector size="12" baseType="variant">
      <vt:variant>
        <vt:i4>6946872</vt:i4>
      </vt:variant>
      <vt:variant>
        <vt:i4>9</vt:i4>
      </vt:variant>
      <vt:variant>
        <vt:i4>0</vt:i4>
      </vt:variant>
      <vt:variant>
        <vt:i4>5</vt:i4>
      </vt:variant>
      <vt:variant>
        <vt:lpwstr>http://www.sberbank.ru/</vt:lpwstr>
      </vt:variant>
      <vt:variant>
        <vt:lpwstr/>
      </vt:variant>
      <vt:variant>
        <vt:i4>1835020</vt:i4>
      </vt:variant>
      <vt:variant>
        <vt:i4>0</vt:i4>
      </vt:variant>
      <vt:variant>
        <vt:i4>0</vt:i4>
      </vt:variant>
      <vt:variant>
        <vt:i4>5</vt:i4>
      </vt:variant>
      <vt:variant>
        <vt:lpwstr>https://service.nalog.ru/vyp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АКЦИОНЕРНЫЙ КОММЕРЧЕСКИЙ СБЕРЕГАТЕЛЬНЫЙ БАНК</dc:title>
  <dc:creator>zavyalova-eb</dc:creator>
  <cp:lastModifiedBy>Маргарита Старцева</cp:lastModifiedBy>
  <cp:revision>2</cp:revision>
  <cp:lastPrinted>2018-07-23T12:55:00Z</cp:lastPrinted>
  <dcterms:created xsi:type="dcterms:W3CDTF">2022-02-09T05:22:00Z</dcterms:created>
  <dcterms:modified xsi:type="dcterms:W3CDTF">2022-02-09T05:22:00Z</dcterms:modified>
</cp:coreProperties>
</file>