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C52" w:rsidRPr="000F4C52" w:rsidRDefault="00B71116" w:rsidP="00C73DC7">
      <w:pPr>
        <w:spacing w:line="360" w:lineRule="auto"/>
        <w:jc w:val="both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ru-RU"/>
        </w:rPr>
        <w:t>Актуальность исследования</w:t>
      </w:r>
    </w:p>
    <w:p w:rsidR="003850AF" w:rsidRDefault="003850AF" w:rsidP="00C73DC7">
      <w:pPr>
        <w:pStyle w:val="a7"/>
        <w:spacing w:line="384" w:lineRule="auto"/>
      </w:pPr>
      <w:r>
        <w:t xml:space="preserve">Для любой образовательной </w:t>
      </w:r>
      <w:r w:rsidRPr="00A546BC">
        <w:t>системы оценка знаний учащихся является одной из основных и сложных задач.</w:t>
      </w:r>
      <w:r>
        <w:t xml:space="preserve"> </w:t>
      </w:r>
      <w:r w:rsidRPr="00A546BC">
        <w:t>Методом исследования уровня знаний, умений, навыков, способностей и других качеств личности является такая форма контроля как тест.</w:t>
      </w:r>
      <w:r>
        <w:t xml:space="preserve"> Тестирование обладает </w:t>
      </w:r>
      <w:r w:rsidRPr="005D0BCC">
        <w:t xml:space="preserve">независимой </w:t>
      </w:r>
      <w:r>
        <w:t xml:space="preserve">формой проверки и контроля знаний. </w:t>
      </w:r>
      <w:r w:rsidRPr="00A546BC">
        <w:t xml:space="preserve">В последние годы тестирование, как метод оценки знаний, приобретает всё большую популярность. Вместе с традиционными формами тестирования широкое применение получило компьютерное, что соответствует общей концепции модернизации и компьютеризации </w:t>
      </w:r>
      <w:r>
        <w:t>системы образования.</w:t>
      </w:r>
      <w:r w:rsidRPr="0028074C">
        <w:t xml:space="preserve"> </w:t>
      </w:r>
      <w:r w:rsidRPr="00667016">
        <w:t xml:space="preserve">Компьютерное тестирование не заменяет традиционных методов контроля знаний </w:t>
      </w:r>
      <w:r w:rsidR="00BF1857">
        <w:t>обучающихся</w:t>
      </w:r>
      <w:r w:rsidRPr="00667016">
        <w:t>, а дополняет их, позволяет существенно сократить затраты времени при обработке результатов, формирует базы данных об успеваемости</w:t>
      </w:r>
      <w:r w:rsidRPr="00C81416">
        <w:t>, позволяет получить результаты сразу после завершения тестирования.</w:t>
      </w:r>
      <w:r>
        <w:t xml:space="preserve"> </w:t>
      </w:r>
      <w:r w:rsidRPr="00D218F7">
        <w:t>Тестирование по своей объективности</w:t>
      </w:r>
      <w:r>
        <w:t xml:space="preserve"> </w:t>
      </w:r>
      <w:r w:rsidRPr="00D218F7">
        <w:t>и скорости получения результата превосходит многие</w:t>
      </w:r>
      <w:r>
        <w:t xml:space="preserve"> </w:t>
      </w:r>
      <w:r w:rsidRPr="00D218F7">
        <w:t>формы контроля.</w:t>
      </w:r>
    </w:p>
    <w:p w:rsidR="00FD121A" w:rsidRDefault="00FD121A" w:rsidP="00C73DC7">
      <w:pPr>
        <w:pStyle w:val="a7"/>
        <w:spacing w:line="384" w:lineRule="auto"/>
      </w:pPr>
      <w:r w:rsidRPr="00FD121A">
        <w:t>Содержание теста подвергается четкому планированию. На стадии разработки теста проходит отбор содержания, которое будет подвергаться проверке, планируется форма заданий, их количество и расположение. Содержательный план теста анализируется экспертами.</w:t>
      </w:r>
    </w:p>
    <w:p w:rsidR="00FD121A" w:rsidRPr="00FD121A" w:rsidRDefault="00FD121A" w:rsidP="00C73DC7">
      <w:pPr>
        <w:pStyle w:val="a7"/>
        <w:spacing w:line="384" w:lineRule="auto"/>
      </w:pPr>
      <w:r w:rsidRPr="00FD121A">
        <w:t>В тестах форма заданий стандартизирована - по форме предъявления и по форме записи ответов.</w:t>
      </w:r>
      <w:r w:rsidR="00BF1857">
        <w:t xml:space="preserve"> Тестирование обладает следующими свойствами:</w:t>
      </w:r>
    </w:p>
    <w:p w:rsidR="00FD121A" w:rsidRPr="00FD121A" w:rsidRDefault="00FD121A" w:rsidP="00C73DC7">
      <w:pPr>
        <w:pStyle w:val="a7"/>
        <w:numPr>
          <w:ilvl w:val="0"/>
          <w:numId w:val="3"/>
        </w:numPr>
        <w:spacing w:line="384" w:lineRule="auto"/>
        <w:ind w:left="1134" w:hanging="425"/>
      </w:pPr>
      <w:r w:rsidRPr="00FD121A">
        <w:t>Наличие статистических характеристик у тестовых заданий. Заранее известно, какова трудность предлагаемого задания, будет ли оно одинаково выполняться слабыми и сильными испытуемыми или нет (дифференцирующая способность) и др.</w:t>
      </w:r>
    </w:p>
    <w:p w:rsidR="00FD121A" w:rsidRPr="00FD121A" w:rsidRDefault="00FD121A" w:rsidP="00C73DC7">
      <w:pPr>
        <w:pStyle w:val="a7"/>
        <w:numPr>
          <w:ilvl w:val="0"/>
          <w:numId w:val="3"/>
        </w:numPr>
        <w:spacing w:line="384" w:lineRule="auto"/>
        <w:ind w:left="1134" w:hanging="425"/>
      </w:pPr>
      <w:r w:rsidRPr="00FD121A">
        <w:t>Наличие специальных шкал, которые соотнесены со стандартизированными нормами, для подведения результатов тестирования.</w:t>
      </w:r>
    </w:p>
    <w:p w:rsidR="00FD121A" w:rsidRPr="00FD121A" w:rsidRDefault="00FD121A" w:rsidP="00C73DC7">
      <w:pPr>
        <w:pStyle w:val="a7"/>
        <w:numPr>
          <w:ilvl w:val="0"/>
          <w:numId w:val="3"/>
        </w:numPr>
        <w:spacing w:line="384" w:lineRule="auto"/>
        <w:ind w:left="1134" w:hanging="425"/>
      </w:pPr>
      <w:r w:rsidRPr="00FD121A">
        <w:t>Наличие оценок точности измерения (ошибки измерения). С помощью статистических методов мы можем оценить ошибку измерения, а по результатам оценки принять или не принять результаты тестирования.</w:t>
      </w:r>
    </w:p>
    <w:p w:rsidR="00FD121A" w:rsidRPr="00757792" w:rsidRDefault="00FD121A" w:rsidP="00C73DC7">
      <w:pPr>
        <w:pStyle w:val="a7"/>
        <w:spacing w:line="384" w:lineRule="auto"/>
      </w:pPr>
      <w:r w:rsidRPr="00FD121A">
        <w:t>Отличительные особенности теста определяют преимущества теста перед традиционными формами контроля учебных достижений: объективность, надежность, точность, экономичность измерений.</w:t>
      </w:r>
    </w:p>
    <w:p w:rsidR="003850AF" w:rsidRDefault="003850AF" w:rsidP="00C73DC7">
      <w:pPr>
        <w:pStyle w:val="a7"/>
        <w:spacing w:line="384" w:lineRule="auto"/>
      </w:pPr>
      <w:r>
        <w:t xml:space="preserve">В отличие от традиционного контроля в форме опроса, устного экзамена или зачёта, которое отнимает много времени, тестирование позволяет сократить время, </w:t>
      </w:r>
      <w:r>
        <w:lastRenderedPageBreak/>
        <w:t>выделяемое на контроль многих показателей учебного процесса. Тестирование, как правило, проводится для всей группы</w:t>
      </w:r>
      <w:r w:rsidR="00A5234F">
        <w:t>/класса</w:t>
      </w:r>
      <w:r>
        <w:t xml:space="preserve"> одновременно. Результаты тестирования после обработки на компьютере представляются в форме совокупности стандартных статистических показателей, пригодных для установления рейтинга знаний </w:t>
      </w:r>
      <w:r w:rsidR="00A5234F">
        <w:t>обучающихся</w:t>
      </w:r>
      <w:r>
        <w:t xml:space="preserve"> и сравнительных характеристик студенческой группы или класса в целом.</w:t>
      </w:r>
    </w:p>
    <w:p w:rsidR="00187644" w:rsidRDefault="00187644" w:rsidP="00C73DC7">
      <w:pPr>
        <w:pStyle w:val="a7"/>
        <w:spacing w:line="384" w:lineRule="auto"/>
      </w:pPr>
      <w:r>
        <w:t>Согласно Положению о формах, периодичности и порядке текущего контроля успеваемости, промежуточной и итоговой аттестации, разработанное в соответствии с Федеральным Законом «Об образовании в Российской Федерации» №273-ФЗ от 29.11.2012г., тестирование устанавливается как один из методов оценивания знаний обучающихся.</w:t>
      </w:r>
    </w:p>
    <w:p w:rsidR="00FD121A" w:rsidRDefault="00A5234F" w:rsidP="00C73DC7">
      <w:pPr>
        <w:pStyle w:val="a7"/>
        <w:spacing w:line="384" w:lineRule="auto"/>
      </w:pPr>
      <w:r>
        <w:t>Тем не менее,</w:t>
      </w:r>
      <w:r w:rsidR="00187644">
        <w:t xml:space="preserve"> н</w:t>
      </w:r>
      <w:r w:rsidR="00FD121A">
        <w:t xml:space="preserve">а данный момент не существует эффективных методов составления списка тестовых заданий </w:t>
      </w:r>
      <w:proofErr w:type="gramStart"/>
      <w:r w:rsidR="00FD121A">
        <w:t>для</w:t>
      </w:r>
      <w:proofErr w:type="gramEnd"/>
      <w:r w:rsidR="00FD121A">
        <w:t xml:space="preserve"> тестируемого. Основной метод, применяемый сейчас – случайный выбор одного или нескольких тестовых заданий по заданной теме. Однако подобный метод не позволяет в полной мере оценить знания тестируемого, т.к. не учитывает его текущий уровень знания по темам тестирования.</w:t>
      </w:r>
      <w:r w:rsidR="00187644">
        <w:t xml:space="preserve"> Подобный подход становится причиной необъективной оценки самим обучающимся своих знаний</w:t>
      </w:r>
      <w:r>
        <w:t xml:space="preserve"> (помимо неверной оценки за тестирование – т.е. неверной оценки знаний обучающегося преподавателем)</w:t>
      </w:r>
      <w:r w:rsidR="00187644">
        <w:t>, а также не позволяет корректно выявить пробелы в знаниях по темам тестирования. Д</w:t>
      </w:r>
      <w:r w:rsidR="00BF1857">
        <w:t>анная ситуация трудноразрешима в условиях школьного или университетского обучения, что влечет за собой незакрытые пробелы в знаниях обучающегося, которые впоследствии будут только расти</w:t>
      </w:r>
      <w:r>
        <w:t>, и, в конечном итоге может привести к серьезным проблемам в учебном процессе</w:t>
      </w:r>
      <w:r w:rsidR="00BF1857">
        <w:t>.</w:t>
      </w:r>
    </w:p>
    <w:p w:rsidR="00FD121A" w:rsidRDefault="00FD121A" w:rsidP="00C73DC7">
      <w:pPr>
        <w:pStyle w:val="a7"/>
        <w:spacing w:line="384" w:lineRule="auto"/>
      </w:pPr>
      <w:r>
        <w:t>Для корректного оценивания</w:t>
      </w:r>
      <w:r w:rsidR="00584B35">
        <w:t xml:space="preserve"> знаний </w:t>
      </w:r>
      <w:r w:rsidR="00A5234F">
        <w:t>обучающегося</w:t>
      </w:r>
      <w:r w:rsidR="00584B35">
        <w:t>, необходимо применять метод, использующий</w:t>
      </w:r>
      <w:r w:rsidR="00BF1857">
        <w:t xml:space="preserve"> динамическую</w:t>
      </w:r>
      <w:r w:rsidR="00584B35">
        <w:t xml:space="preserve"> модель данных тестируемого. Модель данных должна включать в себя количество выданных и верно решенных тестовых заданий по каждой из тем, соотношение набранных баллов к  максимально возможному количеству баллов</w:t>
      </w:r>
      <w:r w:rsidR="00C10208">
        <w:t>, текущий уровень компетенции тестируемого по каждой теме, а также множество других параметров. Метод позволяет выбирать тестовое задание, наиболее подходящее по уровню компетенции тестируемого, а после ответа – изменяет динамическую модель данных тестируемого. При этом каждое тестовое задание должно выбираться на основе динамической модели данных после каждого ответа тестируемого для объективной оценки текущего уровня компетенции тестируемого.</w:t>
      </w:r>
    </w:p>
    <w:p w:rsidR="003850AF" w:rsidRDefault="00187644" w:rsidP="00C73DC7">
      <w:pPr>
        <w:pStyle w:val="a7"/>
        <w:spacing w:line="384" w:lineRule="auto"/>
      </w:pPr>
      <w:proofErr w:type="gramStart"/>
      <w:r>
        <w:lastRenderedPageBreak/>
        <w:t>Также метод должен реализовывать алгоритм «рекомендуемой оценки», который позволяет выдать оценку по 5-балльной шкале (установленной соответствующим Положением к ФЗ №273), на основании баллов, полученных за тестирование, а также на основании уровней компетенции тестируемого.</w:t>
      </w:r>
      <w:r w:rsidR="00BF1857">
        <w:t xml:space="preserve"> </w:t>
      </w:r>
      <w:proofErr w:type="gramEnd"/>
    </w:p>
    <w:p w:rsidR="00BF1857" w:rsidRDefault="00BF1857" w:rsidP="00C73DC7">
      <w:pPr>
        <w:rPr>
          <w:rFonts w:eastAsia="Times New Roman" w:cs="Times New Roman"/>
          <w:sz w:val="24"/>
          <w:szCs w:val="24"/>
        </w:rPr>
      </w:pPr>
    </w:p>
    <w:p w:rsidR="00B71116" w:rsidRDefault="00B71116" w:rsidP="00C73DC7">
      <w:pPr>
        <w:spacing w:line="360" w:lineRule="auto"/>
        <w:jc w:val="both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 w:val="24"/>
          <w:szCs w:val="24"/>
          <w:lang w:eastAsia="ru-RU"/>
        </w:rPr>
        <w:t>Степень разработанности темы</w:t>
      </w:r>
    </w:p>
    <w:p w:rsidR="00375CB7" w:rsidRPr="000F4C52" w:rsidRDefault="00C73DC7" w:rsidP="00C73DC7">
      <w:pPr>
        <w:spacing w:line="360" w:lineRule="auto"/>
        <w:ind w:left="-567" w:firstLine="709"/>
        <w:jc w:val="both"/>
        <w:rPr>
          <w:rFonts w:cs="Times New Roman"/>
          <w:b/>
          <w:sz w:val="24"/>
          <w:szCs w:val="24"/>
        </w:rPr>
      </w:pPr>
      <w:r w:rsidRPr="00C73DC7">
        <w:rPr>
          <w:rFonts w:cs="Times New Roman"/>
          <w:sz w:val="24"/>
          <w:szCs w:val="24"/>
        </w:rPr>
        <w:t xml:space="preserve">Разработкой адаптивной тестирующей системы и алгоритмами адаптивности занимались Кузьмин М.Е, </w:t>
      </w:r>
      <w:r>
        <w:rPr>
          <w:rFonts w:cs="Times New Roman"/>
          <w:sz w:val="24"/>
          <w:szCs w:val="24"/>
        </w:rPr>
        <w:t>Сутягина Е.А, а также Терюха Р.</w:t>
      </w:r>
      <w:proofErr w:type="gramStart"/>
      <w:r>
        <w:rPr>
          <w:rFonts w:cs="Times New Roman"/>
          <w:sz w:val="24"/>
          <w:szCs w:val="24"/>
        </w:rPr>
        <w:t>В.</w:t>
      </w:r>
      <w:proofErr w:type="gramEnd"/>
      <w:r>
        <w:rPr>
          <w:rFonts w:cs="Times New Roman"/>
          <w:sz w:val="24"/>
          <w:szCs w:val="24"/>
        </w:rPr>
        <w:t xml:space="preserve"> Однако в данной области до сих пор нет практической реализации подобной тестирующей системы, использующей алгоритм адаптивности, все исследования – теоретические. Очевидно, что наличие хорошей теоретической базы при полном отсутствии практической реализации говорит о технической сложности реализации системы, рассмотрим типы тестирующих систем, а также существующие методы генерации тестов для понимания проблем, с которыми можно столкнуться при реализации адаптивной тестирующей системы.</w:t>
      </w:r>
    </w:p>
    <w:p w:rsidR="00375CB7" w:rsidRPr="000F4C52" w:rsidRDefault="00C4513A" w:rsidP="00C73DC7">
      <w:pPr>
        <w:spacing w:line="360" w:lineRule="auto"/>
        <w:ind w:left="-567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На данный момент для тестирования обучающихся используются два основных типа тестирующих систем:</w:t>
      </w:r>
    </w:p>
    <w:p w:rsidR="00CE3315" w:rsidRDefault="00C4513A" w:rsidP="00C73DC7">
      <w:pPr>
        <w:pStyle w:val="a8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Мультисессионные</w:t>
      </w:r>
      <w:proofErr w:type="spellEnd"/>
      <w:r>
        <w:rPr>
          <w:rFonts w:cs="Times New Roman"/>
          <w:sz w:val="24"/>
          <w:szCs w:val="24"/>
        </w:rPr>
        <w:t xml:space="preserve"> тестирующие системы.</w:t>
      </w:r>
    </w:p>
    <w:p w:rsidR="00C4513A" w:rsidRPr="00C4513A" w:rsidRDefault="00C4513A" w:rsidP="00C73DC7">
      <w:pPr>
        <w:pStyle w:val="a8"/>
        <w:numPr>
          <w:ilvl w:val="0"/>
          <w:numId w:val="4"/>
        </w:numPr>
        <w:spacing w:line="360" w:lineRule="auto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Односессионные</w:t>
      </w:r>
      <w:proofErr w:type="spellEnd"/>
      <w:r>
        <w:rPr>
          <w:rFonts w:cs="Times New Roman"/>
          <w:sz w:val="24"/>
          <w:szCs w:val="24"/>
        </w:rPr>
        <w:t xml:space="preserve"> тестирующие системы.</w:t>
      </w:r>
    </w:p>
    <w:p w:rsidR="00C73DC7" w:rsidRDefault="00C4513A" w:rsidP="00C73DC7">
      <w:pPr>
        <w:spacing w:line="360" w:lineRule="auto"/>
        <w:ind w:left="-567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Принципиальное отличие этих систем друг от друга заключается в сохранении данных пользователя в системе. Подробно рассмотрим их принципы работы.</w:t>
      </w:r>
    </w:p>
    <w:p w:rsidR="00C73DC7" w:rsidRDefault="00C73DC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CE3315" w:rsidRPr="000F4C52" w:rsidRDefault="00C4513A" w:rsidP="00C73DC7">
      <w:pPr>
        <w:spacing w:line="360" w:lineRule="auto"/>
        <w:jc w:val="both"/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lastRenderedPageBreak/>
        <w:t>Мультисессионные</w:t>
      </w:r>
      <w:proofErr w:type="spellEnd"/>
      <w:r>
        <w:rPr>
          <w:rFonts w:cs="Times New Roman"/>
          <w:b/>
          <w:sz w:val="24"/>
          <w:szCs w:val="24"/>
        </w:rPr>
        <w:t xml:space="preserve"> тестирующие системы</w:t>
      </w:r>
    </w:p>
    <w:p w:rsidR="00F34484" w:rsidRPr="000F4C52" w:rsidRDefault="00C4513A" w:rsidP="00C73DC7">
      <w:pPr>
        <w:pStyle w:val="a3"/>
        <w:spacing w:before="0" w:beforeAutospacing="0" w:after="0" w:afterAutospacing="0" w:line="360" w:lineRule="auto"/>
        <w:ind w:left="-567" w:firstLine="709"/>
        <w:jc w:val="both"/>
      </w:pPr>
      <w:r>
        <w:t xml:space="preserve">Одной из самых известных </w:t>
      </w:r>
      <w:proofErr w:type="spellStart"/>
      <w:r>
        <w:t>мультисессионных</w:t>
      </w:r>
      <w:proofErr w:type="spellEnd"/>
      <w:r>
        <w:t xml:space="preserve"> тестирующих систем является система «</w:t>
      </w:r>
      <w:proofErr w:type="spellStart"/>
      <w:r>
        <w:t>РешуЕГЭ</w:t>
      </w:r>
      <w:proofErr w:type="spellEnd"/>
      <w:r>
        <w:t>»</w:t>
      </w:r>
      <w:r w:rsidR="00F34484" w:rsidRPr="000F4C52">
        <w:t>.</w:t>
      </w:r>
      <w:r w:rsidR="004E4963">
        <w:t xml:space="preserve"> Данная система позволяет генерировать тестирование по заданным условиям (рис. 1.1).</w:t>
      </w:r>
    </w:p>
    <w:p w:rsidR="0056740E" w:rsidRPr="000F4C52" w:rsidRDefault="004E4963" w:rsidP="00C73DC7">
      <w:pPr>
        <w:pStyle w:val="a3"/>
        <w:spacing w:before="0" w:beforeAutospacing="0" w:after="0" w:afterAutospacing="0" w:line="360" w:lineRule="auto"/>
        <w:ind w:left="-567" w:firstLine="709"/>
        <w:jc w:val="both"/>
      </w:pPr>
      <w:r>
        <w:rPr>
          <w:noProof/>
        </w:rPr>
        <w:drawing>
          <wp:inline distT="0" distB="0" distL="0" distR="0">
            <wp:extent cx="5935980" cy="4480560"/>
            <wp:effectExtent l="19050" t="19050" r="26670" b="1524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805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40E" w:rsidRPr="000F4C52" w:rsidRDefault="0056740E" w:rsidP="00C73DC7">
      <w:pPr>
        <w:pStyle w:val="a3"/>
        <w:spacing w:before="0" w:beforeAutospacing="0" w:after="0" w:afterAutospacing="0" w:line="360" w:lineRule="auto"/>
        <w:ind w:left="-567" w:firstLine="709"/>
        <w:jc w:val="both"/>
      </w:pPr>
      <w:r w:rsidRPr="000F4C52">
        <w:t>Рисунок 1.</w:t>
      </w:r>
      <w:r w:rsidR="000F4C52">
        <w:t>1</w:t>
      </w:r>
      <w:r w:rsidRPr="000F4C52">
        <w:t xml:space="preserve"> </w:t>
      </w:r>
      <w:r w:rsidR="004E4963">
        <w:t>–</w:t>
      </w:r>
      <w:r w:rsidRPr="000F4C52">
        <w:t xml:space="preserve"> </w:t>
      </w:r>
      <w:r w:rsidR="004E4963">
        <w:t>Генерация тестирования по заданным условиям в «</w:t>
      </w:r>
      <w:proofErr w:type="spellStart"/>
      <w:r w:rsidR="004E4963">
        <w:t>РешуЕГЭ</w:t>
      </w:r>
      <w:proofErr w:type="spellEnd"/>
      <w:r w:rsidR="004E4963">
        <w:t>»</w:t>
      </w:r>
    </w:p>
    <w:p w:rsidR="00F34484" w:rsidRPr="00A855FA" w:rsidRDefault="004E4963" w:rsidP="00C73DC7">
      <w:pPr>
        <w:pStyle w:val="a3"/>
        <w:spacing w:before="0" w:beforeAutospacing="0" w:after="0" w:afterAutospacing="0" w:line="360" w:lineRule="auto"/>
        <w:ind w:left="-567" w:firstLine="709"/>
        <w:jc w:val="both"/>
      </w:pPr>
      <w:r>
        <w:t xml:space="preserve">Система </w:t>
      </w:r>
      <w:r w:rsidR="00A855FA">
        <w:t>«</w:t>
      </w:r>
      <w:proofErr w:type="spellStart"/>
      <w:r w:rsidR="00A855FA">
        <w:t>РешуЕГЭ</w:t>
      </w:r>
      <w:proofErr w:type="spellEnd"/>
      <w:r w:rsidR="00A855FA">
        <w:t>» собирает различную статистику пользователя (рис. 1.2) по пройденным тестовым вариантам.  Статистика имеет достаточно большой спектр данных для самостоятельного анализа обучающимся своих проблем в понимании учебных тем.  Однако наличие подсистемы статистики</w:t>
      </w:r>
      <w:r w:rsidR="00D67E31">
        <w:t xml:space="preserve"> никак не отражается на генерации вариантов тестирования. Варианты также генерируются по заданным условиям вне зависимости от уровня подготовки обучающегося по той или иной теме тестирования.</w:t>
      </w:r>
    </w:p>
    <w:p w:rsidR="00434DE7" w:rsidRDefault="00434DE7" w:rsidP="00C73DC7">
      <w:pPr>
        <w:pStyle w:val="a3"/>
        <w:spacing w:before="0" w:beforeAutospacing="0" w:after="0" w:afterAutospacing="0" w:line="360" w:lineRule="auto"/>
        <w:ind w:left="-567" w:firstLine="709"/>
        <w:jc w:val="both"/>
      </w:pPr>
      <w:r>
        <w:t>Метод генерации тестирования следующий. Все задания разделены по предметам (математика, физика…) а также по типу (</w:t>
      </w:r>
      <w:r>
        <w:rPr>
          <w:lang w:val="en-US"/>
        </w:rPr>
        <w:t>A</w:t>
      </w:r>
      <w:r w:rsidRPr="00434DE7">
        <w:t xml:space="preserve">1, </w:t>
      </w:r>
      <w:r>
        <w:rPr>
          <w:lang w:val="en-US"/>
        </w:rPr>
        <w:t>C</w:t>
      </w:r>
      <w:r w:rsidRPr="00434DE7">
        <w:t>2</w:t>
      </w:r>
      <w:r>
        <w:t>…</w:t>
      </w:r>
      <w:r w:rsidRPr="00434DE7">
        <w:t>)</w:t>
      </w:r>
      <w:r>
        <w:t>. При создании полного варианта ЕГЭ система выбирает по 1 случайному заданию каждого типа по заданному предмету и выдает сгенерированный вариант пользователю.</w:t>
      </w:r>
    </w:p>
    <w:p w:rsidR="00F34484" w:rsidRDefault="00434DE7" w:rsidP="00C73DC7">
      <w:pPr>
        <w:pStyle w:val="a3"/>
        <w:spacing w:before="0" w:beforeAutospacing="0" w:after="0" w:afterAutospacing="0" w:line="360" w:lineRule="auto"/>
        <w:ind w:left="-567" w:firstLine="709"/>
        <w:jc w:val="both"/>
      </w:pPr>
      <w:r>
        <w:t xml:space="preserve">Альтернативная (свободная) генерация тестового варианта предоставляет пользователю возможность выбрать любое количество типов заданий и любое количество заданий выбранных типов. Остальной процесс генерации ничем не отличается от </w:t>
      </w:r>
      <w:proofErr w:type="gramStart"/>
      <w:r>
        <w:t>описанного</w:t>
      </w:r>
      <w:proofErr w:type="gramEnd"/>
      <w:r>
        <w:t xml:space="preserve"> выше.</w:t>
      </w:r>
    </w:p>
    <w:p w:rsidR="001963E4" w:rsidRDefault="001963E4" w:rsidP="00C73DC7">
      <w:pPr>
        <w:pStyle w:val="a3"/>
        <w:spacing w:before="0" w:beforeAutospacing="0" w:after="0" w:afterAutospacing="0" w:line="360" w:lineRule="auto"/>
        <w:ind w:left="-567" w:firstLine="709"/>
        <w:jc w:val="both"/>
      </w:pPr>
      <w:r>
        <w:lastRenderedPageBreak/>
        <w:t xml:space="preserve">Подобный подход к генерации тестирования реализует большинство известных </w:t>
      </w:r>
      <w:proofErr w:type="spellStart"/>
      <w:r>
        <w:t>мультисессионных</w:t>
      </w:r>
      <w:proofErr w:type="spellEnd"/>
      <w:r>
        <w:t xml:space="preserve"> тестирующих систем.</w:t>
      </w:r>
    </w:p>
    <w:p w:rsidR="001963E4" w:rsidRDefault="001963E4" w:rsidP="00C73DC7">
      <w:pPr>
        <w:pStyle w:val="a3"/>
        <w:spacing w:before="0" w:beforeAutospacing="0" w:after="0" w:afterAutospacing="0" w:line="360" w:lineRule="auto"/>
        <w:ind w:left="-567" w:firstLine="709"/>
        <w:jc w:val="both"/>
      </w:pPr>
      <w:r>
        <w:t xml:space="preserve">Главным недостатком такого подхода является необъективность оценивания знаний обучающегося. Однако реализация системы сбора и хранения статистики – несомненное преимущество </w:t>
      </w:r>
      <w:proofErr w:type="spellStart"/>
      <w:r>
        <w:t>мультисесс</w:t>
      </w:r>
      <w:r w:rsidR="00C81EA3">
        <w:t>и</w:t>
      </w:r>
      <w:r>
        <w:t>оны</w:t>
      </w:r>
      <w:r w:rsidR="00C81EA3">
        <w:t>х</w:t>
      </w:r>
      <w:proofErr w:type="spellEnd"/>
      <w:r w:rsidR="00C81EA3">
        <w:t xml:space="preserve"> тестирующих систем с точки </w:t>
      </w:r>
      <w:proofErr w:type="gramStart"/>
      <w:r w:rsidR="00C81EA3">
        <w:t>зрения качества анализа результатов тестирований</w:t>
      </w:r>
      <w:proofErr w:type="gramEnd"/>
      <w:r w:rsidR="00C81EA3">
        <w:t xml:space="preserve"> обучающимся и/или преподавателем.</w:t>
      </w:r>
    </w:p>
    <w:p w:rsidR="00C81EA3" w:rsidRPr="001963E4" w:rsidRDefault="00C81EA3" w:rsidP="00C73DC7">
      <w:pPr>
        <w:pStyle w:val="a3"/>
        <w:spacing w:before="0" w:beforeAutospacing="0" w:after="0" w:afterAutospacing="0" w:line="360" w:lineRule="auto"/>
        <w:ind w:left="-567" w:firstLine="709"/>
        <w:jc w:val="both"/>
      </w:pPr>
      <w:proofErr w:type="spellStart"/>
      <w:r>
        <w:t>Мультисессионные</w:t>
      </w:r>
      <w:proofErr w:type="spellEnd"/>
      <w:r>
        <w:t xml:space="preserve"> тестирующие системы – наиболее приближены к адаптивным тестирующим системам. Отличает их только то, что в существующих системах статистика тестируемого никак не влияет на процесс генерации вариантов тестирований.</w:t>
      </w:r>
    </w:p>
    <w:p w:rsidR="009824DE" w:rsidRDefault="00C81EA3" w:rsidP="00C73DC7">
      <w:pPr>
        <w:pStyle w:val="a3"/>
        <w:spacing w:before="0" w:beforeAutospacing="0" w:after="0" w:afterAutospacing="0" w:line="360" w:lineRule="auto"/>
        <w:ind w:left="-567" w:firstLine="709"/>
        <w:jc w:val="both"/>
        <w:rPr>
          <w:b/>
        </w:rPr>
      </w:pPr>
      <w:proofErr w:type="spellStart"/>
      <w:r>
        <w:rPr>
          <w:b/>
        </w:rPr>
        <w:t>Односессионные</w:t>
      </w:r>
      <w:proofErr w:type="spellEnd"/>
      <w:r>
        <w:rPr>
          <w:b/>
        </w:rPr>
        <w:t xml:space="preserve"> тестирующие системы</w:t>
      </w:r>
    </w:p>
    <w:p w:rsidR="00C81EA3" w:rsidRDefault="00C81EA3" w:rsidP="00C73DC7">
      <w:pPr>
        <w:pStyle w:val="a3"/>
        <w:spacing w:before="0" w:beforeAutospacing="0" w:after="0" w:afterAutospacing="0" w:line="360" w:lineRule="auto"/>
        <w:ind w:left="-567" w:firstLine="709"/>
        <w:jc w:val="both"/>
      </w:pPr>
      <w:proofErr w:type="spellStart"/>
      <w:r w:rsidRPr="00C81EA3">
        <w:t>Одно</w:t>
      </w:r>
      <w:r>
        <w:t>сессионные</w:t>
      </w:r>
      <w:proofErr w:type="spellEnd"/>
      <w:r>
        <w:t xml:space="preserve"> тестирующие системы используются повсеместно – от </w:t>
      </w:r>
      <w:r w:rsidR="00E71047">
        <w:t xml:space="preserve">серьезных систем, таких как </w:t>
      </w:r>
      <w:proofErr w:type="spellStart"/>
      <w:r w:rsidR="00E71047">
        <w:rPr>
          <w:lang w:val="en-US"/>
        </w:rPr>
        <w:t>StartExam</w:t>
      </w:r>
      <w:proofErr w:type="spellEnd"/>
      <w:r w:rsidR="00E71047" w:rsidRPr="00E71047">
        <w:t xml:space="preserve"> </w:t>
      </w:r>
      <w:r w:rsidR="00E71047">
        <w:t xml:space="preserve">или </w:t>
      </w:r>
      <w:proofErr w:type="spellStart"/>
      <w:r w:rsidR="00E71047">
        <w:rPr>
          <w:lang w:val="en-US"/>
        </w:rPr>
        <w:t>iSpring</w:t>
      </w:r>
      <w:proofErr w:type="spellEnd"/>
      <w:r w:rsidR="00E71047">
        <w:t xml:space="preserve"> до простых тестов в социальных сетях.</w:t>
      </w:r>
    </w:p>
    <w:p w:rsidR="00E71047" w:rsidRDefault="00E71047" w:rsidP="00C73DC7">
      <w:pPr>
        <w:pStyle w:val="a3"/>
        <w:spacing w:before="0" w:beforeAutospacing="0" w:after="0" w:afterAutospacing="0" w:line="360" w:lineRule="auto"/>
        <w:ind w:left="-567" w:firstLine="709"/>
        <w:jc w:val="both"/>
      </w:pPr>
      <w:r>
        <w:t>Данные тестирующие системы не хранят статистику пользователей, а большинство из таких тестирующих систем не требует регистрации/авторизации, как следствие – результаты тестов анонимны. Но даже анонимные результаты тестирований в таких системах хранятся в пределах одной сессии (после обновления страницы или начале нового тестирования – данные удаляются).</w:t>
      </w:r>
    </w:p>
    <w:p w:rsidR="00E71047" w:rsidRDefault="00E71047" w:rsidP="00C73DC7">
      <w:pPr>
        <w:pStyle w:val="a3"/>
        <w:spacing w:before="0" w:beforeAutospacing="0" w:after="0" w:afterAutospacing="0" w:line="360" w:lineRule="auto"/>
        <w:ind w:left="-567" w:firstLine="709"/>
        <w:jc w:val="both"/>
      </w:pPr>
      <w:r>
        <w:t xml:space="preserve">Принцип генерации вариантов тестирований в </w:t>
      </w:r>
      <w:proofErr w:type="spellStart"/>
      <w:r>
        <w:t>односессионных</w:t>
      </w:r>
      <w:proofErr w:type="spellEnd"/>
      <w:r>
        <w:t xml:space="preserve"> тестирующих системах не отличается от описанного выше принципа генерации в </w:t>
      </w:r>
      <w:proofErr w:type="spellStart"/>
      <w:r>
        <w:t>мультисессионных</w:t>
      </w:r>
      <w:proofErr w:type="spellEnd"/>
      <w:r>
        <w:t xml:space="preserve"> тестирующих системах, с тем лишь отличием, что архитектура таких систем даже потенциально не позволит применить к принципу генерации различные методы адаптивности, основанные на </w:t>
      </w:r>
      <w:r w:rsidR="00261464">
        <w:t>информации об уровне знаний пользователя по темам.</w:t>
      </w:r>
    </w:p>
    <w:p w:rsidR="00261464" w:rsidRDefault="00261464" w:rsidP="00C73DC7">
      <w:pPr>
        <w:pStyle w:val="a3"/>
        <w:spacing w:before="0" w:beforeAutospacing="0" w:after="0" w:afterAutospacing="0" w:line="360" w:lineRule="auto"/>
        <w:ind w:left="-567" w:firstLine="709"/>
        <w:jc w:val="both"/>
      </w:pPr>
      <w:r>
        <w:t xml:space="preserve">Однако некоторые </w:t>
      </w:r>
      <w:proofErr w:type="spellStart"/>
      <w:r>
        <w:t>односессионные</w:t>
      </w:r>
      <w:proofErr w:type="spellEnd"/>
      <w:r>
        <w:t xml:space="preserve"> тестирующие системы реализуют некоторый аналог адаптивности в течени</w:t>
      </w:r>
      <w:proofErr w:type="gramStart"/>
      <w:r>
        <w:t>и</w:t>
      </w:r>
      <w:proofErr w:type="gramEnd"/>
      <w:r>
        <w:t xml:space="preserve"> одной сессии – автоматическое завершение тестирования при большом количестве неверных ответов за тест или после нескольких неверных ответов подряд по одной или нескольким темам.</w:t>
      </w:r>
    </w:p>
    <w:p w:rsidR="00261464" w:rsidRPr="00E71047" w:rsidRDefault="00C73DC7" w:rsidP="00C73DC7">
      <w:pPr>
        <w:pStyle w:val="a3"/>
        <w:spacing w:before="0" w:beforeAutospacing="0" w:after="0" w:afterAutospacing="0" w:line="360" w:lineRule="auto"/>
        <w:ind w:left="-567" w:firstLine="709"/>
        <w:jc w:val="both"/>
      </w:pPr>
      <w:r>
        <w:t xml:space="preserve">Но </w:t>
      </w:r>
      <w:proofErr w:type="spellStart"/>
      <w:r>
        <w:t>односессионные</w:t>
      </w:r>
      <w:proofErr w:type="spellEnd"/>
      <w:r>
        <w:t xml:space="preserve"> тестирующие системы в данный момент отходят на второй план, ввиду невозможности учета результата тестирований, пройденных конкретным пользователем ранее.</w:t>
      </w:r>
    </w:p>
    <w:p w:rsidR="0072138E" w:rsidRPr="00261464" w:rsidRDefault="0072138E" w:rsidP="00C73DC7">
      <w:pPr>
        <w:spacing w:line="360" w:lineRule="auto"/>
        <w:ind w:left="-567" w:firstLine="709"/>
        <w:jc w:val="both"/>
        <w:rPr>
          <w:rFonts w:cs="Times New Roman"/>
          <w:b/>
          <w:sz w:val="24"/>
          <w:szCs w:val="24"/>
        </w:rPr>
      </w:pPr>
      <w:r w:rsidRPr="00261464">
        <w:rPr>
          <w:rFonts w:cs="Times New Roman"/>
          <w:b/>
          <w:sz w:val="24"/>
          <w:szCs w:val="24"/>
        </w:rPr>
        <w:t>Вывод</w:t>
      </w:r>
    </w:p>
    <w:p w:rsidR="0072138E" w:rsidRPr="000F4C52" w:rsidRDefault="0072138E" w:rsidP="00C73DC7">
      <w:pPr>
        <w:spacing w:line="360" w:lineRule="auto"/>
        <w:ind w:left="-567" w:firstLine="709"/>
        <w:jc w:val="both"/>
        <w:rPr>
          <w:rFonts w:cs="Times New Roman"/>
          <w:sz w:val="24"/>
          <w:szCs w:val="24"/>
        </w:rPr>
      </w:pPr>
      <w:r w:rsidRPr="000F4C52">
        <w:rPr>
          <w:rFonts w:cs="Times New Roman"/>
          <w:sz w:val="24"/>
          <w:szCs w:val="24"/>
        </w:rPr>
        <w:t>Из проанализированного материала следует:</w:t>
      </w:r>
    </w:p>
    <w:p w:rsidR="0072138E" w:rsidRDefault="00A5258C" w:rsidP="00C73DC7">
      <w:pPr>
        <w:spacing w:line="360" w:lineRule="auto"/>
        <w:ind w:left="-567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Все существующие системы делятся на два больших класса – </w:t>
      </w:r>
      <w:proofErr w:type="spellStart"/>
      <w:r>
        <w:rPr>
          <w:rFonts w:cs="Times New Roman"/>
          <w:sz w:val="24"/>
          <w:szCs w:val="24"/>
        </w:rPr>
        <w:t>мультисессионные</w:t>
      </w:r>
      <w:proofErr w:type="spellEnd"/>
      <w:r>
        <w:rPr>
          <w:rFonts w:cs="Times New Roman"/>
          <w:sz w:val="24"/>
          <w:szCs w:val="24"/>
        </w:rPr>
        <w:t xml:space="preserve"> и </w:t>
      </w:r>
      <w:proofErr w:type="spellStart"/>
      <w:r>
        <w:rPr>
          <w:rFonts w:cs="Times New Roman"/>
          <w:sz w:val="24"/>
          <w:szCs w:val="24"/>
        </w:rPr>
        <w:t>односессионные</w:t>
      </w:r>
      <w:proofErr w:type="spellEnd"/>
      <w:r w:rsidR="000F4C52" w:rsidRPr="000F4C52">
        <w:rPr>
          <w:rFonts w:cs="Times New Roman"/>
          <w:sz w:val="24"/>
          <w:szCs w:val="24"/>
        </w:rPr>
        <w:t>.</w:t>
      </w:r>
    </w:p>
    <w:p w:rsidR="00A5258C" w:rsidRDefault="00A5258C" w:rsidP="00C73DC7">
      <w:pPr>
        <w:spacing w:line="360" w:lineRule="auto"/>
        <w:ind w:left="-567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Основной метод генерации тестового варианта – выбор заданий из заранее заготовленного списка случайным образом.</w:t>
      </w:r>
    </w:p>
    <w:p w:rsidR="00A5258C" w:rsidRDefault="00A5258C" w:rsidP="00C73DC7">
      <w:pPr>
        <w:spacing w:line="360" w:lineRule="auto"/>
        <w:ind w:left="-567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>Ни одна из существующих тестирующих систем не дает объективной оценки текущего уровня знаний обучающегося.</w:t>
      </w:r>
    </w:p>
    <w:p w:rsidR="00A5258C" w:rsidRDefault="00A5258C" w:rsidP="00C73DC7">
      <w:pPr>
        <w:spacing w:line="360" w:lineRule="auto"/>
        <w:ind w:left="-567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объективной оценки знаний обучающегося, необходим адаптивный метод генерации тестовых вариантов, т.е. метод, основанный на модели данных знаний обучающегося.</w:t>
      </w:r>
    </w:p>
    <w:p w:rsidR="00C73DC7" w:rsidRDefault="00C73DC7" w:rsidP="00C73DC7">
      <w:pPr>
        <w:spacing w:line="360" w:lineRule="auto"/>
        <w:ind w:left="-567" w:firstLine="709"/>
        <w:jc w:val="both"/>
        <w:rPr>
          <w:rFonts w:cs="Times New Roman"/>
          <w:sz w:val="24"/>
          <w:szCs w:val="24"/>
        </w:rPr>
      </w:pPr>
      <w:r w:rsidRPr="00C73DC7">
        <w:rPr>
          <w:rFonts w:cs="Times New Roman"/>
          <w:b/>
          <w:sz w:val="24"/>
          <w:szCs w:val="24"/>
        </w:rPr>
        <w:t>Объект исследования</w:t>
      </w:r>
      <w:r>
        <w:rPr>
          <w:rFonts w:cs="Times New Roman"/>
          <w:sz w:val="24"/>
          <w:szCs w:val="24"/>
        </w:rPr>
        <w:t>: методы изменения динамической модели данных тестируемого.</w:t>
      </w:r>
    </w:p>
    <w:p w:rsidR="00C73DC7" w:rsidRDefault="00C73DC7" w:rsidP="00C73DC7">
      <w:pPr>
        <w:spacing w:line="360" w:lineRule="auto"/>
        <w:ind w:left="-567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Цель работы: </w:t>
      </w:r>
      <w:r w:rsidRPr="00C73DC7">
        <w:rPr>
          <w:rFonts w:cs="Times New Roman"/>
          <w:sz w:val="24"/>
          <w:szCs w:val="24"/>
        </w:rPr>
        <w:t xml:space="preserve">оценка применимости данного метода к тестированиям для промежуточного и итогового контроля </w:t>
      </w:r>
      <w:proofErr w:type="gramStart"/>
      <w:r w:rsidRPr="00C73DC7">
        <w:rPr>
          <w:rFonts w:cs="Times New Roman"/>
          <w:sz w:val="24"/>
          <w:szCs w:val="24"/>
        </w:rPr>
        <w:t>обучающихся</w:t>
      </w:r>
      <w:proofErr w:type="gramEnd"/>
      <w:r w:rsidRPr="00C73DC7">
        <w:rPr>
          <w:rFonts w:cs="Times New Roman"/>
          <w:sz w:val="24"/>
          <w:szCs w:val="24"/>
        </w:rPr>
        <w:t>.</w:t>
      </w:r>
    </w:p>
    <w:p w:rsidR="00C73DC7" w:rsidRPr="000F4C52" w:rsidRDefault="00C73DC7" w:rsidP="00C73DC7">
      <w:pPr>
        <w:spacing w:line="360" w:lineRule="auto"/>
        <w:ind w:left="-567" w:firstLine="709"/>
        <w:jc w:val="both"/>
        <w:rPr>
          <w:rFonts w:cs="Times New Roman"/>
          <w:sz w:val="24"/>
          <w:szCs w:val="24"/>
        </w:rPr>
      </w:pPr>
      <w:r w:rsidRPr="00C73DC7">
        <w:rPr>
          <w:rFonts w:cs="Times New Roman"/>
          <w:sz w:val="24"/>
          <w:szCs w:val="24"/>
        </w:rPr>
        <w:t xml:space="preserve">Для достижения поставленной </w:t>
      </w:r>
      <w:r w:rsidRPr="00C73DC7">
        <w:rPr>
          <w:rFonts w:cs="Times New Roman"/>
          <w:b/>
          <w:sz w:val="24"/>
          <w:szCs w:val="24"/>
        </w:rPr>
        <w:t>цели</w:t>
      </w:r>
      <w:r w:rsidRPr="00C73DC7">
        <w:rPr>
          <w:rFonts w:cs="Times New Roman"/>
          <w:sz w:val="24"/>
          <w:szCs w:val="24"/>
        </w:rPr>
        <w:t xml:space="preserve"> требуется решение следующих </w:t>
      </w:r>
      <w:r w:rsidRPr="00C73DC7">
        <w:rPr>
          <w:rFonts w:cs="Times New Roman"/>
          <w:b/>
          <w:sz w:val="24"/>
          <w:szCs w:val="24"/>
        </w:rPr>
        <w:t>задач</w:t>
      </w:r>
      <w:r w:rsidRPr="00C73DC7">
        <w:rPr>
          <w:rFonts w:cs="Times New Roman"/>
          <w:sz w:val="24"/>
          <w:szCs w:val="24"/>
        </w:rPr>
        <w:t>:</w:t>
      </w:r>
    </w:p>
    <w:p w:rsidR="00C73DC7" w:rsidRPr="00C73DC7" w:rsidRDefault="00C73DC7" w:rsidP="00C73DC7">
      <w:pPr>
        <w:pStyle w:val="a8"/>
        <w:numPr>
          <w:ilvl w:val="0"/>
          <w:numId w:val="7"/>
        </w:numPr>
        <w:spacing w:line="360" w:lineRule="auto"/>
        <w:ind w:left="567" w:hanging="283"/>
        <w:jc w:val="both"/>
        <w:rPr>
          <w:rFonts w:cs="Times New Roman"/>
          <w:sz w:val="24"/>
          <w:szCs w:val="24"/>
        </w:rPr>
      </w:pPr>
      <w:r w:rsidRPr="00C73DC7">
        <w:rPr>
          <w:rFonts w:cs="Times New Roman"/>
          <w:sz w:val="24"/>
          <w:szCs w:val="24"/>
        </w:rPr>
        <w:t>Изучение существующих методов реализации тестирований.</w:t>
      </w:r>
    </w:p>
    <w:p w:rsidR="00C73DC7" w:rsidRPr="00C73DC7" w:rsidRDefault="00C73DC7" w:rsidP="00C73DC7">
      <w:pPr>
        <w:pStyle w:val="a8"/>
        <w:numPr>
          <w:ilvl w:val="0"/>
          <w:numId w:val="7"/>
        </w:numPr>
        <w:spacing w:line="360" w:lineRule="auto"/>
        <w:ind w:left="567" w:hanging="283"/>
        <w:jc w:val="both"/>
        <w:rPr>
          <w:rFonts w:cs="Times New Roman"/>
          <w:sz w:val="24"/>
          <w:szCs w:val="24"/>
        </w:rPr>
      </w:pPr>
      <w:r w:rsidRPr="00C73DC7">
        <w:rPr>
          <w:rFonts w:cs="Times New Roman"/>
          <w:sz w:val="24"/>
          <w:szCs w:val="24"/>
        </w:rPr>
        <w:t>Оценка эффективности существующих методов для оценивания знаний.</w:t>
      </w:r>
    </w:p>
    <w:p w:rsidR="00C73DC7" w:rsidRPr="00C73DC7" w:rsidRDefault="00C73DC7" w:rsidP="00C73DC7">
      <w:pPr>
        <w:pStyle w:val="a8"/>
        <w:numPr>
          <w:ilvl w:val="0"/>
          <w:numId w:val="7"/>
        </w:numPr>
        <w:spacing w:line="360" w:lineRule="auto"/>
        <w:ind w:left="567" w:hanging="283"/>
        <w:jc w:val="both"/>
        <w:rPr>
          <w:rFonts w:cs="Times New Roman"/>
          <w:sz w:val="24"/>
          <w:szCs w:val="24"/>
        </w:rPr>
      </w:pPr>
      <w:r w:rsidRPr="00C73DC7">
        <w:rPr>
          <w:rFonts w:cs="Times New Roman"/>
          <w:sz w:val="24"/>
          <w:szCs w:val="24"/>
        </w:rPr>
        <w:t>Выявление недостатков существующих методов.</w:t>
      </w:r>
    </w:p>
    <w:p w:rsidR="00C73DC7" w:rsidRPr="00C73DC7" w:rsidRDefault="00C73DC7" w:rsidP="00C73DC7">
      <w:pPr>
        <w:pStyle w:val="a8"/>
        <w:numPr>
          <w:ilvl w:val="0"/>
          <w:numId w:val="7"/>
        </w:numPr>
        <w:spacing w:line="360" w:lineRule="auto"/>
        <w:ind w:left="567" w:hanging="283"/>
        <w:jc w:val="both"/>
        <w:rPr>
          <w:rFonts w:cs="Times New Roman"/>
          <w:sz w:val="24"/>
          <w:szCs w:val="24"/>
        </w:rPr>
      </w:pPr>
      <w:r w:rsidRPr="00C73DC7">
        <w:rPr>
          <w:rFonts w:cs="Times New Roman"/>
          <w:sz w:val="24"/>
          <w:szCs w:val="24"/>
        </w:rPr>
        <w:t>Формирование требований к методу анализу и изменения динамической модели данных тестируемого с учетом выявленных недостатков существующих методов.</w:t>
      </w:r>
    </w:p>
    <w:p w:rsidR="0072138E" w:rsidRPr="000F4C52" w:rsidRDefault="0072138E" w:rsidP="00C73DC7">
      <w:pPr>
        <w:spacing w:line="360" w:lineRule="auto"/>
        <w:ind w:left="-567" w:firstLine="709"/>
        <w:jc w:val="both"/>
        <w:rPr>
          <w:rFonts w:cs="Times New Roman"/>
          <w:sz w:val="24"/>
          <w:szCs w:val="24"/>
        </w:rPr>
      </w:pPr>
    </w:p>
    <w:p w:rsidR="00153B18" w:rsidRPr="006020E5" w:rsidRDefault="00153B18" w:rsidP="00C73DC7">
      <w:pPr>
        <w:spacing w:line="360" w:lineRule="auto"/>
        <w:ind w:left="-567" w:firstLine="709"/>
        <w:jc w:val="both"/>
        <w:rPr>
          <w:rFonts w:cs="Times New Roman"/>
          <w:b/>
          <w:sz w:val="24"/>
          <w:szCs w:val="24"/>
        </w:rPr>
      </w:pPr>
      <w:r w:rsidRPr="006020E5">
        <w:rPr>
          <w:rFonts w:cs="Times New Roman"/>
          <w:b/>
          <w:sz w:val="24"/>
          <w:szCs w:val="24"/>
        </w:rPr>
        <w:t>Литература</w:t>
      </w:r>
    </w:p>
    <w:p w:rsidR="00153B18" w:rsidRPr="000F4C52" w:rsidRDefault="00544410" w:rsidP="00C73DC7">
      <w:pPr>
        <w:spacing w:line="360" w:lineRule="auto"/>
        <w:ind w:left="-567" w:firstLine="709"/>
        <w:jc w:val="both"/>
        <w:rPr>
          <w:rFonts w:cs="Times New Roman"/>
          <w:sz w:val="24"/>
          <w:szCs w:val="24"/>
        </w:rPr>
      </w:pPr>
      <w:r w:rsidRPr="001560C9">
        <w:rPr>
          <w:rFonts w:cs="Times New Roman"/>
          <w:sz w:val="24"/>
          <w:szCs w:val="24"/>
        </w:rPr>
        <w:t xml:space="preserve">Майоров А.Н. Теория и практика создания тестов для системы образования – М. </w:t>
      </w:r>
      <w:r w:rsidRPr="00BA2603">
        <w:rPr>
          <w:rFonts w:cs="Times New Roman"/>
          <w:sz w:val="24"/>
          <w:szCs w:val="24"/>
        </w:rPr>
        <w:t>Интеллект</w:t>
      </w:r>
      <w:r w:rsidRPr="001560C9">
        <w:rPr>
          <w:rFonts w:cs="Times New Roman"/>
          <w:sz w:val="24"/>
          <w:szCs w:val="24"/>
        </w:rPr>
        <w:t xml:space="preserve">-Центр, 2001. – 296 </w:t>
      </w:r>
      <w:proofErr w:type="gramStart"/>
      <w:r w:rsidRPr="001560C9">
        <w:rPr>
          <w:rFonts w:cs="Times New Roman"/>
          <w:sz w:val="24"/>
          <w:szCs w:val="24"/>
        </w:rPr>
        <w:t>с</w:t>
      </w:r>
      <w:proofErr w:type="gramEnd"/>
      <w:r w:rsidRPr="001560C9">
        <w:rPr>
          <w:rFonts w:cs="Times New Roman"/>
          <w:sz w:val="24"/>
          <w:szCs w:val="24"/>
        </w:rPr>
        <w:t>.</w:t>
      </w:r>
      <w:r w:rsidRPr="000F4C52">
        <w:rPr>
          <w:rFonts w:cs="Times New Roman"/>
          <w:sz w:val="24"/>
          <w:szCs w:val="24"/>
        </w:rPr>
        <w:t xml:space="preserve"> </w:t>
      </w:r>
    </w:p>
    <w:p w:rsidR="0056740E" w:rsidRPr="000F4C52" w:rsidRDefault="00153B18" w:rsidP="00C73DC7">
      <w:pPr>
        <w:spacing w:line="360" w:lineRule="auto"/>
        <w:ind w:left="-567" w:firstLine="709"/>
        <w:jc w:val="both"/>
        <w:rPr>
          <w:rFonts w:cs="Times New Roman"/>
          <w:sz w:val="24"/>
          <w:szCs w:val="24"/>
        </w:rPr>
      </w:pPr>
      <w:r w:rsidRPr="000F4C52">
        <w:rPr>
          <w:rFonts w:cs="Times New Roman"/>
          <w:sz w:val="24"/>
          <w:szCs w:val="24"/>
        </w:rPr>
        <w:t xml:space="preserve">Федеральный закон </w:t>
      </w:r>
      <w:r w:rsidR="00544410">
        <w:rPr>
          <w:rStyle w:val="blk"/>
          <w:rFonts w:cs="Times New Roman"/>
          <w:sz w:val="24"/>
          <w:szCs w:val="24"/>
        </w:rPr>
        <w:t>об образовании в Российской Федерации</w:t>
      </w:r>
      <w:r w:rsidRPr="000F4C52">
        <w:rPr>
          <w:rStyle w:val="blk"/>
          <w:rFonts w:cs="Times New Roman"/>
          <w:sz w:val="24"/>
          <w:szCs w:val="24"/>
        </w:rPr>
        <w:t xml:space="preserve"> / </w:t>
      </w:r>
      <w:hyperlink r:id="rId7" w:history="1">
        <w:r w:rsidRPr="000F4C52">
          <w:rPr>
            <w:rStyle w:val="a6"/>
            <w:rFonts w:cs="Times New Roman"/>
            <w:sz w:val="24"/>
            <w:szCs w:val="24"/>
          </w:rPr>
          <w:t>http://www.consultant.ru/document/cons_doc_LAW_50799/</w:t>
        </w:r>
      </w:hyperlink>
    </w:p>
    <w:p w:rsidR="00BA2603" w:rsidRPr="000F4C52" w:rsidRDefault="00BA2603" w:rsidP="00C73DC7">
      <w:pPr>
        <w:spacing w:line="360" w:lineRule="auto"/>
        <w:ind w:left="-567"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Построение адаптивной тестирующей системы в системе управления обучения </w:t>
      </w:r>
      <w:hyperlink r:id="rId8" w:history="1">
        <w:r w:rsidRPr="0041237F">
          <w:rPr>
            <w:rStyle w:val="a6"/>
            <w:rFonts w:cs="Times New Roman"/>
            <w:sz w:val="24"/>
            <w:szCs w:val="24"/>
          </w:rPr>
          <w:t>https://cyberleninka.ru/article/n/postroenie-adaptivnoy-testiruyuschey-programmy-v-sisteme-upravleniya-obucheniem</w:t>
        </w:r>
      </w:hyperlink>
      <w:r>
        <w:rPr>
          <w:rFonts w:cs="Times New Roman"/>
          <w:sz w:val="24"/>
          <w:szCs w:val="24"/>
        </w:rPr>
        <w:t xml:space="preserve"> </w:t>
      </w:r>
    </w:p>
    <w:p w:rsidR="00153B18" w:rsidRPr="000F4C52" w:rsidRDefault="00544410" w:rsidP="00C73DC7">
      <w:pPr>
        <w:spacing w:line="360" w:lineRule="auto"/>
        <w:ind w:left="-567" w:firstLine="709"/>
        <w:rPr>
          <w:rFonts w:cs="Times New Roman"/>
          <w:sz w:val="24"/>
          <w:szCs w:val="24"/>
        </w:rPr>
      </w:pPr>
      <w:r>
        <w:rPr>
          <w:rFonts w:cs="Times New Roman"/>
          <w:kern w:val="36"/>
          <w:sz w:val="24"/>
          <w:szCs w:val="24"/>
          <w:lang w:eastAsia="ru-RU"/>
        </w:rPr>
        <w:t xml:space="preserve">Лекция  6: Технологии и системы тестирования </w:t>
      </w:r>
      <w:hyperlink r:id="rId9" w:history="1">
        <w:r w:rsidRPr="0041237F">
          <w:rPr>
            <w:rStyle w:val="a6"/>
            <w:rFonts w:cs="Times New Roman"/>
            <w:kern w:val="36"/>
            <w:sz w:val="24"/>
            <w:szCs w:val="24"/>
            <w:lang w:eastAsia="ru-RU"/>
          </w:rPr>
          <w:t>https://intuit.ru/studies/courses/1023/300/lecture/7484</w:t>
        </w:r>
      </w:hyperlink>
      <w:r>
        <w:rPr>
          <w:rFonts w:cs="Times New Roman"/>
          <w:kern w:val="36"/>
          <w:sz w:val="24"/>
          <w:szCs w:val="24"/>
          <w:lang w:eastAsia="ru-RU"/>
        </w:rPr>
        <w:t xml:space="preserve"> </w:t>
      </w:r>
    </w:p>
    <w:sectPr w:rsidR="00153B18" w:rsidRPr="000F4C52" w:rsidSect="00533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075B9"/>
    <w:multiLevelType w:val="hybridMultilevel"/>
    <w:tmpl w:val="3490C5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87C2E5C"/>
    <w:multiLevelType w:val="multilevel"/>
    <w:tmpl w:val="5126A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CC35A3"/>
    <w:multiLevelType w:val="hybridMultilevel"/>
    <w:tmpl w:val="BDAE6A9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61E67784"/>
    <w:multiLevelType w:val="hybridMultilevel"/>
    <w:tmpl w:val="AC70E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6AF23AB"/>
    <w:multiLevelType w:val="hybridMultilevel"/>
    <w:tmpl w:val="0BF0566A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757E2960"/>
    <w:multiLevelType w:val="hybridMultilevel"/>
    <w:tmpl w:val="F9E2EE8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7C7202F0"/>
    <w:multiLevelType w:val="hybridMultilevel"/>
    <w:tmpl w:val="B87E3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3146D"/>
    <w:rsid w:val="00007005"/>
    <w:rsid w:val="000215B7"/>
    <w:rsid w:val="000542D3"/>
    <w:rsid w:val="000A44AF"/>
    <w:rsid w:val="000F4C52"/>
    <w:rsid w:val="000F5C3A"/>
    <w:rsid w:val="0012393D"/>
    <w:rsid w:val="00153B18"/>
    <w:rsid w:val="001560C9"/>
    <w:rsid w:val="0017748D"/>
    <w:rsid w:val="00187644"/>
    <w:rsid w:val="001963E4"/>
    <w:rsid w:val="001D73E6"/>
    <w:rsid w:val="00261464"/>
    <w:rsid w:val="00263493"/>
    <w:rsid w:val="002A7B3A"/>
    <w:rsid w:val="00375CB7"/>
    <w:rsid w:val="003850AF"/>
    <w:rsid w:val="00434DE7"/>
    <w:rsid w:val="004E4963"/>
    <w:rsid w:val="0053374D"/>
    <w:rsid w:val="00544410"/>
    <w:rsid w:val="0056740E"/>
    <w:rsid w:val="00584B35"/>
    <w:rsid w:val="005D7D0E"/>
    <w:rsid w:val="006020E5"/>
    <w:rsid w:val="00622BFD"/>
    <w:rsid w:val="0063146D"/>
    <w:rsid w:val="006521F8"/>
    <w:rsid w:val="0072138E"/>
    <w:rsid w:val="007F77CA"/>
    <w:rsid w:val="00807270"/>
    <w:rsid w:val="00841029"/>
    <w:rsid w:val="00894D48"/>
    <w:rsid w:val="009824DE"/>
    <w:rsid w:val="009A5715"/>
    <w:rsid w:val="009D1AA5"/>
    <w:rsid w:val="00A0568C"/>
    <w:rsid w:val="00A5234F"/>
    <w:rsid w:val="00A5258C"/>
    <w:rsid w:val="00A855FA"/>
    <w:rsid w:val="00AB515B"/>
    <w:rsid w:val="00AB5A27"/>
    <w:rsid w:val="00AE4C0D"/>
    <w:rsid w:val="00B71116"/>
    <w:rsid w:val="00BA2603"/>
    <w:rsid w:val="00BF1857"/>
    <w:rsid w:val="00C10208"/>
    <w:rsid w:val="00C37429"/>
    <w:rsid w:val="00C4513A"/>
    <w:rsid w:val="00C550F6"/>
    <w:rsid w:val="00C73DC7"/>
    <w:rsid w:val="00C81EA3"/>
    <w:rsid w:val="00CE3315"/>
    <w:rsid w:val="00D14AB2"/>
    <w:rsid w:val="00D400BF"/>
    <w:rsid w:val="00D67E31"/>
    <w:rsid w:val="00D808D6"/>
    <w:rsid w:val="00D8662F"/>
    <w:rsid w:val="00E130E2"/>
    <w:rsid w:val="00E71047"/>
    <w:rsid w:val="00F02F72"/>
    <w:rsid w:val="00F34484"/>
    <w:rsid w:val="00F52BD6"/>
    <w:rsid w:val="00FA7B70"/>
    <w:rsid w:val="00FD1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74D"/>
  </w:style>
  <w:style w:type="paragraph" w:styleId="1">
    <w:name w:val="heading 1"/>
    <w:basedOn w:val="a"/>
    <w:link w:val="10"/>
    <w:uiPriority w:val="9"/>
    <w:qFormat/>
    <w:rsid w:val="0063146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53B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14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146D"/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63146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314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6314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146D"/>
    <w:rPr>
      <w:rFonts w:ascii="Tahoma" w:hAnsi="Tahoma" w:cs="Tahoma"/>
      <w:sz w:val="16"/>
      <w:szCs w:val="16"/>
    </w:rPr>
  </w:style>
  <w:style w:type="character" w:customStyle="1" w:styleId="blk">
    <w:name w:val="blk"/>
    <w:basedOn w:val="a0"/>
    <w:rsid w:val="00153B18"/>
  </w:style>
  <w:style w:type="character" w:styleId="a6">
    <w:name w:val="Hyperlink"/>
    <w:basedOn w:val="a0"/>
    <w:uiPriority w:val="99"/>
    <w:unhideWhenUsed/>
    <w:rsid w:val="00153B18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53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No Spacing"/>
    <w:aliases w:val="Отступ-Обычный,Курсовой Обычный"/>
    <w:uiPriority w:val="1"/>
    <w:qFormat/>
    <w:rsid w:val="003850AF"/>
    <w:pPr>
      <w:autoSpaceDE w:val="0"/>
      <w:autoSpaceDN w:val="0"/>
      <w:spacing w:line="360" w:lineRule="auto"/>
      <w:ind w:firstLine="709"/>
      <w:jc w:val="both"/>
    </w:pPr>
    <w:rPr>
      <w:rFonts w:eastAsia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4513A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54441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3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postroenie-adaptivnoy-testiruyuschey-programmy-v-sisteme-upravleniya-obuchenie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onsultant.ru/document/cons_doc_LAW_5079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tuit.ru/studies/courses/1023/300/lecture/74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50EF2-6A26-44C6-8FB7-E6AB4552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1746</TotalTime>
  <Pages>6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Create Studio</cp:lastModifiedBy>
  <cp:revision>8</cp:revision>
  <dcterms:created xsi:type="dcterms:W3CDTF">2020-12-23T18:41:00Z</dcterms:created>
  <dcterms:modified xsi:type="dcterms:W3CDTF">2020-12-27T10:39:00Z</dcterms:modified>
</cp:coreProperties>
</file>