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jc w:val="star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Department of Aerospace and Mechanical Engineering, SETU Carlow</w:t>
      </w:r>
      <w:r>
        <w:rPr>
          <w:rFonts w:eastAsia="Liberation Mono" w:cs="Liberation Mono" w:ascii="Liberation Mono" w:hAnsi="Liberation Mono"/>
          <w:sz w:val="20"/>
          <w:szCs w:val="20"/>
        </w:rPr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Monthly Learning Report / Logbook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Student Name: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Mohammed Aliane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Student ID: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C00257962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Work Placement Company: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Matchgorithm Ltd.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Report Number: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001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Date: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22/02/2026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1. LEARNING UNDERTAKEN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This month focused on transitioning from legacy web architectures to Agentic Engineering. I mastered deterministic AI workflows using a TOML-based prompting framework and implemented the 'Hades' state management methodology, applying Hot/Warm/Canonical promotion rules to ensure data idempotency. I also gained expertise in rootless container orchestration using Podman and managing high-performance dependency trees with the UV package manager.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2. ROLE AND RESPONSIBILITIES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As a Full Stack AI Systems Architect, 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Designed a three-tier isolated network for secure container communication.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Managed AI agents (Kimi K2.5, OKComputer, Kilocode) for autonomous synthesis.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Oversaw the migration of legacy AngularJS code to a modern FastAPI backend.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Configured Cognee RAG for advanced semantic search capabilities.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3. OVERCOMING CHALLENGES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The primary challenge was the complexity of a full Rust rewrite. I pivoted to Python while maintaining 'Rust-level' safety using strict TOML constraints and UV dependency management. I also replaced Docker with Podman to meet enterprise security requirements for rootless container daemons.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4. BIGGEST ACHIEVEMENT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Architected the 'Deterministic AI Agent Stack.' Combining agentic synthesis (OKComputer) with automated refactoring (Kilocode), I built a self-correcting development environment that ensures 100% type-safety and auditability, effectively replicating the output of a multi-person team autonomously.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5. PROJECT ROADMAP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1 (Jan 5 – Feb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Architectural Design, Infrastructure, and Base Logic.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2 (Feb 5 – Mar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MVP Integration of Optimizer Codebase and RAG tuning.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3 (Mar 5 – Apr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End-to-end Testing and Final Public Deployment.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6. DAILY LOG OF HOURS (Month 1)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0"/>
        <w:gridCol w:w="2388"/>
        <w:gridCol w:w="492"/>
        <w:gridCol w:w="5868"/>
      </w:tblGrid>
      <w:tr>
        <w:trPr>
          <w:tblHeader w:val="true"/>
        </w:trPr>
        <w:tc>
          <w:tcPr>
            <w:tcW w:w="89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Date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Task / Dept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Hrs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Details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05/01/26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Project Onboarding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Environment setup using UV and Podman.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06/01/26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Infrastructure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Architected triple-layer network isolation (edge_net, app_net, db_net).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07/01/26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Setup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Initialized Kimi K2.5 and OKComputer for codebase synthesis.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08/01/26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Prompt Engineering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Drafted TOML-based deterministic prompting guide.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09/01/26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Backend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Audited legacy AngularJS algorithm and planned transition to FastAPI.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Database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Configured SQLite and PostgreSQL relational schemas in Directus.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AI Research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Implemented Cognee RAG for long-term vector memory storage.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Security Hardening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Replaced Docker with rootless Podman containers.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Developed GitLab CI/CD pipelines for automated testing and linting.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DevOps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Configured Nginx reverse proxy with TLS/SSL via Let's Encrypt.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Logic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Implemented Hades-inspired state promotion (Hot/Warm/Canonical).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Dependency Management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Used Kilocode to audit and update package hygiene.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UI Development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Prototyped Gradio and Streamlit interfaces for AI agent testing.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Optimization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Fine-tuned semantic search and caching for HPC.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23/01/26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API Dev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Built FastMCP tool-calling interfaces for Directus integration.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26/01/26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System Audit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Ran security scans using Bandit, Mypy, and Trivy.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RAG Tuning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Adjusted embedding models (all-MiniLM-L6-v2) for accuracy.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Observability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Set up Prometheus metrics for latency and request tracking.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29/01/26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Monitoring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Built Grafana dashboards for real-time system health visualization.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30/01/26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Documentation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Finalized Software Bill of Materials (SBOM) and Month 1 report.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02/02/26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Project Onboarding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Environment setup using UV and Podman.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03/02/26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Infrastructure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Architected triple-layer network isolation.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04/02/26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Setup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Initialized Kimi K2.5 and OKComputer.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05/02/26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Prompt Engineering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58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Drafted TOML-based deterministic prompting guide.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LibreOffice/25.8.4.2$Linux_X86_64 LibreOffice_project/580$Build-2</Application>
  <AppVersion>15.0000</AppVersion>
  <Pages>3</Pages>
  <Words>543</Words>
  <Characters>3433</Characters>
  <CharactersWithSpaces>3860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2026-02-22T15:17:40Z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