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0"/>
        <w:jc w:val="start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Department of Aerospace and Mechanical Engineering, SETU Carlow</w:t>
      </w:r>
      <w:r>
        <w:rPr>
          <w:rFonts w:eastAsia="Liberation Mono" w:cs="Liberation Mono" w:ascii="Liberation Mono" w:hAnsi="Liberation Mono"/>
          <w:sz w:val="20"/>
          <w:szCs w:val="20"/>
        </w:rPr>
        <w:br/>
      </w: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Monthly Learning Report / Logbook</w:t>
      </w:r>
    </w:p>
    <w:p>
      <w:pPr>
        <w:pStyle w:val="BodyText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Student Name: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Mohammed Aliane</w:t>
        <w:br/>
      </w: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Student ID: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C00257962</w:t>
        <w:br/>
      </w: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Work Placement Company: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Matchgorithm Ltd.</w:t>
        <w:br/>
      </w: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Report Number: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003</w:t>
        <w:br/>
      </w: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Date: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22/04/2026</w:t>
      </w:r>
    </w:p>
    <w:p>
      <w:pPr>
        <w:pStyle w:val="HorizontalLine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3"/>
        <w:spacing w:before="0" w:after="283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1. LEARNING UNDERTAKEN</w:t>
      </w:r>
    </w:p>
    <w:p>
      <w:pPr>
        <w:pStyle w:val="BodyText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This month focused on finalizing the MVP for public deployment. I deepened expertise in end-to-end testing, containerized deployment, and multi-agent orchestration. I applied advanced deterministic AI workflows using the TOML-based prompting framework, refined the Hades state management methodology for Hot/Warm/Canonical data promotion, and validated rootless Podman orchestration in production-like environments.</w:t>
      </w:r>
    </w:p>
    <w:p>
      <w:pPr>
        <w:pStyle w:val="HorizontalLine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3"/>
        <w:spacing w:before="0" w:after="283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2. ROLE AND RESPONSIBILITIES</w:t>
      </w:r>
    </w:p>
    <w:p>
      <w:pPr>
        <w:pStyle w:val="BodyText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As a Full Stack AI Systems Architect, I: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 xml:space="preserve">Conducted full end-to-end testing of the MVP across all integrated components.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 xml:space="preserve">Optimized the RAG memory and caching mechanisms for high-performance retrieval.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 xml:space="preserve">Monitored AI agent behavior (Kimi K2.5, OKComputer, Kilocode) to ensure deterministic, reproducible synthesis.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 xml:space="preserve">Deployed the fully containerized MVP to VPS environments with rootless, daemonless Podman orchestration.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 xml:space="preserve">Verified dependency management and CI/CD stability using UV package manager and GitLab Actions. </w:t>
      </w:r>
    </w:p>
    <w:p>
      <w:pPr>
        <w:pStyle w:val="HorizontalLine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3"/>
        <w:spacing w:before="0" w:after="283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3. OVERCOMING CHALLENGES</w:t>
      </w:r>
    </w:p>
    <w:p>
      <w:pPr>
        <w:pStyle w:val="BodyText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Key challenges included ensuring system stability under full production load and validating the integrated Optimizer Codebase. Solutions included: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 xml:space="preserve">Iterative testing with detailed metrics collection via Prometheus and Grafana dashboards.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 xml:space="preserve">Fine-tuning embedding models and caching strategies to balance HPC performance with semantic accuracy.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 xml:space="preserve">Continuous monitoring of AI agent workflows to maintain deterministic and idempotent outputs. </w:t>
      </w:r>
    </w:p>
    <w:p>
      <w:pPr>
        <w:pStyle w:val="HorizontalLine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3"/>
        <w:spacing w:before="0" w:after="283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4. BIGGEST ACHIEVEMENT</w:t>
      </w:r>
    </w:p>
    <w:p>
      <w:pPr>
        <w:pStyle w:val="BodyText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Successfully completed end-to-end testing and deployed the MVP for public-facing access. The system now integrates the Optimizer Codebase, RAG memory, and Directus backend into a fully containerized, secure, and high-performance platform.</w:t>
      </w:r>
    </w:p>
    <w:p>
      <w:pPr>
        <w:pStyle w:val="HorizontalLine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3"/>
        <w:spacing w:before="0" w:after="283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5. PROJECT ROADMAP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Month 1 (Jan 5 – Feb 5):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Architectural Design, Infrastructure, and Base Logic.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Month 2 (Feb 5 – Mar 5):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MVP Integration of Optimizer Codebase and RAG tuning.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Month 3 (Mar 5 – Apr 5):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End-to-end Testing and Final Public Deployment. </w:t>
      </w:r>
    </w:p>
    <w:p>
      <w:pPr>
        <w:pStyle w:val="HorizontalLine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3"/>
        <w:spacing w:before="0" w:after="283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6. DAILY LOG OF HOURS (Month 3: 2026-03-05 to 2026-04-05)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70"/>
        <w:gridCol w:w="2223"/>
        <w:gridCol w:w="492"/>
        <w:gridCol w:w="6053"/>
      </w:tblGrid>
      <w:tr>
        <w:trPr>
          <w:tblHeader w:val="true"/>
        </w:trPr>
        <w:tc>
          <w:tcPr>
            <w:tcW w:w="87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Date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Task / Dept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Hrs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Details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05/03/26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Testing &amp; Validation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Conducted end-to-end MVP testing with integrated Optimizer.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06/03/26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Deployment Prep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Prepared containerized environment for public-facing deployment.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07/03/26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Agentic Monitoring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Validated deterministic AI agent workflows under simulated load.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08/03/26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RAG Optimization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Tuned vector memory embeddings for improved semantic search performance.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09/03/26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CI/CD Maintenance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Ensured GitLab Actions pipelines handled final build and deployment steps.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12/03/26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Security Audit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Verified rootless Podman containers and network isolation for production.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13/03/26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Performance Profiling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Evaluated HPC caching and retrieval latency; adjusted configuration.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14/03/26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Observability Setup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Configured Prometheus and Grafana for full MVP monitoring.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15/03/26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MVP Testing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Conducted user scenario testing for tool-calling and backend integration.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16/03/26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Deployment Testing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Validated VPS deployment with SSH access and rootless container operation.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19/03/26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Agentic Logic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Verified state promotion rules and deterministic execution.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20/03/26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Documentation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Finalized system documentation for supervisor and public release.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21/03/26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Bug Fixing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Resolved integration issues identified during end-to-end testing.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22/03/26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Monitoring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Monitored system metrics to ensure stability post-final integration.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23/03/26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CI/CD Finalization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Confirmed stable automated builds and deployment cycles.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26/03/26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Final Testing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Conducted regression testing across all AI agent functionalities.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27/03/26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Security Validation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Confirmed secure deployment with full rootless Podman stack.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28/03/26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Observability Review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Verified Prometheus and Grafana dashboards reflect accurate metrics.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30/03/26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Documentation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Updated SBOM and final report for Month 3.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02/04/26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Public Deployment Prep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Deployed MVP to production VPS environment.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03/04/26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Monitoring &amp; Tuning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Fine-tuned system based on early user feedback and monitoring metrics.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04/04/26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Final Review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Ensured all systems operational and logged for submission.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05/04/26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Report Compilation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0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Consolidated Month 3 learnings and final logbook for supervisor review.</w:t>
            </w:r>
          </w:p>
        </w:tc>
      </w:tr>
    </w:tbl>
    <w:p>
      <w:pPr>
        <w:pStyle w:val="PreformattedText"/>
        <w:bidi w:val="0"/>
        <w:spacing w:before="0" w:after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AR PL SungtiL GB" w:cs="Noto Sans Devanagari"/>
      <w:color w:val="auto"/>
      <w:kern w:val="0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LibreOffice/25.8.4.2$Linux_X86_64 LibreOffice_project/580$Build-2</Application>
  <AppVersion>15.0000</AppVersion>
  <Pages>3</Pages>
  <Words>593</Words>
  <Characters>3829</Characters>
  <CharactersWithSpaces>4306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2026-02-22T15:18:00Z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