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Список літературы: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https://api.drupal.org/api/drupal/modules%21system%21system.api.php/function/hook_menu/7.x</w:t>
        </w:r>
      </w:hyperlink>
      <w:r w:rsidDel="00000000" w:rsidR="00000000" w:rsidRPr="00000000">
        <w:rPr>
          <w:rtl w:val="0"/>
        </w:rPr>
        <w:t xml:space="preserve"> - hook_menu() Drupal.org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http://drupal-learning.com/blog/ispolzovanie-hookmenu-dlya-sozdaniya-stranic-v-drupal-7</w:t>
        </w:r>
      </w:hyperlink>
      <w:r w:rsidDel="00000000" w:rsidR="00000000" w:rsidRPr="00000000">
        <w:rPr>
          <w:rtl w:val="0"/>
        </w:rPr>
        <w:t xml:space="preserve"> - Использование hook_menu() для создания страниц в Drupal 7)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https://www.drupal.org/node/2000204</w:t>
        </w:r>
      </w:hyperlink>
      <w:r w:rsidDel="00000000" w:rsidR="00000000" w:rsidRPr="00000000">
        <w:rPr>
          <w:rtl w:val="0"/>
        </w:rPr>
        <w:t xml:space="preserve"> - документація .yml файли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https://github.com/RAptorZed/Presentation-Twig.git</w:t>
        </w:r>
      </w:hyperlink>
      <w:r w:rsidDel="00000000" w:rsidR="00000000" w:rsidRPr="00000000">
        <w:rPr>
          <w:rtl w:val="0"/>
        </w:rPr>
        <w:t xml:space="preserve"> - GitHub(репозиторий с исходниками).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Тема воркшопу: Створення простого модуля в Drupal 8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Ми створимо модуль, з врахуванням всіх структурних змін, які будуть реєструвати сторінку і віддавати в ній текст “Hello Modele”.</w:t>
        <w:br w:type="textWrapping"/>
        <w:br w:type="textWrapping"/>
        <w:t xml:space="preserve">В Drupal 8 переглянули зовсім все. Якщо іти по пунктам створення модуля, то зміни починаються з самих перших пунктів. Тепер модуль розташовується не в  /sites/all/modules, а в корневій папці  /modules.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Всі info файли, а также більшість функцій, наприклад, hook_menu(), замінені .yml файлами в корні модуля.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Зявився стандарт PSR-4, який впливає на стандарт папок. Припустимо, файли які відповідають за форми, мають знаходитись строго за адресою:mymodulename/src/Form, а также подібні дрібниці, не враховуючи які, модуль буде працювати не коректно. Але до цього швидко звикаєш, треба замітить, що це зручно і правильно. Тепер не буде хаосу в модулях.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48"/>
          <w:szCs w:val="48"/>
          <w:rtl w:val="0"/>
        </w:rPr>
        <w:t xml:space="preserve">Створюємо структуру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початку виконаємо наступні шаги: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 корневій папці  modulesстворюємо папку для нашого модуля: hellomodule. (при умовы що наш модуль буде називатись : hellomodule).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Создаем пустой файл hellomodule.info.yml.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Тепер пройдемось по файлікам.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[-----] helloworld.info.yml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Даний файл , як і в  7-й версії, відповідає за базову інформацію о модулі, різниця лише в тому, що тепер все храниться в новому форматі.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Давайте додамо в нього наступний код: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b2b2b" w:val="clear"/>
          <w:rtl w:val="0"/>
        </w:rPr>
        <w:t xml:space="preserve"># INFO: Комментарии указываются в yml через хэштег.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b2b2b" w:val="clear"/>
          <w:rtl w:val="0"/>
        </w:rPr>
        <w:t xml:space="preserve"># Название модуля (отображается в списке модулей).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b2b2b" w:val="clear"/>
          <w:rtl w:val="0"/>
        </w:rPr>
        <w:t xml:space="preserve">name: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Hello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b2b2b" w:val="clear"/>
          <w:rtl w:val="0"/>
        </w:rPr>
        <w:t xml:space="preserve"># Описание модуля. Пишется исключительно на английском.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b2b2b" w:val="clear"/>
          <w:rtl w:val="0"/>
        </w:rPr>
        <w:t xml:space="preserve">description: </w:t>
      </w:r>
      <w:r w:rsidDel="00000000" w:rsidR="00000000" w:rsidRPr="00000000">
        <w:rPr>
          <w:color w:val="6a8759"/>
          <w:sz w:val="21"/>
          <w:szCs w:val="21"/>
          <w:shd w:fill="2b2b2b" w:val="clear"/>
          <w:rtl w:val="0"/>
        </w:rPr>
        <w:t xml:space="preserve">'HelloWorld module - is my first module!'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b2b2b" w:val="clear"/>
          <w:rtl w:val="0"/>
        </w:rPr>
        <w:t xml:space="preserve"># Объявляем что это модуль.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b2b2b" w:val="clear"/>
          <w:rtl w:val="0"/>
        </w:rPr>
        <w:t xml:space="preserve">type: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b2b2b" w:val="clear"/>
          <w:rtl w:val="0"/>
        </w:rPr>
        <w:t xml:space="preserve"># Версия ядра для которого модуль.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b2b2b" w:val="clear"/>
          <w:rtl w:val="0"/>
        </w:rPr>
        <w:t xml:space="preserve">core: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8.x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b2b2b" w:val="clear"/>
          <w:rtl w:val="0"/>
        </w:rPr>
        <w:t xml:space="preserve"># Версия модуля.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b2b2b" w:val="clear"/>
          <w:rtl w:val="0"/>
        </w:rPr>
        <w:t xml:space="preserve">version: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b2b2b" w:val="clear"/>
          <w:rtl w:val="0"/>
        </w:rPr>
        <w:t xml:space="preserve"># Пакет для модуля. По-сути, просто раздел в модулях где будет распологаться наш модуль.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b2b2b" w:val="clear"/>
          <w:rtl w:val="0"/>
        </w:rPr>
        <w:t xml:space="preserve">package: </w:t>
      </w:r>
      <w:r w:rsidDel="00000000" w:rsidR="00000000" w:rsidRPr="00000000">
        <w:rPr>
          <w:color w:val="a9b7c6"/>
          <w:sz w:val="21"/>
          <w:szCs w:val="21"/>
          <w:shd w:fill="2b2b2b" w:val="clear"/>
          <w:rtl w:val="0"/>
        </w:rPr>
        <w:t xml:space="preserve">Examples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Більш детальніше прочитати  про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.info.yml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файлах и і що там може бути можна в офеціальній документації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 (ссилка в описанні)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477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На цьому базова пыдготовка закынчена. Модуль маэ зявитись в списку і його вже можна вкючити чи видалити.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520" w:lineRule="auto"/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Создаем страницу с Hello Module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Тепер на необхідно зареєструвати  url нашої майбутньої сторінки и і вивести в ній  Hello  Module.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Спочатку нам необхыдно створити контроллер, який буде выдповыдати за вивыд на сторынку: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08.00000000000006" w:lineRule="auto"/>
        <w:ind w:left="940" w:hanging="360"/>
        <w:contextualSpacing w:val="1"/>
        <w:rPr/>
      </w:pP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Створюємо в корневій папкі модуля нову папку: </w:t>
      </w:r>
      <w:r w:rsidDel="00000000" w:rsidR="00000000" w:rsidRPr="00000000">
        <w:rPr>
          <w:b w:val="1"/>
          <w:color w:val="888888"/>
          <w:sz w:val="21"/>
          <w:szCs w:val="21"/>
          <w:highlight w:val="white"/>
          <w:rtl w:val="0"/>
        </w:rPr>
        <w:t xml:space="preserve">src</w:t>
      </w: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08.00000000000006" w:lineRule="auto"/>
        <w:ind w:left="940" w:hanging="360"/>
        <w:contextualSpacing w:val="1"/>
        <w:rPr/>
      </w:pP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Створюємо в папці src новую папку: </w:t>
      </w:r>
      <w:r w:rsidDel="00000000" w:rsidR="00000000" w:rsidRPr="00000000">
        <w:rPr>
          <w:b w:val="1"/>
          <w:color w:val="888888"/>
          <w:sz w:val="21"/>
          <w:szCs w:val="21"/>
          <w:highlight w:val="white"/>
          <w:rtl w:val="0"/>
        </w:rPr>
        <w:t xml:space="preserve">Controller</w:t>
      </w: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. Папка так і має називатись з великої букви.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08.00000000000006" w:lineRule="auto"/>
        <w:ind w:left="940" w:hanging="360"/>
        <w:contextualSpacing w:val="1"/>
        <w:rPr/>
      </w:pP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Тепер створюємо наший файлік з контроллером, і дамо йому таке імя: </w:t>
      </w:r>
      <w:r w:rsidDel="00000000" w:rsidR="00000000" w:rsidRPr="00000000">
        <w:rPr>
          <w:b w:val="1"/>
          <w:color w:val="888888"/>
          <w:sz w:val="21"/>
          <w:szCs w:val="21"/>
          <w:highlight w:val="white"/>
          <w:rtl w:val="0"/>
        </w:rPr>
        <w:t xml:space="preserve">HelloModuleController.php</w:t>
      </w: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. Назва маэ починатись з головної літери. (ЗАКРИВАЮЩИЙ “?&gt;” не потрібен!)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&lt;?php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/**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</w:t>
      </w:r>
      <w:r w:rsidDel="00000000" w:rsidR="00000000" w:rsidRPr="00000000">
        <w:rPr>
          <w:b w:val="1"/>
          <w:i w:val="1"/>
          <w:color w:val="629755"/>
          <w:sz w:val="21"/>
          <w:szCs w:val="21"/>
          <w:shd w:fill="232525" w:val="clear"/>
          <w:rtl w:val="0"/>
        </w:rPr>
        <w:t xml:space="preserve">@file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Contains \Drupal\helloworld\Controller\HelloWorldController.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^ Пишется по следующему типу: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 - \Drupal - это указывает что данный файл относится к ядру Drupal, ведь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   теперь там еще есть Symfony.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 - helloworld - название модуля.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 - Controller - тип файла. Папка src опускается всегда.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 - HelloWorldController - название нашего класса.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*/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/**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Пространство имен нашего контроллера. Обратите внимание что оно схоже с тем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что описано выше, только опускается название нашего класса.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*/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namespace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Drupal\hellomodule\Controller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/**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Используем друпальный класс ControllerBase. Мы будем от него наследоваться,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а он за нас сделает все обязательные вещи которые присущи всем контроллерам.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*/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use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Drupal\Core\Controller\ControllerBase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/**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Объявляем наш класс-контроллер.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*/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class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HelloModuleController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extends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ControllerBase {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 </w:t>
      </w: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/**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 {</w:t>
      </w:r>
      <w:r w:rsidDel="00000000" w:rsidR="00000000" w:rsidRPr="00000000">
        <w:rPr>
          <w:b w:val="1"/>
          <w:i w:val="1"/>
          <w:color w:val="629755"/>
          <w:sz w:val="21"/>
          <w:szCs w:val="21"/>
          <w:shd w:fill="232525" w:val="clear"/>
          <w:rtl w:val="0"/>
        </w:rPr>
        <w:t xml:space="preserve">@inheritdoc</w:t>
      </w: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 В Drupal 8 очень многое строится на renderable arrays и при отдаче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 из данной функции содержимого для страницы, мы также должны вернуть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 массив который спокойно пройдет через drupal_render().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*/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public function </w:t>
      </w:r>
      <w:r w:rsidDel="00000000" w:rsidR="00000000" w:rsidRPr="00000000">
        <w:rPr>
          <w:color w:val="ffc66d"/>
          <w:sz w:val="21"/>
          <w:szCs w:val="21"/>
          <w:shd w:fill="232525" w:val="clear"/>
          <w:rtl w:val="0"/>
        </w:rPr>
        <w:t xml:space="preserve">helloModule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() {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$output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=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array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()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$output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[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'#title'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] = 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'HelloModule page title'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$output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[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'#markup'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] = 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'Hello Module!'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return 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$output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Контроллер э, функція що відповідає за вивід також є,залишилось лише зареєструвати сторінку, при звернені на яку буде активовуватись наш контроллер. Робиться це роутингами, для цього нам потрібно в корневій папці модуля створити новий файл: </w:t>
      </w:r>
      <w:r w:rsidDel="00000000" w:rsidR="00000000" w:rsidRPr="00000000">
        <w:rPr>
          <w:b w:val="1"/>
          <w:color w:val="888888"/>
          <w:sz w:val="21"/>
          <w:szCs w:val="21"/>
          <w:highlight w:val="white"/>
          <w:rtl w:val="0"/>
        </w:rPr>
        <w:t xml:space="preserve">hellomodule.routing.yml</w:t>
      </w: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Даний файл описує адреса сторінок, і що по їх зверненню буде зроблено. Для тих хто знайомий з  Drupal 7,  ви початите сильну схожість с hook_menu() - адже це на його заміну прийшли роутінги і в часності, дана функція замінена цим файлом.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Итак, ми створили файл для роутингів, тепер заповнимо його: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&lt;?php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/**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</w:t>
      </w:r>
      <w:r w:rsidDel="00000000" w:rsidR="00000000" w:rsidRPr="00000000">
        <w:rPr>
          <w:b w:val="1"/>
          <w:i w:val="1"/>
          <w:color w:val="629755"/>
          <w:sz w:val="21"/>
          <w:szCs w:val="21"/>
          <w:shd w:fill="232525" w:val="clear"/>
          <w:rtl w:val="0"/>
        </w:rPr>
        <w:t xml:space="preserve">@file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Contains \Drupal\helloworld\Controller\HelloWorldController.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^ Пишется по следующему типу: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 - \Drupal - это указывает что данный файл относится к ядру Drupal, ведь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   теперь там еще есть Symfony.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 - helloworld - название модуля.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 - Controller - тип файла. Папка src опускается всегда.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 - HelloWorldController - название нашего класса.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*/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/**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Пространство имен нашего контроллера. Обратите внимание что оно схоже с тем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что описано выше, только опускается название нашего класса.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*/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namespace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Drupal\hellomodule\Controller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/**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Используем друпальный класс ControllerBase. Мы будем от него наследоваться,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а он за нас сделает все обязательные вещи которые присущи всем контроллерам.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*/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use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Drupal\Core\Controller\ControllerBase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/**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 Объявляем наш класс-контроллер.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*/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class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HelloModuleController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extends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ControllerBase {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 </w:t>
      </w: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/**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 {</w:t>
      </w:r>
      <w:r w:rsidDel="00000000" w:rsidR="00000000" w:rsidRPr="00000000">
        <w:rPr>
          <w:b w:val="1"/>
          <w:i w:val="1"/>
          <w:color w:val="629755"/>
          <w:sz w:val="21"/>
          <w:szCs w:val="21"/>
          <w:shd w:fill="232525" w:val="clear"/>
          <w:rtl w:val="0"/>
        </w:rPr>
        <w:t xml:space="preserve">@inheritdoc</w:t>
      </w: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 В Drupal 8 очень многое строится на renderable arrays и при отдаче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 из данной функции содержимого для страницы, мы также должны вернуть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 массив который спокойно пройдет через drupal_render().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 */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i w:val="1"/>
          <w:color w:val="629755"/>
          <w:sz w:val="21"/>
          <w:szCs w:val="21"/>
          <w:shd w:fill="232525" w:val="clear"/>
          <w:rtl w:val="0"/>
        </w:rPr>
        <w:t xml:space="preserve">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public function </w:t>
      </w:r>
      <w:r w:rsidDel="00000000" w:rsidR="00000000" w:rsidRPr="00000000">
        <w:rPr>
          <w:color w:val="ffc66d"/>
          <w:sz w:val="21"/>
          <w:szCs w:val="21"/>
          <w:shd w:fill="232525" w:val="clear"/>
          <w:rtl w:val="0"/>
        </w:rPr>
        <w:t xml:space="preserve">helloModule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() {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$output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=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array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()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$output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[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'#title'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] = 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'HelloModule page title'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$output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[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'#markup'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] = </w:t>
      </w:r>
      <w:r w:rsidDel="00000000" w:rsidR="00000000" w:rsidRPr="00000000">
        <w:rPr>
          <w:color w:val="6a8759"/>
          <w:sz w:val="21"/>
          <w:szCs w:val="21"/>
          <w:shd w:fill="232525" w:val="clear"/>
          <w:rtl w:val="0"/>
        </w:rPr>
        <w:t xml:space="preserve">'Hello Module!'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1"/>
          <w:szCs w:val="21"/>
          <w:shd w:fill="232525" w:val="clear"/>
          <w:rtl w:val="0"/>
        </w:rPr>
        <w:t xml:space="preserve">return </w:t>
      </w:r>
      <w:r w:rsidDel="00000000" w:rsidR="00000000" w:rsidRPr="00000000">
        <w:rPr>
          <w:color w:val="9876aa"/>
          <w:sz w:val="21"/>
          <w:szCs w:val="21"/>
          <w:shd w:fill="232525" w:val="clear"/>
          <w:rtl w:val="0"/>
        </w:rPr>
        <w:t xml:space="preserve">$output</w:t>
      </w: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cc7832"/>
          <w:sz w:val="21"/>
          <w:szCs w:val="21"/>
          <w:shd w:fill="232525" w:val="clear"/>
          <w:rtl w:val="0"/>
        </w:rPr>
        <w:t xml:space="preserve"> </w:t>
      </w: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color w:val="a9b7c6"/>
          <w:sz w:val="21"/>
          <w:szCs w:val="21"/>
          <w:shd w:fill="23252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408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88888"/>
          <w:sz w:val="21"/>
          <w:szCs w:val="21"/>
          <w:highlight w:val="white"/>
          <w:rtl w:val="0"/>
        </w:rPr>
        <w:t xml:space="preserve">Зберігаємо. Включаємо модуль і заходим по адресу: </w:t>
      </w:r>
      <w:r w:rsidDel="00000000" w:rsidR="00000000" w:rsidRPr="00000000">
        <w:rPr>
          <w:b w:val="1"/>
          <w:color w:val="888888"/>
          <w:sz w:val="21"/>
          <w:szCs w:val="21"/>
          <w:highlight w:val="white"/>
          <w:rtl w:val="0"/>
        </w:rPr>
        <w:t xml:space="preserve">/hello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520" w:lineRule="auto"/>
        <w:contextualSpacing w:val="0"/>
      </w:pPr>
      <w:bookmarkStart w:colFirst="0" w:colLast="0" w:name="h.7qcuw661davo" w:id="0"/>
      <w:bookmarkEnd w:id="0"/>
      <w:r w:rsidDel="00000000" w:rsidR="00000000" w:rsidRPr="00000000">
        <w:drawing>
          <wp:inline distB="114300" distT="114300" distL="114300" distR="114300">
            <wp:extent cx="5943600" cy="12065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88888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88888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png"/><Relationship Id="rId9" Type="http://schemas.openxmlformats.org/officeDocument/2006/relationships/image" Target="media/image02.png"/><Relationship Id="rId5" Type="http://schemas.openxmlformats.org/officeDocument/2006/relationships/hyperlink" Target="https://api.drupal.org/api/drupal/modules%21system%21system.api.php/function/hook_menu/7.x" TargetMode="External"/><Relationship Id="rId6" Type="http://schemas.openxmlformats.org/officeDocument/2006/relationships/hyperlink" Target="http://drupal-learning.com/blog/ispolzovanie-hookmenu-dlya-sozdaniya-stranic-v-drupal-7" TargetMode="External"/><Relationship Id="rId7" Type="http://schemas.openxmlformats.org/officeDocument/2006/relationships/hyperlink" Target="https://www.drupal.org/node/2000204" TargetMode="External"/><Relationship Id="rId8" Type="http://schemas.openxmlformats.org/officeDocument/2006/relationships/hyperlink" Target="https://github.com/RAptorZed/Presentation-Twig.git" TargetMode="External"/></Relationships>
</file>