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aps w:val="0"/>
          <w:lang w:val="en-CA"/>
        </w:rPr>
        <w:id w:val="514926073"/>
        <w:docPartObj>
          <w:docPartGallery w:val="Cover Pages"/>
          <w:docPartUnique/>
        </w:docPartObj>
      </w:sdtPr>
      <w:sdtContent>
        <w:tbl>
          <w:tblPr>
            <w:tblW w:w="5000" w:type="pct"/>
            <w:jc w:val="center"/>
            <w:tblLook w:val="04A0"/>
          </w:tblPr>
          <w:tblGrid>
            <w:gridCol w:w="9576"/>
          </w:tblGrid>
          <w:tr w:rsidR="003C226C" w:rsidRPr="00CE41E9">
            <w:trPr>
              <w:trHeight w:val="2880"/>
              <w:jc w:val="center"/>
            </w:trPr>
            <w:tc>
              <w:tcPr>
                <w:tcW w:w="5000" w:type="pct"/>
              </w:tcPr>
              <w:p w:rsidR="003C226C" w:rsidRPr="007C2445" w:rsidRDefault="003C226C" w:rsidP="00042725">
                <w:pPr>
                  <w:pStyle w:val="Nopara"/>
                  <w:rPr>
                    <w:lang w:val="fr-CA"/>
                  </w:rPr>
                </w:pPr>
                <w:r w:rsidRPr="007C2445">
                  <w:rPr>
                    <w:lang w:val="fr-CA"/>
                  </w:rPr>
                  <w:t>ÉCOLE DE TECHNOLOGIE SUPÉRIEURE</w:t>
                </w:r>
              </w:p>
              <w:sdt>
                <w:sdtPr>
                  <w:rPr>
                    <w:rFonts w:asciiTheme="majorHAnsi" w:eastAsiaTheme="majorEastAsia" w:hAnsiTheme="majorHAnsi" w:cstheme="majorBidi"/>
                    <w:caps/>
                    <w:lang w:val="fr-CA"/>
                  </w:rPr>
                  <w:alias w:val="Company"/>
                  <w:id w:val="15524243"/>
                  <w:placeholder>
                    <w:docPart w:val="0AF1C03E3EA349D893A982A3BA490EA2"/>
                  </w:placeholder>
                  <w:dataBinding w:prefixMappings="xmlns:ns0='http://schemas.openxmlformats.org/officeDocument/2006/extended-properties'" w:xpath="/ns0:Properties[1]/ns0:Company[1]" w:storeItemID="{6668398D-A668-4E3E-A5EB-62B293D839F1}"/>
                  <w:text/>
                </w:sdtPr>
                <w:sdtContent>
                  <w:p w:rsidR="003C226C" w:rsidRPr="007C2445" w:rsidRDefault="003C226C" w:rsidP="003C226C">
                    <w:pPr>
                      <w:pStyle w:val="NoSpacing"/>
                      <w:jc w:val="center"/>
                      <w:rPr>
                        <w:rFonts w:asciiTheme="majorHAnsi" w:eastAsiaTheme="majorEastAsia" w:hAnsiTheme="majorHAnsi" w:cstheme="majorBidi"/>
                        <w:caps/>
                        <w:lang w:val="fr-CA"/>
                      </w:rPr>
                    </w:pPr>
                    <w:r w:rsidRPr="007C2445">
                      <w:rPr>
                        <w:rFonts w:asciiTheme="majorHAnsi" w:eastAsiaTheme="majorEastAsia" w:hAnsiTheme="majorHAnsi" w:cstheme="majorBidi"/>
                        <w:caps/>
                        <w:lang w:val="fr-CA"/>
                      </w:rPr>
                      <w:t>DÉPARTEMENT DE GÉNIE LOGICIEL ET DES TI</w:t>
                    </w:r>
                  </w:p>
                </w:sdtContent>
              </w:sdt>
            </w:tc>
          </w:tr>
          <w:tr w:rsidR="003C226C" w:rsidRPr="00AF160E">
            <w:trPr>
              <w:trHeight w:val="1440"/>
              <w:jc w:val="center"/>
            </w:trPr>
            <w:tc>
              <w:tcPr>
                <w:tcW w:w="5000" w:type="pct"/>
                <w:tcBorders>
                  <w:bottom w:val="single" w:sz="4" w:space="0" w:color="4F81BD" w:themeColor="accent1"/>
                </w:tcBorders>
                <w:vAlign w:val="center"/>
              </w:tcPr>
              <w:p w:rsidR="00CE41E9" w:rsidRDefault="00CE41E9" w:rsidP="00CE41E9">
                <w:pPr>
                  <w:pStyle w:val="NoSpacing"/>
                  <w:spacing w:after="0" w:afterAutospacing="0"/>
                  <w:jc w:val="center"/>
                  <w:rPr>
                    <w:rFonts w:asciiTheme="majorHAnsi" w:eastAsiaTheme="majorEastAsia" w:hAnsiTheme="majorHAnsi" w:cstheme="majorBidi"/>
                    <w:sz w:val="80"/>
                    <w:szCs w:val="80"/>
                    <w:lang w:val="en-CA"/>
                  </w:rPr>
                </w:pPr>
                <w:r>
                  <w:rPr>
                    <w:rFonts w:asciiTheme="majorHAnsi" w:eastAsiaTheme="majorEastAsia" w:hAnsiTheme="majorHAnsi" w:cstheme="majorBidi"/>
                    <w:sz w:val="80"/>
                    <w:szCs w:val="80"/>
                    <w:lang w:val="en-CA"/>
                  </w:rPr>
                  <w:t>Yarn</w:t>
                </w:r>
              </w:p>
              <w:p w:rsidR="003C226C" w:rsidRPr="00CE41E9" w:rsidRDefault="003C226C" w:rsidP="00CE41E9">
                <w:pPr>
                  <w:pStyle w:val="NoSpacing"/>
                  <w:spacing w:after="120" w:afterAutospacing="0"/>
                  <w:jc w:val="center"/>
                  <w:rPr>
                    <w:rFonts w:asciiTheme="majorHAnsi" w:eastAsiaTheme="majorEastAsia" w:hAnsiTheme="majorHAnsi" w:cstheme="majorBidi"/>
                    <w:sz w:val="56"/>
                    <w:szCs w:val="56"/>
                    <w:lang w:val="en-CA"/>
                  </w:rPr>
                </w:pPr>
                <w:r w:rsidRPr="00CE41E9">
                  <w:rPr>
                    <w:rFonts w:asciiTheme="majorHAnsi" w:eastAsiaTheme="majorEastAsia" w:hAnsiTheme="majorHAnsi" w:cstheme="majorBidi"/>
                    <w:sz w:val="56"/>
                    <w:szCs w:val="56"/>
                    <w:lang w:val="en-CA"/>
                  </w:rPr>
                  <w:t>A Speculative Multithreading System</w:t>
                </w:r>
              </w:p>
            </w:tc>
          </w:tr>
          <w:tr w:rsidR="003C226C" w:rsidRPr="00AF160E">
            <w:trPr>
              <w:trHeight w:val="720"/>
              <w:jc w:val="center"/>
            </w:trPr>
            <w:sdt>
              <w:sdtPr>
                <w:rPr>
                  <w:rFonts w:asciiTheme="majorHAnsi" w:eastAsiaTheme="majorEastAsia" w:hAnsiTheme="majorHAnsi" w:cstheme="majorBidi"/>
                  <w:sz w:val="44"/>
                  <w:szCs w:val="44"/>
                  <w:lang w:val="en-CA"/>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226C" w:rsidRPr="00AF160E" w:rsidRDefault="009C038B" w:rsidP="009C038B">
                    <w:pPr>
                      <w:pStyle w:val="NoSpacing"/>
                      <w:jc w:val="center"/>
                      <w:rPr>
                        <w:rFonts w:asciiTheme="majorHAnsi" w:eastAsiaTheme="majorEastAsia" w:hAnsiTheme="majorHAnsi" w:cstheme="majorBidi"/>
                        <w:sz w:val="44"/>
                        <w:szCs w:val="44"/>
                        <w:lang w:val="en-CA"/>
                      </w:rPr>
                    </w:pPr>
                    <w:r>
                      <w:rPr>
                        <w:rFonts w:asciiTheme="majorHAnsi" w:eastAsiaTheme="majorEastAsia" w:hAnsiTheme="majorHAnsi" w:cstheme="majorBidi"/>
                        <w:sz w:val="44"/>
                        <w:szCs w:val="44"/>
                        <w:lang w:val="en-CA"/>
                      </w:rPr>
                      <w:t>Tests</w:t>
                    </w:r>
                  </w:p>
                </w:tc>
              </w:sdtContent>
            </w:sdt>
          </w:tr>
          <w:tr w:rsidR="003C226C" w:rsidRPr="00AF160E">
            <w:trPr>
              <w:trHeight w:val="360"/>
              <w:jc w:val="center"/>
            </w:trPr>
            <w:tc>
              <w:tcPr>
                <w:tcW w:w="5000" w:type="pct"/>
                <w:vAlign w:val="center"/>
              </w:tcPr>
              <w:p w:rsidR="003C226C" w:rsidRPr="00AF160E" w:rsidRDefault="003C226C">
                <w:pPr>
                  <w:pStyle w:val="NoSpacing"/>
                  <w:jc w:val="center"/>
                  <w:rPr>
                    <w:lang w:val="en-CA"/>
                  </w:rPr>
                </w:pPr>
              </w:p>
            </w:tc>
          </w:tr>
          <w:tr w:rsidR="003C226C" w:rsidRPr="00AF160E">
            <w:trPr>
              <w:trHeight w:val="360"/>
              <w:jc w:val="center"/>
            </w:trPr>
            <w:sdt>
              <w:sdtPr>
                <w:rPr>
                  <w:b/>
                  <w:bCs/>
                  <w:lang w:val="en-CA"/>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226C" w:rsidRPr="00AF160E" w:rsidRDefault="003C226C" w:rsidP="003C226C">
                    <w:pPr>
                      <w:pStyle w:val="NoSpacing"/>
                      <w:jc w:val="center"/>
                      <w:rPr>
                        <w:b/>
                        <w:bCs/>
                        <w:lang w:val="en-CA"/>
                      </w:rPr>
                    </w:pPr>
                    <w:r w:rsidRPr="00AF160E">
                      <w:rPr>
                        <w:b/>
                        <w:bCs/>
                        <w:lang w:val="en-CA"/>
                      </w:rPr>
                      <w:t>Rémi Attab</w:t>
                    </w:r>
                  </w:p>
                </w:tc>
              </w:sdtContent>
            </w:sdt>
          </w:tr>
          <w:tr w:rsidR="003C226C" w:rsidRPr="00AF160E">
            <w:trPr>
              <w:trHeight w:val="360"/>
              <w:jc w:val="center"/>
            </w:trPr>
            <w:sdt>
              <w:sdtPr>
                <w:rPr>
                  <w:b/>
                  <w:bCs/>
                  <w:lang w:val="en-CA"/>
                </w:rPr>
                <w:alias w:val="Date"/>
                <w:id w:val="516659546"/>
                <w:dataBinding w:prefixMappings="xmlns:ns0='http://schemas.microsoft.com/office/2006/coverPageProps'" w:xpath="/ns0:CoverPageProperties[1]/ns0:PublishDate[1]" w:storeItemID="{55AF091B-3C7A-41E3-B477-F2FDAA23CFDA}"/>
                <w:date w:fullDate="2011-07-31T00:00:00Z">
                  <w:dateFormat w:val="M/d/yyyy"/>
                  <w:lid w:val="en-US"/>
                  <w:storeMappedDataAs w:val="dateTime"/>
                  <w:calendar w:val="gregorian"/>
                </w:date>
              </w:sdtPr>
              <w:sdtContent>
                <w:tc>
                  <w:tcPr>
                    <w:tcW w:w="5000" w:type="pct"/>
                    <w:vAlign w:val="center"/>
                  </w:tcPr>
                  <w:p w:rsidR="003C226C" w:rsidRPr="00AF160E" w:rsidRDefault="007413D3" w:rsidP="003C226C">
                    <w:pPr>
                      <w:pStyle w:val="NoSpacing"/>
                      <w:jc w:val="center"/>
                      <w:rPr>
                        <w:b/>
                        <w:bCs/>
                        <w:lang w:val="en-CA"/>
                      </w:rPr>
                    </w:pPr>
                    <w:r>
                      <w:rPr>
                        <w:b/>
                        <w:bCs/>
                      </w:rPr>
                      <w:t>7/31/2011</w:t>
                    </w:r>
                  </w:p>
                </w:tc>
              </w:sdtContent>
            </w:sdt>
          </w:tr>
        </w:tbl>
        <w:p w:rsidR="003C226C" w:rsidRPr="00AF160E" w:rsidRDefault="003C226C">
          <w:pPr>
            <w:rPr>
              <w:lang w:val="en-CA"/>
            </w:rPr>
          </w:pPr>
        </w:p>
        <w:p w:rsidR="003C226C" w:rsidRPr="00AF160E" w:rsidRDefault="003C226C">
          <w:pPr>
            <w:rPr>
              <w:lang w:val="en-CA"/>
            </w:rPr>
          </w:pPr>
        </w:p>
        <w:tbl>
          <w:tblPr>
            <w:tblpPr w:leftFromText="187" w:rightFromText="187" w:horzAnchor="margin" w:tblpXSpec="center" w:tblpYSpec="bottom"/>
            <w:tblW w:w="5000" w:type="pct"/>
            <w:tblLook w:val="04A0"/>
          </w:tblPr>
          <w:tblGrid>
            <w:gridCol w:w="9576"/>
          </w:tblGrid>
          <w:tr w:rsidR="003C226C" w:rsidRPr="00AF160E">
            <w:tc>
              <w:tcPr>
                <w:tcW w:w="5000" w:type="pct"/>
              </w:tcPr>
              <w:p w:rsidR="003C226C" w:rsidRPr="00AF160E" w:rsidRDefault="003C226C">
                <w:pPr>
                  <w:pStyle w:val="NoSpacing"/>
                  <w:rPr>
                    <w:lang w:val="en-CA"/>
                  </w:rPr>
                </w:pPr>
              </w:p>
            </w:tc>
          </w:tr>
        </w:tbl>
        <w:p w:rsidR="003C226C" w:rsidRPr="00AF160E" w:rsidRDefault="003C226C">
          <w:pPr>
            <w:rPr>
              <w:lang w:val="en-CA"/>
            </w:rPr>
          </w:pPr>
        </w:p>
        <w:p w:rsidR="003C226C" w:rsidRPr="00AF160E" w:rsidRDefault="003C226C">
          <w:pPr>
            <w:rPr>
              <w:lang w:val="en-CA"/>
            </w:rPr>
          </w:pPr>
          <w:r w:rsidRPr="00AF160E">
            <w:rPr>
              <w:lang w:val="en-CA"/>
            </w:rPr>
            <w:br w:type="page"/>
          </w:r>
        </w:p>
      </w:sdtContent>
    </w:sdt>
    <w:sdt>
      <w:sdtPr>
        <w:rPr>
          <w:rFonts w:asciiTheme="minorHAnsi" w:eastAsiaTheme="minorEastAsia" w:hAnsiTheme="minorHAnsi" w:cstheme="minorBidi"/>
          <w:b w:val="0"/>
          <w:bCs w:val="0"/>
          <w:color w:val="auto"/>
          <w:sz w:val="22"/>
          <w:szCs w:val="22"/>
          <w:lang w:val="en-CA"/>
        </w:rPr>
        <w:id w:val="514926179"/>
        <w:docPartObj>
          <w:docPartGallery w:val="Table of Contents"/>
          <w:docPartUnique/>
        </w:docPartObj>
      </w:sdtPr>
      <w:sdtContent>
        <w:p w:rsidR="003C226C" w:rsidRPr="00AF160E" w:rsidRDefault="003C226C">
          <w:pPr>
            <w:pStyle w:val="TOCHeading"/>
            <w:rPr>
              <w:lang w:val="en-CA"/>
            </w:rPr>
          </w:pPr>
          <w:r w:rsidRPr="00AF160E">
            <w:rPr>
              <w:lang w:val="en-CA"/>
            </w:rPr>
            <w:t>Table of Contents</w:t>
          </w:r>
        </w:p>
        <w:p w:rsidR="00E57B53" w:rsidRDefault="000C424C">
          <w:pPr>
            <w:pStyle w:val="TOC1"/>
            <w:tabs>
              <w:tab w:val="right" w:leader="dot" w:pos="9350"/>
            </w:tabs>
            <w:rPr>
              <w:noProof/>
              <w:lang w:val="en-CA" w:eastAsia="en-CA" w:bidi="ar-SA"/>
            </w:rPr>
          </w:pPr>
          <w:r w:rsidRPr="00AF160E">
            <w:rPr>
              <w:lang w:val="en-CA"/>
            </w:rPr>
            <w:fldChar w:fldCharType="begin"/>
          </w:r>
          <w:r w:rsidR="003C226C" w:rsidRPr="00AF160E">
            <w:rPr>
              <w:lang w:val="en-CA"/>
            </w:rPr>
            <w:instrText xml:space="preserve"> TOC \o "1-3" \h \z \u </w:instrText>
          </w:r>
          <w:r w:rsidRPr="00AF160E">
            <w:rPr>
              <w:lang w:val="en-CA"/>
            </w:rPr>
            <w:fldChar w:fldCharType="separate"/>
          </w:r>
          <w:hyperlink w:anchor="_Toc299922523" w:history="1">
            <w:r w:rsidR="00E57B53" w:rsidRPr="00B5551E">
              <w:rPr>
                <w:rStyle w:val="Hyperlink"/>
                <w:noProof/>
                <w:lang w:val="en-CA"/>
              </w:rPr>
              <w:t>1. Introduction</w:t>
            </w:r>
            <w:r w:rsidR="00E57B53">
              <w:rPr>
                <w:noProof/>
                <w:webHidden/>
              </w:rPr>
              <w:tab/>
            </w:r>
            <w:r>
              <w:rPr>
                <w:noProof/>
                <w:webHidden/>
              </w:rPr>
              <w:fldChar w:fldCharType="begin"/>
            </w:r>
            <w:r w:rsidR="00E57B53">
              <w:rPr>
                <w:noProof/>
                <w:webHidden/>
              </w:rPr>
              <w:instrText xml:space="preserve"> PAGEREF _Toc299922523 \h </w:instrText>
            </w:r>
            <w:r>
              <w:rPr>
                <w:noProof/>
                <w:webHidden/>
              </w:rPr>
            </w:r>
            <w:r>
              <w:rPr>
                <w:noProof/>
                <w:webHidden/>
              </w:rPr>
              <w:fldChar w:fldCharType="separate"/>
            </w:r>
            <w:r w:rsidR="00E57B53">
              <w:rPr>
                <w:noProof/>
                <w:webHidden/>
              </w:rPr>
              <w:t>3</w:t>
            </w:r>
            <w:r>
              <w:rPr>
                <w:noProof/>
                <w:webHidden/>
              </w:rPr>
              <w:fldChar w:fldCharType="end"/>
            </w:r>
          </w:hyperlink>
        </w:p>
        <w:p w:rsidR="00E57B53" w:rsidRDefault="000C424C">
          <w:pPr>
            <w:pStyle w:val="TOC1"/>
            <w:tabs>
              <w:tab w:val="right" w:leader="dot" w:pos="9350"/>
            </w:tabs>
            <w:rPr>
              <w:noProof/>
              <w:lang w:val="en-CA" w:eastAsia="en-CA" w:bidi="ar-SA"/>
            </w:rPr>
          </w:pPr>
          <w:hyperlink w:anchor="_Toc299922524" w:history="1">
            <w:r w:rsidR="00E57B53" w:rsidRPr="00B5551E">
              <w:rPr>
                <w:rStyle w:val="Hyperlink"/>
                <w:noProof/>
                <w:lang w:val="en-CA"/>
              </w:rPr>
              <w:t>2. Functionality Testing</w:t>
            </w:r>
            <w:r w:rsidR="00E57B53">
              <w:rPr>
                <w:noProof/>
                <w:webHidden/>
              </w:rPr>
              <w:tab/>
            </w:r>
            <w:r>
              <w:rPr>
                <w:noProof/>
                <w:webHidden/>
              </w:rPr>
              <w:fldChar w:fldCharType="begin"/>
            </w:r>
            <w:r w:rsidR="00E57B53">
              <w:rPr>
                <w:noProof/>
                <w:webHidden/>
              </w:rPr>
              <w:instrText xml:space="preserve"> PAGEREF _Toc299922524 \h </w:instrText>
            </w:r>
            <w:r>
              <w:rPr>
                <w:noProof/>
                <w:webHidden/>
              </w:rPr>
            </w:r>
            <w:r>
              <w:rPr>
                <w:noProof/>
                <w:webHidden/>
              </w:rPr>
              <w:fldChar w:fldCharType="separate"/>
            </w:r>
            <w:r w:rsidR="00E57B53">
              <w:rPr>
                <w:noProof/>
                <w:webHidden/>
              </w:rPr>
              <w:t>4</w:t>
            </w:r>
            <w:r>
              <w:rPr>
                <w:noProof/>
                <w:webHidden/>
              </w:rPr>
              <w:fldChar w:fldCharType="end"/>
            </w:r>
          </w:hyperlink>
        </w:p>
        <w:p w:rsidR="00E57B53" w:rsidRDefault="000C424C">
          <w:pPr>
            <w:pStyle w:val="TOC2"/>
            <w:tabs>
              <w:tab w:val="right" w:leader="dot" w:pos="9350"/>
            </w:tabs>
            <w:rPr>
              <w:noProof/>
              <w:lang w:val="en-CA" w:eastAsia="en-CA" w:bidi="ar-SA"/>
            </w:rPr>
          </w:pPr>
          <w:hyperlink w:anchor="_Toc299922525" w:history="1">
            <w:r w:rsidR="00E57B53" w:rsidRPr="00B5551E">
              <w:rPr>
                <w:rStyle w:val="Hyperlink"/>
                <w:noProof/>
                <w:lang w:val="en-CA"/>
              </w:rPr>
              <w:t>2.1 Methodology</w:t>
            </w:r>
            <w:r w:rsidR="00E57B53">
              <w:rPr>
                <w:noProof/>
                <w:webHidden/>
              </w:rPr>
              <w:tab/>
            </w:r>
            <w:r>
              <w:rPr>
                <w:noProof/>
                <w:webHidden/>
              </w:rPr>
              <w:fldChar w:fldCharType="begin"/>
            </w:r>
            <w:r w:rsidR="00E57B53">
              <w:rPr>
                <w:noProof/>
                <w:webHidden/>
              </w:rPr>
              <w:instrText xml:space="preserve"> PAGEREF _Toc299922525 \h </w:instrText>
            </w:r>
            <w:r>
              <w:rPr>
                <w:noProof/>
                <w:webHidden/>
              </w:rPr>
            </w:r>
            <w:r>
              <w:rPr>
                <w:noProof/>
                <w:webHidden/>
              </w:rPr>
              <w:fldChar w:fldCharType="separate"/>
            </w:r>
            <w:r w:rsidR="00E57B53">
              <w:rPr>
                <w:noProof/>
                <w:webHidden/>
              </w:rPr>
              <w:t>4</w:t>
            </w:r>
            <w:r>
              <w:rPr>
                <w:noProof/>
                <w:webHidden/>
              </w:rPr>
              <w:fldChar w:fldCharType="end"/>
            </w:r>
          </w:hyperlink>
        </w:p>
        <w:p w:rsidR="00E57B53" w:rsidRDefault="000C424C">
          <w:pPr>
            <w:pStyle w:val="TOC2"/>
            <w:tabs>
              <w:tab w:val="right" w:leader="dot" w:pos="9350"/>
            </w:tabs>
            <w:rPr>
              <w:noProof/>
              <w:lang w:val="en-CA" w:eastAsia="en-CA" w:bidi="ar-SA"/>
            </w:rPr>
          </w:pPr>
          <w:hyperlink w:anchor="_Toc299922526" w:history="1">
            <w:r w:rsidR="00E57B53" w:rsidRPr="00B5551E">
              <w:rPr>
                <w:rStyle w:val="Hyperlink"/>
                <w:noProof/>
                <w:lang w:val="en-CA"/>
              </w:rPr>
              <w:t>2.2 Sequential Tests</w:t>
            </w:r>
            <w:r w:rsidR="00E57B53">
              <w:rPr>
                <w:noProof/>
                <w:webHidden/>
              </w:rPr>
              <w:tab/>
            </w:r>
            <w:r>
              <w:rPr>
                <w:noProof/>
                <w:webHidden/>
              </w:rPr>
              <w:fldChar w:fldCharType="begin"/>
            </w:r>
            <w:r w:rsidR="00E57B53">
              <w:rPr>
                <w:noProof/>
                <w:webHidden/>
              </w:rPr>
              <w:instrText xml:space="preserve"> PAGEREF _Toc299922526 \h </w:instrText>
            </w:r>
            <w:r>
              <w:rPr>
                <w:noProof/>
                <w:webHidden/>
              </w:rPr>
            </w:r>
            <w:r>
              <w:rPr>
                <w:noProof/>
                <w:webHidden/>
              </w:rPr>
              <w:fldChar w:fldCharType="separate"/>
            </w:r>
            <w:r w:rsidR="00E57B53">
              <w:rPr>
                <w:noProof/>
                <w:webHidden/>
              </w:rPr>
              <w:t>4</w:t>
            </w:r>
            <w:r>
              <w:rPr>
                <w:noProof/>
                <w:webHidden/>
              </w:rPr>
              <w:fldChar w:fldCharType="end"/>
            </w:r>
          </w:hyperlink>
        </w:p>
        <w:p w:rsidR="00E57B53" w:rsidRDefault="000C424C">
          <w:pPr>
            <w:pStyle w:val="TOC2"/>
            <w:tabs>
              <w:tab w:val="right" w:leader="dot" w:pos="9350"/>
            </w:tabs>
            <w:rPr>
              <w:noProof/>
              <w:lang w:val="en-CA" w:eastAsia="en-CA" w:bidi="ar-SA"/>
            </w:rPr>
          </w:pPr>
          <w:hyperlink w:anchor="_Toc299922527" w:history="1">
            <w:r w:rsidR="00E57B53" w:rsidRPr="00B5551E">
              <w:rPr>
                <w:rStyle w:val="Hyperlink"/>
                <w:noProof/>
                <w:lang w:val="en-CA"/>
              </w:rPr>
              <w:t>2.3 Parallel Tests</w:t>
            </w:r>
            <w:r w:rsidR="00E57B53">
              <w:rPr>
                <w:noProof/>
                <w:webHidden/>
              </w:rPr>
              <w:tab/>
            </w:r>
            <w:r>
              <w:rPr>
                <w:noProof/>
                <w:webHidden/>
              </w:rPr>
              <w:fldChar w:fldCharType="begin"/>
            </w:r>
            <w:r w:rsidR="00E57B53">
              <w:rPr>
                <w:noProof/>
                <w:webHidden/>
              </w:rPr>
              <w:instrText xml:space="preserve"> PAGEREF _Toc299922527 \h </w:instrText>
            </w:r>
            <w:r>
              <w:rPr>
                <w:noProof/>
                <w:webHidden/>
              </w:rPr>
            </w:r>
            <w:r>
              <w:rPr>
                <w:noProof/>
                <w:webHidden/>
              </w:rPr>
              <w:fldChar w:fldCharType="separate"/>
            </w:r>
            <w:r w:rsidR="00E57B53">
              <w:rPr>
                <w:noProof/>
                <w:webHidden/>
              </w:rPr>
              <w:t>5</w:t>
            </w:r>
            <w:r>
              <w:rPr>
                <w:noProof/>
                <w:webHidden/>
              </w:rPr>
              <w:fldChar w:fldCharType="end"/>
            </w:r>
          </w:hyperlink>
        </w:p>
        <w:p w:rsidR="00E57B53" w:rsidRDefault="000C424C">
          <w:pPr>
            <w:pStyle w:val="TOC1"/>
            <w:tabs>
              <w:tab w:val="right" w:leader="dot" w:pos="9350"/>
            </w:tabs>
            <w:rPr>
              <w:noProof/>
              <w:lang w:val="en-CA" w:eastAsia="en-CA" w:bidi="ar-SA"/>
            </w:rPr>
          </w:pPr>
          <w:hyperlink w:anchor="_Toc299922528" w:history="1">
            <w:r w:rsidR="00E57B53" w:rsidRPr="00B5551E">
              <w:rPr>
                <w:rStyle w:val="Hyperlink"/>
                <w:noProof/>
                <w:lang w:val="en-CA"/>
              </w:rPr>
              <w:t>3. Performance Tests</w:t>
            </w:r>
            <w:r w:rsidR="00E57B53">
              <w:rPr>
                <w:noProof/>
                <w:webHidden/>
              </w:rPr>
              <w:tab/>
            </w:r>
            <w:r>
              <w:rPr>
                <w:noProof/>
                <w:webHidden/>
              </w:rPr>
              <w:fldChar w:fldCharType="begin"/>
            </w:r>
            <w:r w:rsidR="00E57B53">
              <w:rPr>
                <w:noProof/>
                <w:webHidden/>
              </w:rPr>
              <w:instrText xml:space="preserve"> PAGEREF _Toc299922528 \h </w:instrText>
            </w:r>
            <w:r>
              <w:rPr>
                <w:noProof/>
                <w:webHidden/>
              </w:rPr>
            </w:r>
            <w:r>
              <w:rPr>
                <w:noProof/>
                <w:webHidden/>
              </w:rPr>
              <w:fldChar w:fldCharType="separate"/>
            </w:r>
            <w:r w:rsidR="00E57B53">
              <w:rPr>
                <w:noProof/>
                <w:webHidden/>
              </w:rPr>
              <w:t>6</w:t>
            </w:r>
            <w:r>
              <w:rPr>
                <w:noProof/>
                <w:webHidden/>
              </w:rPr>
              <w:fldChar w:fldCharType="end"/>
            </w:r>
          </w:hyperlink>
        </w:p>
        <w:p w:rsidR="00E57B53" w:rsidRDefault="000C424C">
          <w:pPr>
            <w:pStyle w:val="TOC2"/>
            <w:tabs>
              <w:tab w:val="right" w:leader="dot" w:pos="9350"/>
            </w:tabs>
            <w:rPr>
              <w:noProof/>
              <w:lang w:val="en-CA" w:eastAsia="en-CA" w:bidi="ar-SA"/>
            </w:rPr>
          </w:pPr>
          <w:hyperlink w:anchor="_Toc299922529" w:history="1">
            <w:r w:rsidR="00E57B53" w:rsidRPr="00B5551E">
              <w:rPr>
                <w:rStyle w:val="Hyperlink"/>
                <w:noProof/>
                <w:lang w:val="en-CA"/>
              </w:rPr>
              <w:t>3.1 Methodology</w:t>
            </w:r>
            <w:r w:rsidR="00E57B53">
              <w:rPr>
                <w:noProof/>
                <w:webHidden/>
              </w:rPr>
              <w:tab/>
            </w:r>
            <w:r>
              <w:rPr>
                <w:noProof/>
                <w:webHidden/>
              </w:rPr>
              <w:fldChar w:fldCharType="begin"/>
            </w:r>
            <w:r w:rsidR="00E57B53">
              <w:rPr>
                <w:noProof/>
                <w:webHidden/>
              </w:rPr>
              <w:instrText xml:space="preserve"> PAGEREF _Toc299922529 \h </w:instrText>
            </w:r>
            <w:r>
              <w:rPr>
                <w:noProof/>
                <w:webHidden/>
              </w:rPr>
            </w:r>
            <w:r>
              <w:rPr>
                <w:noProof/>
                <w:webHidden/>
              </w:rPr>
              <w:fldChar w:fldCharType="separate"/>
            </w:r>
            <w:r w:rsidR="00E57B53">
              <w:rPr>
                <w:noProof/>
                <w:webHidden/>
              </w:rPr>
              <w:t>6</w:t>
            </w:r>
            <w:r>
              <w:rPr>
                <w:noProof/>
                <w:webHidden/>
              </w:rPr>
              <w:fldChar w:fldCharType="end"/>
            </w:r>
          </w:hyperlink>
        </w:p>
        <w:p w:rsidR="00E57B53" w:rsidRDefault="000C424C">
          <w:pPr>
            <w:pStyle w:val="TOC2"/>
            <w:tabs>
              <w:tab w:val="right" w:leader="dot" w:pos="9350"/>
            </w:tabs>
            <w:rPr>
              <w:noProof/>
              <w:lang w:val="en-CA" w:eastAsia="en-CA" w:bidi="ar-SA"/>
            </w:rPr>
          </w:pPr>
          <w:hyperlink w:anchor="_Toc299922530" w:history="1">
            <w:r w:rsidR="00E57B53" w:rsidRPr="00B5551E">
              <w:rPr>
                <w:rStyle w:val="Hyperlink"/>
                <w:noProof/>
                <w:lang w:val="en-CA"/>
              </w:rPr>
              <w:t xml:space="preserve">3.2 yarnb Benchmark </w:t>
            </w:r>
            <w:r w:rsidR="00E57B53" w:rsidRPr="00B5551E">
              <w:rPr>
                <w:rStyle w:val="Hyperlink"/>
                <w:noProof/>
              </w:rPr>
              <w:t>Description</w:t>
            </w:r>
            <w:r w:rsidR="00E57B53">
              <w:rPr>
                <w:noProof/>
                <w:webHidden/>
              </w:rPr>
              <w:tab/>
            </w:r>
            <w:r>
              <w:rPr>
                <w:noProof/>
                <w:webHidden/>
              </w:rPr>
              <w:fldChar w:fldCharType="begin"/>
            </w:r>
            <w:r w:rsidR="00E57B53">
              <w:rPr>
                <w:noProof/>
                <w:webHidden/>
              </w:rPr>
              <w:instrText xml:space="preserve"> PAGEREF _Toc299922530 \h </w:instrText>
            </w:r>
            <w:r>
              <w:rPr>
                <w:noProof/>
                <w:webHidden/>
              </w:rPr>
            </w:r>
            <w:r>
              <w:rPr>
                <w:noProof/>
                <w:webHidden/>
              </w:rPr>
              <w:fldChar w:fldCharType="separate"/>
            </w:r>
            <w:r w:rsidR="00E57B53">
              <w:rPr>
                <w:noProof/>
                <w:webHidden/>
              </w:rPr>
              <w:t>6</w:t>
            </w:r>
            <w:r>
              <w:rPr>
                <w:noProof/>
                <w:webHidden/>
              </w:rPr>
              <w:fldChar w:fldCharType="end"/>
            </w:r>
          </w:hyperlink>
        </w:p>
        <w:p w:rsidR="00E57B53" w:rsidRDefault="000C424C">
          <w:pPr>
            <w:pStyle w:val="TOC2"/>
            <w:tabs>
              <w:tab w:val="right" w:leader="dot" w:pos="9350"/>
            </w:tabs>
            <w:rPr>
              <w:noProof/>
              <w:lang w:val="en-CA" w:eastAsia="en-CA" w:bidi="ar-SA"/>
            </w:rPr>
          </w:pPr>
          <w:hyperlink w:anchor="_Toc299922531" w:history="1">
            <w:r w:rsidR="00E57B53" w:rsidRPr="00B5551E">
              <w:rPr>
                <w:rStyle w:val="Hyperlink"/>
                <w:noProof/>
                <w:lang w:val="en-CA"/>
              </w:rPr>
              <w:t>3.3 Benchmark Results</w:t>
            </w:r>
            <w:r w:rsidR="00E57B53">
              <w:rPr>
                <w:noProof/>
                <w:webHidden/>
              </w:rPr>
              <w:tab/>
            </w:r>
            <w:r>
              <w:rPr>
                <w:noProof/>
                <w:webHidden/>
              </w:rPr>
              <w:fldChar w:fldCharType="begin"/>
            </w:r>
            <w:r w:rsidR="00E57B53">
              <w:rPr>
                <w:noProof/>
                <w:webHidden/>
              </w:rPr>
              <w:instrText xml:space="preserve"> PAGEREF _Toc299922531 \h </w:instrText>
            </w:r>
            <w:r>
              <w:rPr>
                <w:noProof/>
                <w:webHidden/>
              </w:rPr>
            </w:r>
            <w:r>
              <w:rPr>
                <w:noProof/>
                <w:webHidden/>
              </w:rPr>
              <w:fldChar w:fldCharType="separate"/>
            </w:r>
            <w:r w:rsidR="00E57B53">
              <w:rPr>
                <w:noProof/>
                <w:webHidden/>
              </w:rPr>
              <w:t>7</w:t>
            </w:r>
            <w:r>
              <w:rPr>
                <w:noProof/>
                <w:webHidden/>
              </w:rPr>
              <w:fldChar w:fldCharType="end"/>
            </w:r>
          </w:hyperlink>
        </w:p>
        <w:p w:rsidR="00E57B53" w:rsidRDefault="000C424C">
          <w:pPr>
            <w:pStyle w:val="TOC1"/>
            <w:tabs>
              <w:tab w:val="right" w:leader="dot" w:pos="9350"/>
            </w:tabs>
            <w:rPr>
              <w:noProof/>
              <w:lang w:val="en-CA" w:eastAsia="en-CA" w:bidi="ar-SA"/>
            </w:rPr>
          </w:pPr>
          <w:hyperlink w:anchor="_Toc299922532" w:history="1">
            <w:r w:rsidR="00E57B53" w:rsidRPr="00B5551E">
              <w:rPr>
                <w:rStyle w:val="Hyperlink"/>
                <w:noProof/>
                <w:lang w:val="en-CA"/>
              </w:rPr>
              <w:t>A. Annexe</w:t>
            </w:r>
            <w:r w:rsidR="00E57B53">
              <w:rPr>
                <w:noProof/>
                <w:webHidden/>
              </w:rPr>
              <w:tab/>
            </w:r>
            <w:r>
              <w:rPr>
                <w:noProof/>
                <w:webHidden/>
              </w:rPr>
              <w:fldChar w:fldCharType="begin"/>
            </w:r>
            <w:r w:rsidR="00E57B53">
              <w:rPr>
                <w:noProof/>
                <w:webHidden/>
              </w:rPr>
              <w:instrText xml:space="preserve"> PAGEREF _Toc299922532 \h </w:instrText>
            </w:r>
            <w:r>
              <w:rPr>
                <w:noProof/>
                <w:webHidden/>
              </w:rPr>
            </w:r>
            <w:r>
              <w:rPr>
                <w:noProof/>
                <w:webHidden/>
              </w:rPr>
              <w:fldChar w:fldCharType="separate"/>
            </w:r>
            <w:r w:rsidR="00E57B53">
              <w:rPr>
                <w:noProof/>
                <w:webHidden/>
              </w:rPr>
              <w:t>8</w:t>
            </w:r>
            <w:r>
              <w:rPr>
                <w:noProof/>
                <w:webHidden/>
              </w:rPr>
              <w:fldChar w:fldCharType="end"/>
            </w:r>
          </w:hyperlink>
        </w:p>
        <w:p w:rsidR="00E57B53" w:rsidRDefault="000C424C">
          <w:pPr>
            <w:pStyle w:val="TOC2"/>
            <w:tabs>
              <w:tab w:val="right" w:leader="dot" w:pos="9350"/>
            </w:tabs>
            <w:rPr>
              <w:noProof/>
              <w:lang w:val="en-CA" w:eastAsia="en-CA" w:bidi="ar-SA"/>
            </w:rPr>
          </w:pPr>
          <w:hyperlink w:anchor="_Toc299922533" w:history="1">
            <w:r w:rsidR="00E57B53" w:rsidRPr="00B5551E">
              <w:rPr>
                <w:rStyle w:val="Hyperlink"/>
                <w:noProof/>
                <w:lang w:val="en-CA"/>
              </w:rPr>
              <w:t>A.1 Benchmark Result Table</w:t>
            </w:r>
            <w:r w:rsidR="00E57B53">
              <w:rPr>
                <w:noProof/>
                <w:webHidden/>
              </w:rPr>
              <w:tab/>
            </w:r>
            <w:r>
              <w:rPr>
                <w:noProof/>
                <w:webHidden/>
              </w:rPr>
              <w:fldChar w:fldCharType="begin"/>
            </w:r>
            <w:r w:rsidR="00E57B53">
              <w:rPr>
                <w:noProof/>
                <w:webHidden/>
              </w:rPr>
              <w:instrText xml:space="preserve"> PAGEREF _Toc299922533 \h </w:instrText>
            </w:r>
            <w:r>
              <w:rPr>
                <w:noProof/>
                <w:webHidden/>
              </w:rPr>
            </w:r>
            <w:r>
              <w:rPr>
                <w:noProof/>
                <w:webHidden/>
              </w:rPr>
              <w:fldChar w:fldCharType="separate"/>
            </w:r>
            <w:r w:rsidR="00E57B53">
              <w:rPr>
                <w:noProof/>
                <w:webHidden/>
              </w:rPr>
              <w:t>9</w:t>
            </w:r>
            <w:r>
              <w:rPr>
                <w:noProof/>
                <w:webHidden/>
              </w:rPr>
              <w:fldChar w:fldCharType="end"/>
            </w:r>
          </w:hyperlink>
        </w:p>
        <w:p w:rsidR="00E57B53" w:rsidRDefault="000C424C">
          <w:pPr>
            <w:pStyle w:val="TOC2"/>
            <w:tabs>
              <w:tab w:val="right" w:leader="dot" w:pos="9350"/>
            </w:tabs>
            <w:rPr>
              <w:noProof/>
              <w:lang w:val="en-CA" w:eastAsia="en-CA" w:bidi="ar-SA"/>
            </w:rPr>
          </w:pPr>
          <w:hyperlink w:anchor="_Toc299922534" w:history="1">
            <w:r w:rsidR="00E57B53" w:rsidRPr="00B5551E">
              <w:rPr>
                <w:rStyle w:val="Hyperlink"/>
                <w:noProof/>
                <w:lang w:val="en-CA"/>
              </w:rPr>
              <w:t>A.2 Benchmark Test Graph</w:t>
            </w:r>
            <w:r w:rsidR="00E57B53">
              <w:rPr>
                <w:noProof/>
                <w:webHidden/>
              </w:rPr>
              <w:tab/>
            </w:r>
            <w:r>
              <w:rPr>
                <w:noProof/>
                <w:webHidden/>
              </w:rPr>
              <w:fldChar w:fldCharType="begin"/>
            </w:r>
            <w:r w:rsidR="00E57B53">
              <w:rPr>
                <w:noProof/>
                <w:webHidden/>
              </w:rPr>
              <w:instrText xml:space="preserve"> PAGEREF _Toc299922534 \h </w:instrText>
            </w:r>
            <w:r>
              <w:rPr>
                <w:noProof/>
                <w:webHidden/>
              </w:rPr>
            </w:r>
            <w:r>
              <w:rPr>
                <w:noProof/>
                <w:webHidden/>
              </w:rPr>
              <w:fldChar w:fldCharType="separate"/>
            </w:r>
            <w:r w:rsidR="00E57B53">
              <w:rPr>
                <w:noProof/>
                <w:webHidden/>
              </w:rPr>
              <w:t>10</w:t>
            </w:r>
            <w:r>
              <w:rPr>
                <w:noProof/>
                <w:webHidden/>
              </w:rPr>
              <w:fldChar w:fldCharType="end"/>
            </w:r>
          </w:hyperlink>
        </w:p>
        <w:p w:rsidR="003C226C" w:rsidRPr="00AF160E" w:rsidRDefault="000C424C">
          <w:pPr>
            <w:rPr>
              <w:lang w:val="en-CA"/>
            </w:rPr>
          </w:pPr>
          <w:r w:rsidRPr="00AF160E">
            <w:rPr>
              <w:lang w:val="en-CA"/>
            </w:rPr>
            <w:fldChar w:fldCharType="end"/>
          </w:r>
        </w:p>
      </w:sdtContent>
    </w:sdt>
    <w:p w:rsidR="003A276A" w:rsidRDefault="003A276A">
      <w:pPr>
        <w:spacing w:after="0" w:afterAutospacing="0"/>
        <w:jc w:val="left"/>
        <w:rPr>
          <w:lang w:val="en-CA"/>
        </w:rPr>
      </w:pPr>
      <w:r>
        <w:rPr>
          <w:lang w:val="en-CA"/>
        </w:rPr>
        <w:br w:type="page"/>
      </w:r>
    </w:p>
    <w:p w:rsidR="003C226C" w:rsidRPr="00AF160E" w:rsidRDefault="003C226C" w:rsidP="003C226C">
      <w:pPr>
        <w:pStyle w:val="Heading1"/>
        <w:rPr>
          <w:lang w:val="en-CA"/>
        </w:rPr>
      </w:pPr>
      <w:bookmarkStart w:id="0" w:name="_Toc299922523"/>
      <w:r w:rsidRPr="00AF160E">
        <w:rPr>
          <w:lang w:val="en-CA"/>
        </w:rPr>
        <w:lastRenderedPageBreak/>
        <w:t>1. Introduction</w:t>
      </w:r>
      <w:bookmarkEnd w:id="0"/>
    </w:p>
    <w:p w:rsidR="00674BA2" w:rsidRDefault="00591AF3" w:rsidP="00B2514E">
      <w:pPr>
        <w:rPr>
          <w:lang w:val="en-CA"/>
        </w:rPr>
      </w:pPr>
      <w:r>
        <w:rPr>
          <w:lang w:val="en-CA"/>
        </w:rPr>
        <w:t>This document describes the testing infrastructure of the yarn project as well as presenting some of the tests results.</w:t>
      </w:r>
      <w:r w:rsidR="00796499">
        <w:rPr>
          <w:lang w:val="en-CA"/>
        </w:rPr>
        <w:t xml:space="preserve"> </w:t>
      </w:r>
      <w:r w:rsidR="00CC1AD9">
        <w:rPr>
          <w:lang w:val="en-CA"/>
        </w:rPr>
        <w:t>Due to an unfortunate lack of development time, we were unable to construct a good testing framework for the yarn compiler tool. Because of this, this document will focus exclusively on</w:t>
      </w:r>
      <w:r w:rsidR="004C4654">
        <w:rPr>
          <w:lang w:val="en-CA"/>
        </w:rPr>
        <w:t xml:space="preserve"> the </w:t>
      </w:r>
      <w:proofErr w:type="spellStart"/>
      <w:r w:rsidR="004C4654">
        <w:rPr>
          <w:lang w:val="en-CA"/>
        </w:rPr>
        <w:t>libyarn</w:t>
      </w:r>
      <w:proofErr w:type="spellEnd"/>
      <w:r w:rsidR="004C4654">
        <w:rPr>
          <w:lang w:val="en-CA"/>
        </w:rPr>
        <w:t xml:space="preserve"> runtime component.</w:t>
      </w:r>
    </w:p>
    <w:p w:rsidR="004C4654" w:rsidRDefault="004C4654" w:rsidP="00B2514E">
      <w:pPr>
        <w:rPr>
          <w:lang w:val="en-CA"/>
        </w:rPr>
      </w:pPr>
      <w:r>
        <w:rPr>
          <w:lang w:val="en-CA"/>
        </w:rPr>
        <w:t>We will begin by describing the functionality tests that were constructed in order to ensure that our library behaves as expected.</w:t>
      </w:r>
      <w:r w:rsidR="00CB63A3">
        <w:rPr>
          <w:lang w:val="en-CA"/>
        </w:rPr>
        <w:t xml:space="preserve"> We will then examine the performance tests that were constructed in order to determine whether </w:t>
      </w:r>
      <w:proofErr w:type="spellStart"/>
      <w:r w:rsidR="00CB63A3">
        <w:rPr>
          <w:lang w:val="en-CA"/>
        </w:rPr>
        <w:t>libyarn</w:t>
      </w:r>
      <w:proofErr w:type="spellEnd"/>
      <w:r w:rsidR="00CB63A3">
        <w:rPr>
          <w:lang w:val="en-CA"/>
        </w:rPr>
        <w:t xml:space="preserve"> runtime component was </w:t>
      </w:r>
      <w:r w:rsidR="00DF3AF3">
        <w:rPr>
          <w:lang w:val="en-CA"/>
        </w:rPr>
        <w:t>fast</w:t>
      </w:r>
      <w:r w:rsidR="00CB63A3">
        <w:rPr>
          <w:lang w:val="en-CA"/>
        </w:rPr>
        <w:t xml:space="preserve"> enough to be used in a real world scenario.</w:t>
      </w:r>
    </w:p>
    <w:p w:rsidR="00AD27B0" w:rsidRDefault="00AD27B0">
      <w:pPr>
        <w:spacing w:after="0" w:afterAutospacing="0"/>
        <w:jc w:val="left"/>
        <w:rPr>
          <w:lang w:val="en-CA"/>
        </w:rPr>
      </w:pPr>
      <w:r>
        <w:rPr>
          <w:lang w:val="en-CA"/>
        </w:rPr>
        <w:br w:type="page"/>
      </w:r>
    </w:p>
    <w:p w:rsidR="00B2514E" w:rsidRDefault="005D2EFB" w:rsidP="005D2EFB">
      <w:pPr>
        <w:pStyle w:val="Heading1"/>
        <w:rPr>
          <w:lang w:val="en-CA"/>
        </w:rPr>
      </w:pPr>
      <w:bookmarkStart w:id="1" w:name="_Toc299922524"/>
      <w:r>
        <w:rPr>
          <w:lang w:val="en-CA"/>
        </w:rPr>
        <w:lastRenderedPageBreak/>
        <w:t>2. Functionality Testing</w:t>
      </w:r>
      <w:bookmarkEnd w:id="1"/>
    </w:p>
    <w:p w:rsidR="00870AD6" w:rsidRDefault="00B70226" w:rsidP="00870AD6">
      <w:pPr>
        <w:rPr>
          <w:lang w:val="en-CA"/>
        </w:rPr>
      </w:pPr>
      <w:r>
        <w:rPr>
          <w:lang w:val="en-CA"/>
        </w:rPr>
        <w:t>In this section we will describe</w:t>
      </w:r>
      <w:r w:rsidR="00870AD6">
        <w:rPr>
          <w:lang w:val="en-CA"/>
        </w:rPr>
        <w:t xml:space="preserve"> the functionality tests that were constructed in order to ensure that our library behaves as expected.</w:t>
      </w:r>
      <w:r>
        <w:rPr>
          <w:lang w:val="en-CA"/>
        </w:rPr>
        <w:t xml:space="preserve"> We will</w:t>
      </w:r>
      <w:r w:rsidR="0085065E">
        <w:rPr>
          <w:lang w:val="en-CA"/>
        </w:rPr>
        <w:t xml:space="preserve"> begin with a discussion of the general testing methodology. </w:t>
      </w:r>
      <w:r w:rsidR="00C54B78">
        <w:rPr>
          <w:lang w:val="en-CA"/>
        </w:rPr>
        <w:t>W</w:t>
      </w:r>
      <w:r w:rsidR="0085065E">
        <w:rPr>
          <w:lang w:val="en-CA"/>
        </w:rPr>
        <w:t>e will then examine how the sequential and parallel tests where constructed.</w:t>
      </w:r>
    </w:p>
    <w:p w:rsidR="005D2EFB" w:rsidRDefault="005D2EFB" w:rsidP="005D2EFB">
      <w:pPr>
        <w:pStyle w:val="Heading2"/>
        <w:rPr>
          <w:lang w:val="en-CA"/>
        </w:rPr>
      </w:pPr>
      <w:bookmarkStart w:id="2" w:name="_Toc299922525"/>
      <w:r>
        <w:rPr>
          <w:lang w:val="en-CA"/>
        </w:rPr>
        <w:t>2.1 Methodology</w:t>
      </w:r>
      <w:bookmarkEnd w:id="2"/>
    </w:p>
    <w:p w:rsidR="005D2EFB" w:rsidRPr="00D50AB2" w:rsidRDefault="00441DC0" w:rsidP="005D2EFB">
      <w:pPr>
        <w:rPr>
          <w:lang w:val="en-CA"/>
        </w:rPr>
      </w:pPr>
      <w:r>
        <w:rPr>
          <w:lang w:val="en-CA"/>
        </w:rPr>
        <w:t xml:space="preserve">To build our tests we decided to use the C testing framework </w:t>
      </w:r>
      <w:r w:rsidRPr="00441DC0">
        <w:rPr>
          <w:i/>
          <w:lang w:val="en-CA"/>
        </w:rPr>
        <w:t>Check</w:t>
      </w:r>
      <w:r w:rsidR="005927C0">
        <w:rPr>
          <w:lang w:val="en-CA"/>
        </w:rPr>
        <w:t xml:space="preserve"> which covers all our required needs for the runtime component.</w:t>
      </w:r>
      <w:r w:rsidR="008C3BAD">
        <w:rPr>
          <w:lang w:val="en-CA"/>
        </w:rPr>
        <w:t xml:space="preserve"> Note that the compiler component would a</w:t>
      </w:r>
      <w:r w:rsidR="00D50AB2">
        <w:rPr>
          <w:lang w:val="en-CA"/>
        </w:rPr>
        <w:t>ctually require a different set</w:t>
      </w:r>
      <w:r w:rsidR="008C3BAD">
        <w:rPr>
          <w:lang w:val="en-CA"/>
        </w:rPr>
        <w:t xml:space="preserve"> of tools provided by LLVM.</w:t>
      </w:r>
      <w:r w:rsidR="00D50AB2">
        <w:rPr>
          <w:lang w:val="en-CA"/>
        </w:rPr>
        <w:t xml:space="preserve"> The framework is also supported by our build environment and can be invoked using the </w:t>
      </w:r>
      <w:r w:rsidR="00D50AB2">
        <w:rPr>
          <w:i/>
          <w:lang w:val="en-CA"/>
        </w:rPr>
        <w:t>check</w:t>
      </w:r>
      <w:r w:rsidR="00D50AB2">
        <w:rPr>
          <w:lang w:val="en-CA"/>
        </w:rPr>
        <w:t xml:space="preserve"> target.</w:t>
      </w:r>
    </w:p>
    <w:p w:rsidR="00691391" w:rsidRDefault="00691666" w:rsidP="005D2EFB">
      <w:pPr>
        <w:rPr>
          <w:lang w:val="en-CA"/>
        </w:rPr>
      </w:pPr>
      <w:r>
        <w:rPr>
          <w:lang w:val="en-CA"/>
        </w:rPr>
        <w:t>Before any modifications to the code base can be commit</w:t>
      </w:r>
      <w:r w:rsidR="00CC31C8">
        <w:rPr>
          <w:lang w:val="en-CA"/>
        </w:rPr>
        <w:t>ted it must first be buildable to ensure that we can checkout a patch at any point in the future without problems.</w:t>
      </w:r>
      <w:r w:rsidR="00FF194C">
        <w:rPr>
          <w:lang w:val="en-CA"/>
        </w:rPr>
        <w:t xml:space="preserve"> Note that we allow for a module that is being build from scratch to be committed in an incomplete state. We allow this to ensure that we can periodically commit code that is in heavy development. It is still important that the source file not affect the overall build of the component and should therefore be removed from the build targets before being committed.</w:t>
      </w:r>
    </w:p>
    <w:p w:rsidR="006A4AFE" w:rsidRDefault="006A4AFE" w:rsidP="005D2EFB">
      <w:pPr>
        <w:rPr>
          <w:lang w:val="en-CA"/>
        </w:rPr>
      </w:pPr>
      <w:r>
        <w:rPr>
          <w:lang w:val="en-CA"/>
        </w:rPr>
        <w:t xml:space="preserve">We also strongly recommend that all tests pass before </w:t>
      </w:r>
      <w:r w:rsidR="00050AE6">
        <w:rPr>
          <w:lang w:val="en-CA"/>
        </w:rPr>
        <w:t>committing</w:t>
      </w:r>
      <w:r>
        <w:rPr>
          <w:lang w:val="en-CA"/>
        </w:rPr>
        <w:t xml:space="preserve"> any modifications.</w:t>
      </w:r>
      <w:r w:rsidR="00E87F91">
        <w:rPr>
          <w:lang w:val="en-CA"/>
        </w:rPr>
        <w:t xml:space="preserve"> In the case where multiple issues are detected using the tests, it is still acceptable to commit each individual fixes separately in order to be able to easily revert any problematic fix.</w:t>
      </w:r>
    </w:p>
    <w:p w:rsidR="00C54B78" w:rsidRDefault="003B6BE9" w:rsidP="00D87197">
      <w:pPr>
        <w:rPr>
          <w:lang w:val="en-CA"/>
        </w:rPr>
      </w:pPr>
      <w:r>
        <w:rPr>
          <w:lang w:val="en-CA"/>
        </w:rPr>
        <w:t>Our general philosophy for writing test case is tha</w:t>
      </w:r>
      <w:r w:rsidR="007E326C">
        <w:rPr>
          <w:lang w:val="en-CA"/>
        </w:rPr>
        <w:t>t we</w:t>
      </w:r>
      <w:r>
        <w:rPr>
          <w:lang w:val="en-CA"/>
        </w:rPr>
        <w:t xml:space="preserve"> should focus more on integration tests than unit tests.</w:t>
      </w:r>
      <w:r w:rsidR="007E326C">
        <w:rPr>
          <w:lang w:val="en-CA"/>
        </w:rPr>
        <w:t xml:space="preserve"> </w:t>
      </w:r>
      <w:r w:rsidR="007C0D90">
        <w:rPr>
          <w:lang w:val="en-CA"/>
        </w:rPr>
        <w:t>The idea is that if a module A depends on a module B, then we should assume that module B works correctly when testing module A. If module B is deficient then we</w:t>
      </w:r>
      <w:r w:rsidR="00D234C8">
        <w:rPr>
          <w:lang w:val="en-CA"/>
        </w:rPr>
        <w:t xml:space="preserve"> will detect it within the tests of module B.</w:t>
      </w:r>
      <w:r w:rsidR="006C046F">
        <w:rPr>
          <w:lang w:val="en-CA"/>
        </w:rPr>
        <w:t xml:space="preserve"> We do this because it would require too much effort to develop test harness for every module and we judge that it would add very little value.</w:t>
      </w:r>
    </w:p>
    <w:p w:rsidR="005D2EFB" w:rsidRDefault="005D2EFB" w:rsidP="005D2EFB">
      <w:pPr>
        <w:pStyle w:val="Heading2"/>
        <w:rPr>
          <w:lang w:val="en-CA"/>
        </w:rPr>
      </w:pPr>
      <w:bookmarkStart w:id="3" w:name="_Toc299922526"/>
      <w:r>
        <w:rPr>
          <w:lang w:val="en-CA"/>
        </w:rPr>
        <w:t>2.2 Sequential Tests</w:t>
      </w:r>
      <w:bookmarkEnd w:id="3"/>
    </w:p>
    <w:p w:rsidR="00B072E6" w:rsidRDefault="00632AA4" w:rsidP="005D2EFB">
      <w:pPr>
        <w:rPr>
          <w:lang w:val="en-CA"/>
        </w:rPr>
      </w:pPr>
      <w:r>
        <w:rPr>
          <w:lang w:val="en-CA"/>
        </w:rPr>
        <w:t>Sequential tests were mainly put in place to ensure that the co</w:t>
      </w:r>
      <w:r w:rsidR="000C7771">
        <w:rPr>
          <w:lang w:val="en-CA"/>
        </w:rPr>
        <w:t>de is conformant to our expected behaviour.</w:t>
      </w:r>
      <w:r w:rsidR="001C5A78">
        <w:rPr>
          <w:lang w:val="en-CA"/>
        </w:rPr>
        <w:t xml:space="preserve"> Every major module of the yarn component</w:t>
      </w:r>
      <w:r w:rsidR="00350ADF">
        <w:rPr>
          <w:lang w:val="en-CA"/>
        </w:rPr>
        <w:t xml:space="preserve"> should have a test suite. Each test suite should contain at least one test case for every </w:t>
      </w:r>
      <w:r w:rsidR="00B5654D">
        <w:rPr>
          <w:lang w:val="en-CA"/>
        </w:rPr>
        <w:t>workflow</w:t>
      </w:r>
      <w:r w:rsidR="00262A52">
        <w:rPr>
          <w:lang w:val="en-CA"/>
        </w:rPr>
        <w:t>.</w:t>
      </w:r>
      <w:r w:rsidR="004438AB">
        <w:rPr>
          <w:lang w:val="en-CA"/>
        </w:rPr>
        <w:t xml:space="preserve"> This </w:t>
      </w:r>
      <w:r w:rsidR="00A05C11">
        <w:rPr>
          <w:lang w:val="en-CA"/>
        </w:rPr>
        <w:t xml:space="preserve">also </w:t>
      </w:r>
      <w:r w:rsidR="004438AB">
        <w:rPr>
          <w:lang w:val="en-CA"/>
        </w:rPr>
        <w:t xml:space="preserve">means that we </w:t>
      </w:r>
      <w:r w:rsidR="00B072E6">
        <w:rPr>
          <w:lang w:val="en-CA"/>
        </w:rPr>
        <w:t>don't</w:t>
      </w:r>
      <w:r w:rsidR="004438AB">
        <w:rPr>
          <w:lang w:val="en-CA"/>
        </w:rPr>
        <w:t xml:space="preserve"> test whether a single function behaves correctly</w:t>
      </w:r>
      <w:r w:rsidR="002E76B6">
        <w:rPr>
          <w:lang w:val="en-CA"/>
        </w:rPr>
        <w:t>, but we instead test whether every function calls in a workflow behaves as expected</w:t>
      </w:r>
      <w:r w:rsidR="00B072E6">
        <w:rPr>
          <w:lang w:val="en-CA"/>
        </w:rPr>
        <w:t xml:space="preserve">. </w:t>
      </w:r>
      <w:r w:rsidR="009517C7">
        <w:rPr>
          <w:lang w:val="en-CA"/>
        </w:rPr>
        <w:t>By testing workflows, we end up testing each individual function in multiple ways while considerably reducing the number of test cases to write.</w:t>
      </w:r>
      <w:r w:rsidR="00856DA6">
        <w:rPr>
          <w:lang w:val="en-CA"/>
        </w:rPr>
        <w:t xml:space="preserve"> This does have the side-effect of making it more difficult to ident</w:t>
      </w:r>
      <w:r w:rsidR="009A0A82">
        <w:rPr>
          <w:lang w:val="en-CA"/>
        </w:rPr>
        <w:t>ify a problematic area of code. Since all the difficult issues usually arise from the parallel test cases described in section 2.3, we think that it is more efficient to dedicate more time to the parallel tests then the sequential tests.</w:t>
      </w:r>
    </w:p>
    <w:p w:rsidR="00B32DF0" w:rsidRDefault="00B32DF0" w:rsidP="005D2EFB">
      <w:pPr>
        <w:rPr>
          <w:lang w:val="en-CA"/>
        </w:rPr>
      </w:pPr>
      <w:r>
        <w:rPr>
          <w:lang w:val="en-CA"/>
        </w:rPr>
        <w:t>The following is a list of all the modules that have sequential test cases:</w:t>
      </w:r>
    </w:p>
    <w:p w:rsidR="001C1782" w:rsidRDefault="001C1782">
      <w:pPr>
        <w:spacing w:after="0" w:afterAutospacing="0"/>
        <w:jc w:val="left"/>
        <w:rPr>
          <w:rFonts w:ascii="Courier New" w:hAnsi="Courier New"/>
          <w:noProof/>
          <w:sz w:val="18"/>
          <w:lang w:val="en-CA"/>
        </w:rPr>
      </w:pPr>
      <w:r>
        <w:br w:type="page"/>
      </w:r>
    </w:p>
    <w:p w:rsidR="00991CC3" w:rsidRDefault="00991CC3" w:rsidP="00991CC3">
      <w:pPr>
        <w:pStyle w:val="Code"/>
        <w:sectPr w:rsidR="00991CC3" w:rsidSect="00DE54A3">
          <w:headerReference w:type="default" r:id="rId9"/>
          <w:footerReference w:type="default" r:id="rId10"/>
          <w:type w:val="continuous"/>
          <w:pgSz w:w="12240" w:h="15840"/>
          <w:pgMar w:top="1440" w:right="1440" w:bottom="1440" w:left="1440" w:header="708" w:footer="708" w:gutter="0"/>
          <w:cols w:space="708"/>
          <w:titlePg/>
          <w:docGrid w:linePitch="360"/>
        </w:sectPr>
      </w:pPr>
    </w:p>
    <w:p w:rsidR="00B32DF0" w:rsidRPr="00991CC3" w:rsidRDefault="00991CC3" w:rsidP="00991CC3">
      <w:pPr>
        <w:pStyle w:val="Code"/>
      </w:pPr>
      <w:r w:rsidRPr="00991CC3">
        <w:lastRenderedPageBreak/>
        <w:t>yarn_map</w:t>
      </w:r>
    </w:p>
    <w:p w:rsidR="00991CC3" w:rsidRPr="00991CC3" w:rsidRDefault="00991CC3" w:rsidP="00991CC3">
      <w:pPr>
        <w:pStyle w:val="Code"/>
      </w:pPr>
      <w:r w:rsidRPr="00991CC3">
        <w:t>yarn_tpool</w:t>
      </w:r>
    </w:p>
    <w:p w:rsidR="00991CC3" w:rsidRDefault="00991CC3" w:rsidP="00991CC3">
      <w:pPr>
        <w:pStyle w:val="Code"/>
      </w:pPr>
      <w:r w:rsidRPr="00991CC3">
        <w:t>yarn_pstore</w:t>
      </w:r>
    </w:p>
    <w:p w:rsidR="00991CC3" w:rsidRDefault="00991CC3" w:rsidP="00991CC3">
      <w:pPr>
        <w:pStyle w:val="Code"/>
      </w:pPr>
      <w:r>
        <w:t>yarn_pmem</w:t>
      </w:r>
    </w:p>
    <w:p w:rsidR="00127AE9" w:rsidRDefault="00127AE9" w:rsidP="00991CC3">
      <w:pPr>
        <w:pStyle w:val="Code"/>
      </w:pPr>
      <w:r>
        <w:lastRenderedPageBreak/>
        <w:t>yarn_bits</w:t>
      </w:r>
    </w:p>
    <w:p w:rsidR="00991CC3" w:rsidRDefault="00991CC3" w:rsidP="00991CC3">
      <w:pPr>
        <w:pStyle w:val="Code"/>
      </w:pPr>
      <w:r>
        <w:t>yarn_tpool</w:t>
      </w:r>
    </w:p>
    <w:p w:rsidR="00991CC3" w:rsidRDefault="00991CC3" w:rsidP="00991CC3">
      <w:pPr>
        <w:pStyle w:val="Code"/>
      </w:pPr>
      <w:r>
        <w:t>yarn_epoch</w:t>
      </w:r>
    </w:p>
    <w:p w:rsidR="00991CC3" w:rsidRDefault="00991CC3" w:rsidP="00991CC3">
      <w:pPr>
        <w:pStyle w:val="Code"/>
      </w:pPr>
      <w:r>
        <w:t>yarn_dependency</w:t>
      </w:r>
    </w:p>
    <w:p w:rsidR="00991CC3" w:rsidRDefault="00991CC3" w:rsidP="00991CC3">
      <w:pPr>
        <w:pStyle w:val="Code"/>
        <w:sectPr w:rsidR="00991CC3" w:rsidSect="00991CC3">
          <w:type w:val="continuous"/>
          <w:pgSz w:w="12240" w:h="15840"/>
          <w:pgMar w:top="1440" w:right="1440" w:bottom="1440" w:left="1440" w:header="708" w:footer="708" w:gutter="0"/>
          <w:cols w:num="2" w:space="708"/>
          <w:titlePg/>
          <w:docGrid w:linePitch="360"/>
        </w:sectPr>
      </w:pPr>
    </w:p>
    <w:p w:rsidR="00461CAA" w:rsidRPr="00461CAA" w:rsidRDefault="005D2EFB" w:rsidP="00461CAA">
      <w:pPr>
        <w:pStyle w:val="Heading2"/>
        <w:rPr>
          <w:lang w:val="en-CA"/>
        </w:rPr>
      </w:pPr>
      <w:bookmarkStart w:id="4" w:name="_Toc299922527"/>
      <w:r>
        <w:rPr>
          <w:lang w:val="en-CA"/>
        </w:rPr>
        <w:lastRenderedPageBreak/>
        <w:t>2.3 Parallel Tests</w:t>
      </w:r>
      <w:bookmarkEnd w:id="4"/>
    </w:p>
    <w:p w:rsidR="00E90111" w:rsidRDefault="00E90111" w:rsidP="005D2EFB">
      <w:pPr>
        <w:rPr>
          <w:lang w:val="en-CA"/>
        </w:rPr>
      </w:pPr>
      <w:r>
        <w:rPr>
          <w:lang w:val="en-CA"/>
        </w:rPr>
        <w:t>Because the runtime component is meant to be executed in parallel, there are a considerable amount of requirements that can't be tested in purely sequential tests. It is therefore very important to have tests capable of detecting problems when the program is executed in parallel.</w:t>
      </w:r>
    </w:p>
    <w:p w:rsidR="005D2EFB" w:rsidRDefault="004C1D06" w:rsidP="005D2EFB">
      <w:pPr>
        <w:rPr>
          <w:lang w:val="en-CA"/>
        </w:rPr>
      </w:pPr>
      <w:r>
        <w:rPr>
          <w:lang w:val="en-CA"/>
        </w:rPr>
        <w:t xml:space="preserve">The parallel tests are also hosted on the </w:t>
      </w:r>
      <w:r>
        <w:rPr>
          <w:i/>
          <w:lang w:val="en-CA"/>
        </w:rPr>
        <w:t>Check</w:t>
      </w:r>
      <w:r>
        <w:rPr>
          <w:lang w:val="en-CA"/>
        </w:rPr>
        <w:t xml:space="preserve"> framework but make very little use of its features.</w:t>
      </w:r>
      <w:r w:rsidR="00E90111">
        <w:rPr>
          <w:lang w:val="en-CA"/>
        </w:rPr>
        <w:t xml:space="preserve"> </w:t>
      </w:r>
      <w:r w:rsidR="00F71EA6">
        <w:rPr>
          <w:lang w:val="en-CA"/>
        </w:rPr>
        <w:t xml:space="preserve">The framework is mainly used as a way to organize and execute the </w:t>
      </w:r>
      <w:r w:rsidR="000F31FD">
        <w:rPr>
          <w:lang w:val="en-CA"/>
        </w:rPr>
        <w:t>parallel test cases</w:t>
      </w:r>
      <w:r w:rsidR="00F71EA6">
        <w:rPr>
          <w:lang w:val="en-CA"/>
        </w:rPr>
        <w:t xml:space="preserve"> along</w:t>
      </w:r>
      <w:r w:rsidR="000F31FD">
        <w:rPr>
          <w:lang w:val="en-CA"/>
        </w:rPr>
        <w:t>side the sequential test cases.</w:t>
      </w:r>
      <w:r w:rsidR="00421DDF">
        <w:rPr>
          <w:lang w:val="en-CA"/>
        </w:rPr>
        <w:t xml:space="preserve"> Note that some issues can be difficult to reproduce and will in many instances only randomly manifest themselves. In order to reproduce these issues, we have created a small test script which is used to execute the parallel test cases in a loop until an error is detected. </w:t>
      </w:r>
      <w:r w:rsidR="002F790F">
        <w:rPr>
          <w:lang w:val="en-CA"/>
        </w:rPr>
        <w:t>Experience has shown that it can take up to 300 repeated executions to reproduce a given issue. Because of this we highly recommend running this script for about a thousand cycle</w:t>
      </w:r>
      <w:r w:rsidR="0079063B">
        <w:rPr>
          <w:lang w:val="en-CA"/>
        </w:rPr>
        <w:t>s</w:t>
      </w:r>
      <w:r w:rsidR="002F790F">
        <w:rPr>
          <w:lang w:val="en-CA"/>
        </w:rPr>
        <w:t xml:space="preserve"> after having done any modifications that could affect the parallel behaviour.</w:t>
      </w:r>
    </w:p>
    <w:p w:rsidR="00575078" w:rsidRDefault="00575078" w:rsidP="005D2EFB">
      <w:pPr>
        <w:rPr>
          <w:lang w:val="en-CA"/>
        </w:rPr>
      </w:pPr>
      <w:r>
        <w:rPr>
          <w:lang w:val="en-CA"/>
        </w:rPr>
        <w:t xml:space="preserve">The parallel tests all use the same format. They execute the task execution protocol described in the section 3.4 of the architecture document in order to calculate the sum of the numbers 1 to </w:t>
      </w:r>
      <w:r w:rsidRPr="00A729D3">
        <w:rPr>
          <w:i/>
          <w:lang w:val="en-CA"/>
        </w:rPr>
        <w:t>n</w:t>
      </w:r>
      <w:r>
        <w:rPr>
          <w:lang w:val="en-CA"/>
        </w:rPr>
        <w:t xml:space="preserve">. </w:t>
      </w:r>
      <w:r w:rsidR="00712B3D">
        <w:rPr>
          <w:lang w:val="en-CA"/>
        </w:rPr>
        <w:t>This test has the interesting property that we can easily check if the calculation were done correctly by checking the result with the mathematical formula:</w:t>
      </w:r>
    </w:p>
    <w:p w:rsidR="00712B3D" w:rsidRDefault="00712B3D" w:rsidP="005D2EFB">
      <w:pPr>
        <w:rPr>
          <w:lang w:val="en-CA"/>
        </w:rPr>
      </w:pPr>
      <m:oMathPara>
        <m:oMath>
          <m:r>
            <w:rPr>
              <w:rFonts w:ascii="Cambria Math" w:hAnsi="Cambria Math"/>
              <w:lang w:val="en-CA"/>
            </w:rPr>
            <m:t>sum=</m:t>
          </m:r>
          <m:f>
            <m:fPr>
              <m:ctrlPr>
                <w:rPr>
                  <w:rFonts w:ascii="Cambria Math" w:hAnsi="Cambria Math"/>
                  <w:i/>
                  <w:lang w:val="en-CA"/>
                </w:rPr>
              </m:ctrlPr>
            </m:fPr>
            <m:num>
              <m:r>
                <w:rPr>
                  <w:rFonts w:ascii="Cambria Math" w:hAnsi="Cambria Math"/>
                  <w:lang w:val="en-CA"/>
                </w:rPr>
                <m:t>n (n+1)</m:t>
              </m:r>
            </m:num>
            <m:den>
              <m:r>
                <w:rPr>
                  <w:rFonts w:ascii="Cambria Math" w:hAnsi="Cambria Math"/>
                  <w:lang w:val="en-CA"/>
                </w:rPr>
                <m:t>2</m:t>
              </m:r>
            </m:den>
          </m:f>
        </m:oMath>
      </m:oMathPara>
    </w:p>
    <w:p w:rsidR="00712B3D" w:rsidRDefault="00463C35" w:rsidP="005D2EFB">
      <w:pPr>
        <w:rPr>
          <w:lang w:val="en-CA"/>
        </w:rPr>
      </w:pPr>
      <w:r>
        <w:rPr>
          <w:lang w:val="en-CA"/>
        </w:rPr>
        <w:t>The code being tested will usually also include many assert statements in order to test assumptions.</w:t>
      </w:r>
      <w:r w:rsidR="000E0039">
        <w:rPr>
          <w:lang w:val="en-CA"/>
        </w:rPr>
        <w:t xml:space="preserve"> If any of </w:t>
      </w:r>
      <w:proofErr w:type="gramStart"/>
      <w:r w:rsidR="000E0039">
        <w:rPr>
          <w:lang w:val="en-CA"/>
        </w:rPr>
        <w:t xml:space="preserve">the </w:t>
      </w:r>
      <w:r w:rsidR="000E0039" w:rsidRPr="00C35B85">
        <w:rPr>
          <w:i/>
          <w:lang w:val="en-CA"/>
        </w:rPr>
        <w:t>asserts</w:t>
      </w:r>
      <w:proofErr w:type="gramEnd"/>
      <w:r w:rsidR="000E0039">
        <w:rPr>
          <w:lang w:val="en-CA"/>
        </w:rPr>
        <w:t xml:space="preserve"> are triggered or if the final sum is not the expected sum, then we can determine that a problem occurred.</w:t>
      </w:r>
    </w:p>
    <w:p w:rsidR="000E0039" w:rsidRDefault="00A010ED" w:rsidP="005D2EFB">
      <w:pPr>
        <w:rPr>
          <w:lang w:val="en-CA"/>
        </w:rPr>
      </w:pPr>
      <w:r>
        <w:rPr>
          <w:lang w:val="en-CA"/>
        </w:rPr>
        <w:t>Parallel issues are usually very difficult to diagnose once it has been reproduced.</w:t>
      </w:r>
      <w:r w:rsidR="00C35B85">
        <w:rPr>
          <w:lang w:val="en-CA"/>
        </w:rPr>
        <w:t xml:space="preserve"> Unfortunately, using a debugger is rarely useful because the issues are generally compounded over the execution protocol before the eventually show an abnormal behaviour. The only to work around this problem is to litter the code with print statements which we can then be used to find the problem.</w:t>
      </w:r>
      <w:r w:rsidR="00FA0279">
        <w:rPr>
          <w:lang w:val="en-CA"/>
        </w:rPr>
        <w:t xml:space="preserve"> There is still a problem with that approach: most IO functions are by default thread-safe and will in many instances use locks to synchronize themselves. </w:t>
      </w:r>
      <w:r w:rsidR="00A31D29">
        <w:rPr>
          <w:lang w:val="en-CA"/>
        </w:rPr>
        <w:t xml:space="preserve">This can hide problems or make it much more difficult to reproduce problems. </w:t>
      </w:r>
      <w:r w:rsidR="00D16B52">
        <w:rPr>
          <w:lang w:val="en-CA"/>
        </w:rPr>
        <w:t xml:space="preserve">There are no known good solutions to this problem but it still recommended to always </w:t>
      </w:r>
      <w:proofErr w:type="gramStart"/>
      <w:r w:rsidR="00D16B52">
        <w:rPr>
          <w:lang w:val="en-CA"/>
        </w:rPr>
        <w:t>run</w:t>
      </w:r>
      <w:proofErr w:type="gramEnd"/>
      <w:r w:rsidR="00D16B52">
        <w:rPr>
          <w:lang w:val="en-CA"/>
        </w:rPr>
        <w:t xml:space="preserve"> the parallel tests </w:t>
      </w:r>
      <w:r w:rsidR="00D16B52">
        <w:rPr>
          <w:b/>
          <w:lang w:val="en-CA"/>
        </w:rPr>
        <w:t>without</w:t>
      </w:r>
      <w:r w:rsidR="00D16B52">
        <w:rPr>
          <w:lang w:val="en-CA"/>
        </w:rPr>
        <w:t xml:space="preserve"> print statements before committing.</w:t>
      </w:r>
    </w:p>
    <w:p w:rsidR="004824E0" w:rsidRDefault="004824E0" w:rsidP="005D2EFB">
      <w:pPr>
        <w:rPr>
          <w:lang w:val="en-CA"/>
        </w:rPr>
      </w:pPr>
      <w:r>
        <w:rPr>
          <w:lang w:val="en-CA"/>
        </w:rPr>
        <w:t>These are the modules that currently have parallel tests:</w:t>
      </w:r>
    </w:p>
    <w:p w:rsidR="003D6998" w:rsidRDefault="003D6998" w:rsidP="003D6998">
      <w:pPr>
        <w:pStyle w:val="Code"/>
        <w:sectPr w:rsidR="003D6998" w:rsidSect="00DE54A3">
          <w:type w:val="continuous"/>
          <w:pgSz w:w="12240" w:h="15840"/>
          <w:pgMar w:top="1440" w:right="1440" w:bottom="1440" w:left="1440" w:header="708" w:footer="708" w:gutter="0"/>
          <w:cols w:space="708"/>
          <w:titlePg/>
          <w:docGrid w:linePitch="360"/>
        </w:sectPr>
      </w:pPr>
    </w:p>
    <w:p w:rsidR="003D6998" w:rsidRDefault="003D6998" w:rsidP="003D6998">
      <w:pPr>
        <w:pStyle w:val="Code"/>
      </w:pPr>
      <w:r>
        <w:lastRenderedPageBreak/>
        <w:t>yarn</w:t>
      </w:r>
    </w:p>
    <w:p w:rsidR="00667F2D" w:rsidRPr="00D16B52" w:rsidRDefault="003D6998" w:rsidP="003D6998">
      <w:pPr>
        <w:pStyle w:val="Code"/>
      </w:pPr>
      <w:r>
        <w:t>yarn_epoch</w:t>
      </w:r>
    </w:p>
    <w:p w:rsidR="003D6998" w:rsidRDefault="003D6998" w:rsidP="003D6998">
      <w:pPr>
        <w:pStyle w:val="Code"/>
      </w:pPr>
      <w:r>
        <w:lastRenderedPageBreak/>
        <w:t>yarn_dependency</w:t>
      </w:r>
    </w:p>
    <w:p w:rsidR="003D6998" w:rsidRDefault="003D6998" w:rsidP="003D6998">
      <w:pPr>
        <w:pStyle w:val="Code"/>
        <w:sectPr w:rsidR="003D6998" w:rsidSect="003D6998">
          <w:type w:val="continuous"/>
          <w:pgSz w:w="12240" w:h="15840"/>
          <w:pgMar w:top="1440" w:right="1440" w:bottom="1440" w:left="1440" w:header="708" w:footer="708" w:gutter="0"/>
          <w:cols w:num="2" w:space="708"/>
          <w:titlePg/>
          <w:docGrid w:linePitch="360"/>
        </w:sectPr>
      </w:pPr>
      <w:r>
        <w:t>yarn_tpool</w:t>
      </w:r>
    </w:p>
    <w:p w:rsidR="00AD27B0" w:rsidRDefault="00AD27B0">
      <w:pPr>
        <w:spacing w:after="0" w:afterAutospacing="0"/>
        <w:jc w:val="left"/>
        <w:rPr>
          <w:lang w:val="en-CA"/>
        </w:rPr>
      </w:pPr>
      <w:r>
        <w:rPr>
          <w:lang w:val="en-CA"/>
        </w:rPr>
        <w:lastRenderedPageBreak/>
        <w:br w:type="page"/>
      </w:r>
    </w:p>
    <w:p w:rsidR="00461CAA" w:rsidRDefault="00461CAA" w:rsidP="00461CAA">
      <w:pPr>
        <w:pStyle w:val="Heading1"/>
        <w:rPr>
          <w:lang w:val="en-CA"/>
        </w:rPr>
      </w:pPr>
      <w:bookmarkStart w:id="5" w:name="_Toc299922528"/>
      <w:r>
        <w:rPr>
          <w:lang w:val="en-CA"/>
        </w:rPr>
        <w:lastRenderedPageBreak/>
        <w:t>3. Performance Tests</w:t>
      </w:r>
      <w:bookmarkEnd w:id="5"/>
    </w:p>
    <w:p w:rsidR="00270F24" w:rsidRDefault="00A440C1" w:rsidP="003D21F0">
      <w:pPr>
        <w:rPr>
          <w:lang w:val="en-CA"/>
        </w:rPr>
      </w:pPr>
      <w:r>
        <w:rPr>
          <w:lang w:val="en-CA"/>
        </w:rPr>
        <w:t xml:space="preserve">In this section we will describe the performance tests that were constructed in order to determine whether </w:t>
      </w:r>
      <w:proofErr w:type="spellStart"/>
      <w:r>
        <w:rPr>
          <w:lang w:val="en-CA"/>
        </w:rPr>
        <w:t>libyarn</w:t>
      </w:r>
      <w:proofErr w:type="spellEnd"/>
      <w:r>
        <w:rPr>
          <w:lang w:val="en-CA"/>
        </w:rPr>
        <w:t xml:space="preserve"> runtime component was fast enough to be used in a real world scenario.</w:t>
      </w:r>
      <w:r w:rsidR="00236303">
        <w:rPr>
          <w:lang w:val="en-CA"/>
        </w:rPr>
        <w:t xml:space="preserve"> We will begin with a description of the methodology used to construct the performance tests. We will then describe the </w:t>
      </w:r>
      <w:proofErr w:type="spellStart"/>
      <w:r w:rsidR="00236303">
        <w:rPr>
          <w:lang w:val="en-CA"/>
        </w:rPr>
        <w:t>yarnb</w:t>
      </w:r>
      <w:proofErr w:type="spellEnd"/>
      <w:r w:rsidR="00236303">
        <w:rPr>
          <w:lang w:val="en-CA"/>
        </w:rPr>
        <w:t xml:space="preserve"> benchmarking program that was developed as part of this project and present the results obtained from this program.</w:t>
      </w:r>
    </w:p>
    <w:p w:rsidR="003D21F0" w:rsidRDefault="003D21F0" w:rsidP="00270F24">
      <w:pPr>
        <w:pStyle w:val="Heading2"/>
        <w:rPr>
          <w:lang w:val="en-CA"/>
        </w:rPr>
      </w:pPr>
      <w:bookmarkStart w:id="6" w:name="_Toc299922529"/>
      <w:r>
        <w:rPr>
          <w:lang w:val="en-CA"/>
        </w:rPr>
        <w:t>3.1 Methodology</w:t>
      </w:r>
      <w:bookmarkEnd w:id="6"/>
    </w:p>
    <w:p w:rsidR="00252CC3" w:rsidRDefault="00E4778C" w:rsidP="00270F24">
      <w:pPr>
        <w:rPr>
          <w:lang w:val="en-CA"/>
        </w:rPr>
      </w:pPr>
      <w:r>
        <w:rPr>
          <w:lang w:val="en-CA"/>
        </w:rPr>
        <w:t>Our current approach to determine the performances of the runtime component is to determine for a given number of processors what workload is required per iteration in order to achieve a given speedup</w:t>
      </w:r>
      <w:r w:rsidR="000369C7">
        <w:rPr>
          <w:rStyle w:val="FootnoteReference"/>
          <w:lang w:val="en-CA"/>
        </w:rPr>
        <w:footnoteReference w:id="1"/>
      </w:r>
      <w:r w:rsidR="00316FFC">
        <w:rPr>
          <w:lang w:val="en-CA"/>
        </w:rPr>
        <w:t xml:space="preserve"> using a preset number of dependencies</w:t>
      </w:r>
      <w:r>
        <w:rPr>
          <w:lang w:val="en-CA"/>
        </w:rPr>
        <w:t>.</w:t>
      </w:r>
      <w:r w:rsidR="00316FFC">
        <w:rPr>
          <w:lang w:val="en-CA"/>
        </w:rPr>
        <w:t xml:space="preserve"> </w:t>
      </w:r>
      <w:r w:rsidR="00D41E4C">
        <w:rPr>
          <w:lang w:val="en-CA"/>
        </w:rPr>
        <w:t>A workload in our context is simply the time it takes to accomplish a task for</w:t>
      </w:r>
      <w:r w:rsidR="00F12FB3">
        <w:rPr>
          <w:lang w:val="en-CA"/>
        </w:rPr>
        <w:t xml:space="preserve"> a</w:t>
      </w:r>
      <w:r w:rsidR="0051035D">
        <w:rPr>
          <w:lang w:val="en-CA"/>
        </w:rPr>
        <w:t xml:space="preserve"> single</w:t>
      </w:r>
      <w:r w:rsidR="00D41E4C">
        <w:rPr>
          <w:lang w:val="en-CA"/>
        </w:rPr>
        <w:t xml:space="preserve"> </w:t>
      </w:r>
      <w:r w:rsidR="00E87662">
        <w:rPr>
          <w:lang w:val="en-CA"/>
        </w:rPr>
        <w:t>iteration</w:t>
      </w:r>
      <w:r w:rsidR="00D41E4C">
        <w:rPr>
          <w:lang w:val="en-CA"/>
        </w:rPr>
        <w:t>.</w:t>
      </w:r>
      <w:r w:rsidR="000369C7">
        <w:rPr>
          <w:lang w:val="en-CA"/>
        </w:rPr>
        <w:t xml:space="preserve"> If we compare the workload with a processor benchmark, we can determine how many cycles are needed within a single iteration in order to achieve a </w:t>
      </w:r>
      <w:r w:rsidR="00AD4206">
        <w:rPr>
          <w:lang w:val="en-CA"/>
        </w:rPr>
        <w:t xml:space="preserve">gain while using </w:t>
      </w:r>
      <w:r w:rsidR="006A4058">
        <w:rPr>
          <w:lang w:val="en-CA"/>
        </w:rPr>
        <w:t>our speculative system.</w:t>
      </w:r>
      <w:r w:rsidR="00A33E7C">
        <w:rPr>
          <w:lang w:val="en-CA"/>
        </w:rPr>
        <w:t xml:space="preserve"> </w:t>
      </w:r>
      <w:r w:rsidR="00252CC3">
        <w:rPr>
          <w:lang w:val="en-CA"/>
        </w:rPr>
        <w:t>This scale needs to be applied to several use case scenario in order to get an accurate picture.</w:t>
      </w:r>
    </w:p>
    <w:p w:rsidR="009B7190" w:rsidRDefault="002975F8" w:rsidP="00270F24">
      <w:pPr>
        <w:rPr>
          <w:lang w:val="en-CA"/>
        </w:rPr>
      </w:pPr>
      <w:r>
        <w:rPr>
          <w:lang w:val="en-CA"/>
        </w:rPr>
        <w:t xml:space="preserve">Note we should also eventually augment our benchmarking efforts by adding a series of real world programs that could be instrumented an executed. This could be used to confirm the results obtain from our other benchmark. Due to a lack of development time, </w:t>
      </w:r>
      <w:r w:rsidR="00E13F6C">
        <w:rPr>
          <w:lang w:val="en-CA"/>
        </w:rPr>
        <w:t>this feature has been pushed back to a future release.</w:t>
      </w:r>
    </w:p>
    <w:p w:rsidR="003D21F0" w:rsidRDefault="00CA366C" w:rsidP="003D21F0">
      <w:pPr>
        <w:pStyle w:val="Heading2"/>
        <w:rPr>
          <w:lang w:val="en-CA"/>
        </w:rPr>
      </w:pPr>
      <w:bookmarkStart w:id="7" w:name="_Toc299922530"/>
      <w:r>
        <w:rPr>
          <w:lang w:val="en-CA"/>
        </w:rPr>
        <w:t xml:space="preserve">3.2 </w:t>
      </w:r>
      <w:proofErr w:type="spellStart"/>
      <w:r>
        <w:rPr>
          <w:lang w:val="en-CA"/>
        </w:rPr>
        <w:t>y</w:t>
      </w:r>
      <w:r w:rsidR="003D21F0">
        <w:rPr>
          <w:lang w:val="en-CA"/>
        </w:rPr>
        <w:t>arnb</w:t>
      </w:r>
      <w:proofErr w:type="spellEnd"/>
      <w:r w:rsidR="003D21F0">
        <w:rPr>
          <w:lang w:val="en-CA"/>
        </w:rPr>
        <w:t xml:space="preserve"> Benchmark </w:t>
      </w:r>
      <w:r w:rsidR="003D21F0" w:rsidRPr="003D21F0">
        <w:t>Description</w:t>
      </w:r>
      <w:bookmarkEnd w:id="7"/>
    </w:p>
    <w:p w:rsidR="00EB515D" w:rsidRDefault="009C4B7A" w:rsidP="003D21F0">
      <w:pPr>
        <w:rPr>
          <w:lang w:val="en-CA"/>
        </w:rPr>
      </w:pPr>
      <w:r>
        <w:rPr>
          <w:lang w:val="en-CA"/>
        </w:rPr>
        <w:t xml:space="preserve">The </w:t>
      </w:r>
      <w:proofErr w:type="spellStart"/>
      <w:r>
        <w:rPr>
          <w:lang w:val="en-CA"/>
        </w:rPr>
        <w:t>yarnb</w:t>
      </w:r>
      <w:proofErr w:type="spellEnd"/>
      <w:r>
        <w:rPr>
          <w:lang w:val="en-CA"/>
        </w:rPr>
        <w:t xml:space="preserve"> program was developed to automatically calculate the workload</w:t>
      </w:r>
      <w:r w:rsidR="00361E66">
        <w:rPr>
          <w:lang w:val="en-CA"/>
        </w:rPr>
        <w:t xml:space="preserve"> test described in section 3.1</w:t>
      </w:r>
      <w:r w:rsidR="00511D6A">
        <w:rPr>
          <w:lang w:val="en-CA"/>
        </w:rPr>
        <w:t>.</w:t>
      </w:r>
      <w:r w:rsidR="00CA366C">
        <w:rPr>
          <w:lang w:val="en-CA"/>
        </w:rPr>
        <w:t xml:space="preserve"> The benchmark program is capable of finding the workload required to achieve a given speedup using a given number of speculative threads. It is also able to calculate the maximum speedup reasonably achievable for a given number of speculative threads. Using these to capabilities it is capable of automatically calculating the workload required to achieve the speedups from a given minimum to the calculated maximum and for the number of speculative threads ranging from 1 to the number of core available on a machine</w:t>
      </w:r>
      <w:r w:rsidR="00EB515D">
        <w:rPr>
          <w:lang w:val="en-CA"/>
        </w:rPr>
        <w:t xml:space="preserve">. </w:t>
      </w:r>
    </w:p>
    <w:p w:rsidR="004E4DA0" w:rsidRDefault="004E4DA0" w:rsidP="003D21F0">
      <w:pPr>
        <w:rPr>
          <w:lang w:val="en-CA"/>
        </w:rPr>
      </w:pPr>
      <w:proofErr w:type="spellStart"/>
      <w:proofErr w:type="gramStart"/>
      <w:r>
        <w:rPr>
          <w:lang w:val="en-CA"/>
        </w:rPr>
        <w:t>yarnb</w:t>
      </w:r>
      <w:proofErr w:type="spellEnd"/>
      <w:proofErr w:type="gramEnd"/>
      <w:r>
        <w:rPr>
          <w:lang w:val="en-CA"/>
        </w:rPr>
        <w:t xml:space="preserve"> emulates workload by simply spinning until it's </w:t>
      </w:r>
      <w:r w:rsidR="001E575D">
        <w:rPr>
          <w:lang w:val="en-CA"/>
        </w:rPr>
        <w:t>workload time has been reached.</w:t>
      </w:r>
      <w:r w:rsidR="00F52442">
        <w:rPr>
          <w:lang w:val="en-CA"/>
        </w:rPr>
        <w:t xml:space="preserve"> </w:t>
      </w:r>
      <w:proofErr w:type="spellStart"/>
      <w:proofErr w:type="gramStart"/>
      <w:r w:rsidR="00F52442">
        <w:rPr>
          <w:lang w:val="en-CA"/>
        </w:rPr>
        <w:t>yarnb</w:t>
      </w:r>
      <w:proofErr w:type="spellEnd"/>
      <w:proofErr w:type="gramEnd"/>
      <w:r w:rsidR="00F52442">
        <w:rPr>
          <w:lang w:val="en-CA"/>
        </w:rPr>
        <w:t xml:space="preserve"> is also capable of finding the workload required to achieve a speedup by doing an interpolation search</w:t>
      </w:r>
      <w:r w:rsidR="0028174D">
        <w:rPr>
          <w:rStyle w:val="FootnoteReference"/>
          <w:lang w:val="en-CA"/>
        </w:rPr>
        <w:footnoteReference w:id="2"/>
      </w:r>
      <w:r w:rsidR="00F52442">
        <w:rPr>
          <w:lang w:val="en-CA"/>
        </w:rPr>
        <w:t xml:space="preserve"> over a range of workload times.</w:t>
      </w:r>
      <w:r w:rsidR="005B412A">
        <w:rPr>
          <w:lang w:val="en-CA"/>
        </w:rPr>
        <w:t xml:space="preserve"> Speedup calculation is accomplished using the following algorithm:</w:t>
      </w:r>
    </w:p>
    <w:p w:rsidR="005B412A" w:rsidRDefault="0058519B" w:rsidP="001469C8">
      <w:pPr>
        <w:pStyle w:val="ListParagraph"/>
        <w:numPr>
          <w:ilvl w:val="0"/>
          <w:numId w:val="7"/>
        </w:numPr>
        <w:rPr>
          <w:lang w:val="en-CA"/>
        </w:rPr>
      </w:pPr>
      <w:r>
        <w:rPr>
          <w:lang w:val="en-CA"/>
        </w:rPr>
        <w:lastRenderedPageBreak/>
        <w:t>Time</w:t>
      </w:r>
      <w:r w:rsidR="001469C8">
        <w:rPr>
          <w:lang w:val="en-CA"/>
        </w:rPr>
        <w:t xml:space="preserve"> both the sequential task and parallel task </w:t>
      </w:r>
      <w:r w:rsidR="001469C8" w:rsidRPr="001469C8">
        <w:rPr>
          <w:i/>
          <w:lang w:val="en-CA"/>
        </w:rPr>
        <w:t>n</w:t>
      </w:r>
      <w:r w:rsidR="001469C8">
        <w:rPr>
          <w:lang w:val="en-CA"/>
        </w:rPr>
        <w:t xml:space="preserve"> times each. </w:t>
      </w:r>
      <w:r>
        <w:rPr>
          <w:lang w:val="en-CA"/>
        </w:rPr>
        <w:t xml:space="preserve">Note that </w:t>
      </w:r>
      <w:r w:rsidR="001469C8">
        <w:rPr>
          <w:i/>
          <w:lang w:val="en-CA"/>
        </w:rPr>
        <w:t>n</w:t>
      </w:r>
      <w:r w:rsidR="001469C8">
        <w:rPr>
          <w:lang w:val="en-CA"/>
        </w:rPr>
        <w:t xml:space="preserve"> is usually between 5 and 10.</w:t>
      </w:r>
    </w:p>
    <w:p w:rsidR="0058519B" w:rsidRDefault="0058519B" w:rsidP="0058519B">
      <w:pPr>
        <w:pStyle w:val="ListParagraph"/>
        <w:numPr>
          <w:ilvl w:val="0"/>
          <w:numId w:val="7"/>
        </w:numPr>
        <w:rPr>
          <w:lang w:val="en-CA"/>
        </w:rPr>
      </w:pPr>
      <w:r>
        <w:rPr>
          <w:lang w:val="en-CA"/>
        </w:rPr>
        <w:t>Remove the greatest and smallest times and average the rest.</w:t>
      </w:r>
    </w:p>
    <w:p w:rsidR="002A4034" w:rsidRDefault="00CC5938" w:rsidP="002A4034">
      <w:pPr>
        <w:pStyle w:val="ListParagraph"/>
        <w:numPr>
          <w:ilvl w:val="0"/>
          <w:numId w:val="7"/>
        </w:numPr>
        <w:rPr>
          <w:lang w:val="en-CA"/>
        </w:rPr>
      </w:pPr>
      <w:r>
        <w:rPr>
          <w:lang w:val="en-CA"/>
        </w:rPr>
        <w:t>Divide the sequential average time by the parallel average time.</w:t>
      </w:r>
    </w:p>
    <w:p w:rsidR="002A4034" w:rsidRPr="002A4034" w:rsidRDefault="002A4034" w:rsidP="002A4034">
      <w:pPr>
        <w:rPr>
          <w:lang w:val="en-CA"/>
        </w:rPr>
      </w:pPr>
      <w:r>
        <w:rPr>
          <w:lang w:val="en-CA"/>
        </w:rPr>
        <w:t xml:space="preserve">Note that this method </w:t>
      </w:r>
      <w:r w:rsidR="004C690A">
        <w:rPr>
          <w:lang w:val="en-CA"/>
        </w:rPr>
        <w:t>could be improved</w:t>
      </w:r>
      <w:r>
        <w:rPr>
          <w:lang w:val="en-CA"/>
        </w:rPr>
        <w:t xml:space="preserve"> but since</w:t>
      </w:r>
      <w:r w:rsidR="00F1482C">
        <w:rPr>
          <w:lang w:val="en-CA"/>
        </w:rPr>
        <w:t>,</w:t>
      </w:r>
      <w:r>
        <w:rPr>
          <w:lang w:val="en-CA"/>
        </w:rPr>
        <w:t xml:space="preserve"> in most cases</w:t>
      </w:r>
      <w:r w:rsidR="00F1482C">
        <w:rPr>
          <w:lang w:val="en-CA"/>
        </w:rPr>
        <w:t>,</w:t>
      </w:r>
      <w:r>
        <w:rPr>
          <w:lang w:val="en-CA"/>
        </w:rPr>
        <w:t xml:space="preserve"> the times remain fairly stable</w:t>
      </w:r>
      <w:r w:rsidR="00FF07B9">
        <w:rPr>
          <w:lang w:val="en-CA"/>
        </w:rPr>
        <w:t>,</w:t>
      </w:r>
      <w:r>
        <w:rPr>
          <w:lang w:val="en-CA"/>
        </w:rPr>
        <w:t xml:space="preserve"> </w:t>
      </w:r>
      <w:r w:rsidR="005D59C5">
        <w:rPr>
          <w:lang w:val="en-CA"/>
        </w:rPr>
        <w:t>we decided to keep the speedup calculation as simple as possible</w:t>
      </w:r>
      <w:r>
        <w:rPr>
          <w:lang w:val="en-CA"/>
        </w:rPr>
        <w:t>.</w:t>
      </w:r>
    </w:p>
    <w:p w:rsidR="00523253" w:rsidRDefault="00523253" w:rsidP="003D21F0">
      <w:pPr>
        <w:rPr>
          <w:lang w:val="en-CA"/>
        </w:rPr>
      </w:pPr>
      <w:r>
        <w:rPr>
          <w:lang w:val="en-CA"/>
        </w:rPr>
        <w:t xml:space="preserve">Note that currently </w:t>
      </w:r>
      <w:proofErr w:type="spellStart"/>
      <w:r>
        <w:rPr>
          <w:lang w:val="en-CA"/>
        </w:rPr>
        <w:t>yarnb</w:t>
      </w:r>
      <w:proofErr w:type="spellEnd"/>
      <w:r>
        <w:rPr>
          <w:lang w:val="en-CA"/>
        </w:rPr>
        <w:t xml:space="preserve"> is only capable of handling the ideal case where the </w:t>
      </w:r>
      <w:r w:rsidR="0039247B">
        <w:rPr>
          <w:lang w:val="en-CA"/>
        </w:rPr>
        <w:t>number of rollbacks is</w:t>
      </w:r>
      <w:r>
        <w:rPr>
          <w:lang w:val="en-CA"/>
        </w:rPr>
        <w:t xml:space="preserve"> kept at a minimum.</w:t>
      </w:r>
      <w:r w:rsidR="0039247B">
        <w:rPr>
          <w:lang w:val="en-CA"/>
        </w:rPr>
        <w:t xml:space="preserve"> </w:t>
      </w:r>
      <w:r w:rsidR="00E900A9">
        <w:rPr>
          <w:lang w:val="en-CA"/>
        </w:rPr>
        <w:t xml:space="preserve">We were unable to implement any more cases because we determined that </w:t>
      </w:r>
      <w:proofErr w:type="spellStart"/>
      <w:r w:rsidR="00E900A9">
        <w:rPr>
          <w:lang w:val="en-CA"/>
        </w:rPr>
        <w:t>yarnb</w:t>
      </w:r>
      <w:proofErr w:type="spellEnd"/>
      <w:r w:rsidR="00E900A9">
        <w:rPr>
          <w:lang w:val="en-CA"/>
        </w:rPr>
        <w:t xml:space="preserve"> would have to be completely rewritten in order to support this.</w:t>
      </w:r>
      <w:r w:rsidR="00FB080C">
        <w:rPr>
          <w:lang w:val="en-CA"/>
        </w:rPr>
        <w:t xml:space="preserve"> This was deemed unacceptable because of time constraints.</w:t>
      </w:r>
      <w:r w:rsidR="00D753EA">
        <w:rPr>
          <w:lang w:val="en-CA"/>
        </w:rPr>
        <w:t xml:space="preserve"> It is a planned feature for a future release of the yarn project.</w:t>
      </w:r>
    </w:p>
    <w:p w:rsidR="003D21F0" w:rsidRDefault="003D21F0" w:rsidP="003D21F0">
      <w:pPr>
        <w:pStyle w:val="Heading2"/>
        <w:rPr>
          <w:lang w:val="en-CA"/>
        </w:rPr>
      </w:pPr>
      <w:bookmarkStart w:id="8" w:name="_Toc299922531"/>
      <w:r>
        <w:rPr>
          <w:lang w:val="en-CA"/>
        </w:rPr>
        <w:t>3.3 Benchmark Results</w:t>
      </w:r>
      <w:bookmarkEnd w:id="8"/>
    </w:p>
    <w:p w:rsidR="00F14CE1" w:rsidRDefault="00991A8C" w:rsidP="004C53DA">
      <w:pPr>
        <w:rPr>
          <w:lang w:val="en-CA"/>
        </w:rPr>
      </w:pPr>
      <w:r>
        <w:rPr>
          <w:lang w:val="en-CA"/>
        </w:rPr>
        <w:t>The result</w:t>
      </w:r>
      <w:r w:rsidR="0022366A">
        <w:rPr>
          <w:lang w:val="en-CA"/>
        </w:rPr>
        <w:t>s</w:t>
      </w:r>
      <w:r>
        <w:rPr>
          <w:lang w:val="en-CA"/>
        </w:rPr>
        <w:t xml:space="preserve"> of the benchmark execution are presented in annexe A1 and a graphical representation is presented in annexe A2.</w:t>
      </w:r>
      <w:r w:rsidR="00F14CE1">
        <w:rPr>
          <w:lang w:val="en-CA"/>
        </w:rPr>
        <w:t xml:space="preserve"> These results were obtained by executing the </w:t>
      </w:r>
      <w:proofErr w:type="spellStart"/>
      <w:r w:rsidR="00F14CE1">
        <w:rPr>
          <w:lang w:val="en-CA"/>
        </w:rPr>
        <w:t>yarnb</w:t>
      </w:r>
      <w:proofErr w:type="spellEnd"/>
      <w:r w:rsidR="00F14CE1">
        <w:rPr>
          <w:lang w:val="en-CA"/>
        </w:rPr>
        <w:t xml:space="preserve"> program on a 24 core server provided by the school. </w:t>
      </w:r>
    </w:p>
    <w:p w:rsidR="00F14CE1" w:rsidRDefault="00EC38AC" w:rsidP="004C53DA">
      <w:pPr>
        <w:rPr>
          <w:rFonts w:cstheme="minorHAnsi"/>
          <w:lang w:val="en-CA"/>
        </w:rPr>
      </w:pPr>
      <w:r>
        <w:rPr>
          <w:lang w:val="en-CA"/>
        </w:rPr>
        <w:t>The results demonstrate that we can't expect to achieve any speedup w</w:t>
      </w:r>
      <w:r w:rsidR="008B5575">
        <w:rPr>
          <w:lang w:val="en-CA"/>
        </w:rPr>
        <w:t>ith a workload that is under 10</w:t>
      </w:r>
      <w:r w:rsidR="00814CE8">
        <w:rPr>
          <w:rFonts w:cstheme="minorHAnsi"/>
          <w:lang w:val="en-CA"/>
        </w:rPr>
        <w:t>μ</w:t>
      </w:r>
      <w:r w:rsidR="0032478A">
        <w:rPr>
          <w:rFonts w:cstheme="minorHAnsi"/>
          <w:lang w:val="en-CA"/>
        </w:rPr>
        <w:t>s</w:t>
      </w:r>
      <w:r w:rsidR="00814CE8">
        <w:rPr>
          <w:rFonts w:cstheme="minorHAnsi"/>
          <w:lang w:val="en-CA"/>
        </w:rPr>
        <w:t>.</w:t>
      </w:r>
      <w:r w:rsidR="00DE0901">
        <w:rPr>
          <w:rFonts w:cstheme="minorHAnsi"/>
          <w:lang w:val="en-CA"/>
        </w:rPr>
        <w:t xml:space="preserve"> A quick test tells us that this corresponds to approximately 10 to 100 floating point divisions</w:t>
      </w:r>
      <w:r w:rsidR="00DE0901">
        <w:rPr>
          <w:rStyle w:val="FootnoteReference"/>
          <w:rFonts w:cstheme="minorHAnsi"/>
          <w:lang w:val="en-CA"/>
        </w:rPr>
        <w:footnoteReference w:id="3"/>
      </w:r>
      <w:r w:rsidR="00DE0901">
        <w:rPr>
          <w:rFonts w:cstheme="minorHAnsi"/>
          <w:lang w:val="en-CA"/>
        </w:rPr>
        <w:t>.</w:t>
      </w:r>
      <w:r w:rsidR="00E03B76">
        <w:rPr>
          <w:rFonts w:cstheme="minorHAnsi"/>
          <w:lang w:val="en-CA"/>
        </w:rPr>
        <w:t xml:space="preserve"> While this is a non-trivial workload, it does match the types of programs that we are targeting with our system. </w:t>
      </w:r>
      <w:r w:rsidR="007F4FF3">
        <w:rPr>
          <w:rFonts w:cstheme="minorHAnsi"/>
          <w:lang w:val="en-CA"/>
        </w:rPr>
        <w:t>This test demonstrate</w:t>
      </w:r>
      <w:r w:rsidR="00457A3E">
        <w:rPr>
          <w:rFonts w:cstheme="minorHAnsi"/>
          <w:lang w:val="en-CA"/>
        </w:rPr>
        <w:t>s</w:t>
      </w:r>
      <w:r w:rsidR="007F4FF3">
        <w:rPr>
          <w:rFonts w:cstheme="minorHAnsi"/>
          <w:lang w:val="en-CA"/>
        </w:rPr>
        <w:t xml:space="preserve"> that the yarn project is at least w</w:t>
      </w:r>
      <w:r w:rsidR="00831ADE">
        <w:rPr>
          <w:rFonts w:cstheme="minorHAnsi"/>
          <w:lang w:val="en-CA"/>
        </w:rPr>
        <w:t>orth pursuing and developing further.</w:t>
      </w:r>
    </w:p>
    <w:p w:rsidR="00457A3E" w:rsidRDefault="00457A3E" w:rsidP="004C53DA">
      <w:pPr>
        <w:rPr>
          <w:lang w:val="en-CA"/>
        </w:rPr>
      </w:pPr>
      <w:r>
        <w:rPr>
          <w:lang w:val="en-CA"/>
        </w:rPr>
        <w:t>Another interesting phenomena that get be seen from the graph is that beyond 8 speculative thread</w:t>
      </w:r>
      <w:r w:rsidR="00BC076C">
        <w:rPr>
          <w:lang w:val="en-CA"/>
        </w:rPr>
        <w:t>s</w:t>
      </w:r>
      <w:r>
        <w:rPr>
          <w:lang w:val="en-CA"/>
        </w:rPr>
        <w:t>, the speedup growth essentially stagnates at 5.</w:t>
      </w:r>
      <w:r w:rsidR="00B10D9C">
        <w:rPr>
          <w:lang w:val="en-CA"/>
        </w:rPr>
        <w:t xml:space="preserve"> We have tracked down the issue and it is caused by a bottleneck within the </w:t>
      </w:r>
      <w:proofErr w:type="spellStart"/>
      <w:r w:rsidR="00B10D9C">
        <w:rPr>
          <w:lang w:val="en-CA"/>
        </w:rPr>
        <w:t>yarn_epoch</w:t>
      </w:r>
      <w:proofErr w:type="spellEnd"/>
      <w:r w:rsidR="00B10D9C">
        <w:rPr>
          <w:lang w:val="en-CA"/>
        </w:rPr>
        <w:t xml:space="preserve"> module.</w:t>
      </w:r>
      <w:r w:rsidR="00311E2A">
        <w:rPr>
          <w:lang w:val="en-CA"/>
        </w:rPr>
        <w:t xml:space="preserve"> The bottleneck is caused by a lock that was added </w:t>
      </w:r>
      <w:r w:rsidR="00C676E0">
        <w:rPr>
          <w:lang w:val="en-CA"/>
        </w:rPr>
        <w:t>as a temporary</w:t>
      </w:r>
      <w:r w:rsidR="00311E2A">
        <w:rPr>
          <w:lang w:val="en-CA"/>
        </w:rPr>
        <w:t xml:space="preserve"> fix </w:t>
      </w:r>
      <w:r w:rsidR="00C676E0">
        <w:rPr>
          <w:lang w:val="en-CA"/>
        </w:rPr>
        <w:t xml:space="preserve">to </w:t>
      </w:r>
      <w:r w:rsidR="00311E2A">
        <w:rPr>
          <w:lang w:val="en-CA"/>
        </w:rPr>
        <w:t xml:space="preserve">an issue that was raised by earlier benchmarking attempts. </w:t>
      </w:r>
      <w:r w:rsidR="000D55A4">
        <w:rPr>
          <w:lang w:val="en-CA"/>
        </w:rPr>
        <w:t>A solution is in active development and</w:t>
      </w:r>
      <w:r w:rsidR="00351620">
        <w:rPr>
          <w:lang w:val="en-CA"/>
        </w:rPr>
        <w:t>,</w:t>
      </w:r>
      <w:r w:rsidR="000D55A4">
        <w:rPr>
          <w:lang w:val="en-CA"/>
        </w:rPr>
        <w:t xml:space="preserve"> </w:t>
      </w:r>
      <w:r w:rsidR="00333306">
        <w:rPr>
          <w:lang w:val="en-CA"/>
        </w:rPr>
        <w:t>once it is fixed</w:t>
      </w:r>
      <w:r w:rsidR="00351620">
        <w:rPr>
          <w:lang w:val="en-CA"/>
        </w:rPr>
        <w:t>,</w:t>
      </w:r>
      <w:r w:rsidR="00333306">
        <w:rPr>
          <w:lang w:val="en-CA"/>
        </w:rPr>
        <w:t xml:space="preserve"> we </w:t>
      </w:r>
      <w:r w:rsidR="00FF565F">
        <w:rPr>
          <w:lang w:val="en-CA"/>
        </w:rPr>
        <w:t>expect the speedups to continue to grow with the number of processors</w:t>
      </w:r>
      <w:r w:rsidR="00333306">
        <w:rPr>
          <w:lang w:val="en-CA"/>
        </w:rPr>
        <w:t>.</w:t>
      </w:r>
      <w:r w:rsidR="002B2FBD">
        <w:rPr>
          <w:lang w:val="en-CA"/>
        </w:rPr>
        <w:t xml:space="preserve"> Unfortunately, we don't expect the solution to be ready by the end of this project.</w:t>
      </w:r>
    </w:p>
    <w:p w:rsidR="002B53C9" w:rsidRDefault="002B53C9">
      <w:pPr>
        <w:spacing w:after="0" w:afterAutospacing="0"/>
        <w:jc w:val="left"/>
        <w:rPr>
          <w:lang w:val="en-CA"/>
        </w:rPr>
      </w:pPr>
      <w:r>
        <w:rPr>
          <w:lang w:val="en-CA"/>
        </w:rPr>
        <w:br w:type="page"/>
      </w:r>
    </w:p>
    <w:p w:rsidR="002B53C9" w:rsidRDefault="002B53C9" w:rsidP="000A1E35">
      <w:pPr>
        <w:pStyle w:val="Heading1"/>
        <w:rPr>
          <w:lang w:val="en-CA"/>
        </w:rPr>
      </w:pPr>
      <w:bookmarkStart w:id="9" w:name="_Toc299922532"/>
      <w:r>
        <w:rPr>
          <w:lang w:val="en-CA"/>
        </w:rPr>
        <w:lastRenderedPageBreak/>
        <w:t>A. Annexe</w:t>
      </w:r>
      <w:bookmarkEnd w:id="9"/>
      <w:r>
        <w:rPr>
          <w:lang w:val="en-CA"/>
        </w:rPr>
        <w:t xml:space="preserve"> </w:t>
      </w:r>
    </w:p>
    <w:p w:rsidR="002B53C9" w:rsidRDefault="002B53C9" w:rsidP="002B53C9">
      <w:pPr>
        <w:rPr>
          <w:lang w:val="en-CA"/>
        </w:rPr>
        <w:sectPr w:rsidR="002B53C9" w:rsidSect="00DE54A3">
          <w:type w:val="continuous"/>
          <w:pgSz w:w="12240" w:h="15840"/>
          <w:pgMar w:top="1440" w:right="1440" w:bottom="1440" w:left="1440" w:header="708" w:footer="708" w:gutter="0"/>
          <w:cols w:space="708"/>
          <w:titlePg/>
          <w:docGrid w:linePitch="360"/>
        </w:sectPr>
      </w:pPr>
    </w:p>
    <w:p w:rsidR="00E81F95" w:rsidRDefault="00E81F95" w:rsidP="00487539">
      <w:pPr>
        <w:pStyle w:val="Heading2"/>
        <w:rPr>
          <w:lang w:val="en-CA"/>
        </w:rPr>
      </w:pPr>
      <w:bookmarkStart w:id="10" w:name="_Toc299922533"/>
      <w:r>
        <w:rPr>
          <w:lang w:val="en-CA"/>
        </w:rPr>
        <w:lastRenderedPageBreak/>
        <w:t>A.1 Benchmark Result Table</w:t>
      </w:r>
      <w:bookmarkEnd w:id="10"/>
    </w:p>
    <w:tbl>
      <w:tblPr>
        <w:tblStyle w:val="MediumList2-Accent1"/>
        <w:tblW w:w="12480" w:type="dxa"/>
        <w:tblLook w:val="04A0"/>
      </w:tblPr>
      <w:tblGrid>
        <w:gridCol w:w="1070"/>
        <w:gridCol w:w="960"/>
        <w:gridCol w:w="997"/>
        <w:gridCol w:w="997"/>
        <w:gridCol w:w="997"/>
        <w:gridCol w:w="997"/>
        <w:gridCol w:w="997"/>
        <w:gridCol w:w="997"/>
        <w:gridCol w:w="997"/>
        <w:gridCol w:w="997"/>
        <w:gridCol w:w="997"/>
        <w:gridCol w:w="997"/>
        <w:gridCol w:w="997"/>
      </w:tblGrid>
      <w:tr w:rsidR="00C2102A" w:rsidRPr="00C2102A" w:rsidTr="00C2102A">
        <w:trPr>
          <w:cnfStyle w:val="100000000000"/>
          <w:trHeight w:val="300"/>
        </w:trPr>
        <w:tc>
          <w:tcPr>
            <w:cnfStyle w:val="001000000100"/>
            <w:tcW w:w="960" w:type="dxa"/>
            <w:noWrap/>
            <w:hideMark/>
          </w:tcPr>
          <w:p w:rsidR="00C2102A" w:rsidRPr="00C2102A" w:rsidRDefault="00C2102A" w:rsidP="00C2102A">
            <w:pPr>
              <w:spacing w:after="0" w:afterAutospacing="0"/>
              <w:ind w:firstLine="0"/>
              <w:jc w:val="left"/>
              <w:rPr>
                <w:rFonts w:ascii="Calibri" w:eastAsia="Times New Roman" w:hAnsi="Calibri" w:cs="Calibri"/>
                <w:color w:val="000000"/>
                <w:szCs w:val="22"/>
                <w:lang w:val="en-CA" w:eastAsia="en-CA" w:bidi="ar-SA"/>
              </w:rPr>
            </w:pPr>
            <w:r>
              <w:rPr>
                <w:rFonts w:ascii="Calibri" w:eastAsia="Times New Roman" w:hAnsi="Calibri" w:cs="Calibri"/>
                <w:color w:val="000000"/>
                <w:szCs w:val="22"/>
                <w:lang w:val="en-CA" w:eastAsia="en-CA" w:bidi="ar-SA"/>
              </w:rPr>
              <w:t>Speedup</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0.5</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1</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1.5</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2</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2.5</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3</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3.5</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4</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4.5</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5</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5.5</w:t>
            </w:r>
          </w:p>
        </w:tc>
        <w:tc>
          <w:tcPr>
            <w:tcW w:w="960" w:type="dxa"/>
            <w:noWrap/>
            <w:hideMark/>
          </w:tcPr>
          <w:p w:rsidR="00C2102A" w:rsidRPr="00C2102A" w:rsidRDefault="00C2102A" w:rsidP="00C2102A">
            <w:pPr>
              <w:spacing w:after="0" w:afterAutospacing="0"/>
              <w:ind w:firstLine="0"/>
              <w:jc w:val="right"/>
              <w:cnfStyle w:val="100000000000"/>
              <w:rPr>
                <w:rFonts w:ascii="Calibri" w:eastAsia="Times New Roman" w:hAnsi="Calibri" w:cs="Calibri"/>
                <w:color w:val="000000"/>
                <w:szCs w:val="22"/>
                <w:lang w:val="en-CA" w:eastAsia="en-CA" w:bidi="ar-SA"/>
              </w:rPr>
            </w:pPr>
            <w:r w:rsidRPr="00C2102A">
              <w:rPr>
                <w:rFonts w:ascii="Calibri" w:eastAsia="Times New Roman" w:hAnsi="Calibri" w:cs="Calibri"/>
                <w:color w:val="000000"/>
                <w:szCs w:val="22"/>
                <w:lang w:val="en-CA" w:eastAsia="en-CA" w:bidi="ar-SA"/>
              </w:rPr>
              <w:t>6</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2811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2225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7367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22324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2210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5396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10159</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18265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49006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3140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6502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9110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13870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22420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41352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144829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3986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8648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12466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16882</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23173</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30587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53256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138220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574862</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5886</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12703</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16227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20409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28641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35111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46259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77159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174626</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989920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8136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15240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20561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26884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33116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38216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46558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80388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194545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553284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9249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18673</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26462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32905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39148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46567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60675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97545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142595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560985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998348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10395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21436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31045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37505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47188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54469</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71211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100744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350605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931690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999987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13500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23484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32971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42244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53650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71091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88428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310867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591858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14600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25195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36285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45822</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58274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72013</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91663</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291484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897308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13395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28238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38876</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50182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61426</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81452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132167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433504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977138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18886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32350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43072</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56311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73479</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93377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131288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385642</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973286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20980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37529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49497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62239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81468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101899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140858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342437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23055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40937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55324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69686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84344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104659</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134586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388291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16</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24269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44104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59278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73520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89645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110575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150952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465645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25738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51321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64724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77869</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97104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114640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141767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385893</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27144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54078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71527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85637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99561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121458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155038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436422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986851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19</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28297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58109</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73255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88876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106446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126402</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159788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415960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974226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34505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60668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79029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94576</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111843</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131009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152003</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404860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939521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36044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62698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83620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100926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119332</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138051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160165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433342</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999811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22</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38395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70484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89486</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104037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123455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140625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166345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253737</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879681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cnfStyle w:val="000000100000"/>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23</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40222</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69401</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92305</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112588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127884</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146926</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169627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419537</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880698</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1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r w:rsidR="00C2102A" w:rsidRPr="00C2102A" w:rsidTr="00C2102A">
        <w:trPr>
          <w:trHeight w:val="300"/>
        </w:trPr>
        <w:tc>
          <w:tcPr>
            <w:cnfStyle w:val="001000000000"/>
            <w:tcW w:w="960" w:type="dxa"/>
            <w:noWrap/>
            <w:hideMark/>
          </w:tcPr>
          <w:p w:rsidR="00C2102A" w:rsidRPr="00C2102A" w:rsidRDefault="00C2102A" w:rsidP="00C2102A">
            <w:pPr>
              <w:spacing w:after="0" w:afterAutospacing="0"/>
              <w:ind w:firstLine="0"/>
              <w:jc w:val="right"/>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24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38408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75154</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98318</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116255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133665</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150741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171189</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415551</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991923</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c>
          <w:tcPr>
            <w:tcW w:w="960" w:type="dxa"/>
            <w:noWrap/>
            <w:hideMark/>
          </w:tcPr>
          <w:p w:rsidR="00C2102A" w:rsidRPr="00C2102A" w:rsidRDefault="00C2102A" w:rsidP="00C2102A">
            <w:pPr>
              <w:spacing w:after="0" w:afterAutospacing="0"/>
              <w:ind w:firstLine="0"/>
              <w:jc w:val="right"/>
              <w:cnfStyle w:val="000000000000"/>
              <w:rPr>
                <w:rFonts w:ascii="Calibri" w:eastAsia="Times New Roman" w:hAnsi="Calibri" w:cs="Calibri"/>
                <w:color w:val="000000"/>
                <w:lang w:val="en-CA" w:eastAsia="en-CA" w:bidi="ar-SA"/>
              </w:rPr>
            </w:pPr>
            <w:r w:rsidRPr="00C2102A">
              <w:rPr>
                <w:rFonts w:ascii="Calibri" w:eastAsia="Times New Roman" w:hAnsi="Calibri" w:cs="Calibri"/>
                <w:color w:val="000000"/>
                <w:lang w:val="en-CA" w:eastAsia="en-CA" w:bidi="ar-SA"/>
              </w:rPr>
              <w:t>1000000</w:t>
            </w:r>
          </w:p>
        </w:tc>
      </w:tr>
    </w:tbl>
    <w:p w:rsidR="00BD5E30" w:rsidRDefault="00BD5E30">
      <w:pPr>
        <w:spacing w:after="0" w:afterAutospacing="0"/>
        <w:jc w:val="left"/>
        <w:rPr>
          <w:lang w:val="en-CA"/>
        </w:rPr>
      </w:pPr>
    </w:p>
    <w:p w:rsidR="00E81F95" w:rsidRDefault="00487539">
      <w:pPr>
        <w:spacing w:after="0" w:afterAutospacing="0"/>
        <w:jc w:val="left"/>
        <w:rPr>
          <w:lang w:val="en-CA"/>
        </w:rPr>
      </w:pPr>
      <w:r>
        <w:rPr>
          <w:lang w:val="en-CA"/>
        </w:rPr>
        <w:t>Note that</w:t>
      </w:r>
      <w:r w:rsidR="00BA2012">
        <w:rPr>
          <w:lang w:val="en-CA"/>
        </w:rPr>
        <w:t xml:space="preserve"> </w:t>
      </w:r>
      <w:r w:rsidR="00BB791E">
        <w:rPr>
          <w:lang w:val="en-CA"/>
        </w:rPr>
        <w:t>the workloads</w:t>
      </w:r>
      <w:r w:rsidR="00EC38AC">
        <w:rPr>
          <w:lang w:val="en-CA"/>
        </w:rPr>
        <w:t xml:space="preserve"> are in nano</w:t>
      </w:r>
      <w:r w:rsidR="00BA2012">
        <w:rPr>
          <w:lang w:val="en-CA"/>
        </w:rPr>
        <w:t xml:space="preserve">seconds and </w:t>
      </w:r>
      <w:r w:rsidR="00EB4ECB">
        <w:rPr>
          <w:lang w:val="en-CA"/>
        </w:rPr>
        <w:t>workloads over 100,000 microseconds are</w:t>
      </w:r>
      <w:r w:rsidR="00BA2012">
        <w:rPr>
          <w:lang w:val="en-CA"/>
        </w:rPr>
        <w:t xml:space="preserve"> considered </w:t>
      </w:r>
      <w:r w:rsidR="00EB515D">
        <w:rPr>
          <w:lang w:val="en-CA"/>
        </w:rPr>
        <w:t xml:space="preserve">unreasonable and </w:t>
      </w:r>
      <w:r w:rsidR="00A1161E">
        <w:rPr>
          <w:lang w:val="en-CA"/>
        </w:rPr>
        <w:t xml:space="preserve">their associated </w:t>
      </w:r>
      <w:r w:rsidR="00264BF3">
        <w:rPr>
          <w:lang w:val="en-CA"/>
        </w:rPr>
        <w:t xml:space="preserve">speedups </w:t>
      </w:r>
      <w:r w:rsidR="00EB515D">
        <w:rPr>
          <w:lang w:val="en-CA"/>
        </w:rPr>
        <w:t xml:space="preserve">should be treated </w:t>
      </w:r>
      <w:r w:rsidR="00A1161E">
        <w:rPr>
          <w:lang w:val="en-CA"/>
        </w:rPr>
        <w:t>unachievable</w:t>
      </w:r>
      <w:r>
        <w:rPr>
          <w:lang w:val="en-CA"/>
        </w:rPr>
        <w:t>.</w:t>
      </w:r>
      <w:r w:rsidR="00E81F95">
        <w:rPr>
          <w:lang w:val="en-CA"/>
        </w:rPr>
        <w:br w:type="page"/>
      </w:r>
    </w:p>
    <w:p w:rsidR="00E81F95" w:rsidRDefault="00E81F95" w:rsidP="00C617DF">
      <w:pPr>
        <w:pStyle w:val="Heading2"/>
        <w:rPr>
          <w:lang w:val="en-CA"/>
        </w:rPr>
      </w:pPr>
      <w:bookmarkStart w:id="11" w:name="_Toc299922534"/>
      <w:r>
        <w:rPr>
          <w:lang w:val="en-CA"/>
        </w:rPr>
        <w:lastRenderedPageBreak/>
        <w:t>A.2 Benchmark Test Graph</w:t>
      </w:r>
      <w:bookmarkEnd w:id="11"/>
    </w:p>
    <w:p w:rsidR="00C617DF" w:rsidRDefault="003A013F" w:rsidP="002B53C9">
      <w:pPr>
        <w:rPr>
          <w:lang w:val="en-CA"/>
        </w:rPr>
      </w:pPr>
      <w:r>
        <w:rPr>
          <w:lang w:val="en-CA"/>
        </w:rPr>
        <w:t>This graph is constructed from the table in annexe A.1.</w:t>
      </w:r>
    </w:p>
    <w:p w:rsidR="00C617DF" w:rsidRPr="002B53C9" w:rsidRDefault="00F75F26" w:rsidP="00C57AFA">
      <w:pPr>
        <w:pStyle w:val="NoSpacing"/>
        <w:ind w:right="-600"/>
        <w:rPr>
          <w:lang w:val="en-CA"/>
        </w:rPr>
      </w:pPr>
      <w:r w:rsidRPr="00F75F26">
        <w:rPr>
          <w:noProof/>
          <w:lang w:val="en-CA" w:eastAsia="en-CA" w:bidi="ar-SA"/>
        </w:rPr>
        <w:drawing>
          <wp:inline distT="0" distB="0" distL="0" distR="0">
            <wp:extent cx="8562975" cy="465772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C617DF" w:rsidRPr="002B53C9" w:rsidSect="00E81F95">
      <w:pgSz w:w="15840" w:h="12240" w:orient="landscape"/>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9CF" w:rsidRDefault="00AA69CF" w:rsidP="003C226C">
      <w:pPr>
        <w:spacing w:after="0"/>
      </w:pPr>
      <w:r>
        <w:separator/>
      </w:r>
    </w:p>
  </w:endnote>
  <w:endnote w:type="continuationSeparator" w:id="0">
    <w:p w:rsidR="00AA69CF" w:rsidRDefault="00AA69CF" w:rsidP="003C226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350ADF">
      <w:trPr>
        <w:trHeight w:val="151"/>
      </w:trPr>
      <w:tc>
        <w:tcPr>
          <w:tcW w:w="2250" w:type="pct"/>
          <w:tcBorders>
            <w:bottom w:val="single" w:sz="4" w:space="0" w:color="4F81BD" w:themeColor="accent1"/>
          </w:tcBorders>
        </w:tcPr>
        <w:p w:rsidR="00350ADF" w:rsidRDefault="00350ADF">
          <w:pPr>
            <w:pStyle w:val="Header"/>
            <w:rPr>
              <w:rFonts w:asciiTheme="majorHAnsi" w:eastAsiaTheme="majorEastAsia" w:hAnsiTheme="majorHAnsi" w:cstheme="majorBidi"/>
              <w:b/>
              <w:bCs/>
            </w:rPr>
          </w:pPr>
        </w:p>
      </w:tc>
      <w:tc>
        <w:tcPr>
          <w:tcW w:w="500" w:type="pct"/>
          <w:vMerge w:val="restart"/>
          <w:noWrap/>
          <w:vAlign w:val="center"/>
        </w:tcPr>
        <w:p w:rsidR="00350ADF" w:rsidRDefault="00350ADF">
          <w:pPr>
            <w:pStyle w:val="NoSpacing"/>
            <w:rPr>
              <w:rFonts w:asciiTheme="majorHAnsi" w:hAnsiTheme="majorHAnsi"/>
            </w:rPr>
          </w:pPr>
          <w:r>
            <w:rPr>
              <w:rFonts w:asciiTheme="majorHAnsi" w:hAnsiTheme="majorHAnsi"/>
              <w:b/>
            </w:rPr>
            <w:t xml:space="preserve">Page </w:t>
          </w:r>
          <w:fldSimple w:instr=" PAGE  \* MERGEFORMAT ">
            <w:r w:rsidR="00667F2D" w:rsidRPr="00667F2D">
              <w:rPr>
                <w:rFonts w:asciiTheme="majorHAnsi" w:hAnsiTheme="majorHAnsi"/>
                <w:b/>
                <w:noProof/>
              </w:rPr>
              <w:t>7</w:t>
            </w:r>
          </w:fldSimple>
        </w:p>
      </w:tc>
      <w:tc>
        <w:tcPr>
          <w:tcW w:w="2250" w:type="pct"/>
          <w:tcBorders>
            <w:bottom w:val="single" w:sz="4" w:space="0" w:color="4F81BD" w:themeColor="accent1"/>
          </w:tcBorders>
        </w:tcPr>
        <w:p w:rsidR="00350ADF" w:rsidRDefault="00350ADF">
          <w:pPr>
            <w:pStyle w:val="Header"/>
            <w:rPr>
              <w:rFonts w:asciiTheme="majorHAnsi" w:eastAsiaTheme="majorEastAsia" w:hAnsiTheme="majorHAnsi" w:cstheme="majorBidi"/>
              <w:b/>
              <w:bCs/>
            </w:rPr>
          </w:pPr>
        </w:p>
      </w:tc>
    </w:tr>
    <w:tr w:rsidR="00350ADF">
      <w:trPr>
        <w:trHeight w:val="150"/>
      </w:trPr>
      <w:tc>
        <w:tcPr>
          <w:tcW w:w="2250" w:type="pct"/>
          <w:tcBorders>
            <w:top w:val="single" w:sz="4" w:space="0" w:color="4F81BD" w:themeColor="accent1"/>
          </w:tcBorders>
        </w:tcPr>
        <w:p w:rsidR="00350ADF" w:rsidRDefault="00350ADF">
          <w:pPr>
            <w:pStyle w:val="Header"/>
            <w:rPr>
              <w:rFonts w:asciiTheme="majorHAnsi" w:eastAsiaTheme="majorEastAsia" w:hAnsiTheme="majorHAnsi" w:cstheme="majorBidi"/>
              <w:b/>
              <w:bCs/>
            </w:rPr>
          </w:pPr>
        </w:p>
      </w:tc>
      <w:tc>
        <w:tcPr>
          <w:tcW w:w="500" w:type="pct"/>
          <w:vMerge/>
        </w:tcPr>
        <w:p w:rsidR="00350ADF" w:rsidRDefault="00350AD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50ADF" w:rsidRDefault="00350ADF">
          <w:pPr>
            <w:pStyle w:val="Header"/>
            <w:rPr>
              <w:rFonts w:asciiTheme="majorHAnsi" w:eastAsiaTheme="majorEastAsia" w:hAnsiTheme="majorHAnsi" w:cstheme="majorBidi"/>
              <w:b/>
              <w:bCs/>
            </w:rPr>
          </w:pPr>
        </w:p>
      </w:tc>
    </w:tr>
  </w:tbl>
  <w:p w:rsidR="00350ADF" w:rsidRDefault="00350A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9CF" w:rsidRDefault="00AA69CF" w:rsidP="003C226C">
      <w:pPr>
        <w:spacing w:after="0"/>
      </w:pPr>
      <w:r>
        <w:separator/>
      </w:r>
    </w:p>
  </w:footnote>
  <w:footnote w:type="continuationSeparator" w:id="0">
    <w:p w:rsidR="00AA69CF" w:rsidRDefault="00AA69CF" w:rsidP="003C226C">
      <w:pPr>
        <w:spacing w:after="0"/>
      </w:pPr>
      <w:r>
        <w:continuationSeparator/>
      </w:r>
    </w:p>
  </w:footnote>
  <w:footnote w:id="1">
    <w:p w:rsidR="000369C7" w:rsidRPr="000369C7" w:rsidRDefault="000369C7">
      <w:pPr>
        <w:pStyle w:val="FootnoteText"/>
        <w:rPr>
          <w:lang w:val="en-CA"/>
        </w:rPr>
      </w:pPr>
      <w:r>
        <w:rPr>
          <w:rStyle w:val="FootnoteReference"/>
        </w:rPr>
        <w:footnoteRef/>
      </w:r>
      <w:r>
        <w:t xml:space="preserve"> </w:t>
      </w:r>
      <w:r w:rsidRPr="000369C7">
        <w:t>A speed up represents how much faster the parallel program is compared to the sequential program. A speed up of 2 indicates that the parallel program is twice as fast as the sequential program.</w:t>
      </w:r>
    </w:p>
  </w:footnote>
  <w:footnote w:id="2">
    <w:p w:rsidR="0028174D" w:rsidRPr="0028174D" w:rsidRDefault="0028174D">
      <w:pPr>
        <w:pStyle w:val="FootnoteText"/>
        <w:rPr>
          <w:lang w:val="en-CA"/>
        </w:rPr>
      </w:pPr>
      <w:r>
        <w:rPr>
          <w:rStyle w:val="FootnoteReference"/>
        </w:rPr>
        <w:footnoteRef/>
      </w:r>
      <w:r>
        <w:t xml:space="preserve"> </w:t>
      </w:r>
      <w:r>
        <w:rPr>
          <w:lang w:val="en-CA"/>
        </w:rPr>
        <w:t>A search algorithm</w:t>
      </w:r>
      <w:r w:rsidR="00CC3D63">
        <w:rPr>
          <w:lang w:val="en-CA"/>
        </w:rPr>
        <w:t xml:space="preserve"> based on linear interpolation (</w:t>
      </w:r>
      <w:r w:rsidR="00CC3D63" w:rsidRPr="00CC3D63">
        <w:rPr>
          <w:lang w:val="en-CA"/>
        </w:rPr>
        <w:t>http://en.wikipedia.org/wiki/Interpolation_search</w:t>
      </w:r>
      <w:r w:rsidR="00CC3D63">
        <w:rPr>
          <w:lang w:val="en-CA"/>
        </w:rPr>
        <w:t>).</w:t>
      </w:r>
    </w:p>
  </w:footnote>
  <w:footnote w:id="3">
    <w:p w:rsidR="00DE0901" w:rsidRPr="00DE0901" w:rsidRDefault="00DE0901">
      <w:pPr>
        <w:pStyle w:val="FootnoteText"/>
        <w:rPr>
          <w:lang w:val="en-CA"/>
        </w:rPr>
      </w:pPr>
      <w:r>
        <w:rPr>
          <w:rStyle w:val="FootnoteReference"/>
        </w:rPr>
        <w:footnoteRef/>
      </w:r>
      <w:r>
        <w:t xml:space="preserve"> </w:t>
      </w:r>
      <w:r>
        <w:rPr>
          <w:lang w:val="en-CA"/>
        </w:rPr>
        <w:t xml:space="preserve">The widely inaccurate number is due to the difficulty of accurately measuring that number when </w:t>
      </w:r>
      <w:r w:rsidR="0028333B">
        <w:rPr>
          <w:lang w:val="en-CA"/>
        </w:rPr>
        <w:t>fighting</w:t>
      </w:r>
      <w:r>
        <w:rPr>
          <w:lang w:val="en-CA"/>
        </w:rPr>
        <w:t xml:space="preserve"> </w:t>
      </w:r>
      <w:r w:rsidR="004E12F2">
        <w:rPr>
          <w:lang w:val="en-CA"/>
        </w:rPr>
        <w:t>compiler optimizations. In order to get a more accurate number we would have to use a standardized benchmarking program.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ADF" w:rsidRDefault="00763061" w:rsidP="00AF5EFB">
    <w:pPr>
      <w:pStyle w:val="Header"/>
      <w:pBdr>
        <w:between w:val="single" w:sz="4" w:space="1" w:color="4F81BD" w:themeColor="accent1"/>
      </w:pBdr>
      <w:spacing w:after="0" w:afterAutospacing="0" w:line="276" w:lineRule="auto"/>
      <w:jc w:val="center"/>
    </w:pPr>
    <w:r>
      <w:rPr>
        <w:lang w:val="en-CA"/>
      </w:rPr>
      <w:t xml:space="preserve">Yarn - </w:t>
    </w:r>
    <w:r w:rsidR="00350ADF">
      <w:rPr>
        <w:lang w:val="en-CA"/>
      </w:rPr>
      <w:t>A Speculative Multithreading System</w:t>
    </w:r>
  </w:p>
  <w:p w:rsidR="00350ADF" w:rsidRDefault="00350ADF" w:rsidP="00AF5EFB">
    <w:pPr>
      <w:pStyle w:val="Header"/>
      <w:pBdr>
        <w:between w:val="single" w:sz="4" w:space="1" w:color="4F81BD" w:themeColor="accent1"/>
      </w:pBdr>
      <w:spacing w:after="0" w:afterAutospacing="0" w:line="276" w:lineRule="auto"/>
      <w:jc w:val="center"/>
    </w:pPr>
    <w:r>
      <w:t>Tests</w:t>
    </w:r>
  </w:p>
  <w:p w:rsidR="00350ADF" w:rsidRDefault="00350A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401F3"/>
    <w:multiLevelType w:val="hybridMultilevel"/>
    <w:tmpl w:val="F28EE5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C64407F"/>
    <w:multiLevelType w:val="hybridMultilevel"/>
    <w:tmpl w:val="09B012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3B602013"/>
    <w:multiLevelType w:val="hybridMultilevel"/>
    <w:tmpl w:val="7C320F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3DBC1A08"/>
    <w:multiLevelType w:val="hybridMultilevel"/>
    <w:tmpl w:val="C4A2F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7C6BE9"/>
    <w:multiLevelType w:val="hybridMultilevel"/>
    <w:tmpl w:val="56788C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497D7C29"/>
    <w:multiLevelType w:val="hybridMultilevel"/>
    <w:tmpl w:val="12768F7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504351A0"/>
    <w:multiLevelType w:val="hybridMultilevel"/>
    <w:tmpl w:val="430ED2E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3C226C"/>
    <w:rsid w:val="000014EC"/>
    <w:rsid w:val="00001974"/>
    <w:rsid w:val="000032FA"/>
    <w:rsid w:val="000050E4"/>
    <w:rsid w:val="00005947"/>
    <w:rsid w:val="00005FAB"/>
    <w:rsid w:val="00007960"/>
    <w:rsid w:val="00010D3C"/>
    <w:rsid w:val="000117B7"/>
    <w:rsid w:val="00011F62"/>
    <w:rsid w:val="00012038"/>
    <w:rsid w:val="00012C5B"/>
    <w:rsid w:val="00012D8F"/>
    <w:rsid w:val="00013234"/>
    <w:rsid w:val="0001427A"/>
    <w:rsid w:val="00015FF1"/>
    <w:rsid w:val="0001721E"/>
    <w:rsid w:val="000206D0"/>
    <w:rsid w:val="00025F31"/>
    <w:rsid w:val="00026512"/>
    <w:rsid w:val="00032F02"/>
    <w:rsid w:val="00033ADE"/>
    <w:rsid w:val="000350F6"/>
    <w:rsid w:val="000369C7"/>
    <w:rsid w:val="0004105A"/>
    <w:rsid w:val="000415DC"/>
    <w:rsid w:val="0004197E"/>
    <w:rsid w:val="00042725"/>
    <w:rsid w:val="00042FF4"/>
    <w:rsid w:val="00043818"/>
    <w:rsid w:val="00043FC2"/>
    <w:rsid w:val="00044A44"/>
    <w:rsid w:val="00045144"/>
    <w:rsid w:val="0004615E"/>
    <w:rsid w:val="000461AD"/>
    <w:rsid w:val="0004654F"/>
    <w:rsid w:val="00050AE6"/>
    <w:rsid w:val="00050CF9"/>
    <w:rsid w:val="0005191F"/>
    <w:rsid w:val="000525B5"/>
    <w:rsid w:val="00054F5D"/>
    <w:rsid w:val="00055475"/>
    <w:rsid w:val="00055B50"/>
    <w:rsid w:val="0005689F"/>
    <w:rsid w:val="000629DF"/>
    <w:rsid w:val="00062DC4"/>
    <w:rsid w:val="00062E03"/>
    <w:rsid w:val="00063077"/>
    <w:rsid w:val="00063FD0"/>
    <w:rsid w:val="00064EC9"/>
    <w:rsid w:val="0006518C"/>
    <w:rsid w:val="0006634E"/>
    <w:rsid w:val="00066B25"/>
    <w:rsid w:val="00070D6E"/>
    <w:rsid w:val="00074BC1"/>
    <w:rsid w:val="0007548D"/>
    <w:rsid w:val="00080B65"/>
    <w:rsid w:val="00081668"/>
    <w:rsid w:val="00081FD4"/>
    <w:rsid w:val="000848DA"/>
    <w:rsid w:val="00086636"/>
    <w:rsid w:val="00092302"/>
    <w:rsid w:val="000924EC"/>
    <w:rsid w:val="00093138"/>
    <w:rsid w:val="00093C8A"/>
    <w:rsid w:val="00094CF4"/>
    <w:rsid w:val="000A0876"/>
    <w:rsid w:val="000A1E35"/>
    <w:rsid w:val="000A35F2"/>
    <w:rsid w:val="000A4217"/>
    <w:rsid w:val="000B0204"/>
    <w:rsid w:val="000B02E6"/>
    <w:rsid w:val="000B0956"/>
    <w:rsid w:val="000B0DA5"/>
    <w:rsid w:val="000B33F4"/>
    <w:rsid w:val="000B399A"/>
    <w:rsid w:val="000B4013"/>
    <w:rsid w:val="000B4628"/>
    <w:rsid w:val="000B5435"/>
    <w:rsid w:val="000B5E5F"/>
    <w:rsid w:val="000B5E70"/>
    <w:rsid w:val="000B734A"/>
    <w:rsid w:val="000B7676"/>
    <w:rsid w:val="000B7AC7"/>
    <w:rsid w:val="000B7E03"/>
    <w:rsid w:val="000C0FED"/>
    <w:rsid w:val="000C2D42"/>
    <w:rsid w:val="000C424C"/>
    <w:rsid w:val="000C532A"/>
    <w:rsid w:val="000C53E6"/>
    <w:rsid w:val="000C5831"/>
    <w:rsid w:val="000C62A9"/>
    <w:rsid w:val="000C7771"/>
    <w:rsid w:val="000D03D9"/>
    <w:rsid w:val="000D084E"/>
    <w:rsid w:val="000D163C"/>
    <w:rsid w:val="000D2D38"/>
    <w:rsid w:val="000D5010"/>
    <w:rsid w:val="000D55A4"/>
    <w:rsid w:val="000D628F"/>
    <w:rsid w:val="000D7107"/>
    <w:rsid w:val="000E0039"/>
    <w:rsid w:val="000E0ECC"/>
    <w:rsid w:val="000E1BE1"/>
    <w:rsid w:val="000E249E"/>
    <w:rsid w:val="000E3695"/>
    <w:rsid w:val="000E4340"/>
    <w:rsid w:val="000E43EB"/>
    <w:rsid w:val="000E748E"/>
    <w:rsid w:val="000F1995"/>
    <w:rsid w:val="000F297C"/>
    <w:rsid w:val="000F31FD"/>
    <w:rsid w:val="000F5A72"/>
    <w:rsid w:val="00100538"/>
    <w:rsid w:val="00100C4B"/>
    <w:rsid w:val="001025A4"/>
    <w:rsid w:val="00105783"/>
    <w:rsid w:val="00106856"/>
    <w:rsid w:val="00107825"/>
    <w:rsid w:val="001078ED"/>
    <w:rsid w:val="001113F2"/>
    <w:rsid w:val="0011187B"/>
    <w:rsid w:val="00114F19"/>
    <w:rsid w:val="0012023B"/>
    <w:rsid w:val="00120C73"/>
    <w:rsid w:val="00122C1F"/>
    <w:rsid w:val="00123F8E"/>
    <w:rsid w:val="00125001"/>
    <w:rsid w:val="00125E82"/>
    <w:rsid w:val="0012661E"/>
    <w:rsid w:val="001268FC"/>
    <w:rsid w:val="00126CA1"/>
    <w:rsid w:val="00127AE9"/>
    <w:rsid w:val="00130427"/>
    <w:rsid w:val="00130BA7"/>
    <w:rsid w:val="00132415"/>
    <w:rsid w:val="001360D4"/>
    <w:rsid w:val="001363F3"/>
    <w:rsid w:val="00136BFA"/>
    <w:rsid w:val="001373F1"/>
    <w:rsid w:val="00140DD7"/>
    <w:rsid w:val="00142A2B"/>
    <w:rsid w:val="00142B05"/>
    <w:rsid w:val="0014306B"/>
    <w:rsid w:val="00144B40"/>
    <w:rsid w:val="001456A5"/>
    <w:rsid w:val="001469C8"/>
    <w:rsid w:val="00146E99"/>
    <w:rsid w:val="00152073"/>
    <w:rsid w:val="00152691"/>
    <w:rsid w:val="00152E3D"/>
    <w:rsid w:val="001536E4"/>
    <w:rsid w:val="00153C8F"/>
    <w:rsid w:val="0015424E"/>
    <w:rsid w:val="001554E9"/>
    <w:rsid w:val="00155805"/>
    <w:rsid w:val="00155ECA"/>
    <w:rsid w:val="001561E6"/>
    <w:rsid w:val="00157C28"/>
    <w:rsid w:val="00160DED"/>
    <w:rsid w:val="0016302F"/>
    <w:rsid w:val="00163FCB"/>
    <w:rsid w:val="001653D3"/>
    <w:rsid w:val="001655FA"/>
    <w:rsid w:val="00170856"/>
    <w:rsid w:val="00171395"/>
    <w:rsid w:val="001769BE"/>
    <w:rsid w:val="001778D9"/>
    <w:rsid w:val="00180428"/>
    <w:rsid w:val="00182F1D"/>
    <w:rsid w:val="00183B3F"/>
    <w:rsid w:val="00184C46"/>
    <w:rsid w:val="00185DD3"/>
    <w:rsid w:val="0018647B"/>
    <w:rsid w:val="00187105"/>
    <w:rsid w:val="0019351D"/>
    <w:rsid w:val="00196EAF"/>
    <w:rsid w:val="00197A68"/>
    <w:rsid w:val="00197A6D"/>
    <w:rsid w:val="00197B1B"/>
    <w:rsid w:val="001A0195"/>
    <w:rsid w:val="001A0D96"/>
    <w:rsid w:val="001A1442"/>
    <w:rsid w:val="001A15E6"/>
    <w:rsid w:val="001A1BAF"/>
    <w:rsid w:val="001A1FDA"/>
    <w:rsid w:val="001A4221"/>
    <w:rsid w:val="001A4A95"/>
    <w:rsid w:val="001A4F60"/>
    <w:rsid w:val="001B1B78"/>
    <w:rsid w:val="001B4443"/>
    <w:rsid w:val="001B4DD6"/>
    <w:rsid w:val="001B7F46"/>
    <w:rsid w:val="001C0282"/>
    <w:rsid w:val="001C1782"/>
    <w:rsid w:val="001C20E7"/>
    <w:rsid w:val="001C27DA"/>
    <w:rsid w:val="001C2D5A"/>
    <w:rsid w:val="001C31F2"/>
    <w:rsid w:val="001C3484"/>
    <w:rsid w:val="001C5213"/>
    <w:rsid w:val="001C5A78"/>
    <w:rsid w:val="001C6575"/>
    <w:rsid w:val="001D0297"/>
    <w:rsid w:val="001D25B9"/>
    <w:rsid w:val="001D4856"/>
    <w:rsid w:val="001D5A77"/>
    <w:rsid w:val="001E009E"/>
    <w:rsid w:val="001E01BE"/>
    <w:rsid w:val="001E0B04"/>
    <w:rsid w:val="001E0FA8"/>
    <w:rsid w:val="001E12D5"/>
    <w:rsid w:val="001E1B87"/>
    <w:rsid w:val="001E2209"/>
    <w:rsid w:val="001E2994"/>
    <w:rsid w:val="001E3D32"/>
    <w:rsid w:val="001E4343"/>
    <w:rsid w:val="001E4D08"/>
    <w:rsid w:val="001E52C6"/>
    <w:rsid w:val="001E575D"/>
    <w:rsid w:val="001E5FDC"/>
    <w:rsid w:val="001E7CC2"/>
    <w:rsid w:val="001F04ED"/>
    <w:rsid w:val="001F27FF"/>
    <w:rsid w:val="001F436E"/>
    <w:rsid w:val="001F5B38"/>
    <w:rsid w:val="001F77AB"/>
    <w:rsid w:val="001F7A8F"/>
    <w:rsid w:val="001F7B25"/>
    <w:rsid w:val="001F7C30"/>
    <w:rsid w:val="00200230"/>
    <w:rsid w:val="00201B5A"/>
    <w:rsid w:val="00202D29"/>
    <w:rsid w:val="00204039"/>
    <w:rsid w:val="002041AA"/>
    <w:rsid w:val="00204545"/>
    <w:rsid w:val="00204F78"/>
    <w:rsid w:val="002055A7"/>
    <w:rsid w:val="002076F2"/>
    <w:rsid w:val="00207F78"/>
    <w:rsid w:val="00210217"/>
    <w:rsid w:val="00211CEF"/>
    <w:rsid w:val="00212E9E"/>
    <w:rsid w:val="002137EB"/>
    <w:rsid w:val="00213B36"/>
    <w:rsid w:val="002144EE"/>
    <w:rsid w:val="00214FBB"/>
    <w:rsid w:val="0021690B"/>
    <w:rsid w:val="00217097"/>
    <w:rsid w:val="00217185"/>
    <w:rsid w:val="00217B79"/>
    <w:rsid w:val="00220104"/>
    <w:rsid w:val="0022038D"/>
    <w:rsid w:val="0022366A"/>
    <w:rsid w:val="0022386C"/>
    <w:rsid w:val="002247A6"/>
    <w:rsid w:val="00225330"/>
    <w:rsid w:val="0022542B"/>
    <w:rsid w:val="00225BEF"/>
    <w:rsid w:val="002264C2"/>
    <w:rsid w:val="002278CF"/>
    <w:rsid w:val="002302DD"/>
    <w:rsid w:val="00231AB8"/>
    <w:rsid w:val="002320FF"/>
    <w:rsid w:val="002324C4"/>
    <w:rsid w:val="00234133"/>
    <w:rsid w:val="002355B0"/>
    <w:rsid w:val="00235952"/>
    <w:rsid w:val="00235C06"/>
    <w:rsid w:val="00236303"/>
    <w:rsid w:val="0024164C"/>
    <w:rsid w:val="0024226C"/>
    <w:rsid w:val="002422CF"/>
    <w:rsid w:val="00242FB0"/>
    <w:rsid w:val="002507CD"/>
    <w:rsid w:val="00250AA6"/>
    <w:rsid w:val="00250F37"/>
    <w:rsid w:val="00252CC3"/>
    <w:rsid w:val="00254482"/>
    <w:rsid w:val="00255475"/>
    <w:rsid w:val="00255573"/>
    <w:rsid w:val="00256826"/>
    <w:rsid w:val="00260282"/>
    <w:rsid w:val="002605BA"/>
    <w:rsid w:val="00261916"/>
    <w:rsid w:val="0026288C"/>
    <w:rsid w:val="00262A52"/>
    <w:rsid w:val="00263813"/>
    <w:rsid w:val="00264BF3"/>
    <w:rsid w:val="002656C9"/>
    <w:rsid w:val="00265907"/>
    <w:rsid w:val="0026618E"/>
    <w:rsid w:val="002674E6"/>
    <w:rsid w:val="00270A1A"/>
    <w:rsid w:val="00270F24"/>
    <w:rsid w:val="0027116B"/>
    <w:rsid w:val="00271B9D"/>
    <w:rsid w:val="00273EC6"/>
    <w:rsid w:val="0027515F"/>
    <w:rsid w:val="0027606D"/>
    <w:rsid w:val="00276338"/>
    <w:rsid w:val="0028174D"/>
    <w:rsid w:val="00281BD9"/>
    <w:rsid w:val="00281C19"/>
    <w:rsid w:val="00282110"/>
    <w:rsid w:val="002828C7"/>
    <w:rsid w:val="0028333B"/>
    <w:rsid w:val="00284254"/>
    <w:rsid w:val="00284C35"/>
    <w:rsid w:val="0028534B"/>
    <w:rsid w:val="002861BC"/>
    <w:rsid w:val="002868AA"/>
    <w:rsid w:val="002871F0"/>
    <w:rsid w:val="002875DF"/>
    <w:rsid w:val="00287805"/>
    <w:rsid w:val="00287D60"/>
    <w:rsid w:val="00290131"/>
    <w:rsid w:val="00291CF3"/>
    <w:rsid w:val="00293CB2"/>
    <w:rsid w:val="0029678B"/>
    <w:rsid w:val="002975F8"/>
    <w:rsid w:val="00297CF0"/>
    <w:rsid w:val="002A0458"/>
    <w:rsid w:val="002A08A5"/>
    <w:rsid w:val="002A1E96"/>
    <w:rsid w:val="002A380F"/>
    <w:rsid w:val="002A4034"/>
    <w:rsid w:val="002A4AE5"/>
    <w:rsid w:val="002A6A04"/>
    <w:rsid w:val="002A7ECF"/>
    <w:rsid w:val="002B10C5"/>
    <w:rsid w:val="002B2A43"/>
    <w:rsid w:val="002B2FBD"/>
    <w:rsid w:val="002B3387"/>
    <w:rsid w:val="002B45B5"/>
    <w:rsid w:val="002B4875"/>
    <w:rsid w:val="002B49B2"/>
    <w:rsid w:val="002B4A8C"/>
    <w:rsid w:val="002B525D"/>
    <w:rsid w:val="002B53C9"/>
    <w:rsid w:val="002C16D4"/>
    <w:rsid w:val="002C1790"/>
    <w:rsid w:val="002C1FE5"/>
    <w:rsid w:val="002C338F"/>
    <w:rsid w:val="002C34DE"/>
    <w:rsid w:val="002C3D66"/>
    <w:rsid w:val="002C46B1"/>
    <w:rsid w:val="002C7018"/>
    <w:rsid w:val="002C7A9B"/>
    <w:rsid w:val="002C7E0E"/>
    <w:rsid w:val="002D0A57"/>
    <w:rsid w:val="002D4376"/>
    <w:rsid w:val="002D76DE"/>
    <w:rsid w:val="002D7B55"/>
    <w:rsid w:val="002E036B"/>
    <w:rsid w:val="002E08CD"/>
    <w:rsid w:val="002E2419"/>
    <w:rsid w:val="002E3B3F"/>
    <w:rsid w:val="002E580E"/>
    <w:rsid w:val="002E6082"/>
    <w:rsid w:val="002E6C54"/>
    <w:rsid w:val="002E6CC0"/>
    <w:rsid w:val="002E76B6"/>
    <w:rsid w:val="002F09E9"/>
    <w:rsid w:val="002F13CD"/>
    <w:rsid w:val="002F27A1"/>
    <w:rsid w:val="002F363C"/>
    <w:rsid w:val="002F6177"/>
    <w:rsid w:val="002F620F"/>
    <w:rsid w:val="002F7614"/>
    <w:rsid w:val="002F790F"/>
    <w:rsid w:val="002F7918"/>
    <w:rsid w:val="00300052"/>
    <w:rsid w:val="00302282"/>
    <w:rsid w:val="0030254C"/>
    <w:rsid w:val="00303F9C"/>
    <w:rsid w:val="003052CA"/>
    <w:rsid w:val="0030533D"/>
    <w:rsid w:val="00305751"/>
    <w:rsid w:val="00306100"/>
    <w:rsid w:val="003076DB"/>
    <w:rsid w:val="00310128"/>
    <w:rsid w:val="0031173D"/>
    <w:rsid w:val="00311E2A"/>
    <w:rsid w:val="0031372C"/>
    <w:rsid w:val="00313738"/>
    <w:rsid w:val="00314F10"/>
    <w:rsid w:val="00316487"/>
    <w:rsid w:val="0031663C"/>
    <w:rsid w:val="00316FFC"/>
    <w:rsid w:val="003171AE"/>
    <w:rsid w:val="003226DC"/>
    <w:rsid w:val="00322A54"/>
    <w:rsid w:val="0032457E"/>
    <w:rsid w:val="0032478A"/>
    <w:rsid w:val="00324E95"/>
    <w:rsid w:val="00325CC7"/>
    <w:rsid w:val="0033291D"/>
    <w:rsid w:val="00333306"/>
    <w:rsid w:val="00334E93"/>
    <w:rsid w:val="0033502F"/>
    <w:rsid w:val="0033575A"/>
    <w:rsid w:val="00335819"/>
    <w:rsid w:val="003367E0"/>
    <w:rsid w:val="00337815"/>
    <w:rsid w:val="00340236"/>
    <w:rsid w:val="0034078C"/>
    <w:rsid w:val="003408C8"/>
    <w:rsid w:val="003428E3"/>
    <w:rsid w:val="00343DE9"/>
    <w:rsid w:val="00345468"/>
    <w:rsid w:val="0035060D"/>
    <w:rsid w:val="00350895"/>
    <w:rsid w:val="00350ADF"/>
    <w:rsid w:val="003513B5"/>
    <w:rsid w:val="00351620"/>
    <w:rsid w:val="003536DF"/>
    <w:rsid w:val="00354DE9"/>
    <w:rsid w:val="00357143"/>
    <w:rsid w:val="00361341"/>
    <w:rsid w:val="00361E66"/>
    <w:rsid w:val="00362B60"/>
    <w:rsid w:val="00362FC9"/>
    <w:rsid w:val="0036302E"/>
    <w:rsid w:val="00366267"/>
    <w:rsid w:val="00366B23"/>
    <w:rsid w:val="003679D8"/>
    <w:rsid w:val="00367ADD"/>
    <w:rsid w:val="00367C3E"/>
    <w:rsid w:val="00371DE7"/>
    <w:rsid w:val="00374FFA"/>
    <w:rsid w:val="00376106"/>
    <w:rsid w:val="0037631A"/>
    <w:rsid w:val="003777FE"/>
    <w:rsid w:val="003801F7"/>
    <w:rsid w:val="00380DA0"/>
    <w:rsid w:val="00382F70"/>
    <w:rsid w:val="0038402B"/>
    <w:rsid w:val="003840CA"/>
    <w:rsid w:val="003868C5"/>
    <w:rsid w:val="003872D1"/>
    <w:rsid w:val="0039247B"/>
    <w:rsid w:val="0039309E"/>
    <w:rsid w:val="00393402"/>
    <w:rsid w:val="00393BB5"/>
    <w:rsid w:val="003945EF"/>
    <w:rsid w:val="003951AD"/>
    <w:rsid w:val="00395A74"/>
    <w:rsid w:val="003A013F"/>
    <w:rsid w:val="003A225D"/>
    <w:rsid w:val="003A276A"/>
    <w:rsid w:val="003A314F"/>
    <w:rsid w:val="003A65B2"/>
    <w:rsid w:val="003B6BE9"/>
    <w:rsid w:val="003B78C6"/>
    <w:rsid w:val="003C1528"/>
    <w:rsid w:val="003C1E6C"/>
    <w:rsid w:val="003C226C"/>
    <w:rsid w:val="003C7CD3"/>
    <w:rsid w:val="003D000B"/>
    <w:rsid w:val="003D21F0"/>
    <w:rsid w:val="003D2372"/>
    <w:rsid w:val="003D280C"/>
    <w:rsid w:val="003D2F86"/>
    <w:rsid w:val="003D3356"/>
    <w:rsid w:val="003D34D0"/>
    <w:rsid w:val="003D4F7E"/>
    <w:rsid w:val="003D5C6E"/>
    <w:rsid w:val="003D6998"/>
    <w:rsid w:val="003D6D4E"/>
    <w:rsid w:val="003D772C"/>
    <w:rsid w:val="003E0748"/>
    <w:rsid w:val="003E2AE3"/>
    <w:rsid w:val="003E359C"/>
    <w:rsid w:val="003E40F6"/>
    <w:rsid w:val="003E4B91"/>
    <w:rsid w:val="003E65CE"/>
    <w:rsid w:val="003E68B6"/>
    <w:rsid w:val="003F0D3C"/>
    <w:rsid w:val="003F3F4D"/>
    <w:rsid w:val="003F5C4C"/>
    <w:rsid w:val="004004CB"/>
    <w:rsid w:val="00400DF1"/>
    <w:rsid w:val="0040202B"/>
    <w:rsid w:val="004034EB"/>
    <w:rsid w:val="004052B5"/>
    <w:rsid w:val="00406B79"/>
    <w:rsid w:val="00412886"/>
    <w:rsid w:val="00412CFB"/>
    <w:rsid w:val="00412DC6"/>
    <w:rsid w:val="00414643"/>
    <w:rsid w:val="00414A82"/>
    <w:rsid w:val="004159EE"/>
    <w:rsid w:val="0041630F"/>
    <w:rsid w:val="00416F1E"/>
    <w:rsid w:val="00417D2B"/>
    <w:rsid w:val="00421DDF"/>
    <w:rsid w:val="00424DE8"/>
    <w:rsid w:val="00427237"/>
    <w:rsid w:val="00427DA5"/>
    <w:rsid w:val="00430399"/>
    <w:rsid w:val="00430768"/>
    <w:rsid w:val="00430DFE"/>
    <w:rsid w:val="00431457"/>
    <w:rsid w:val="00431B90"/>
    <w:rsid w:val="00431D3F"/>
    <w:rsid w:val="00432737"/>
    <w:rsid w:val="0043408A"/>
    <w:rsid w:val="004340C6"/>
    <w:rsid w:val="00435F19"/>
    <w:rsid w:val="00437362"/>
    <w:rsid w:val="00441C3C"/>
    <w:rsid w:val="00441DC0"/>
    <w:rsid w:val="0044220E"/>
    <w:rsid w:val="0044252E"/>
    <w:rsid w:val="0044268A"/>
    <w:rsid w:val="00443190"/>
    <w:rsid w:val="004438AB"/>
    <w:rsid w:val="00445B95"/>
    <w:rsid w:val="0044608C"/>
    <w:rsid w:val="00446E18"/>
    <w:rsid w:val="00451E4B"/>
    <w:rsid w:val="004521BA"/>
    <w:rsid w:val="00452E36"/>
    <w:rsid w:val="004557F2"/>
    <w:rsid w:val="004564CC"/>
    <w:rsid w:val="00456974"/>
    <w:rsid w:val="00457356"/>
    <w:rsid w:val="00457A3E"/>
    <w:rsid w:val="004602A7"/>
    <w:rsid w:val="00460CF8"/>
    <w:rsid w:val="00461748"/>
    <w:rsid w:val="00461CAA"/>
    <w:rsid w:val="0046291B"/>
    <w:rsid w:val="00462EDD"/>
    <w:rsid w:val="0046380D"/>
    <w:rsid w:val="00463C35"/>
    <w:rsid w:val="00463FE2"/>
    <w:rsid w:val="00464345"/>
    <w:rsid w:val="00464964"/>
    <w:rsid w:val="00465462"/>
    <w:rsid w:val="00467D85"/>
    <w:rsid w:val="00470684"/>
    <w:rsid w:val="00470F98"/>
    <w:rsid w:val="004732F8"/>
    <w:rsid w:val="0047392A"/>
    <w:rsid w:val="0047696A"/>
    <w:rsid w:val="00480480"/>
    <w:rsid w:val="00481FBC"/>
    <w:rsid w:val="004824E0"/>
    <w:rsid w:val="0048268A"/>
    <w:rsid w:val="00483086"/>
    <w:rsid w:val="004836BF"/>
    <w:rsid w:val="00484D7B"/>
    <w:rsid w:val="00485716"/>
    <w:rsid w:val="004865F6"/>
    <w:rsid w:val="004871D3"/>
    <w:rsid w:val="00487539"/>
    <w:rsid w:val="00490D08"/>
    <w:rsid w:val="004915FB"/>
    <w:rsid w:val="00492422"/>
    <w:rsid w:val="00492641"/>
    <w:rsid w:val="004930D5"/>
    <w:rsid w:val="00493A7A"/>
    <w:rsid w:val="00497375"/>
    <w:rsid w:val="00497639"/>
    <w:rsid w:val="004A0736"/>
    <w:rsid w:val="004A2481"/>
    <w:rsid w:val="004A4837"/>
    <w:rsid w:val="004A7CD1"/>
    <w:rsid w:val="004B128E"/>
    <w:rsid w:val="004B3554"/>
    <w:rsid w:val="004B43D6"/>
    <w:rsid w:val="004B4541"/>
    <w:rsid w:val="004B61F0"/>
    <w:rsid w:val="004B6978"/>
    <w:rsid w:val="004C07C9"/>
    <w:rsid w:val="004C0DF9"/>
    <w:rsid w:val="004C1D06"/>
    <w:rsid w:val="004C330D"/>
    <w:rsid w:val="004C4654"/>
    <w:rsid w:val="004C53DA"/>
    <w:rsid w:val="004C546A"/>
    <w:rsid w:val="004C6354"/>
    <w:rsid w:val="004C690A"/>
    <w:rsid w:val="004D0EA6"/>
    <w:rsid w:val="004D2756"/>
    <w:rsid w:val="004D2BC1"/>
    <w:rsid w:val="004D3160"/>
    <w:rsid w:val="004D4B74"/>
    <w:rsid w:val="004D562C"/>
    <w:rsid w:val="004D6717"/>
    <w:rsid w:val="004D69E8"/>
    <w:rsid w:val="004D6D14"/>
    <w:rsid w:val="004D763C"/>
    <w:rsid w:val="004E12F2"/>
    <w:rsid w:val="004E1754"/>
    <w:rsid w:val="004E3F26"/>
    <w:rsid w:val="004E3F99"/>
    <w:rsid w:val="004E4DA0"/>
    <w:rsid w:val="004E7835"/>
    <w:rsid w:val="004F04B0"/>
    <w:rsid w:val="004F1A6C"/>
    <w:rsid w:val="004F2878"/>
    <w:rsid w:val="004F3AF3"/>
    <w:rsid w:val="004F4D52"/>
    <w:rsid w:val="004F4E7A"/>
    <w:rsid w:val="004F66EA"/>
    <w:rsid w:val="00500198"/>
    <w:rsid w:val="00501387"/>
    <w:rsid w:val="0050142E"/>
    <w:rsid w:val="00501E68"/>
    <w:rsid w:val="005022C3"/>
    <w:rsid w:val="00502A28"/>
    <w:rsid w:val="00503602"/>
    <w:rsid w:val="00506B1B"/>
    <w:rsid w:val="0051035D"/>
    <w:rsid w:val="00511D6A"/>
    <w:rsid w:val="00514E5F"/>
    <w:rsid w:val="00515A19"/>
    <w:rsid w:val="0051717E"/>
    <w:rsid w:val="00517707"/>
    <w:rsid w:val="0052287F"/>
    <w:rsid w:val="00523253"/>
    <w:rsid w:val="00523773"/>
    <w:rsid w:val="00523D97"/>
    <w:rsid w:val="00526268"/>
    <w:rsid w:val="00527C46"/>
    <w:rsid w:val="00527FBE"/>
    <w:rsid w:val="00530BBF"/>
    <w:rsid w:val="00530D79"/>
    <w:rsid w:val="00533ADA"/>
    <w:rsid w:val="00534AA3"/>
    <w:rsid w:val="00534CFF"/>
    <w:rsid w:val="00535452"/>
    <w:rsid w:val="00535C44"/>
    <w:rsid w:val="00536F48"/>
    <w:rsid w:val="00540CCF"/>
    <w:rsid w:val="00541574"/>
    <w:rsid w:val="005416A8"/>
    <w:rsid w:val="005441B1"/>
    <w:rsid w:val="0055005A"/>
    <w:rsid w:val="005503D2"/>
    <w:rsid w:val="00550434"/>
    <w:rsid w:val="005537AE"/>
    <w:rsid w:val="005566C1"/>
    <w:rsid w:val="00557257"/>
    <w:rsid w:val="00557EF0"/>
    <w:rsid w:val="00562734"/>
    <w:rsid w:val="00562FE5"/>
    <w:rsid w:val="00564B0B"/>
    <w:rsid w:val="00564BEB"/>
    <w:rsid w:val="0056755F"/>
    <w:rsid w:val="005701BE"/>
    <w:rsid w:val="0057174E"/>
    <w:rsid w:val="005722FC"/>
    <w:rsid w:val="0057488D"/>
    <w:rsid w:val="00575078"/>
    <w:rsid w:val="0057785A"/>
    <w:rsid w:val="00580B2F"/>
    <w:rsid w:val="00581378"/>
    <w:rsid w:val="005823EC"/>
    <w:rsid w:val="00582FE7"/>
    <w:rsid w:val="00583287"/>
    <w:rsid w:val="005832B2"/>
    <w:rsid w:val="0058378F"/>
    <w:rsid w:val="00584652"/>
    <w:rsid w:val="005846F4"/>
    <w:rsid w:val="0058519B"/>
    <w:rsid w:val="005866D5"/>
    <w:rsid w:val="00587C39"/>
    <w:rsid w:val="00587F79"/>
    <w:rsid w:val="00591AF3"/>
    <w:rsid w:val="0059259A"/>
    <w:rsid w:val="005927C0"/>
    <w:rsid w:val="005939FC"/>
    <w:rsid w:val="0059757E"/>
    <w:rsid w:val="005A25E4"/>
    <w:rsid w:val="005A2E62"/>
    <w:rsid w:val="005A4AA8"/>
    <w:rsid w:val="005A4DAF"/>
    <w:rsid w:val="005A6646"/>
    <w:rsid w:val="005A6A56"/>
    <w:rsid w:val="005A716D"/>
    <w:rsid w:val="005A7F42"/>
    <w:rsid w:val="005B1283"/>
    <w:rsid w:val="005B2581"/>
    <w:rsid w:val="005B39C0"/>
    <w:rsid w:val="005B412A"/>
    <w:rsid w:val="005B556C"/>
    <w:rsid w:val="005B695C"/>
    <w:rsid w:val="005B69B9"/>
    <w:rsid w:val="005C0D1B"/>
    <w:rsid w:val="005C265F"/>
    <w:rsid w:val="005C2974"/>
    <w:rsid w:val="005C29FA"/>
    <w:rsid w:val="005C335B"/>
    <w:rsid w:val="005C35C0"/>
    <w:rsid w:val="005C373B"/>
    <w:rsid w:val="005C3BB4"/>
    <w:rsid w:val="005C4B2F"/>
    <w:rsid w:val="005C4F91"/>
    <w:rsid w:val="005C5AD0"/>
    <w:rsid w:val="005C5EE2"/>
    <w:rsid w:val="005C7CEC"/>
    <w:rsid w:val="005C7D28"/>
    <w:rsid w:val="005C7ED2"/>
    <w:rsid w:val="005D0501"/>
    <w:rsid w:val="005D2455"/>
    <w:rsid w:val="005D2EFB"/>
    <w:rsid w:val="005D59C5"/>
    <w:rsid w:val="005D7B45"/>
    <w:rsid w:val="005D7EDD"/>
    <w:rsid w:val="005E0A62"/>
    <w:rsid w:val="005E0FAB"/>
    <w:rsid w:val="005E17CB"/>
    <w:rsid w:val="005E2184"/>
    <w:rsid w:val="005E234C"/>
    <w:rsid w:val="005E2512"/>
    <w:rsid w:val="005E4591"/>
    <w:rsid w:val="005E4D0C"/>
    <w:rsid w:val="005E56BC"/>
    <w:rsid w:val="005E6CF7"/>
    <w:rsid w:val="005F09A9"/>
    <w:rsid w:val="005F10AB"/>
    <w:rsid w:val="005F1A23"/>
    <w:rsid w:val="005F21BD"/>
    <w:rsid w:val="005F2A23"/>
    <w:rsid w:val="005F4F04"/>
    <w:rsid w:val="005F57DB"/>
    <w:rsid w:val="005F63C5"/>
    <w:rsid w:val="00600B17"/>
    <w:rsid w:val="00600DBE"/>
    <w:rsid w:val="0060132E"/>
    <w:rsid w:val="00601E6B"/>
    <w:rsid w:val="00601F64"/>
    <w:rsid w:val="00604626"/>
    <w:rsid w:val="00604D17"/>
    <w:rsid w:val="00606277"/>
    <w:rsid w:val="00610971"/>
    <w:rsid w:val="0061125D"/>
    <w:rsid w:val="006115D5"/>
    <w:rsid w:val="006117BF"/>
    <w:rsid w:val="00612B22"/>
    <w:rsid w:val="00613C4B"/>
    <w:rsid w:val="00614C64"/>
    <w:rsid w:val="00614DD5"/>
    <w:rsid w:val="0061716B"/>
    <w:rsid w:val="006220E8"/>
    <w:rsid w:val="00622709"/>
    <w:rsid w:val="00622890"/>
    <w:rsid w:val="00622CFD"/>
    <w:rsid w:val="006240CA"/>
    <w:rsid w:val="00625513"/>
    <w:rsid w:val="00625D86"/>
    <w:rsid w:val="00626AC8"/>
    <w:rsid w:val="00630D63"/>
    <w:rsid w:val="00631974"/>
    <w:rsid w:val="00632AA4"/>
    <w:rsid w:val="006343D4"/>
    <w:rsid w:val="00637724"/>
    <w:rsid w:val="0064021F"/>
    <w:rsid w:val="0064422D"/>
    <w:rsid w:val="00644725"/>
    <w:rsid w:val="00645074"/>
    <w:rsid w:val="006453C5"/>
    <w:rsid w:val="00646852"/>
    <w:rsid w:val="00650D32"/>
    <w:rsid w:val="00651E1B"/>
    <w:rsid w:val="006526AB"/>
    <w:rsid w:val="00653B91"/>
    <w:rsid w:val="006608A8"/>
    <w:rsid w:val="00661445"/>
    <w:rsid w:val="006626D7"/>
    <w:rsid w:val="006627A2"/>
    <w:rsid w:val="00662DF8"/>
    <w:rsid w:val="006631A7"/>
    <w:rsid w:val="00663769"/>
    <w:rsid w:val="00664885"/>
    <w:rsid w:val="00665942"/>
    <w:rsid w:val="0066627B"/>
    <w:rsid w:val="006667F2"/>
    <w:rsid w:val="00667F2D"/>
    <w:rsid w:val="006717A4"/>
    <w:rsid w:val="006722B5"/>
    <w:rsid w:val="00672971"/>
    <w:rsid w:val="00673A09"/>
    <w:rsid w:val="00674214"/>
    <w:rsid w:val="00674BA2"/>
    <w:rsid w:val="00675CE7"/>
    <w:rsid w:val="00675D21"/>
    <w:rsid w:val="00675F0A"/>
    <w:rsid w:val="00676824"/>
    <w:rsid w:val="00676B03"/>
    <w:rsid w:val="00676F96"/>
    <w:rsid w:val="00677A1A"/>
    <w:rsid w:val="00681298"/>
    <w:rsid w:val="00681CB6"/>
    <w:rsid w:val="00682728"/>
    <w:rsid w:val="006829BD"/>
    <w:rsid w:val="00682B24"/>
    <w:rsid w:val="00682D5E"/>
    <w:rsid w:val="0068324D"/>
    <w:rsid w:val="00683DAA"/>
    <w:rsid w:val="00684A99"/>
    <w:rsid w:val="006869A9"/>
    <w:rsid w:val="0068787B"/>
    <w:rsid w:val="006903BC"/>
    <w:rsid w:val="00691391"/>
    <w:rsid w:val="00691666"/>
    <w:rsid w:val="00694624"/>
    <w:rsid w:val="006954E3"/>
    <w:rsid w:val="0069563D"/>
    <w:rsid w:val="00695BC8"/>
    <w:rsid w:val="006A4058"/>
    <w:rsid w:val="006A4AFE"/>
    <w:rsid w:val="006A741D"/>
    <w:rsid w:val="006B05BD"/>
    <w:rsid w:val="006B0CE6"/>
    <w:rsid w:val="006B2D67"/>
    <w:rsid w:val="006B3417"/>
    <w:rsid w:val="006B68C9"/>
    <w:rsid w:val="006B762C"/>
    <w:rsid w:val="006C046F"/>
    <w:rsid w:val="006C05BA"/>
    <w:rsid w:val="006C087F"/>
    <w:rsid w:val="006C2803"/>
    <w:rsid w:val="006C2876"/>
    <w:rsid w:val="006C4D57"/>
    <w:rsid w:val="006C5C23"/>
    <w:rsid w:val="006C5E80"/>
    <w:rsid w:val="006D1100"/>
    <w:rsid w:val="006D1205"/>
    <w:rsid w:val="006D38DC"/>
    <w:rsid w:val="006D528B"/>
    <w:rsid w:val="006D61D3"/>
    <w:rsid w:val="006D6648"/>
    <w:rsid w:val="006E29B2"/>
    <w:rsid w:val="006E2C3D"/>
    <w:rsid w:val="006E5046"/>
    <w:rsid w:val="006F1309"/>
    <w:rsid w:val="006F1FFD"/>
    <w:rsid w:val="006F31AB"/>
    <w:rsid w:val="006F3AAE"/>
    <w:rsid w:val="006F3E0A"/>
    <w:rsid w:val="006F5023"/>
    <w:rsid w:val="007002BD"/>
    <w:rsid w:val="00700B82"/>
    <w:rsid w:val="007039D9"/>
    <w:rsid w:val="00706D74"/>
    <w:rsid w:val="00710454"/>
    <w:rsid w:val="00712B3D"/>
    <w:rsid w:val="00712BF8"/>
    <w:rsid w:val="00713EEE"/>
    <w:rsid w:val="007164A1"/>
    <w:rsid w:val="00717ED1"/>
    <w:rsid w:val="00720591"/>
    <w:rsid w:val="0072306F"/>
    <w:rsid w:val="007261B4"/>
    <w:rsid w:val="007276B7"/>
    <w:rsid w:val="00727E40"/>
    <w:rsid w:val="0073018E"/>
    <w:rsid w:val="0073435D"/>
    <w:rsid w:val="007347D0"/>
    <w:rsid w:val="00735AE8"/>
    <w:rsid w:val="0074035F"/>
    <w:rsid w:val="007413D3"/>
    <w:rsid w:val="007416FA"/>
    <w:rsid w:val="00741EAE"/>
    <w:rsid w:val="0074268B"/>
    <w:rsid w:val="007440A0"/>
    <w:rsid w:val="00745505"/>
    <w:rsid w:val="0074630F"/>
    <w:rsid w:val="00746745"/>
    <w:rsid w:val="00747415"/>
    <w:rsid w:val="00747459"/>
    <w:rsid w:val="00747FC0"/>
    <w:rsid w:val="00750987"/>
    <w:rsid w:val="00750D93"/>
    <w:rsid w:val="00751115"/>
    <w:rsid w:val="007518DC"/>
    <w:rsid w:val="00753D4C"/>
    <w:rsid w:val="00757B7A"/>
    <w:rsid w:val="007617CD"/>
    <w:rsid w:val="007619DE"/>
    <w:rsid w:val="0076287A"/>
    <w:rsid w:val="00763061"/>
    <w:rsid w:val="007647D1"/>
    <w:rsid w:val="00766796"/>
    <w:rsid w:val="007679CF"/>
    <w:rsid w:val="00770879"/>
    <w:rsid w:val="00775248"/>
    <w:rsid w:val="0077591D"/>
    <w:rsid w:val="00775A5D"/>
    <w:rsid w:val="00776E79"/>
    <w:rsid w:val="007779E9"/>
    <w:rsid w:val="00777A94"/>
    <w:rsid w:val="00777D6B"/>
    <w:rsid w:val="00780A85"/>
    <w:rsid w:val="00780D06"/>
    <w:rsid w:val="00782EAD"/>
    <w:rsid w:val="00784109"/>
    <w:rsid w:val="00784E67"/>
    <w:rsid w:val="0078503C"/>
    <w:rsid w:val="007853FB"/>
    <w:rsid w:val="00785A3B"/>
    <w:rsid w:val="00787169"/>
    <w:rsid w:val="00787964"/>
    <w:rsid w:val="0079063B"/>
    <w:rsid w:val="0079199F"/>
    <w:rsid w:val="007922F7"/>
    <w:rsid w:val="00795EA6"/>
    <w:rsid w:val="00796499"/>
    <w:rsid w:val="00797910"/>
    <w:rsid w:val="007A077D"/>
    <w:rsid w:val="007A26FB"/>
    <w:rsid w:val="007A329B"/>
    <w:rsid w:val="007A36CB"/>
    <w:rsid w:val="007A3F03"/>
    <w:rsid w:val="007A74D9"/>
    <w:rsid w:val="007B17CD"/>
    <w:rsid w:val="007B1D7F"/>
    <w:rsid w:val="007B43ED"/>
    <w:rsid w:val="007B4F69"/>
    <w:rsid w:val="007B6334"/>
    <w:rsid w:val="007B68DD"/>
    <w:rsid w:val="007C0D90"/>
    <w:rsid w:val="007C172C"/>
    <w:rsid w:val="007C1C4B"/>
    <w:rsid w:val="007C2445"/>
    <w:rsid w:val="007C2AF2"/>
    <w:rsid w:val="007C4210"/>
    <w:rsid w:val="007C684A"/>
    <w:rsid w:val="007D3588"/>
    <w:rsid w:val="007D4ABA"/>
    <w:rsid w:val="007D60D5"/>
    <w:rsid w:val="007D7E9B"/>
    <w:rsid w:val="007D7FDD"/>
    <w:rsid w:val="007E0A1D"/>
    <w:rsid w:val="007E1CA3"/>
    <w:rsid w:val="007E326C"/>
    <w:rsid w:val="007E3E8C"/>
    <w:rsid w:val="007E4453"/>
    <w:rsid w:val="007E5B1E"/>
    <w:rsid w:val="007E679F"/>
    <w:rsid w:val="007F2F12"/>
    <w:rsid w:val="007F4DA3"/>
    <w:rsid w:val="007F4FF3"/>
    <w:rsid w:val="008012DD"/>
    <w:rsid w:val="00802A02"/>
    <w:rsid w:val="00803060"/>
    <w:rsid w:val="00803776"/>
    <w:rsid w:val="0080380D"/>
    <w:rsid w:val="008045DA"/>
    <w:rsid w:val="00804634"/>
    <w:rsid w:val="00804D42"/>
    <w:rsid w:val="008052FE"/>
    <w:rsid w:val="00805DE7"/>
    <w:rsid w:val="00805E17"/>
    <w:rsid w:val="00806362"/>
    <w:rsid w:val="0080726E"/>
    <w:rsid w:val="008077AA"/>
    <w:rsid w:val="00810300"/>
    <w:rsid w:val="00811317"/>
    <w:rsid w:val="008136D0"/>
    <w:rsid w:val="00813C39"/>
    <w:rsid w:val="00814CE8"/>
    <w:rsid w:val="00815B2F"/>
    <w:rsid w:val="008168D3"/>
    <w:rsid w:val="00822AD6"/>
    <w:rsid w:val="00822F7A"/>
    <w:rsid w:val="0082303E"/>
    <w:rsid w:val="00823DB5"/>
    <w:rsid w:val="00824110"/>
    <w:rsid w:val="008242B7"/>
    <w:rsid w:val="008259E5"/>
    <w:rsid w:val="00825D89"/>
    <w:rsid w:val="00825E36"/>
    <w:rsid w:val="00826F5E"/>
    <w:rsid w:val="00830982"/>
    <w:rsid w:val="00830F1B"/>
    <w:rsid w:val="00831858"/>
    <w:rsid w:val="00831ADE"/>
    <w:rsid w:val="00831F74"/>
    <w:rsid w:val="00833F7D"/>
    <w:rsid w:val="0083504C"/>
    <w:rsid w:val="00835E0C"/>
    <w:rsid w:val="00837B39"/>
    <w:rsid w:val="00840895"/>
    <w:rsid w:val="008415E0"/>
    <w:rsid w:val="008449B6"/>
    <w:rsid w:val="00845362"/>
    <w:rsid w:val="00850175"/>
    <w:rsid w:val="0085065E"/>
    <w:rsid w:val="008512CD"/>
    <w:rsid w:val="008526E8"/>
    <w:rsid w:val="00854EF2"/>
    <w:rsid w:val="00856DA6"/>
    <w:rsid w:val="00861BD7"/>
    <w:rsid w:val="00862A06"/>
    <w:rsid w:val="00863643"/>
    <w:rsid w:val="008707DE"/>
    <w:rsid w:val="00870AD6"/>
    <w:rsid w:val="008711FC"/>
    <w:rsid w:val="008716FC"/>
    <w:rsid w:val="008735FC"/>
    <w:rsid w:val="0087390A"/>
    <w:rsid w:val="008744A6"/>
    <w:rsid w:val="00875847"/>
    <w:rsid w:val="008766E7"/>
    <w:rsid w:val="00876BB7"/>
    <w:rsid w:val="00877500"/>
    <w:rsid w:val="008777F8"/>
    <w:rsid w:val="008807B6"/>
    <w:rsid w:val="00883BAB"/>
    <w:rsid w:val="00886206"/>
    <w:rsid w:val="008863C7"/>
    <w:rsid w:val="008869E8"/>
    <w:rsid w:val="00887260"/>
    <w:rsid w:val="008923A4"/>
    <w:rsid w:val="00893EE6"/>
    <w:rsid w:val="008944D8"/>
    <w:rsid w:val="0089635F"/>
    <w:rsid w:val="00896D7C"/>
    <w:rsid w:val="008A0AAF"/>
    <w:rsid w:val="008A147A"/>
    <w:rsid w:val="008A285C"/>
    <w:rsid w:val="008A2C0C"/>
    <w:rsid w:val="008A308D"/>
    <w:rsid w:val="008A34CE"/>
    <w:rsid w:val="008A3874"/>
    <w:rsid w:val="008A5362"/>
    <w:rsid w:val="008A60B2"/>
    <w:rsid w:val="008A767C"/>
    <w:rsid w:val="008A78AD"/>
    <w:rsid w:val="008A7E42"/>
    <w:rsid w:val="008B35C7"/>
    <w:rsid w:val="008B3EAD"/>
    <w:rsid w:val="008B4B19"/>
    <w:rsid w:val="008B4B81"/>
    <w:rsid w:val="008B50D4"/>
    <w:rsid w:val="008B53FE"/>
    <w:rsid w:val="008B5575"/>
    <w:rsid w:val="008B6861"/>
    <w:rsid w:val="008B6AFC"/>
    <w:rsid w:val="008C0168"/>
    <w:rsid w:val="008C1100"/>
    <w:rsid w:val="008C18C1"/>
    <w:rsid w:val="008C2B8B"/>
    <w:rsid w:val="008C3672"/>
    <w:rsid w:val="008C3BAD"/>
    <w:rsid w:val="008C624F"/>
    <w:rsid w:val="008C6C28"/>
    <w:rsid w:val="008C7566"/>
    <w:rsid w:val="008D15CE"/>
    <w:rsid w:val="008D464F"/>
    <w:rsid w:val="008D4A12"/>
    <w:rsid w:val="008D5C27"/>
    <w:rsid w:val="008D612E"/>
    <w:rsid w:val="008D67E7"/>
    <w:rsid w:val="008D6C7C"/>
    <w:rsid w:val="008E0B54"/>
    <w:rsid w:val="008E0E0C"/>
    <w:rsid w:val="008E2CEA"/>
    <w:rsid w:val="008E2EA3"/>
    <w:rsid w:val="008E4581"/>
    <w:rsid w:val="008E4991"/>
    <w:rsid w:val="008E50AF"/>
    <w:rsid w:val="008E532D"/>
    <w:rsid w:val="008E68C9"/>
    <w:rsid w:val="008E7C9E"/>
    <w:rsid w:val="008F1303"/>
    <w:rsid w:val="008F1832"/>
    <w:rsid w:val="008F3B34"/>
    <w:rsid w:val="008F3B86"/>
    <w:rsid w:val="008F51A7"/>
    <w:rsid w:val="008F68BE"/>
    <w:rsid w:val="00901EEC"/>
    <w:rsid w:val="009025EF"/>
    <w:rsid w:val="0090513B"/>
    <w:rsid w:val="00905BB5"/>
    <w:rsid w:val="00907A93"/>
    <w:rsid w:val="00910C2D"/>
    <w:rsid w:val="0091246E"/>
    <w:rsid w:val="00917C11"/>
    <w:rsid w:val="00917EAE"/>
    <w:rsid w:val="0092063F"/>
    <w:rsid w:val="00923E5C"/>
    <w:rsid w:val="00927E3A"/>
    <w:rsid w:val="009331DA"/>
    <w:rsid w:val="00934696"/>
    <w:rsid w:val="009350FA"/>
    <w:rsid w:val="009379D2"/>
    <w:rsid w:val="00940696"/>
    <w:rsid w:val="0094465F"/>
    <w:rsid w:val="00944EAF"/>
    <w:rsid w:val="00945340"/>
    <w:rsid w:val="00947285"/>
    <w:rsid w:val="009517C7"/>
    <w:rsid w:val="00953201"/>
    <w:rsid w:val="00954C45"/>
    <w:rsid w:val="00957457"/>
    <w:rsid w:val="009620B9"/>
    <w:rsid w:val="00962CB2"/>
    <w:rsid w:val="0096370F"/>
    <w:rsid w:val="009646CD"/>
    <w:rsid w:val="00964C69"/>
    <w:rsid w:val="00966EAC"/>
    <w:rsid w:val="00967698"/>
    <w:rsid w:val="00970605"/>
    <w:rsid w:val="00970C6A"/>
    <w:rsid w:val="00972E7E"/>
    <w:rsid w:val="00974ACB"/>
    <w:rsid w:val="009760C6"/>
    <w:rsid w:val="0097655F"/>
    <w:rsid w:val="00976F90"/>
    <w:rsid w:val="00977DDD"/>
    <w:rsid w:val="00983966"/>
    <w:rsid w:val="00984383"/>
    <w:rsid w:val="0098463D"/>
    <w:rsid w:val="009862DC"/>
    <w:rsid w:val="009873B9"/>
    <w:rsid w:val="00987AD7"/>
    <w:rsid w:val="0099075E"/>
    <w:rsid w:val="00990B81"/>
    <w:rsid w:val="00991A8C"/>
    <w:rsid w:val="00991CC3"/>
    <w:rsid w:val="00992E3F"/>
    <w:rsid w:val="009941C6"/>
    <w:rsid w:val="009945B5"/>
    <w:rsid w:val="00994CEF"/>
    <w:rsid w:val="00995CA5"/>
    <w:rsid w:val="00996068"/>
    <w:rsid w:val="00997735"/>
    <w:rsid w:val="009A0991"/>
    <w:rsid w:val="009A0A82"/>
    <w:rsid w:val="009A1E21"/>
    <w:rsid w:val="009A2C45"/>
    <w:rsid w:val="009A2DE8"/>
    <w:rsid w:val="009A3EBB"/>
    <w:rsid w:val="009A404B"/>
    <w:rsid w:val="009B05C0"/>
    <w:rsid w:val="009B26A0"/>
    <w:rsid w:val="009B3493"/>
    <w:rsid w:val="009B3740"/>
    <w:rsid w:val="009B3CEE"/>
    <w:rsid w:val="009B5136"/>
    <w:rsid w:val="009B5F5E"/>
    <w:rsid w:val="009B7190"/>
    <w:rsid w:val="009C038B"/>
    <w:rsid w:val="009C25FB"/>
    <w:rsid w:val="009C2F17"/>
    <w:rsid w:val="009C4350"/>
    <w:rsid w:val="009C4B7A"/>
    <w:rsid w:val="009C50FF"/>
    <w:rsid w:val="009C56C8"/>
    <w:rsid w:val="009C5E8F"/>
    <w:rsid w:val="009C654E"/>
    <w:rsid w:val="009C76A3"/>
    <w:rsid w:val="009D07EC"/>
    <w:rsid w:val="009D109D"/>
    <w:rsid w:val="009D12D4"/>
    <w:rsid w:val="009D18F1"/>
    <w:rsid w:val="009D1C4F"/>
    <w:rsid w:val="009D2A47"/>
    <w:rsid w:val="009D3D3D"/>
    <w:rsid w:val="009D3E69"/>
    <w:rsid w:val="009E2D86"/>
    <w:rsid w:val="009E4BA8"/>
    <w:rsid w:val="009E6515"/>
    <w:rsid w:val="009E68ED"/>
    <w:rsid w:val="009E6F45"/>
    <w:rsid w:val="009E7CA7"/>
    <w:rsid w:val="009F144B"/>
    <w:rsid w:val="009F2940"/>
    <w:rsid w:val="009F5AAE"/>
    <w:rsid w:val="009F5E42"/>
    <w:rsid w:val="009F679A"/>
    <w:rsid w:val="009F6C08"/>
    <w:rsid w:val="00A010ED"/>
    <w:rsid w:val="00A03044"/>
    <w:rsid w:val="00A0361D"/>
    <w:rsid w:val="00A04C8F"/>
    <w:rsid w:val="00A05C11"/>
    <w:rsid w:val="00A05EC1"/>
    <w:rsid w:val="00A079A3"/>
    <w:rsid w:val="00A10776"/>
    <w:rsid w:val="00A113E1"/>
    <w:rsid w:val="00A1161E"/>
    <w:rsid w:val="00A1189E"/>
    <w:rsid w:val="00A126BB"/>
    <w:rsid w:val="00A12F21"/>
    <w:rsid w:val="00A16BF7"/>
    <w:rsid w:val="00A16FEE"/>
    <w:rsid w:val="00A21202"/>
    <w:rsid w:val="00A24B1D"/>
    <w:rsid w:val="00A2511B"/>
    <w:rsid w:val="00A25A7B"/>
    <w:rsid w:val="00A26DBF"/>
    <w:rsid w:val="00A27263"/>
    <w:rsid w:val="00A30E73"/>
    <w:rsid w:val="00A31D29"/>
    <w:rsid w:val="00A31D95"/>
    <w:rsid w:val="00A33346"/>
    <w:rsid w:val="00A33E7C"/>
    <w:rsid w:val="00A348EA"/>
    <w:rsid w:val="00A34E49"/>
    <w:rsid w:val="00A372D0"/>
    <w:rsid w:val="00A4315F"/>
    <w:rsid w:val="00A43BF8"/>
    <w:rsid w:val="00A440C1"/>
    <w:rsid w:val="00A460E4"/>
    <w:rsid w:val="00A47D60"/>
    <w:rsid w:val="00A47F90"/>
    <w:rsid w:val="00A50D19"/>
    <w:rsid w:val="00A522AF"/>
    <w:rsid w:val="00A52F44"/>
    <w:rsid w:val="00A54594"/>
    <w:rsid w:val="00A54F1F"/>
    <w:rsid w:val="00A55A38"/>
    <w:rsid w:val="00A5627E"/>
    <w:rsid w:val="00A5677B"/>
    <w:rsid w:val="00A5690A"/>
    <w:rsid w:val="00A56A0E"/>
    <w:rsid w:val="00A60275"/>
    <w:rsid w:val="00A636AE"/>
    <w:rsid w:val="00A666B6"/>
    <w:rsid w:val="00A67A1E"/>
    <w:rsid w:val="00A708BB"/>
    <w:rsid w:val="00A70E97"/>
    <w:rsid w:val="00A71C0D"/>
    <w:rsid w:val="00A7253D"/>
    <w:rsid w:val="00A72557"/>
    <w:rsid w:val="00A729D3"/>
    <w:rsid w:val="00A748D1"/>
    <w:rsid w:val="00A75C1A"/>
    <w:rsid w:val="00A75D2F"/>
    <w:rsid w:val="00A767EF"/>
    <w:rsid w:val="00A76A07"/>
    <w:rsid w:val="00A77A95"/>
    <w:rsid w:val="00A811C4"/>
    <w:rsid w:val="00A81591"/>
    <w:rsid w:val="00A8394C"/>
    <w:rsid w:val="00A83DE9"/>
    <w:rsid w:val="00A8484B"/>
    <w:rsid w:val="00A863DB"/>
    <w:rsid w:val="00A91072"/>
    <w:rsid w:val="00A918EF"/>
    <w:rsid w:val="00A935C3"/>
    <w:rsid w:val="00A93726"/>
    <w:rsid w:val="00A93BE7"/>
    <w:rsid w:val="00A96EC0"/>
    <w:rsid w:val="00A97B52"/>
    <w:rsid w:val="00A97EE2"/>
    <w:rsid w:val="00AA0D93"/>
    <w:rsid w:val="00AA2146"/>
    <w:rsid w:val="00AA352A"/>
    <w:rsid w:val="00AA59B0"/>
    <w:rsid w:val="00AA69CF"/>
    <w:rsid w:val="00AA74FA"/>
    <w:rsid w:val="00AB041F"/>
    <w:rsid w:val="00AB24BC"/>
    <w:rsid w:val="00AB310C"/>
    <w:rsid w:val="00AB3520"/>
    <w:rsid w:val="00AB7719"/>
    <w:rsid w:val="00AB7A58"/>
    <w:rsid w:val="00AC0410"/>
    <w:rsid w:val="00AC0416"/>
    <w:rsid w:val="00AC0470"/>
    <w:rsid w:val="00AC0645"/>
    <w:rsid w:val="00AC12EC"/>
    <w:rsid w:val="00AC3F2E"/>
    <w:rsid w:val="00AC46C7"/>
    <w:rsid w:val="00AC53E0"/>
    <w:rsid w:val="00AC5D64"/>
    <w:rsid w:val="00AD1DB7"/>
    <w:rsid w:val="00AD27B0"/>
    <w:rsid w:val="00AD3574"/>
    <w:rsid w:val="00AD4206"/>
    <w:rsid w:val="00AD5A74"/>
    <w:rsid w:val="00AD684D"/>
    <w:rsid w:val="00AD6E21"/>
    <w:rsid w:val="00AE0803"/>
    <w:rsid w:val="00AE0E02"/>
    <w:rsid w:val="00AE17FC"/>
    <w:rsid w:val="00AE2298"/>
    <w:rsid w:val="00AE29B8"/>
    <w:rsid w:val="00AE3AAA"/>
    <w:rsid w:val="00AE3DC8"/>
    <w:rsid w:val="00AE3FB7"/>
    <w:rsid w:val="00AE4BA2"/>
    <w:rsid w:val="00AE4F09"/>
    <w:rsid w:val="00AE53BE"/>
    <w:rsid w:val="00AE58A2"/>
    <w:rsid w:val="00AE7292"/>
    <w:rsid w:val="00AE767D"/>
    <w:rsid w:val="00AE78FD"/>
    <w:rsid w:val="00AF1114"/>
    <w:rsid w:val="00AF160E"/>
    <w:rsid w:val="00AF32C4"/>
    <w:rsid w:val="00AF4B6E"/>
    <w:rsid w:val="00AF50BA"/>
    <w:rsid w:val="00AF5724"/>
    <w:rsid w:val="00AF5BED"/>
    <w:rsid w:val="00AF5EFB"/>
    <w:rsid w:val="00AF623F"/>
    <w:rsid w:val="00AF7297"/>
    <w:rsid w:val="00B020BA"/>
    <w:rsid w:val="00B02544"/>
    <w:rsid w:val="00B0604D"/>
    <w:rsid w:val="00B067C2"/>
    <w:rsid w:val="00B072E6"/>
    <w:rsid w:val="00B10D9C"/>
    <w:rsid w:val="00B11818"/>
    <w:rsid w:val="00B146B0"/>
    <w:rsid w:val="00B15338"/>
    <w:rsid w:val="00B16E29"/>
    <w:rsid w:val="00B2197D"/>
    <w:rsid w:val="00B227B4"/>
    <w:rsid w:val="00B22F91"/>
    <w:rsid w:val="00B24210"/>
    <w:rsid w:val="00B2514E"/>
    <w:rsid w:val="00B25C12"/>
    <w:rsid w:val="00B25DC1"/>
    <w:rsid w:val="00B266BC"/>
    <w:rsid w:val="00B276A1"/>
    <w:rsid w:val="00B30371"/>
    <w:rsid w:val="00B31BAA"/>
    <w:rsid w:val="00B32DF0"/>
    <w:rsid w:val="00B337A6"/>
    <w:rsid w:val="00B352C2"/>
    <w:rsid w:val="00B355A0"/>
    <w:rsid w:val="00B36B2C"/>
    <w:rsid w:val="00B43A7F"/>
    <w:rsid w:val="00B44FE3"/>
    <w:rsid w:val="00B4676A"/>
    <w:rsid w:val="00B46B97"/>
    <w:rsid w:val="00B47A79"/>
    <w:rsid w:val="00B47B02"/>
    <w:rsid w:val="00B50528"/>
    <w:rsid w:val="00B53811"/>
    <w:rsid w:val="00B55AF4"/>
    <w:rsid w:val="00B563D4"/>
    <w:rsid w:val="00B5654D"/>
    <w:rsid w:val="00B6185F"/>
    <w:rsid w:val="00B62B3F"/>
    <w:rsid w:val="00B657B1"/>
    <w:rsid w:val="00B65F8E"/>
    <w:rsid w:val="00B66D9B"/>
    <w:rsid w:val="00B66E7B"/>
    <w:rsid w:val="00B6791E"/>
    <w:rsid w:val="00B70226"/>
    <w:rsid w:val="00B70A4D"/>
    <w:rsid w:val="00B71252"/>
    <w:rsid w:val="00B73802"/>
    <w:rsid w:val="00B73A5A"/>
    <w:rsid w:val="00B73B00"/>
    <w:rsid w:val="00B73E73"/>
    <w:rsid w:val="00B74051"/>
    <w:rsid w:val="00B77449"/>
    <w:rsid w:val="00B8139F"/>
    <w:rsid w:val="00B81E82"/>
    <w:rsid w:val="00B858C6"/>
    <w:rsid w:val="00B86940"/>
    <w:rsid w:val="00B876C4"/>
    <w:rsid w:val="00B90990"/>
    <w:rsid w:val="00B93472"/>
    <w:rsid w:val="00B93C63"/>
    <w:rsid w:val="00B94665"/>
    <w:rsid w:val="00B94C90"/>
    <w:rsid w:val="00B95202"/>
    <w:rsid w:val="00B96307"/>
    <w:rsid w:val="00B9687A"/>
    <w:rsid w:val="00B96EA4"/>
    <w:rsid w:val="00B97214"/>
    <w:rsid w:val="00BA07E6"/>
    <w:rsid w:val="00BA2012"/>
    <w:rsid w:val="00BA3CC3"/>
    <w:rsid w:val="00BA4986"/>
    <w:rsid w:val="00BA4F36"/>
    <w:rsid w:val="00BB0D40"/>
    <w:rsid w:val="00BB1671"/>
    <w:rsid w:val="00BB27B4"/>
    <w:rsid w:val="00BB27BA"/>
    <w:rsid w:val="00BB356B"/>
    <w:rsid w:val="00BB4605"/>
    <w:rsid w:val="00BB46ED"/>
    <w:rsid w:val="00BB568C"/>
    <w:rsid w:val="00BB791E"/>
    <w:rsid w:val="00BC076C"/>
    <w:rsid w:val="00BC1753"/>
    <w:rsid w:val="00BC1788"/>
    <w:rsid w:val="00BC34F2"/>
    <w:rsid w:val="00BC473E"/>
    <w:rsid w:val="00BC4E31"/>
    <w:rsid w:val="00BC514D"/>
    <w:rsid w:val="00BC56A3"/>
    <w:rsid w:val="00BC6ED4"/>
    <w:rsid w:val="00BC7324"/>
    <w:rsid w:val="00BD0A3D"/>
    <w:rsid w:val="00BD0ED3"/>
    <w:rsid w:val="00BD3CB1"/>
    <w:rsid w:val="00BD3EB9"/>
    <w:rsid w:val="00BD451D"/>
    <w:rsid w:val="00BD4BB3"/>
    <w:rsid w:val="00BD4D3B"/>
    <w:rsid w:val="00BD5E30"/>
    <w:rsid w:val="00BD63ED"/>
    <w:rsid w:val="00BD6CA5"/>
    <w:rsid w:val="00BD78FE"/>
    <w:rsid w:val="00BD7BB8"/>
    <w:rsid w:val="00BE05AD"/>
    <w:rsid w:val="00BE068B"/>
    <w:rsid w:val="00BE21C4"/>
    <w:rsid w:val="00BE31FC"/>
    <w:rsid w:val="00BE6712"/>
    <w:rsid w:val="00BF1078"/>
    <w:rsid w:val="00BF3498"/>
    <w:rsid w:val="00BF3610"/>
    <w:rsid w:val="00BF572C"/>
    <w:rsid w:val="00BF7667"/>
    <w:rsid w:val="00C020E1"/>
    <w:rsid w:val="00C0356E"/>
    <w:rsid w:val="00C03922"/>
    <w:rsid w:val="00C05933"/>
    <w:rsid w:val="00C060BB"/>
    <w:rsid w:val="00C0628A"/>
    <w:rsid w:val="00C063D4"/>
    <w:rsid w:val="00C10CC4"/>
    <w:rsid w:val="00C131E6"/>
    <w:rsid w:val="00C13493"/>
    <w:rsid w:val="00C13E88"/>
    <w:rsid w:val="00C17537"/>
    <w:rsid w:val="00C20271"/>
    <w:rsid w:val="00C2102A"/>
    <w:rsid w:val="00C212FA"/>
    <w:rsid w:val="00C22898"/>
    <w:rsid w:val="00C239E0"/>
    <w:rsid w:val="00C251C9"/>
    <w:rsid w:val="00C257D6"/>
    <w:rsid w:val="00C27290"/>
    <w:rsid w:val="00C278C2"/>
    <w:rsid w:val="00C27ACA"/>
    <w:rsid w:val="00C27BEB"/>
    <w:rsid w:val="00C35B85"/>
    <w:rsid w:val="00C3715E"/>
    <w:rsid w:val="00C40B76"/>
    <w:rsid w:val="00C419D8"/>
    <w:rsid w:val="00C4232C"/>
    <w:rsid w:val="00C42A06"/>
    <w:rsid w:val="00C440EF"/>
    <w:rsid w:val="00C46DA7"/>
    <w:rsid w:val="00C478D3"/>
    <w:rsid w:val="00C47DC6"/>
    <w:rsid w:val="00C51B4E"/>
    <w:rsid w:val="00C51C8D"/>
    <w:rsid w:val="00C54B78"/>
    <w:rsid w:val="00C553AC"/>
    <w:rsid w:val="00C57AFA"/>
    <w:rsid w:val="00C57D71"/>
    <w:rsid w:val="00C6011B"/>
    <w:rsid w:val="00C601B8"/>
    <w:rsid w:val="00C60798"/>
    <w:rsid w:val="00C60D65"/>
    <w:rsid w:val="00C61781"/>
    <w:rsid w:val="00C617DF"/>
    <w:rsid w:val="00C619E2"/>
    <w:rsid w:val="00C62D94"/>
    <w:rsid w:val="00C63D93"/>
    <w:rsid w:val="00C6578C"/>
    <w:rsid w:val="00C66BDC"/>
    <w:rsid w:val="00C676E0"/>
    <w:rsid w:val="00C74739"/>
    <w:rsid w:val="00C7548D"/>
    <w:rsid w:val="00C75D72"/>
    <w:rsid w:val="00C7608C"/>
    <w:rsid w:val="00C7640C"/>
    <w:rsid w:val="00C769C7"/>
    <w:rsid w:val="00C76E5D"/>
    <w:rsid w:val="00C77C7C"/>
    <w:rsid w:val="00C81E30"/>
    <w:rsid w:val="00C82945"/>
    <w:rsid w:val="00C82D1D"/>
    <w:rsid w:val="00C836D6"/>
    <w:rsid w:val="00C849CF"/>
    <w:rsid w:val="00C849FF"/>
    <w:rsid w:val="00C87286"/>
    <w:rsid w:val="00C91029"/>
    <w:rsid w:val="00C91145"/>
    <w:rsid w:val="00C91FA7"/>
    <w:rsid w:val="00C9477D"/>
    <w:rsid w:val="00C96C3B"/>
    <w:rsid w:val="00C9745B"/>
    <w:rsid w:val="00C974C4"/>
    <w:rsid w:val="00CA05EF"/>
    <w:rsid w:val="00CA144E"/>
    <w:rsid w:val="00CA2AFC"/>
    <w:rsid w:val="00CA3009"/>
    <w:rsid w:val="00CA366C"/>
    <w:rsid w:val="00CA44D5"/>
    <w:rsid w:val="00CA4DB1"/>
    <w:rsid w:val="00CA5EDB"/>
    <w:rsid w:val="00CA6358"/>
    <w:rsid w:val="00CB05D1"/>
    <w:rsid w:val="00CB0AE5"/>
    <w:rsid w:val="00CB3DE1"/>
    <w:rsid w:val="00CB45E6"/>
    <w:rsid w:val="00CB5C0F"/>
    <w:rsid w:val="00CB5D2A"/>
    <w:rsid w:val="00CB63A3"/>
    <w:rsid w:val="00CB6493"/>
    <w:rsid w:val="00CC01C4"/>
    <w:rsid w:val="00CC1AD9"/>
    <w:rsid w:val="00CC31C8"/>
    <w:rsid w:val="00CC3A30"/>
    <w:rsid w:val="00CC3D63"/>
    <w:rsid w:val="00CC449D"/>
    <w:rsid w:val="00CC4708"/>
    <w:rsid w:val="00CC57F9"/>
    <w:rsid w:val="00CC5938"/>
    <w:rsid w:val="00CC76BF"/>
    <w:rsid w:val="00CC7B55"/>
    <w:rsid w:val="00CD0216"/>
    <w:rsid w:val="00CD26CB"/>
    <w:rsid w:val="00CD35E1"/>
    <w:rsid w:val="00CD35F1"/>
    <w:rsid w:val="00CD3936"/>
    <w:rsid w:val="00CD3E0E"/>
    <w:rsid w:val="00CD4E7D"/>
    <w:rsid w:val="00CD5704"/>
    <w:rsid w:val="00CD7195"/>
    <w:rsid w:val="00CD78D5"/>
    <w:rsid w:val="00CD7D04"/>
    <w:rsid w:val="00CE0445"/>
    <w:rsid w:val="00CE066F"/>
    <w:rsid w:val="00CE3970"/>
    <w:rsid w:val="00CE39A7"/>
    <w:rsid w:val="00CE3E42"/>
    <w:rsid w:val="00CE41E9"/>
    <w:rsid w:val="00CE4321"/>
    <w:rsid w:val="00CE7176"/>
    <w:rsid w:val="00CF165E"/>
    <w:rsid w:val="00CF2EA9"/>
    <w:rsid w:val="00CF41CE"/>
    <w:rsid w:val="00CF5EA5"/>
    <w:rsid w:val="00CF6552"/>
    <w:rsid w:val="00CF6ACC"/>
    <w:rsid w:val="00CF77FA"/>
    <w:rsid w:val="00D047E4"/>
    <w:rsid w:val="00D05DFA"/>
    <w:rsid w:val="00D112F5"/>
    <w:rsid w:val="00D11C1A"/>
    <w:rsid w:val="00D12DD7"/>
    <w:rsid w:val="00D13D3F"/>
    <w:rsid w:val="00D145C6"/>
    <w:rsid w:val="00D16560"/>
    <w:rsid w:val="00D16B52"/>
    <w:rsid w:val="00D20D61"/>
    <w:rsid w:val="00D20EED"/>
    <w:rsid w:val="00D22428"/>
    <w:rsid w:val="00D22570"/>
    <w:rsid w:val="00D234C8"/>
    <w:rsid w:val="00D24EDF"/>
    <w:rsid w:val="00D2542E"/>
    <w:rsid w:val="00D25C47"/>
    <w:rsid w:val="00D27E9E"/>
    <w:rsid w:val="00D307CE"/>
    <w:rsid w:val="00D310AF"/>
    <w:rsid w:val="00D32B82"/>
    <w:rsid w:val="00D34B54"/>
    <w:rsid w:val="00D36828"/>
    <w:rsid w:val="00D37673"/>
    <w:rsid w:val="00D37912"/>
    <w:rsid w:val="00D41E4C"/>
    <w:rsid w:val="00D42C14"/>
    <w:rsid w:val="00D44608"/>
    <w:rsid w:val="00D44E03"/>
    <w:rsid w:val="00D455D7"/>
    <w:rsid w:val="00D45AD6"/>
    <w:rsid w:val="00D46827"/>
    <w:rsid w:val="00D4781A"/>
    <w:rsid w:val="00D506FD"/>
    <w:rsid w:val="00D50AB2"/>
    <w:rsid w:val="00D548A4"/>
    <w:rsid w:val="00D57428"/>
    <w:rsid w:val="00D57EA4"/>
    <w:rsid w:val="00D614C6"/>
    <w:rsid w:val="00D63673"/>
    <w:rsid w:val="00D6614C"/>
    <w:rsid w:val="00D66620"/>
    <w:rsid w:val="00D670B0"/>
    <w:rsid w:val="00D6710D"/>
    <w:rsid w:val="00D70C41"/>
    <w:rsid w:val="00D70EE6"/>
    <w:rsid w:val="00D71EB1"/>
    <w:rsid w:val="00D7332A"/>
    <w:rsid w:val="00D7479A"/>
    <w:rsid w:val="00D74874"/>
    <w:rsid w:val="00D753EA"/>
    <w:rsid w:val="00D777A5"/>
    <w:rsid w:val="00D811ED"/>
    <w:rsid w:val="00D8141F"/>
    <w:rsid w:val="00D841F8"/>
    <w:rsid w:val="00D86512"/>
    <w:rsid w:val="00D86F41"/>
    <w:rsid w:val="00D87197"/>
    <w:rsid w:val="00D87E0C"/>
    <w:rsid w:val="00D9041C"/>
    <w:rsid w:val="00D909C7"/>
    <w:rsid w:val="00D94B61"/>
    <w:rsid w:val="00D94C74"/>
    <w:rsid w:val="00D96FAA"/>
    <w:rsid w:val="00D9727B"/>
    <w:rsid w:val="00DA032C"/>
    <w:rsid w:val="00DA08FE"/>
    <w:rsid w:val="00DA107E"/>
    <w:rsid w:val="00DA1378"/>
    <w:rsid w:val="00DA23E7"/>
    <w:rsid w:val="00DA253B"/>
    <w:rsid w:val="00DA25DA"/>
    <w:rsid w:val="00DA289F"/>
    <w:rsid w:val="00DA42D7"/>
    <w:rsid w:val="00DA4737"/>
    <w:rsid w:val="00DA5617"/>
    <w:rsid w:val="00DA70D5"/>
    <w:rsid w:val="00DA73DE"/>
    <w:rsid w:val="00DB2EFD"/>
    <w:rsid w:val="00DB324E"/>
    <w:rsid w:val="00DB3804"/>
    <w:rsid w:val="00DB4844"/>
    <w:rsid w:val="00DB4D37"/>
    <w:rsid w:val="00DB5B09"/>
    <w:rsid w:val="00DB63BF"/>
    <w:rsid w:val="00DB7331"/>
    <w:rsid w:val="00DC00DC"/>
    <w:rsid w:val="00DC09D4"/>
    <w:rsid w:val="00DC0A3D"/>
    <w:rsid w:val="00DC2560"/>
    <w:rsid w:val="00DC29CC"/>
    <w:rsid w:val="00DC2B03"/>
    <w:rsid w:val="00DC55C9"/>
    <w:rsid w:val="00DC568E"/>
    <w:rsid w:val="00DC63E1"/>
    <w:rsid w:val="00DC6456"/>
    <w:rsid w:val="00DC6660"/>
    <w:rsid w:val="00DD0864"/>
    <w:rsid w:val="00DD3FF4"/>
    <w:rsid w:val="00DD4CBE"/>
    <w:rsid w:val="00DD5440"/>
    <w:rsid w:val="00DD5E87"/>
    <w:rsid w:val="00DE0347"/>
    <w:rsid w:val="00DE0901"/>
    <w:rsid w:val="00DE1E2B"/>
    <w:rsid w:val="00DE2266"/>
    <w:rsid w:val="00DE54A3"/>
    <w:rsid w:val="00DE6644"/>
    <w:rsid w:val="00DE6D12"/>
    <w:rsid w:val="00DE777B"/>
    <w:rsid w:val="00DF15D5"/>
    <w:rsid w:val="00DF1893"/>
    <w:rsid w:val="00DF191E"/>
    <w:rsid w:val="00DF24FE"/>
    <w:rsid w:val="00DF3AF3"/>
    <w:rsid w:val="00DF5E82"/>
    <w:rsid w:val="00E00514"/>
    <w:rsid w:val="00E011F5"/>
    <w:rsid w:val="00E03B76"/>
    <w:rsid w:val="00E05485"/>
    <w:rsid w:val="00E05AB2"/>
    <w:rsid w:val="00E06DD0"/>
    <w:rsid w:val="00E1042E"/>
    <w:rsid w:val="00E13F6C"/>
    <w:rsid w:val="00E143FD"/>
    <w:rsid w:val="00E14763"/>
    <w:rsid w:val="00E16006"/>
    <w:rsid w:val="00E16353"/>
    <w:rsid w:val="00E16D1E"/>
    <w:rsid w:val="00E17910"/>
    <w:rsid w:val="00E17991"/>
    <w:rsid w:val="00E20C8F"/>
    <w:rsid w:val="00E20EE3"/>
    <w:rsid w:val="00E21744"/>
    <w:rsid w:val="00E2201F"/>
    <w:rsid w:val="00E24B8E"/>
    <w:rsid w:val="00E25242"/>
    <w:rsid w:val="00E252A8"/>
    <w:rsid w:val="00E2596A"/>
    <w:rsid w:val="00E25D06"/>
    <w:rsid w:val="00E2686F"/>
    <w:rsid w:val="00E2786C"/>
    <w:rsid w:val="00E27FCA"/>
    <w:rsid w:val="00E3252E"/>
    <w:rsid w:val="00E40B04"/>
    <w:rsid w:val="00E417FA"/>
    <w:rsid w:val="00E43A2C"/>
    <w:rsid w:val="00E46537"/>
    <w:rsid w:val="00E4708B"/>
    <w:rsid w:val="00E4778C"/>
    <w:rsid w:val="00E50082"/>
    <w:rsid w:val="00E50D79"/>
    <w:rsid w:val="00E515FC"/>
    <w:rsid w:val="00E53AA3"/>
    <w:rsid w:val="00E542BA"/>
    <w:rsid w:val="00E5533D"/>
    <w:rsid w:val="00E55BC1"/>
    <w:rsid w:val="00E5642E"/>
    <w:rsid w:val="00E5647F"/>
    <w:rsid w:val="00E57B53"/>
    <w:rsid w:val="00E61550"/>
    <w:rsid w:val="00E616C0"/>
    <w:rsid w:val="00E619AC"/>
    <w:rsid w:val="00E6217A"/>
    <w:rsid w:val="00E629D8"/>
    <w:rsid w:val="00E64EDC"/>
    <w:rsid w:val="00E64EE6"/>
    <w:rsid w:val="00E65BB5"/>
    <w:rsid w:val="00E660CC"/>
    <w:rsid w:val="00E67713"/>
    <w:rsid w:val="00E70A7D"/>
    <w:rsid w:val="00E7389E"/>
    <w:rsid w:val="00E761E9"/>
    <w:rsid w:val="00E76221"/>
    <w:rsid w:val="00E762F3"/>
    <w:rsid w:val="00E76E6B"/>
    <w:rsid w:val="00E76F47"/>
    <w:rsid w:val="00E77847"/>
    <w:rsid w:val="00E80408"/>
    <w:rsid w:val="00E81D55"/>
    <w:rsid w:val="00E81F95"/>
    <w:rsid w:val="00E840C3"/>
    <w:rsid w:val="00E860EA"/>
    <w:rsid w:val="00E87662"/>
    <w:rsid w:val="00E87DE4"/>
    <w:rsid w:val="00E87F91"/>
    <w:rsid w:val="00E900A9"/>
    <w:rsid w:val="00E90111"/>
    <w:rsid w:val="00E9018F"/>
    <w:rsid w:val="00E9074A"/>
    <w:rsid w:val="00E931FE"/>
    <w:rsid w:val="00E95D0B"/>
    <w:rsid w:val="00E95F4D"/>
    <w:rsid w:val="00E96A8F"/>
    <w:rsid w:val="00E97BE0"/>
    <w:rsid w:val="00EA0A8C"/>
    <w:rsid w:val="00EA1D31"/>
    <w:rsid w:val="00EA3A2C"/>
    <w:rsid w:val="00EA499F"/>
    <w:rsid w:val="00EB0355"/>
    <w:rsid w:val="00EB113F"/>
    <w:rsid w:val="00EB17D5"/>
    <w:rsid w:val="00EB2ED5"/>
    <w:rsid w:val="00EB316B"/>
    <w:rsid w:val="00EB364F"/>
    <w:rsid w:val="00EB4ABB"/>
    <w:rsid w:val="00EB4ECB"/>
    <w:rsid w:val="00EB515D"/>
    <w:rsid w:val="00EB5EB3"/>
    <w:rsid w:val="00EB6F97"/>
    <w:rsid w:val="00EB7797"/>
    <w:rsid w:val="00EC0151"/>
    <w:rsid w:val="00EC0617"/>
    <w:rsid w:val="00EC0E50"/>
    <w:rsid w:val="00EC1120"/>
    <w:rsid w:val="00EC2636"/>
    <w:rsid w:val="00EC38AC"/>
    <w:rsid w:val="00EC39F1"/>
    <w:rsid w:val="00EC4B74"/>
    <w:rsid w:val="00EC6A5B"/>
    <w:rsid w:val="00ED3E07"/>
    <w:rsid w:val="00ED4F0B"/>
    <w:rsid w:val="00ED656D"/>
    <w:rsid w:val="00EE0D43"/>
    <w:rsid w:val="00EE1E5A"/>
    <w:rsid w:val="00EE63BB"/>
    <w:rsid w:val="00EE6F98"/>
    <w:rsid w:val="00EE786B"/>
    <w:rsid w:val="00EE7F18"/>
    <w:rsid w:val="00EF1C8F"/>
    <w:rsid w:val="00EF3D35"/>
    <w:rsid w:val="00EF661C"/>
    <w:rsid w:val="00EF6BEB"/>
    <w:rsid w:val="00F00A0D"/>
    <w:rsid w:val="00F00D7D"/>
    <w:rsid w:val="00F00E45"/>
    <w:rsid w:val="00F00EAD"/>
    <w:rsid w:val="00F01339"/>
    <w:rsid w:val="00F0187A"/>
    <w:rsid w:val="00F02D9F"/>
    <w:rsid w:val="00F031FD"/>
    <w:rsid w:val="00F05FC7"/>
    <w:rsid w:val="00F0684B"/>
    <w:rsid w:val="00F07044"/>
    <w:rsid w:val="00F12357"/>
    <w:rsid w:val="00F1242A"/>
    <w:rsid w:val="00F12FB3"/>
    <w:rsid w:val="00F135F8"/>
    <w:rsid w:val="00F1482C"/>
    <w:rsid w:val="00F14CE1"/>
    <w:rsid w:val="00F15493"/>
    <w:rsid w:val="00F156C6"/>
    <w:rsid w:val="00F164C3"/>
    <w:rsid w:val="00F16559"/>
    <w:rsid w:val="00F22455"/>
    <w:rsid w:val="00F230D6"/>
    <w:rsid w:val="00F2326C"/>
    <w:rsid w:val="00F245A3"/>
    <w:rsid w:val="00F256A4"/>
    <w:rsid w:val="00F26676"/>
    <w:rsid w:val="00F27927"/>
    <w:rsid w:val="00F31BBD"/>
    <w:rsid w:val="00F320E1"/>
    <w:rsid w:val="00F32C9A"/>
    <w:rsid w:val="00F33189"/>
    <w:rsid w:val="00F33342"/>
    <w:rsid w:val="00F33AEE"/>
    <w:rsid w:val="00F34E95"/>
    <w:rsid w:val="00F35B82"/>
    <w:rsid w:val="00F374A2"/>
    <w:rsid w:val="00F37823"/>
    <w:rsid w:val="00F40167"/>
    <w:rsid w:val="00F41765"/>
    <w:rsid w:val="00F41D29"/>
    <w:rsid w:val="00F4423D"/>
    <w:rsid w:val="00F45F1A"/>
    <w:rsid w:val="00F47DB8"/>
    <w:rsid w:val="00F51144"/>
    <w:rsid w:val="00F5155A"/>
    <w:rsid w:val="00F52315"/>
    <w:rsid w:val="00F52442"/>
    <w:rsid w:val="00F544F7"/>
    <w:rsid w:val="00F54748"/>
    <w:rsid w:val="00F54994"/>
    <w:rsid w:val="00F54ACA"/>
    <w:rsid w:val="00F56027"/>
    <w:rsid w:val="00F56F28"/>
    <w:rsid w:val="00F57540"/>
    <w:rsid w:val="00F60A08"/>
    <w:rsid w:val="00F60D33"/>
    <w:rsid w:val="00F61EA5"/>
    <w:rsid w:val="00F62439"/>
    <w:rsid w:val="00F63A8B"/>
    <w:rsid w:val="00F6583A"/>
    <w:rsid w:val="00F65D97"/>
    <w:rsid w:val="00F662E0"/>
    <w:rsid w:val="00F669EE"/>
    <w:rsid w:val="00F70018"/>
    <w:rsid w:val="00F70659"/>
    <w:rsid w:val="00F71EA6"/>
    <w:rsid w:val="00F73A81"/>
    <w:rsid w:val="00F75F26"/>
    <w:rsid w:val="00F76825"/>
    <w:rsid w:val="00F809FE"/>
    <w:rsid w:val="00F81079"/>
    <w:rsid w:val="00F8270B"/>
    <w:rsid w:val="00F833A1"/>
    <w:rsid w:val="00F83954"/>
    <w:rsid w:val="00F83A37"/>
    <w:rsid w:val="00F84A61"/>
    <w:rsid w:val="00F84F7D"/>
    <w:rsid w:val="00F87E60"/>
    <w:rsid w:val="00F9276C"/>
    <w:rsid w:val="00F932FC"/>
    <w:rsid w:val="00F9485C"/>
    <w:rsid w:val="00F95167"/>
    <w:rsid w:val="00F9567C"/>
    <w:rsid w:val="00F97DA4"/>
    <w:rsid w:val="00FA0279"/>
    <w:rsid w:val="00FA25A5"/>
    <w:rsid w:val="00FA5136"/>
    <w:rsid w:val="00FA6F05"/>
    <w:rsid w:val="00FB080C"/>
    <w:rsid w:val="00FB0A8C"/>
    <w:rsid w:val="00FB2057"/>
    <w:rsid w:val="00FB2F69"/>
    <w:rsid w:val="00FB3136"/>
    <w:rsid w:val="00FB6E77"/>
    <w:rsid w:val="00FC04CF"/>
    <w:rsid w:val="00FC0AFA"/>
    <w:rsid w:val="00FC1149"/>
    <w:rsid w:val="00FC2E5B"/>
    <w:rsid w:val="00FC3CAB"/>
    <w:rsid w:val="00FC5A6A"/>
    <w:rsid w:val="00FC6E09"/>
    <w:rsid w:val="00FD0946"/>
    <w:rsid w:val="00FD0B98"/>
    <w:rsid w:val="00FD16A7"/>
    <w:rsid w:val="00FD1BB3"/>
    <w:rsid w:val="00FD2A20"/>
    <w:rsid w:val="00FD4B4F"/>
    <w:rsid w:val="00FD74C4"/>
    <w:rsid w:val="00FE1345"/>
    <w:rsid w:val="00FE384E"/>
    <w:rsid w:val="00FE3EE9"/>
    <w:rsid w:val="00FE3F30"/>
    <w:rsid w:val="00FE402E"/>
    <w:rsid w:val="00FE6622"/>
    <w:rsid w:val="00FE7689"/>
    <w:rsid w:val="00FE7909"/>
    <w:rsid w:val="00FF07B9"/>
    <w:rsid w:val="00FF08CD"/>
    <w:rsid w:val="00FF0D4A"/>
    <w:rsid w:val="00FF11CD"/>
    <w:rsid w:val="00FF1652"/>
    <w:rsid w:val="00FF1656"/>
    <w:rsid w:val="00FF194C"/>
    <w:rsid w:val="00FF19AC"/>
    <w:rsid w:val="00FF3C37"/>
    <w:rsid w:val="00FF46FC"/>
    <w:rsid w:val="00FF565F"/>
    <w:rsid w:val="00FF5C4D"/>
    <w:rsid w:val="00FF7BF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5F"/>
    <w:pPr>
      <w:spacing w:after="100" w:afterAutospacing="1"/>
      <w:jc w:val="both"/>
    </w:pPr>
  </w:style>
  <w:style w:type="paragraph" w:styleId="Heading1">
    <w:name w:val="heading 1"/>
    <w:basedOn w:val="Normal"/>
    <w:next w:val="Normal"/>
    <w:link w:val="Heading1Char"/>
    <w:uiPriority w:val="9"/>
    <w:qFormat/>
    <w:rsid w:val="003C226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C226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3C226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3C226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C226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C226C"/>
    <w:pPr>
      <w:spacing w:before="28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C226C"/>
    <w:pPr>
      <w:spacing w:before="32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C226C"/>
    <w:pPr>
      <w:spacing w:before="32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C226C"/>
    <w:pPr>
      <w:spacing w:before="32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6C"/>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3C226C"/>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3C226C"/>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3C226C"/>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C226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C226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C226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C226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C226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22542B"/>
    <w:pPr>
      <w:jc w:val="center"/>
    </w:pPr>
    <w:rPr>
      <w:b/>
      <w:bCs/>
      <w:sz w:val="18"/>
      <w:szCs w:val="18"/>
    </w:rPr>
  </w:style>
  <w:style w:type="paragraph" w:styleId="Title">
    <w:name w:val="Title"/>
    <w:basedOn w:val="Normal"/>
    <w:next w:val="Normal"/>
    <w:link w:val="TitleChar"/>
    <w:uiPriority w:val="10"/>
    <w:qFormat/>
    <w:rsid w:val="003C226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C226C"/>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3C226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C226C"/>
    <w:rPr>
      <w:rFonts w:asciiTheme="minorHAnsi"/>
      <w:i/>
      <w:iCs/>
      <w:sz w:val="24"/>
      <w:szCs w:val="24"/>
    </w:rPr>
  </w:style>
  <w:style w:type="character" w:styleId="Strong">
    <w:name w:val="Strong"/>
    <w:basedOn w:val="DefaultParagraphFont"/>
    <w:uiPriority w:val="22"/>
    <w:qFormat/>
    <w:rsid w:val="003C226C"/>
    <w:rPr>
      <w:b/>
      <w:bCs/>
      <w:spacing w:val="0"/>
    </w:rPr>
  </w:style>
  <w:style w:type="character" w:styleId="Emphasis">
    <w:name w:val="Emphasis"/>
    <w:uiPriority w:val="20"/>
    <w:qFormat/>
    <w:rsid w:val="003C226C"/>
    <w:rPr>
      <w:b/>
      <w:bCs/>
      <w:i/>
      <w:iCs/>
      <w:color w:val="5A5A5A" w:themeColor="text1" w:themeTint="A5"/>
    </w:rPr>
  </w:style>
  <w:style w:type="paragraph" w:styleId="NoSpacing">
    <w:name w:val="No Spacing"/>
    <w:basedOn w:val="Normal"/>
    <w:link w:val="NoSpacingChar"/>
    <w:uiPriority w:val="1"/>
    <w:qFormat/>
    <w:rsid w:val="003C226C"/>
    <w:pPr>
      <w:ind w:firstLine="0"/>
    </w:pPr>
  </w:style>
  <w:style w:type="character" w:customStyle="1" w:styleId="NoSpacingChar">
    <w:name w:val="No Spacing Char"/>
    <w:basedOn w:val="DefaultParagraphFont"/>
    <w:link w:val="NoSpacing"/>
    <w:uiPriority w:val="1"/>
    <w:rsid w:val="003C226C"/>
  </w:style>
  <w:style w:type="paragraph" w:styleId="ListParagraph">
    <w:name w:val="List Paragraph"/>
    <w:basedOn w:val="Normal"/>
    <w:uiPriority w:val="34"/>
    <w:qFormat/>
    <w:rsid w:val="003C226C"/>
    <w:pPr>
      <w:ind w:left="720"/>
      <w:contextualSpacing/>
    </w:pPr>
  </w:style>
  <w:style w:type="paragraph" w:styleId="Quote">
    <w:name w:val="Quote"/>
    <w:basedOn w:val="Normal"/>
    <w:next w:val="Normal"/>
    <w:link w:val="QuoteChar"/>
    <w:uiPriority w:val="29"/>
    <w:qFormat/>
    <w:rsid w:val="003C226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C226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C226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C226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C226C"/>
    <w:rPr>
      <w:i/>
      <w:iCs/>
      <w:color w:val="5A5A5A" w:themeColor="text1" w:themeTint="A5"/>
    </w:rPr>
  </w:style>
  <w:style w:type="character" w:styleId="IntenseEmphasis">
    <w:name w:val="Intense Emphasis"/>
    <w:uiPriority w:val="21"/>
    <w:qFormat/>
    <w:rsid w:val="003C226C"/>
    <w:rPr>
      <w:b/>
      <w:bCs/>
      <w:i/>
      <w:iCs/>
      <w:color w:val="4F81BD" w:themeColor="accent1"/>
      <w:sz w:val="22"/>
      <w:szCs w:val="22"/>
    </w:rPr>
  </w:style>
  <w:style w:type="character" w:styleId="SubtleReference">
    <w:name w:val="Subtle Reference"/>
    <w:uiPriority w:val="31"/>
    <w:qFormat/>
    <w:rsid w:val="003C226C"/>
    <w:rPr>
      <w:color w:val="auto"/>
      <w:u w:val="single" w:color="9BBB59" w:themeColor="accent3"/>
    </w:rPr>
  </w:style>
  <w:style w:type="character" w:styleId="IntenseReference">
    <w:name w:val="Intense Reference"/>
    <w:basedOn w:val="DefaultParagraphFont"/>
    <w:uiPriority w:val="32"/>
    <w:qFormat/>
    <w:rsid w:val="003C226C"/>
    <w:rPr>
      <w:b/>
      <w:bCs/>
      <w:color w:val="76923C" w:themeColor="accent3" w:themeShade="BF"/>
      <w:u w:val="single" w:color="9BBB59" w:themeColor="accent3"/>
    </w:rPr>
  </w:style>
  <w:style w:type="character" w:styleId="BookTitle">
    <w:name w:val="Book Title"/>
    <w:basedOn w:val="DefaultParagraphFont"/>
    <w:uiPriority w:val="33"/>
    <w:qFormat/>
    <w:rsid w:val="003C226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C226C"/>
    <w:pPr>
      <w:outlineLvl w:val="9"/>
    </w:pPr>
  </w:style>
  <w:style w:type="paragraph" w:styleId="BalloonText">
    <w:name w:val="Balloon Text"/>
    <w:basedOn w:val="Normal"/>
    <w:link w:val="BalloonTextChar"/>
    <w:uiPriority w:val="99"/>
    <w:semiHidden/>
    <w:unhideWhenUsed/>
    <w:rsid w:val="003C226C"/>
    <w:rPr>
      <w:rFonts w:ascii="Tahoma" w:hAnsi="Tahoma" w:cs="Tahoma"/>
      <w:sz w:val="16"/>
      <w:szCs w:val="16"/>
    </w:rPr>
  </w:style>
  <w:style w:type="character" w:customStyle="1" w:styleId="BalloonTextChar">
    <w:name w:val="Balloon Text Char"/>
    <w:basedOn w:val="DefaultParagraphFont"/>
    <w:link w:val="BalloonText"/>
    <w:uiPriority w:val="99"/>
    <w:semiHidden/>
    <w:rsid w:val="003C226C"/>
    <w:rPr>
      <w:rFonts w:ascii="Tahoma" w:hAnsi="Tahoma" w:cs="Tahoma"/>
      <w:sz w:val="16"/>
      <w:szCs w:val="16"/>
    </w:rPr>
  </w:style>
  <w:style w:type="paragraph" w:styleId="Header">
    <w:name w:val="header"/>
    <w:basedOn w:val="Normal"/>
    <w:link w:val="HeaderChar"/>
    <w:uiPriority w:val="99"/>
    <w:unhideWhenUsed/>
    <w:rsid w:val="003C226C"/>
    <w:pPr>
      <w:tabs>
        <w:tab w:val="center" w:pos="4680"/>
        <w:tab w:val="right" w:pos="9360"/>
      </w:tabs>
    </w:pPr>
  </w:style>
  <w:style w:type="character" w:customStyle="1" w:styleId="HeaderChar">
    <w:name w:val="Header Char"/>
    <w:basedOn w:val="DefaultParagraphFont"/>
    <w:link w:val="Header"/>
    <w:uiPriority w:val="99"/>
    <w:rsid w:val="003C226C"/>
  </w:style>
  <w:style w:type="paragraph" w:styleId="Footer">
    <w:name w:val="footer"/>
    <w:basedOn w:val="Normal"/>
    <w:link w:val="FooterChar"/>
    <w:uiPriority w:val="99"/>
    <w:semiHidden/>
    <w:unhideWhenUsed/>
    <w:rsid w:val="003C226C"/>
    <w:pPr>
      <w:tabs>
        <w:tab w:val="center" w:pos="4680"/>
        <w:tab w:val="right" w:pos="9360"/>
      </w:tabs>
    </w:pPr>
  </w:style>
  <w:style w:type="character" w:customStyle="1" w:styleId="FooterChar">
    <w:name w:val="Footer Char"/>
    <w:basedOn w:val="DefaultParagraphFont"/>
    <w:link w:val="Footer"/>
    <w:uiPriority w:val="99"/>
    <w:semiHidden/>
    <w:rsid w:val="003C226C"/>
  </w:style>
  <w:style w:type="paragraph" w:styleId="TOC1">
    <w:name w:val="toc 1"/>
    <w:basedOn w:val="Normal"/>
    <w:next w:val="Normal"/>
    <w:autoRedefine/>
    <w:uiPriority w:val="39"/>
    <w:unhideWhenUsed/>
    <w:rsid w:val="004C0DF9"/>
    <w:pPr>
      <w:spacing w:before="120" w:after="0" w:afterAutospacing="0"/>
      <w:ind w:firstLine="0"/>
    </w:pPr>
  </w:style>
  <w:style w:type="character" w:styleId="Hyperlink">
    <w:name w:val="Hyperlink"/>
    <w:basedOn w:val="DefaultParagraphFont"/>
    <w:uiPriority w:val="99"/>
    <w:unhideWhenUsed/>
    <w:rsid w:val="003C226C"/>
    <w:rPr>
      <w:color w:val="0000FF" w:themeColor="hyperlink"/>
      <w:u w:val="single"/>
    </w:rPr>
  </w:style>
  <w:style w:type="paragraph" w:styleId="TOC2">
    <w:name w:val="toc 2"/>
    <w:basedOn w:val="Normal"/>
    <w:next w:val="Normal"/>
    <w:autoRedefine/>
    <w:uiPriority w:val="39"/>
    <w:unhideWhenUsed/>
    <w:rsid w:val="006C5C23"/>
    <w:pPr>
      <w:spacing w:after="0" w:afterAutospacing="0"/>
      <w:ind w:left="220"/>
    </w:pPr>
  </w:style>
  <w:style w:type="paragraph" w:styleId="TableofFigures">
    <w:name w:val="table of figures"/>
    <w:basedOn w:val="Normal"/>
    <w:next w:val="Normal"/>
    <w:uiPriority w:val="99"/>
    <w:unhideWhenUsed/>
    <w:rsid w:val="004C0DF9"/>
    <w:pPr>
      <w:spacing w:after="0" w:afterAutospacing="0"/>
      <w:ind w:firstLine="0"/>
    </w:pPr>
  </w:style>
  <w:style w:type="paragraph" w:customStyle="1" w:styleId="ComponentEnum">
    <w:name w:val="Component Enum"/>
    <w:basedOn w:val="Normal"/>
    <w:next w:val="ComponentEnumPara"/>
    <w:qFormat/>
    <w:rsid w:val="00B93C63"/>
    <w:pPr>
      <w:ind w:left="360" w:hanging="360"/>
    </w:pPr>
  </w:style>
  <w:style w:type="table" w:styleId="TableGrid">
    <w:name w:val="Table Grid"/>
    <w:basedOn w:val="TableNormal"/>
    <w:uiPriority w:val="59"/>
    <w:rsid w:val="00A75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A75C1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910C2D"/>
    <w:pPr>
      <w:spacing w:after="0" w:afterAutospacing="0"/>
      <w:ind w:left="440"/>
    </w:pPr>
  </w:style>
  <w:style w:type="character" w:customStyle="1" w:styleId="Cross-reference">
    <w:name w:val="Cross-reference"/>
    <w:basedOn w:val="DefaultParagraphFont"/>
    <w:uiPriority w:val="1"/>
    <w:qFormat/>
    <w:rsid w:val="006C2803"/>
    <w:rPr>
      <w:i/>
    </w:rPr>
  </w:style>
  <w:style w:type="paragraph" w:customStyle="1" w:styleId="ComponentEnumPara">
    <w:name w:val="Component Enum Para"/>
    <w:basedOn w:val="ComponentEnum"/>
    <w:qFormat/>
    <w:rsid w:val="00B31BAA"/>
    <w:pPr>
      <w:ind w:firstLine="0"/>
    </w:pPr>
  </w:style>
  <w:style w:type="paragraph" w:customStyle="1" w:styleId="Code">
    <w:name w:val="Code"/>
    <w:basedOn w:val="Normal"/>
    <w:qFormat/>
    <w:rsid w:val="0046291B"/>
    <w:pPr>
      <w:pBdr>
        <w:top w:val="single" w:sz="4" w:space="4" w:color="4F81BD" w:themeColor="accent1" w:shadow="1"/>
        <w:left w:val="single" w:sz="4" w:space="4" w:color="4F81BD" w:themeColor="accent1" w:shadow="1"/>
        <w:bottom w:val="single" w:sz="4" w:space="4" w:color="4F81BD" w:themeColor="accent1" w:shadow="1"/>
        <w:right w:val="single" w:sz="4" w:space="4" w:color="4F81BD" w:themeColor="accent1" w:shadow="1"/>
      </w:pBdr>
      <w:spacing w:after="0" w:afterAutospacing="0"/>
      <w:ind w:left="720" w:right="360" w:firstLine="0"/>
      <w:jc w:val="left"/>
    </w:pPr>
    <w:rPr>
      <w:rFonts w:ascii="Courier New" w:hAnsi="Courier New"/>
      <w:noProof/>
      <w:sz w:val="18"/>
      <w:lang w:val="en-CA"/>
    </w:rPr>
  </w:style>
  <w:style w:type="paragraph" w:customStyle="1" w:styleId="Nopara">
    <w:name w:val="No para"/>
    <w:basedOn w:val="NoSpacing"/>
    <w:qFormat/>
    <w:rsid w:val="00042725"/>
    <w:pPr>
      <w:spacing w:after="0" w:afterAutospacing="0"/>
      <w:jc w:val="center"/>
    </w:pPr>
    <w:rPr>
      <w:rFonts w:asciiTheme="majorHAnsi" w:eastAsiaTheme="majorEastAsia" w:hAnsiTheme="majorHAnsi" w:cstheme="majorBidi"/>
      <w:caps/>
    </w:rPr>
  </w:style>
  <w:style w:type="paragraph" w:styleId="Bibliography">
    <w:name w:val="Bibliography"/>
    <w:basedOn w:val="Normal"/>
    <w:next w:val="Normal"/>
    <w:uiPriority w:val="37"/>
    <w:unhideWhenUsed/>
    <w:rsid w:val="00674BA2"/>
  </w:style>
  <w:style w:type="paragraph" w:styleId="FootnoteText">
    <w:name w:val="footnote text"/>
    <w:basedOn w:val="Normal"/>
    <w:link w:val="FootnoteTextChar"/>
    <w:uiPriority w:val="99"/>
    <w:semiHidden/>
    <w:unhideWhenUsed/>
    <w:rsid w:val="004B43D6"/>
    <w:pPr>
      <w:spacing w:after="0"/>
    </w:pPr>
    <w:rPr>
      <w:sz w:val="20"/>
      <w:szCs w:val="20"/>
    </w:rPr>
  </w:style>
  <w:style w:type="character" w:customStyle="1" w:styleId="FootnoteTextChar">
    <w:name w:val="Footnote Text Char"/>
    <w:basedOn w:val="DefaultParagraphFont"/>
    <w:link w:val="FootnoteText"/>
    <w:uiPriority w:val="99"/>
    <w:semiHidden/>
    <w:rsid w:val="004B43D6"/>
    <w:rPr>
      <w:sz w:val="20"/>
      <w:szCs w:val="20"/>
    </w:rPr>
  </w:style>
  <w:style w:type="character" w:styleId="FootnoteReference">
    <w:name w:val="footnote reference"/>
    <w:basedOn w:val="DefaultParagraphFont"/>
    <w:uiPriority w:val="99"/>
    <w:semiHidden/>
    <w:unhideWhenUsed/>
    <w:rsid w:val="004B43D6"/>
    <w:rPr>
      <w:vertAlign w:val="superscript"/>
    </w:rPr>
  </w:style>
  <w:style w:type="table" w:styleId="MediumList2-Accent1">
    <w:name w:val="Medium List 2 Accent 1"/>
    <w:basedOn w:val="TableNormal"/>
    <w:uiPriority w:val="66"/>
    <w:rsid w:val="00C2102A"/>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712B3D"/>
    <w:rPr>
      <w:color w:val="808080"/>
    </w:rPr>
  </w:style>
</w:styles>
</file>

<file path=word/webSettings.xml><?xml version="1.0" encoding="utf-8"?>
<w:webSettings xmlns:r="http://schemas.openxmlformats.org/officeDocument/2006/relationships" xmlns:w="http://schemas.openxmlformats.org/wordprocessingml/2006/main">
  <w:divs>
    <w:div w:id="191701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School\LOG792\doc\timing\tim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style val="3"/>
  <c:chart>
    <c:title>
      <c:tx>
        <c:rich>
          <a:bodyPr/>
          <a:lstStyle/>
          <a:p>
            <a:pPr algn="r">
              <a:defRPr/>
            </a:pPr>
            <a:r>
              <a:rPr lang="en-CA"/>
              <a:t>Workload</a:t>
            </a:r>
            <a:r>
              <a:rPr lang="en-CA" baseline="0"/>
              <a:t> Required to Achieve a Speedup</a:t>
            </a:r>
          </a:p>
          <a:p>
            <a:pPr algn="r">
              <a:defRPr/>
            </a:pPr>
            <a:r>
              <a:rPr lang="en-CA" sz="1200" baseline="0"/>
              <a:t>Ideal Case</a:t>
            </a:r>
            <a:endParaRPr lang="en-CA" sz="1200"/>
          </a:p>
        </c:rich>
      </c:tx>
      <c:layout>
        <c:manualLayout>
          <c:xMode val="edge"/>
          <c:yMode val="edge"/>
          <c:x val="0.52098995968106876"/>
          <c:y val="2.1813224267212005E-2"/>
        </c:manualLayout>
      </c:layout>
      <c:overlay val="1"/>
    </c:title>
    <c:view3D>
      <c:rotX val="20"/>
      <c:rotY val="30"/>
      <c:perspective val="10"/>
    </c:view3D>
    <c:plotArea>
      <c:layout>
        <c:manualLayout>
          <c:layoutTarget val="inner"/>
          <c:xMode val="edge"/>
          <c:yMode val="edge"/>
          <c:x val="6.5038421738196767E-2"/>
          <c:y val="2.8856451423104279E-2"/>
          <c:w val="0.86334234256849762"/>
          <c:h val="0.8991853796053273"/>
        </c:manualLayout>
      </c:layout>
      <c:surface3DChart>
        <c:ser>
          <c:idx val="0"/>
          <c:order val="0"/>
          <c:tx>
            <c:strRef>
              <c:f>Sheet1!$E$2</c:f>
              <c:strCache>
                <c:ptCount val="1"/>
                <c:pt idx="0">
                  <c:v>0.5</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Sheet1!$F$2:$AC$2</c:f>
              <c:numCache>
                <c:formatCode>General</c:formatCode>
                <c:ptCount val="24"/>
                <c:pt idx="0">
                  <c:v>2811</c:v>
                </c:pt>
                <c:pt idx="1">
                  <c:v>2225</c:v>
                </c:pt>
                <c:pt idx="2">
                  <c:v>2210</c:v>
                </c:pt>
                <c:pt idx="3">
                  <c:v>3140</c:v>
                </c:pt>
                <c:pt idx="4">
                  <c:v>3986</c:v>
                </c:pt>
                <c:pt idx="5">
                  <c:v>5886</c:v>
                </c:pt>
                <c:pt idx="6">
                  <c:v>8136</c:v>
                </c:pt>
                <c:pt idx="7">
                  <c:v>9249</c:v>
                </c:pt>
                <c:pt idx="8">
                  <c:v>10395</c:v>
                </c:pt>
                <c:pt idx="9">
                  <c:v>13500</c:v>
                </c:pt>
                <c:pt idx="10">
                  <c:v>14600</c:v>
                </c:pt>
                <c:pt idx="11">
                  <c:v>13395</c:v>
                </c:pt>
                <c:pt idx="12">
                  <c:v>18886</c:v>
                </c:pt>
                <c:pt idx="13">
                  <c:v>20980</c:v>
                </c:pt>
                <c:pt idx="14">
                  <c:v>23055</c:v>
                </c:pt>
                <c:pt idx="15">
                  <c:v>24269</c:v>
                </c:pt>
                <c:pt idx="16">
                  <c:v>25738</c:v>
                </c:pt>
                <c:pt idx="17">
                  <c:v>27144</c:v>
                </c:pt>
                <c:pt idx="18">
                  <c:v>28297</c:v>
                </c:pt>
                <c:pt idx="19">
                  <c:v>34505</c:v>
                </c:pt>
                <c:pt idx="20">
                  <c:v>36044</c:v>
                </c:pt>
                <c:pt idx="21">
                  <c:v>38395</c:v>
                </c:pt>
                <c:pt idx="22">
                  <c:v>40222</c:v>
                </c:pt>
                <c:pt idx="23">
                  <c:v>38408</c:v>
                </c:pt>
              </c:numCache>
            </c:numRef>
          </c:val>
        </c:ser>
        <c:ser>
          <c:idx val="1"/>
          <c:order val="1"/>
          <c:tx>
            <c:strRef>
              <c:f>Sheet1!$E$3</c:f>
              <c:strCache>
                <c:ptCount val="1"/>
                <c:pt idx="0">
                  <c:v>1</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Sheet1!$F$3:$AC$3</c:f>
              <c:numCache>
                <c:formatCode>General</c:formatCode>
                <c:ptCount val="24"/>
                <c:pt idx="0">
                  <c:v>1000000</c:v>
                </c:pt>
                <c:pt idx="1">
                  <c:v>7367</c:v>
                </c:pt>
                <c:pt idx="2">
                  <c:v>5396</c:v>
                </c:pt>
                <c:pt idx="3">
                  <c:v>6502</c:v>
                </c:pt>
                <c:pt idx="4">
                  <c:v>8648</c:v>
                </c:pt>
                <c:pt idx="5">
                  <c:v>12703</c:v>
                </c:pt>
                <c:pt idx="6">
                  <c:v>15240</c:v>
                </c:pt>
                <c:pt idx="7">
                  <c:v>18673</c:v>
                </c:pt>
                <c:pt idx="8">
                  <c:v>21436</c:v>
                </c:pt>
                <c:pt idx="9">
                  <c:v>23484</c:v>
                </c:pt>
                <c:pt idx="10">
                  <c:v>25195</c:v>
                </c:pt>
                <c:pt idx="11">
                  <c:v>28238</c:v>
                </c:pt>
                <c:pt idx="12">
                  <c:v>32350</c:v>
                </c:pt>
                <c:pt idx="13">
                  <c:v>37529</c:v>
                </c:pt>
                <c:pt idx="14">
                  <c:v>40937</c:v>
                </c:pt>
                <c:pt idx="15">
                  <c:v>44104</c:v>
                </c:pt>
                <c:pt idx="16">
                  <c:v>51321</c:v>
                </c:pt>
                <c:pt idx="17">
                  <c:v>54078</c:v>
                </c:pt>
                <c:pt idx="18">
                  <c:v>58109</c:v>
                </c:pt>
                <c:pt idx="19">
                  <c:v>60668</c:v>
                </c:pt>
                <c:pt idx="20">
                  <c:v>62698</c:v>
                </c:pt>
                <c:pt idx="21">
                  <c:v>70484</c:v>
                </c:pt>
                <c:pt idx="22">
                  <c:v>69401</c:v>
                </c:pt>
                <c:pt idx="23">
                  <c:v>75154</c:v>
                </c:pt>
              </c:numCache>
            </c:numRef>
          </c:val>
        </c:ser>
        <c:ser>
          <c:idx val="2"/>
          <c:order val="2"/>
          <c:tx>
            <c:strRef>
              <c:f>Sheet1!$E$4</c:f>
              <c:strCache>
                <c:ptCount val="1"/>
                <c:pt idx="0">
                  <c:v>1.5</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Sheet1!$F$4:$AC$4</c:f>
              <c:numCache>
                <c:formatCode>General</c:formatCode>
                <c:ptCount val="24"/>
                <c:pt idx="0">
                  <c:v>1000000</c:v>
                </c:pt>
                <c:pt idx="1">
                  <c:v>22324</c:v>
                </c:pt>
                <c:pt idx="2">
                  <c:v>10159</c:v>
                </c:pt>
                <c:pt idx="3">
                  <c:v>9110</c:v>
                </c:pt>
                <c:pt idx="4">
                  <c:v>12466</c:v>
                </c:pt>
                <c:pt idx="5">
                  <c:v>16227</c:v>
                </c:pt>
                <c:pt idx="6">
                  <c:v>20561</c:v>
                </c:pt>
                <c:pt idx="7">
                  <c:v>26462</c:v>
                </c:pt>
                <c:pt idx="8">
                  <c:v>31045</c:v>
                </c:pt>
                <c:pt idx="9">
                  <c:v>32971</c:v>
                </c:pt>
                <c:pt idx="10">
                  <c:v>36285</c:v>
                </c:pt>
                <c:pt idx="11">
                  <c:v>38876</c:v>
                </c:pt>
                <c:pt idx="12">
                  <c:v>43072</c:v>
                </c:pt>
                <c:pt idx="13">
                  <c:v>49497</c:v>
                </c:pt>
                <c:pt idx="14">
                  <c:v>55324</c:v>
                </c:pt>
                <c:pt idx="15">
                  <c:v>59278</c:v>
                </c:pt>
                <c:pt idx="16">
                  <c:v>64724</c:v>
                </c:pt>
                <c:pt idx="17">
                  <c:v>71527</c:v>
                </c:pt>
                <c:pt idx="18">
                  <c:v>73255</c:v>
                </c:pt>
                <c:pt idx="19">
                  <c:v>79029</c:v>
                </c:pt>
                <c:pt idx="20">
                  <c:v>83620</c:v>
                </c:pt>
                <c:pt idx="21">
                  <c:v>89486</c:v>
                </c:pt>
                <c:pt idx="22">
                  <c:v>92305</c:v>
                </c:pt>
                <c:pt idx="23">
                  <c:v>98318</c:v>
                </c:pt>
              </c:numCache>
            </c:numRef>
          </c:val>
        </c:ser>
        <c:ser>
          <c:idx val="3"/>
          <c:order val="3"/>
          <c:tx>
            <c:strRef>
              <c:f>Sheet1!$E$5</c:f>
              <c:strCache>
                <c:ptCount val="1"/>
                <c:pt idx="0">
                  <c:v>2</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Sheet1!$F$5:$AC$5</c:f>
              <c:numCache>
                <c:formatCode>General</c:formatCode>
                <c:ptCount val="24"/>
                <c:pt idx="0">
                  <c:v>1000000</c:v>
                </c:pt>
                <c:pt idx="1">
                  <c:v>1000000</c:v>
                </c:pt>
                <c:pt idx="2">
                  <c:v>18265</c:v>
                </c:pt>
                <c:pt idx="3">
                  <c:v>13870</c:v>
                </c:pt>
                <c:pt idx="4">
                  <c:v>16882</c:v>
                </c:pt>
                <c:pt idx="5">
                  <c:v>20409</c:v>
                </c:pt>
                <c:pt idx="6">
                  <c:v>26884</c:v>
                </c:pt>
                <c:pt idx="7">
                  <c:v>32905</c:v>
                </c:pt>
                <c:pt idx="8">
                  <c:v>37505</c:v>
                </c:pt>
                <c:pt idx="9">
                  <c:v>42244</c:v>
                </c:pt>
                <c:pt idx="10">
                  <c:v>45822</c:v>
                </c:pt>
                <c:pt idx="11">
                  <c:v>50182</c:v>
                </c:pt>
                <c:pt idx="12">
                  <c:v>56311</c:v>
                </c:pt>
                <c:pt idx="13">
                  <c:v>62239</c:v>
                </c:pt>
                <c:pt idx="14">
                  <c:v>69686</c:v>
                </c:pt>
                <c:pt idx="15">
                  <c:v>73520</c:v>
                </c:pt>
                <c:pt idx="16">
                  <c:v>77869</c:v>
                </c:pt>
                <c:pt idx="17">
                  <c:v>85637</c:v>
                </c:pt>
                <c:pt idx="18">
                  <c:v>88876</c:v>
                </c:pt>
                <c:pt idx="19">
                  <c:v>94576</c:v>
                </c:pt>
                <c:pt idx="20">
                  <c:v>100926</c:v>
                </c:pt>
                <c:pt idx="21">
                  <c:v>104037</c:v>
                </c:pt>
                <c:pt idx="22">
                  <c:v>112588</c:v>
                </c:pt>
                <c:pt idx="23">
                  <c:v>116255</c:v>
                </c:pt>
              </c:numCache>
            </c:numRef>
          </c:val>
        </c:ser>
        <c:ser>
          <c:idx val="4"/>
          <c:order val="4"/>
          <c:tx>
            <c:strRef>
              <c:f>Sheet1!$E$6</c:f>
              <c:strCache>
                <c:ptCount val="1"/>
                <c:pt idx="0">
                  <c:v>2.5</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Sheet1!$F$6:$AC$6</c:f>
              <c:numCache>
                <c:formatCode>General</c:formatCode>
                <c:ptCount val="24"/>
                <c:pt idx="0">
                  <c:v>1000000</c:v>
                </c:pt>
                <c:pt idx="1">
                  <c:v>1000000</c:v>
                </c:pt>
                <c:pt idx="2">
                  <c:v>49006</c:v>
                </c:pt>
                <c:pt idx="3">
                  <c:v>22420</c:v>
                </c:pt>
                <c:pt idx="4">
                  <c:v>23173</c:v>
                </c:pt>
                <c:pt idx="5">
                  <c:v>28641</c:v>
                </c:pt>
                <c:pt idx="6">
                  <c:v>33116</c:v>
                </c:pt>
                <c:pt idx="7">
                  <c:v>39148</c:v>
                </c:pt>
                <c:pt idx="8">
                  <c:v>47188</c:v>
                </c:pt>
                <c:pt idx="9">
                  <c:v>53650</c:v>
                </c:pt>
                <c:pt idx="10">
                  <c:v>58274</c:v>
                </c:pt>
                <c:pt idx="11">
                  <c:v>61426</c:v>
                </c:pt>
                <c:pt idx="12">
                  <c:v>73479</c:v>
                </c:pt>
                <c:pt idx="13">
                  <c:v>81468</c:v>
                </c:pt>
                <c:pt idx="14">
                  <c:v>84344</c:v>
                </c:pt>
                <c:pt idx="15">
                  <c:v>89645</c:v>
                </c:pt>
                <c:pt idx="16">
                  <c:v>97104</c:v>
                </c:pt>
                <c:pt idx="17">
                  <c:v>99561</c:v>
                </c:pt>
                <c:pt idx="18">
                  <c:v>106446</c:v>
                </c:pt>
                <c:pt idx="19">
                  <c:v>111843</c:v>
                </c:pt>
                <c:pt idx="20">
                  <c:v>119332</c:v>
                </c:pt>
                <c:pt idx="21">
                  <c:v>123455</c:v>
                </c:pt>
                <c:pt idx="22">
                  <c:v>127884</c:v>
                </c:pt>
                <c:pt idx="23">
                  <c:v>133665</c:v>
                </c:pt>
              </c:numCache>
            </c:numRef>
          </c:val>
        </c:ser>
        <c:ser>
          <c:idx val="5"/>
          <c:order val="5"/>
          <c:tx>
            <c:strRef>
              <c:f>Sheet1!$E$7</c:f>
              <c:strCache>
                <c:ptCount val="1"/>
                <c:pt idx="0">
                  <c:v>3</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Sheet1!$F$7:$AC$7</c:f>
              <c:numCache>
                <c:formatCode>General</c:formatCode>
                <c:ptCount val="24"/>
                <c:pt idx="0">
                  <c:v>1000000</c:v>
                </c:pt>
                <c:pt idx="1">
                  <c:v>1000000</c:v>
                </c:pt>
                <c:pt idx="2">
                  <c:v>1000000</c:v>
                </c:pt>
                <c:pt idx="3">
                  <c:v>41352</c:v>
                </c:pt>
                <c:pt idx="4">
                  <c:v>30587</c:v>
                </c:pt>
                <c:pt idx="5">
                  <c:v>35111</c:v>
                </c:pt>
                <c:pt idx="6">
                  <c:v>38216</c:v>
                </c:pt>
                <c:pt idx="7">
                  <c:v>46567</c:v>
                </c:pt>
                <c:pt idx="8">
                  <c:v>54469</c:v>
                </c:pt>
                <c:pt idx="9">
                  <c:v>71091</c:v>
                </c:pt>
                <c:pt idx="10">
                  <c:v>72013</c:v>
                </c:pt>
                <c:pt idx="11">
                  <c:v>81452</c:v>
                </c:pt>
                <c:pt idx="12">
                  <c:v>93377</c:v>
                </c:pt>
                <c:pt idx="13">
                  <c:v>101899</c:v>
                </c:pt>
                <c:pt idx="14">
                  <c:v>104659</c:v>
                </c:pt>
                <c:pt idx="15">
                  <c:v>110575</c:v>
                </c:pt>
                <c:pt idx="16">
                  <c:v>114640</c:v>
                </c:pt>
                <c:pt idx="17">
                  <c:v>121458</c:v>
                </c:pt>
                <c:pt idx="18">
                  <c:v>126402</c:v>
                </c:pt>
                <c:pt idx="19">
                  <c:v>131009</c:v>
                </c:pt>
                <c:pt idx="20">
                  <c:v>138051</c:v>
                </c:pt>
                <c:pt idx="21">
                  <c:v>140625</c:v>
                </c:pt>
                <c:pt idx="22">
                  <c:v>146926</c:v>
                </c:pt>
                <c:pt idx="23">
                  <c:v>150741</c:v>
                </c:pt>
              </c:numCache>
            </c:numRef>
          </c:val>
        </c:ser>
        <c:ser>
          <c:idx val="6"/>
          <c:order val="6"/>
          <c:tx>
            <c:strRef>
              <c:f>Sheet1!$E$8</c:f>
              <c:strCache>
                <c:ptCount val="1"/>
                <c:pt idx="0">
                  <c:v>3.5</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Sheet1!$F$8:$AC$8</c:f>
              <c:numCache>
                <c:formatCode>General</c:formatCode>
                <c:ptCount val="24"/>
                <c:pt idx="0">
                  <c:v>1000000</c:v>
                </c:pt>
                <c:pt idx="1">
                  <c:v>1000000</c:v>
                </c:pt>
                <c:pt idx="2">
                  <c:v>1000000</c:v>
                </c:pt>
                <c:pt idx="3">
                  <c:v>144829</c:v>
                </c:pt>
                <c:pt idx="4">
                  <c:v>53256</c:v>
                </c:pt>
                <c:pt idx="5">
                  <c:v>46259</c:v>
                </c:pt>
                <c:pt idx="6">
                  <c:v>46558</c:v>
                </c:pt>
                <c:pt idx="7">
                  <c:v>60675</c:v>
                </c:pt>
                <c:pt idx="8">
                  <c:v>71211</c:v>
                </c:pt>
                <c:pt idx="9">
                  <c:v>88428</c:v>
                </c:pt>
                <c:pt idx="10">
                  <c:v>91663</c:v>
                </c:pt>
                <c:pt idx="11">
                  <c:v>132167</c:v>
                </c:pt>
                <c:pt idx="12">
                  <c:v>131288</c:v>
                </c:pt>
                <c:pt idx="13">
                  <c:v>140858</c:v>
                </c:pt>
                <c:pt idx="14">
                  <c:v>134586</c:v>
                </c:pt>
                <c:pt idx="15">
                  <c:v>150952</c:v>
                </c:pt>
                <c:pt idx="16">
                  <c:v>141767</c:v>
                </c:pt>
                <c:pt idx="17">
                  <c:v>155038</c:v>
                </c:pt>
                <c:pt idx="18">
                  <c:v>159788</c:v>
                </c:pt>
                <c:pt idx="19">
                  <c:v>152003</c:v>
                </c:pt>
                <c:pt idx="20">
                  <c:v>160165</c:v>
                </c:pt>
                <c:pt idx="21">
                  <c:v>166345</c:v>
                </c:pt>
                <c:pt idx="22">
                  <c:v>169627</c:v>
                </c:pt>
                <c:pt idx="23">
                  <c:v>171189</c:v>
                </c:pt>
              </c:numCache>
            </c:numRef>
          </c:val>
        </c:ser>
        <c:ser>
          <c:idx val="7"/>
          <c:order val="7"/>
          <c:tx>
            <c:strRef>
              <c:f>Sheet1!$E$9</c:f>
              <c:strCache>
                <c:ptCount val="1"/>
                <c:pt idx="0">
                  <c:v>4</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Sheet1!$F$9:$AC$9</c:f>
              <c:numCache>
                <c:formatCode>General</c:formatCode>
                <c:ptCount val="24"/>
                <c:pt idx="0">
                  <c:v>1000000</c:v>
                </c:pt>
                <c:pt idx="1">
                  <c:v>1000000</c:v>
                </c:pt>
                <c:pt idx="2">
                  <c:v>1000000</c:v>
                </c:pt>
                <c:pt idx="3">
                  <c:v>1000000</c:v>
                </c:pt>
                <c:pt idx="4">
                  <c:v>138220</c:v>
                </c:pt>
                <c:pt idx="5">
                  <c:v>77159</c:v>
                </c:pt>
                <c:pt idx="6">
                  <c:v>80388</c:v>
                </c:pt>
                <c:pt idx="7">
                  <c:v>97545</c:v>
                </c:pt>
                <c:pt idx="8">
                  <c:v>100744</c:v>
                </c:pt>
                <c:pt idx="9">
                  <c:v>310867</c:v>
                </c:pt>
                <c:pt idx="10">
                  <c:v>291484</c:v>
                </c:pt>
                <c:pt idx="11">
                  <c:v>433504</c:v>
                </c:pt>
                <c:pt idx="12">
                  <c:v>385642</c:v>
                </c:pt>
                <c:pt idx="13">
                  <c:v>342437</c:v>
                </c:pt>
                <c:pt idx="14">
                  <c:v>388291</c:v>
                </c:pt>
                <c:pt idx="15">
                  <c:v>465645</c:v>
                </c:pt>
                <c:pt idx="16">
                  <c:v>385893</c:v>
                </c:pt>
                <c:pt idx="17">
                  <c:v>436422</c:v>
                </c:pt>
                <c:pt idx="18">
                  <c:v>415960</c:v>
                </c:pt>
                <c:pt idx="19">
                  <c:v>404860</c:v>
                </c:pt>
                <c:pt idx="20">
                  <c:v>433342</c:v>
                </c:pt>
                <c:pt idx="21">
                  <c:v>253737</c:v>
                </c:pt>
                <c:pt idx="22">
                  <c:v>419537</c:v>
                </c:pt>
                <c:pt idx="23">
                  <c:v>415551</c:v>
                </c:pt>
              </c:numCache>
            </c:numRef>
          </c:val>
        </c:ser>
        <c:ser>
          <c:idx val="8"/>
          <c:order val="8"/>
          <c:tx>
            <c:strRef>
              <c:f>Sheet1!$E$10</c:f>
              <c:strCache>
                <c:ptCount val="1"/>
                <c:pt idx="0">
                  <c:v>4.5</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Sheet1!$F$10:$AC$10</c:f>
              <c:numCache>
                <c:formatCode>General</c:formatCode>
                <c:ptCount val="24"/>
                <c:pt idx="0">
                  <c:v>1000000</c:v>
                </c:pt>
                <c:pt idx="1">
                  <c:v>1000000</c:v>
                </c:pt>
                <c:pt idx="2">
                  <c:v>1000000</c:v>
                </c:pt>
                <c:pt idx="3">
                  <c:v>1000000</c:v>
                </c:pt>
                <c:pt idx="4">
                  <c:v>574862</c:v>
                </c:pt>
                <c:pt idx="5">
                  <c:v>174626</c:v>
                </c:pt>
                <c:pt idx="6">
                  <c:v>194545</c:v>
                </c:pt>
                <c:pt idx="7">
                  <c:v>142595</c:v>
                </c:pt>
                <c:pt idx="8">
                  <c:v>350605</c:v>
                </c:pt>
                <c:pt idx="9">
                  <c:v>591858</c:v>
                </c:pt>
                <c:pt idx="10">
                  <c:v>897308</c:v>
                </c:pt>
                <c:pt idx="11">
                  <c:v>977138</c:v>
                </c:pt>
                <c:pt idx="12">
                  <c:v>973286</c:v>
                </c:pt>
                <c:pt idx="13">
                  <c:v>1000000</c:v>
                </c:pt>
                <c:pt idx="14">
                  <c:v>1000000</c:v>
                </c:pt>
                <c:pt idx="15">
                  <c:v>1000000</c:v>
                </c:pt>
                <c:pt idx="16">
                  <c:v>1000000</c:v>
                </c:pt>
                <c:pt idx="17">
                  <c:v>986851</c:v>
                </c:pt>
                <c:pt idx="18">
                  <c:v>974226</c:v>
                </c:pt>
                <c:pt idx="19">
                  <c:v>939521</c:v>
                </c:pt>
                <c:pt idx="20">
                  <c:v>999811</c:v>
                </c:pt>
                <c:pt idx="21">
                  <c:v>879681</c:v>
                </c:pt>
                <c:pt idx="22">
                  <c:v>880698</c:v>
                </c:pt>
                <c:pt idx="23">
                  <c:v>991923</c:v>
                </c:pt>
              </c:numCache>
            </c:numRef>
          </c:val>
        </c:ser>
        <c:ser>
          <c:idx val="9"/>
          <c:order val="9"/>
          <c:tx>
            <c:strRef>
              <c:f>Sheet1!$E$11</c:f>
              <c:strCache>
                <c:ptCount val="1"/>
                <c:pt idx="0">
                  <c:v>5</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Sheet1!$F$11:$AC$11</c:f>
              <c:numCache>
                <c:formatCode>General</c:formatCode>
                <c:ptCount val="24"/>
                <c:pt idx="0">
                  <c:v>1000000</c:v>
                </c:pt>
                <c:pt idx="1">
                  <c:v>1000000</c:v>
                </c:pt>
                <c:pt idx="2">
                  <c:v>1000000</c:v>
                </c:pt>
                <c:pt idx="3">
                  <c:v>1000000</c:v>
                </c:pt>
                <c:pt idx="4">
                  <c:v>1000000</c:v>
                </c:pt>
                <c:pt idx="5">
                  <c:v>989920</c:v>
                </c:pt>
                <c:pt idx="6">
                  <c:v>553284</c:v>
                </c:pt>
                <c:pt idx="7">
                  <c:v>560985</c:v>
                </c:pt>
                <c:pt idx="8">
                  <c:v>931690</c:v>
                </c:pt>
                <c:pt idx="9">
                  <c:v>1000000</c:v>
                </c:pt>
                <c:pt idx="10">
                  <c:v>1000000</c:v>
                </c:pt>
                <c:pt idx="11">
                  <c:v>1000000</c:v>
                </c:pt>
                <c:pt idx="12">
                  <c:v>1000000</c:v>
                </c:pt>
                <c:pt idx="13">
                  <c:v>1000000</c:v>
                </c:pt>
                <c:pt idx="14">
                  <c:v>1000000</c:v>
                </c:pt>
                <c:pt idx="15">
                  <c:v>1000000</c:v>
                </c:pt>
                <c:pt idx="16">
                  <c:v>1000000</c:v>
                </c:pt>
                <c:pt idx="17">
                  <c:v>1000000</c:v>
                </c:pt>
                <c:pt idx="18">
                  <c:v>1000000</c:v>
                </c:pt>
                <c:pt idx="19">
                  <c:v>1000000</c:v>
                </c:pt>
                <c:pt idx="20">
                  <c:v>1000000</c:v>
                </c:pt>
                <c:pt idx="21">
                  <c:v>1000000</c:v>
                </c:pt>
                <c:pt idx="22">
                  <c:v>1000000</c:v>
                </c:pt>
                <c:pt idx="23">
                  <c:v>1000000</c:v>
                </c:pt>
              </c:numCache>
            </c:numRef>
          </c:val>
        </c:ser>
        <c:ser>
          <c:idx val="10"/>
          <c:order val="10"/>
          <c:tx>
            <c:strRef>
              <c:f>Sheet1!$E$12</c:f>
              <c:strCache>
                <c:ptCount val="1"/>
                <c:pt idx="0">
                  <c:v>5.5</c:v>
                </c:pt>
              </c:strCache>
            </c:strRef>
          </c:tx>
          <c:cat>
            <c:numRef>
              <c:f>Sheet1!$F$1:$AC$1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Sheet1!$F$12:$AC$12</c:f>
              <c:numCache>
                <c:formatCode>General</c:formatCode>
                <c:ptCount val="24"/>
                <c:pt idx="0">
                  <c:v>1000000</c:v>
                </c:pt>
                <c:pt idx="1">
                  <c:v>1000000</c:v>
                </c:pt>
                <c:pt idx="2">
                  <c:v>1000000</c:v>
                </c:pt>
                <c:pt idx="3">
                  <c:v>1000000</c:v>
                </c:pt>
                <c:pt idx="4">
                  <c:v>1000000</c:v>
                </c:pt>
                <c:pt idx="5">
                  <c:v>1000000</c:v>
                </c:pt>
                <c:pt idx="6">
                  <c:v>1000000</c:v>
                </c:pt>
                <c:pt idx="7">
                  <c:v>998348</c:v>
                </c:pt>
                <c:pt idx="8">
                  <c:v>999987</c:v>
                </c:pt>
                <c:pt idx="9">
                  <c:v>1000000</c:v>
                </c:pt>
                <c:pt idx="10">
                  <c:v>1000000</c:v>
                </c:pt>
                <c:pt idx="11">
                  <c:v>1000000</c:v>
                </c:pt>
                <c:pt idx="12">
                  <c:v>1000000</c:v>
                </c:pt>
                <c:pt idx="13">
                  <c:v>1000000</c:v>
                </c:pt>
                <c:pt idx="14">
                  <c:v>1000000</c:v>
                </c:pt>
                <c:pt idx="15">
                  <c:v>1000000</c:v>
                </c:pt>
                <c:pt idx="16">
                  <c:v>1000000</c:v>
                </c:pt>
                <c:pt idx="17">
                  <c:v>1000000</c:v>
                </c:pt>
                <c:pt idx="18">
                  <c:v>1000000</c:v>
                </c:pt>
                <c:pt idx="19">
                  <c:v>1000000</c:v>
                </c:pt>
                <c:pt idx="20">
                  <c:v>1000000</c:v>
                </c:pt>
                <c:pt idx="21">
                  <c:v>1000000</c:v>
                </c:pt>
                <c:pt idx="22">
                  <c:v>1000000</c:v>
                </c:pt>
                <c:pt idx="23">
                  <c:v>1000000</c:v>
                </c:pt>
              </c:numCache>
            </c:numRef>
          </c:val>
        </c:ser>
        <c:bandFmts/>
        <c:axId val="134518656"/>
        <c:axId val="134525312"/>
        <c:axId val="49378624"/>
      </c:surface3DChart>
      <c:catAx>
        <c:axId val="134518656"/>
        <c:scaling>
          <c:orientation val="minMax"/>
        </c:scaling>
        <c:axPos val="b"/>
        <c:title>
          <c:tx>
            <c:rich>
              <a:bodyPr/>
              <a:lstStyle/>
              <a:p>
                <a:pPr>
                  <a:defRPr/>
                </a:pPr>
                <a:r>
                  <a:rPr lang="en-CA"/>
                  <a:t>Number of speculative</a:t>
                </a:r>
                <a:r>
                  <a:rPr lang="en-CA" baseline="0"/>
                  <a:t> threads</a:t>
                </a:r>
                <a:endParaRPr lang="en-CA"/>
              </a:p>
            </c:rich>
          </c:tx>
          <c:layout>
            <c:manualLayout>
              <c:xMode val="edge"/>
              <c:yMode val="edge"/>
              <c:x val="0.32235154983947995"/>
              <c:y val="0.89667776908003449"/>
            </c:manualLayout>
          </c:layout>
        </c:title>
        <c:numFmt formatCode="General" sourceLinked="1"/>
        <c:tickLblPos val="nextTo"/>
        <c:crossAx val="134525312"/>
        <c:crosses val="autoZero"/>
        <c:auto val="1"/>
        <c:lblAlgn val="ctr"/>
        <c:lblOffset val="100"/>
      </c:catAx>
      <c:valAx>
        <c:axId val="134525312"/>
        <c:scaling>
          <c:orientation val="minMax"/>
          <c:max val="300000"/>
        </c:scaling>
        <c:axPos val="l"/>
        <c:majorGridlines/>
        <c:title>
          <c:tx>
            <c:rich>
              <a:bodyPr rot="-5400000" vert="horz"/>
              <a:lstStyle/>
              <a:p>
                <a:pPr>
                  <a:defRPr/>
                </a:pPr>
                <a:r>
                  <a:rPr lang="en-CA"/>
                  <a:t>Workload per iteration</a:t>
                </a:r>
                <a:r>
                  <a:rPr lang="en-CA" baseline="0"/>
                  <a:t> (ns)</a:t>
                </a:r>
                <a:endParaRPr lang="en-CA"/>
              </a:p>
            </c:rich>
          </c:tx>
          <c:layout>
            <c:manualLayout>
              <c:xMode val="edge"/>
              <c:yMode val="edge"/>
              <c:x val="1.5417897417445564E-2"/>
              <c:y val="0.35508076110369308"/>
            </c:manualLayout>
          </c:layout>
        </c:title>
        <c:numFmt formatCode="General" sourceLinked="1"/>
        <c:tickLblPos val="nextTo"/>
        <c:crossAx val="134518656"/>
        <c:crosses val="autoZero"/>
        <c:crossBetween val="midCat"/>
      </c:valAx>
      <c:serAx>
        <c:axId val="49378624"/>
        <c:scaling>
          <c:orientation val="minMax"/>
        </c:scaling>
        <c:axPos val="b"/>
        <c:title>
          <c:tx>
            <c:rich>
              <a:bodyPr rot="0" vert="horz"/>
              <a:lstStyle/>
              <a:p>
                <a:pPr>
                  <a:defRPr/>
                </a:pPr>
                <a:r>
                  <a:rPr lang="en-CA"/>
                  <a:t>Speedup</a:t>
                </a:r>
              </a:p>
            </c:rich>
          </c:tx>
          <c:layout>
            <c:manualLayout>
              <c:xMode val="edge"/>
              <c:yMode val="edge"/>
              <c:x val="0.82497772794341184"/>
              <c:y val="0.83234496272761216"/>
            </c:manualLayout>
          </c:layout>
        </c:title>
        <c:tickLblPos val="nextTo"/>
        <c:crossAx val="134525312"/>
        <c:crosses val="autoZero"/>
      </c:serAx>
    </c:plotArea>
    <c:legend>
      <c:legendPos val="r"/>
      <c:txPr>
        <a:bodyPr/>
        <a:lstStyle/>
        <a:p>
          <a:pPr rtl="0">
            <a:defRPr/>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F1C03E3EA349D893A982A3BA490EA2"/>
        <w:category>
          <w:name w:val="General"/>
          <w:gallery w:val="placeholder"/>
        </w:category>
        <w:types>
          <w:type w:val="bbPlcHdr"/>
        </w:types>
        <w:behaviors>
          <w:behavior w:val="content"/>
        </w:behaviors>
        <w:guid w:val="{40609FA3-CC7D-43BA-BC0E-842C2804EC1C}"/>
      </w:docPartPr>
      <w:docPartBody>
        <w:p w:rsidR="008A68DE" w:rsidRDefault="008A68DE" w:rsidP="008A68DE">
          <w:pPr>
            <w:pStyle w:val="0AF1C03E3EA349D893A982A3BA490EA2"/>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68DE"/>
    <w:rsid w:val="001E2738"/>
    <w:rsid w:val="003B1D5F"/>
    <w:rsid w:val="00530C2C"/>
    <w:rsid w:val="00586CF3"/>
    <w:rsid w:val="008A68DE"/>
    <w:rsid w:val="0091093D"/>
    <w:rsid w:val="00A52012"/>
    <w:rsid w:val="00C401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1C03E3EA349D893A982A3BA490EA2">
    <w:name w:val="0AF1C03E3EA349D893A982A3BA490EA2"/>
    <w:rsid w:val="008A68DE"/>
  </w:style>
  <w:style w:type="paragraph" w:customStyle="1" w:styleId="09B450D7A31C47148C0F1E0A61533169">
    <w:name w:val="09B450D7A31C47148C0F1E0A61533169"/>
    <w:rsid w:val="008A68DE"/>
  </w:style>
  <w:style w:type="paragraph" w:customStyle="1" w:styleId="446D5FB2978643C2A8E099BF42E6B6BF">
    <w:name w:val="446D5FB2978643C2A8E099BF42E6B6BF"/>
    <w:rsid w:val="008A68DE"/>
  </w:style>
  <w:style w:type="paragraph" w:customStyle="1" w:styleId="B64C8F1BC53C44818F5904A9C9847A22">
    <w:name w:val="B64C8F1BC53C44818F5904A9C9847A22"/>
    <w:rsid w:val="008A68DE"/>
  </w:style>
  <w:style w:type="paragraph" w:customStyle="1" w:styleId="9A5C48676F0A4C268FD3E6A6E87FF198">
    <w:name w:val="9A5C48676F0A4C268FD3E6A6E87FF198"/>
    <w:rsid w:val="008A68DE"/>
  </w:style>
  <w:style w:type="paragraph" w:customStyle="1" w:styleId="6C8175B5AC324C95AC363ACAA4D71FAC">
    <w:name w:val="6C8175B5AC324C95AC363ACAA4D71FAC"/>
    <w:rsid w:val="008A68DE"/>
  </w:style>
  <w:style w:type="paragraph" w:customStyle="1" w:styleId="367106B3BC114E16815F531444A29576">
    <w:name w:val="367106B3BC114E16815F531444A29576"/>
    <w:rsid w:val="008A68DE"/>
  </w:style>
  <w:style w:type="paragraph" w:customStyle="1" w:styleId="038BEF94DD9F4A7E81494E2DC2826971">
    <w:name w:val="038BEF94DD9F4A7E81494E2DC2826971"/>
    <w:rsid w:val="008A68DE"/>
  </w:style>
  <w:style w:type="character" w:styleId="PlaceholderText">
    <w:name w:val="Placeholder Text"/>
    <w:basedOn w:val="DefaultParagraphFont"/>
    <w:uiPriority w:val="99"/>
    <w:semiHidden/>
    <w:rsid w:val="00530C2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CMCitSeq.XSL" StyleName="ACM - Citation Sequence">
  <b:Source>
    <b:Tag>01</b:Tag>
    <b:SourceType>Book</b:SourceType>
    <b:Guid>{E458FA1D-5FDD-4B78-AB13-CC2F79568C3C}</b:Guid>
    <b:LCID>4105</b:LCID>
    <b:Author>
      <b:Author>
        <b:NameList>
          <b:Person>
            <b:Last>Aho</b:Last>
            <b:First>Alfred</b:First>
            <b:Middle>V.</b:Middle>
          </b:Person>
          <b:Person>
            <b:Last>Lam</b:Last>
            <b:First>Modica</b:First>
            <b:Middle>S.</b:Middle>
          </b:Person>
          <b:Person>
            <b:Last>Sethi</b:Last>
            <b:First>Ravi</b:First>
          </b:Person>
          <b:Person>
            <b:Last>Ullman</b:Last>
            <b:First>Jeffrey</b:First>
            <b:Middle>D.</b:Middle>
          </b:Person>
        </b:NameList>
      </b:Author>
    </b:Author>
    <b:Title>Compilers: Principles Techniques, &amp; Tools</b:Title>
    <b:Year>2007</b:Year>
    <b:City>Boston</b:City>
    <b:Publisher>Addison Wesley</b:Publisher>
    <b:Edition>Second</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60362-EB87-4ECF-805C-5D05A1ED3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10</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 Speculative Multithreading System</vt:lpstr>
    </vt:vector>
  </TitlesOfParts>
  <Company>DÉPARTEMENT DE GÉNIE LOGICIEL ET DES TI</Company>
  <LinksUpToDate>false</LinksUpToDate>
  <CharactersWithSpaces>14130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Speculative Multithreading System</dc:title>
  <dc:subject>Tests</dc:subject>
  <dc:creator>Rémi Attab</dc:creator>
  <cp:keywords/>
  <dc:description/>
  <cp:lastModifiedBy>Me</cp:lastModifiedBy>
  <cp:revision>1936</cp:revision>
  <dcterms:created xsi:type="dcterms:W3CDTF">2011-06-22T08:21:00Z</dcterms:created>
  <dcterms:modified xsi:type="dcterms:W3CDTF">2011-08-02T06:30:00Z</dcterms:modified>
</cp:coreProperties>
</file>