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Day 18 — Monitoring &amp; Observability (Prometheus + Grafana, Most-Asked Edition)</w:t>
      </w:r>
    </w:p>
    <w:p>
      <w:pPr>
        <w:spacing w:after="250"/>
        <w:jc w:val="center"/>
      </w:pPr>
      <w:r>
        <w:rPr>
          <w:i/>
          <w:iCs/>
          <w:color w:val="555555"/>
        </w:rPr>
        <w:t xml:space="preserve">DevOps Interview Preparation Series · Day 18 · Basic + Advanced + STAR Scenario Answers</w:t>
      </w:r>
    </w:p>
    <w:p>
      <w:pPr>
        <w:pBdr>
          <w:bottom w:val="single" w:color="999999" w:sz="6"/>
        </w:pBdr>
        <w:spacing w:after="200"/>
      </w:pPr>
    </w:p>
    <w:p>
      <w:pPr>
        <w:spacing w:after="250"/>
      </w:pPr>
      <w:r>
        <w:rPr>
          <w:i/>
          <w:iCs/>
          <w:color w:val="B7472A"/>
        </w:rPr>
        <w:t xml:space="preserve">🔥 = flagged as one of the most frequently asked questions on this topic across real DevOps interviews.</w:t>
      </w:r>
    </w:p>
    <w:p>
      <w:pPr>
        <w:pStyle w:val="Heading1"/>
        <w:spacing w:after="150" w:before="320"/>
      </w:pPr>
      <w:r>
        <w:t xml:space="preserve">Basic Questions (20)</w:t>
      </w:r>
    </w:p>
    <w:p>
      <w:pPr>
        <w:spacing w:after="60" w:before="200"/>
      </w:pPr>
      <w:r>
        <w:rPr>
          <w:b/>
          <w:bCs/>
        </w:rPr>
        <w:t xml:space="preserve">Q1. </w:t>
      </w:r>
      <w:r>
        <w:rPr>
          <w:b/>
          <w:bCs/>
        </w:rPr>
        <w:t xml:space="preserve">🔥 </w:t>
      </w:r>
      <w:r>
        <w:rPr>
          <w:b/>
          <w:bCs/>
        </w:rPr>
        <w:t xml:space="preserve">What is observability, and how does it differ from monitoring?</w:t>
      </w:r>
    </w:p>
    <w:p>
      <w:pPr>
        <w:spacing w:after="100"/>
      </w:pPr>
      <w:r>
        <w:rPr>
          <w:b/>
          <w:bCs/>
          <w:color w:val="2E74B5"/>
        </w:rPr>
        <w:t xml:space="preserve">A: </w:t>
      </w:r>
      <w:r>
        <w:t xml:space="preserve">Monitoring is watching known, predefined metrics/dashboards to detect known failure modes. Observability is the broader ability to understand a system's internal state from its external outputs (metrics, logs, traces) even for failure modes you didn't predict in advance — monitoring is a subset/application of observability.</w:t>
      </w:r>
    </w:p>
    <w:p>
      <w:pPr>
        <w:spacing w:after="60" w:before="200"/>
      </w:pPr>
      <w:r>
        <w:rPr>
          <w:b/>
          <w:bCs/>
        </w:rPr>
        <w:t xml:space="preserve">Q2. </w:t>
      </w:r>
      <w:r>
        <w:rPr>
          <w:b/>
          <w:bCs/>
        </w:rPr>
        <w:t xml:space="preserve">🔥 </w:t>
      </w:r>
      <w:r>
        <w:rPr>
          <w:b/>
          <w:bCs/>
        </w:rPr>
        <w:t xml:space="preserve">What are the three pillars of observability?</w:t>
      </w:r>
    </w:p>
    <w:p>
      <w:pPr>
        <w:spacing w:after="100"/>
      </w:pPr>
      <w:r>
        <w:rPr>
          <w:b/>
          <w:bCs/>
          <w:color w:val="2E74B5"/>
        </w:rPr>
        <w:t xml:space="preserve">A: </w:t>
      </w:r>
      <w:r>
        <w:t xml:space="preserve">Metrics (numeric time-series data like CPU usage or request count), Logs (discrete timestamped event records), and Traces (the end-to-end path of a single request across distributed services). Together they let you detect, investigate, and root-cause issues.</w:t>
      </w:r>
    </w:p>
    <w:p>
      <w:pPr>
        <w:spacing w:after="60" w:before="200"/>
      </w:pPr>
      <w:r>
        <w:rPr>
          <w:b/>
          <w:bCs/>
        </w:rPr>
        <w:t xml:space="preserve">Q3. </w:t>
      </w:r>
      <w:r>
        <w:rPr>
          <w:b/>
          <w:bCs/>
        </w:rPr>
        <w:t xml:space="preserve">🔥 </w:t>
      </w:r>
      <w:r>
        <w:rPr>
          <w:b/>
          <w:bCs/>
        </w:rPr>
        <w:t xml:space="preserve">What is Prometheus, and what is it primarily used for?</w:t>
      </w:r>
    </w:p>
    <w:p>
      <w:pPr>
        <w:spacing w:after="100"/>
      </w:pPr>
      <w:r>
        <w:rPr>
          <w:b/>
          <w:bCs/>
          <w:color w:val="2E74B5"/>
        </w:rPr>
        <w:t xml:space="preserve">A: </w:t>
      </w:r>
      <w:r>
        <w:t xml:space="preserve">Prometheus is an open-source monitoring and alerting toolkit that collects and stores time-series metrics data, with its own query language (PromQL) and built-in alerting via Alertmanager. It's the de facto standard for metrics monitoring in Kubernetes/cloud-native environments.</w:t>
      </w:r>
    </w:p>
    <w:p>
      <w:pPr>
        <w:spacing w:after="60" w:before="200"/>
      </w:pPr>
      <w:r>
        <w:rPr>
          <w:b/>
          <w:bCs/>
        </w:rPr>
        <w:t xml:space="preserve">Q4. </w:t>
      </w:r>
      <w:r>
        <w:rPr>
          <w:b/>
          <w:bCs/>
        </w:rPr>
        <w:t xml:space="preserve">🔥 </w:t>
      </w:r>
      <w:r>
        <w:rPr>
          <w:b/>
          <w:bCs/>
        </w:rPr>
        <w:t xml:space="preserve">How does Prometheus collect data — push or pull model?</w:t>
      </w:r>
    </w:p>
    <w:p>
      <w:pPr>
        <w:spacing w:after="100"/>
      </w:pPr>
      <w:r>
        <w:rPr>
          <w:b/>
          <w:bCs/>
          <w:color w:val="2E74B5"/>
        </w:rPr>
        <w:t xml:space="preserve">A: </w:t>
      </w:r>
      <w:r>
        <w:t xml:space="preserve">Prometheus uses a pull model: it scrapes metrics from configured targets' HTTP endpoints (typically /metrics) at a defined interval, rather than targets pushing data to it. This makes it easy to see which targets are up (via scrape success) and keeps configuration centralized in Prometheus itself.</w:t>
      </w:r>
    </w:p>
    <w:p>
      <w:pPr>
        <w:spacing w:after="60" w:before="200"/>
      </w:pPr>
      <w:r>
        <w:rPr>
          <w:b/>
          <w:bCs/>
        </w:rPr>
        <w:t xml:space="preserve">Q5. </w:t>
      </w:r>
      <w:r>
        <w:rPr>
          <w:b/>
          <w:bCs/>
        </w:rPr>
        <w:t xml:space="preserve">What is a Prometheus exporter?</w:t>
      </w:r>
    </w:p>
    <w:p>
      <w:pPr>
        <w:spacing w:after="100"/>
      </w:pPr>
      <w:r>
        <w:rPr>
          <w:b/>
          <w:bCs/>
          <w:color w:val="2E74B5"/>
        </w:rPr>
        <w:t xml:space="preserve">A: </w:t>
      </w:r>
      <w:r>
        <w:t xml:space="preserve">An exporter is a small process that exposes metrics from a system that doesn't natively speak Prometheus's format, translating that system's internal state (e.g., node_exporter for OS-level metrics, or a database's stats) into the /metrics HTTP endpoint Prometheus can scrape.</w:t>
      </w:r>
    </w:p>
    <w:p>
      <w:pPr>
        <w:spacing w:after="60" w:before="200"/>
      </w:pPr>
      <w:r>
        <w:rPr>
          <w:b/>
          <w:bCs/>
        </w:rPr>
        <w:t xml:space="preserve">Q6. </w:t>
      </w:r>
      <w:r>
        <w:rPr>
          <w:b/>
          <w:bCs/>
        </w:rPr>
        <w:t xml:space="preserve">🔥 </w:t>
      </w:r>
      <w:r>
        <w:rPr>
          <w:b/>
          <w:bCs/>
        </w:rPr>
        <w:t xml:space="preserve">What are the four main Prometheus metric types?</w:t>
      </w:r>
    </w:p>
    <w:p>
      <w:pPr>
        <w:spacing w:after="100"/>
      </w:pPr>
      <w:r>
        <w:rPr>
          <w:b/>
          <w:bCs/>
          <w:color w:val="2E74B5"/>
        </w:rPr>
        <w:t xml:space="preserve">A: </w:t>
      </w:r>
      <w:r>
        <w:t xml:space="preserve">Counter (a value that only increases, like total requests), Gauge (a value that can go up or down, like current memory usage), Histogram (buckets observations into ranges, e.g., request latency distribution), and Summary (similar to histogram but calculates quantiles client-side).</w:t>
      </w:r>
    </w:p>
    <w:p>
      <w:pPr>
        <w:spacing w:after="60" w:before="200"/>
      </w:pPr>
      <w:r>
        <w:rPr>
          <w:b/>
          <w:bCs/>
        </w:rPr>
        <w:t xml:space="preserve">Q7. </w:t>
      </w:r>
      <w:r>
        <w:rPr>
          <w:b/>
          <w:bCs/>
        </w:rPr>
        <w:t xml:space="preserve">What is PromQL?</w:t>
      </w:r>
    </w:p>
    <w:p>
      <w:pPr>
        <w:spacing w:after="100"/>
      </w:pPr>
      <w:r>
        <w:rPr>
          <w:b/>
          <w:bCs/>
          <w:color w:val="2E74B5"/>
        </w:rPr>
        <w:t xml:space="preserve">A: </w:t>
      </w:r>
      <w:r>
        <w:t xml:space="preserve">Prometheus Query Language — the language used to query and aggregate the time-series data Prometheus stores, used both for ad-hoc exploration in the UI and for defining alerting rules and Grafana dashboard panels.</w:t>
      </w:r>
    </w:p>
    <w:p>
      <w:pPr>
        <w:spacing w:after="60" w:before="200"/>
      </w:pPr>
      <w:r>
        <w:rPr>
          <w:b/>
          <w:bCs/>
        </w:rPr>
        <w:t xml:space="preserve">Q8. </w:t>
      </w:r>
      <w:r>
        <w:rPr>
          <w:b/>
          <w:bCs/>
        </w:rPr>
        <w:t xml:space="preserve">🔥 </w:t>
      </w:r>
      <w:r>
        <w:rPr>
          <w:b/>
          <w:bCs/>
        </w:rPr>
        <w:t xml:space="preserve">What is Grafana, and how does it relate to Prometheus?</w:t>
      </w:r>
    </w:p>
    <w:p>
      <w:pPr>
        <w:spacing w:after="100"/>
      </w:pPr>
      <w:r>
        <w:rPr>
          <w:b/>
          <w:bCs/>
          <w:color w:val="2E74B5"/>
        </w:rPr>
        <w:t xml:space="preserve">A: </w:t>
      </w:r>
      <w:r>
        <w:t xml:space="preserve">Grafana is an open-source visualization and dashboarding tool that connects to data sources like Prometheus (and many others) to build interactive dashboards and graphs. Prometheus stores and queries the data; Grafana is typically the primary way teams visualize it.</w:t>
      </w:r>
    </w:p>
    <w:p>
      <w:pPr>
        <w:spacing w:after="60" w:before="200"/>
      </w:pPr>
      <w:r>
        <w:rPr>
          <w:b/>
          <w:bCs/>
        </w:rPr>
        <w:t xml:space="preserve">Q9. </w:t>
      </w:r>
      <w:r>
        <w:rPr>
          <w:b/>
          <w:bCs/>
        </w:rPr>
        <w:t xml:space="preserve">🔥 </w:t>
      </w:r>
      <w:r>
        <w:rPr>
          <w:b/>
          <w:bCs/>
        </w:rPr>
        <w:t xml:space="preserve">What is Alertmanager?</w:t>
      </w:r>
    </w:p>
    <w:p>
      <w:pPr>
        <w:spacing w:after="100"/>
      </w:pPr>
      <w:r>
        <w:rPr>
          <w:b/>
          <w:bCs/>
          <w:color w:val="2E74B5"/>
        </w:rPr>
        <w:t xml:space="preserve">A: </w:t>
      </w:r>
      <w:r>
        <w:t xml:space="preserve">A separate component in the Prometheus ecosystem that receives alerts fired by Prometheus's alerting rules and handles deduplication, grouping, silencing, and routing them to the right notification channel (Slack, email, PagerDuty) based on configured routing rules.</w:t>
      </w:r>
    </w:p>
    <w:p>
      <w:pPr>
        <w:spacing w:after="60" w:before="200"/>
      </w:pPr>
      <w:r>
        <w:rPr>
          <w:b/>
          <w:bCs/>
        </w:rPr>
        <w:t xml:space="preserve">Q10. </w:t>
      </w:r>
      <w:r>
        <w:rPr>
          <w:b/>
          <w:bCs/>
        </w:rPr>
        <w:t xml:space="preserve">What is the difference between a Prometheus alerting rule and a recording rule?</w:t>
      </w:r>
    </w:p>
    <w:p>
      <w:pPr>
        <w:spacing w:after="100"/>
      </w:pPr>
      <w:r>
        <w:rPr>
          <w:b/>
          <w:bCs/>
          <w:color w:val="2E74B5"/>
        </w:rPr>
        <w:t xml:space="preserve">A: </w:t>
      </w:r>
      <w:r>
        <w:t xml:space="preserve">An alerting rule evaluates a PromQL expression and fires an alert (sent to Alertmanager) when the condition is true for a defined duration. A recording rule pre-computes and stores the result of a frequently-used or expensive query as a new time series, improving dashboard/query performance.</w:t>
      </w:r>
    </w:p>
    <w:p>
      <w:pPr>
        <w:spacing w:after="60" w:before="200"/>
      </w:pPr>
      <w:r>
        <w:rPr>
          <w:b/>
          <w:bCs/>
        </w:rPr>
        <w:t xml:space="preserve">Q11. </w:t>
      </w:r>
      <w:r>
        <w:rPr>
          <w:b/>
          <w:bCs/>
        </w:rPr>
        <w:t xml:space="preserve">What is a Grafana dashboard panel, and what are common visualization types?</w:t>
      </w:r>
    </w:p>
    <w:p>
      <w:pPr>
        <w:spacing w:after="100"/>
      </w:pPr>
      <w:r>
        <w:rPr>
          <w:b/>
          <w:bCs/>
          <w:color w:val="2E74B5"/>
        </w:rPr>
        <w:t xml:space="preserve">A: </w:t>
      </w:r>
      <w:r>
        <w:t xml:space="preserve">A panel is a single visualization within a dashboard, backed by one or more queries. Common types include time-series graphs, gauges, single-stat/value panels, tables, heatmaps, and alert-list panels.</w:t>
      </w:r>
    </w:p>
    <w:p>
      <w:pPr>
        <w:spacing w:after="60" w:before="200"/>
      </w:pPr>
      <w:r>
        <w:rPr>
          <w:b/>
          <w:bCs/>
        </w:rPr>
        <w:t xml:space="preserve">Q12. </w:t>
      </w:r>
      <w:r>
        <w:rPr>
          <w:b/>
          <w:bCs/>
        </w:rPr>
        <w:t xml:space="preserve">What is a Grafana data source?</w:t>
      </w:r>
    </w:p>
    <w:p>
      <w:pPr>
        <w:spacing w:after="100"/>
      </w:pPr>
      <w:r>
        <w:rPr>
          <w:b/>
          <w:bCs/>
          <w:color w:val="2E74B5"/>
        </w:rPr>
        <w:t xml:space="preserve">A: </w:t>
      </w:r>
      <w:r>
        <w:t xml:space="preserve">A configured connection Grafana uses to query a specific backend — Prometheus, Loki, Elasticsearch, InfluxDB, a SQL database, etc. — letting one Grafana instance visualize data from multiple different systems.</w:t>
      </w:r>
    </w:p>
    <w:p>
      <w:pPr>
        <w:spacing w:after="60" w:before="200"/>
      </w:pPr>
      <w:r>
        <w:rPr>
          <w:b/>
          <w:bCs/>
        </w:rPr>
        <w:t xml:space="preserve">Q13. </w:t>
      </w:r>
      <w:r>
        <w:rPr>
          <w:b/>
          <w:bCs/>
        </w:rPr>
        <w:t xml:space="preserve">What is the difference between metrics and logs, and when do you use each?</w:t>
      </w:r>
    </w:p>
    <w:p>
      <w:pPr>
        <w:spacing w:after="100"/>
      </w:pPr>
      <w:r>
        <w:rPr>
          <w:b/>
          <w:bCs/>
          <w:color w:val="2E74B5"/>
        </w:rPr>
        <w:t xml:space="preserve">A: </w:t>
      </w:r>
      <w:r>
        <w:t xml:space="preserve">Metrics are numeric, aggregatable, and efficient for trends/alerting over time (e.g., 'error rate over the last hour'). Logs are detailed, discrete event records useful for deep-dive root-cause investigation of a specific incident, but more expensive to store and query at scale than metrics.</w:t>
      </w:r>
    </w:p>
    <w:p>
      <w:pPr>
        <w:spacing w:after="60" w:before="200"/>
      </w:pPr>
      <w:r>
        <w:rPr>
          <w:b/>
          <w:bCs/>
        </w:rPr>
        <w:t xml:space="preserve">Q14. </w:t>
      </w:r>
      <w:r>
        <w:rPr>
          <w:b/>
          <w:bCs/>
        </w:rPr>
        <w:t xml:space="preserve">🔥 </w:t>
      </w:r>
      <w:r>
        <w:rPr>
          <w:b/>
          <w:bCs/>
        </w:rPr>
        <w:t xml:space="preserve">What is distributed tracing, and what problem does it solve?</w:t>
      </w:r>
    </w:p>
    <w:p>
      <w:pPr>
        <w:spacing w:after="100"/>
      </w:pPr>
      <w:r>
        <w:rPr>
          <w:b/>
          <w:bCs/>
          <w:color w:val="2E74B5"/>
        </w:rPr>
        <w:t xml:space="preserve">A: </w:t>
      </w:r>
      <w:r>
        <w:t xml:space="preserve">Distributed tracing tracks a single request as it flows through multiple microservices, recording timing and context at each hop (via spans), solving the problem of figuring out which specific service in a chain caused a slow or failed request — something logs/metrics alone struggle to show clearly.</w:t>
      </w:r>
    </w:p>
    <w:p>
      <w:pPr>
        <w:spacing w:after="60" w:before="200"/>
      </w:pPr>
      <w:r>
        <w:rPr>
          <w:b/>
          <w:bCs/>
        </w:rPr>
        <w:t xml:space="preserve">Q15. </w:t>
      </w:r>
      <w:r>
        <w:rPr>
          <w:b/>
          <w:bCs/>
        </w:rPr>
        <w:t xml:space="preserve">What is the node_exporter, and what does it expose?</w:t>
      </w:r>
    </w:p>
    <w:p>
      <w:pPr>
        <w:spacing w:after="100"/>
      </w:pPr>
      <w:r>
        <w:rPr>
          <w:b/>
          <w:bCs/>
          <w:color w:val="2E74B5"/>
        </w:rPr>
        <w:t xml:space="preserve">A: </w:t>
      </w:r>
      <w:r>
        <w:t xml:space="preserve">A Prometheus exporter that runs on a host and exposes hardware and OS-level metrics — CPU, memory, disk I/O, network, filesystem usage — over HTTP for Prometheus to scrape.</w:t>
      </w:r>
    </w:p>
    <w:p>
      <w:pPr>
        <w:spacing w:after="60" w:before="200"/>
      </w:pPr>
      <w:r>
        <w:rPr>
          <w:b/>
          <w:bCs/>
        </w:rPr>
        <w:t xml:space="preserve">Q16. </w:t>
      </w:r>
      <w:r>
        <w:rPr>
          <w:b/>
          <w:bCs/>
        </w:rPr>
        <w:t xml:space="preserve">🔥 </w:t>
      </w:r>
      <w:r>
        <w:rPr>
          <w:b/>
          <w:bCs/>
        </w:rPr>
        <w:t xml:space="preserve">What is a service level indicator (SLI), objective (SLO), and agreement (SLA)?</w:t>
      </w:r>
    </w:p>
    <w:p>
      <w:pPr>
        <w:spacing w:after="100"/>
      </w:pPr>
      <w:r>
        <w:rPr>
          <w:b/>
          <w:bCs/>
          <w:color w:val="2E74B5"/>
        </w:rPr>
        <w:t xml:space="preserve">A: </w:t>
      </w:r>
      <w:r>
        <w:t xml:space="preserve">An SLI is a specific measured metric (e.g., request latency). An SLO is an internal target for that SLI (e.g., '99% of requests under 200ms'). An SLA is a formal, often contractual commitment to a customer, usually with consequences if missed — built on top of SLOs.</w:t>
      </w:r>
    </w:p>
    <w:p>
      <w:pPr>
        <w:spacing w:after="60" w:before="200"/>
      </w:pPr>
      <w:r>
        <w:rPr>
          <w:b/>
          <w:bCs/>
        </w:rPr>
        <w:t xml:space="preserve">Q17. </w:t>
      </w:r>
      <w:r>
        <w:rPr>
          <w:b/>
          <w:bCs/>
        </w:rPr>
        <w:t xml:space="preserve">🔥 </w:t>
      </w:r>
      <w:r>
        <w:rPr>
          <w:b/>
          <w:bCs/>
        </w:rPr>
        <w:t xml:space="preserve">What is cardinality in the context of Prometheus, and why does high cardinality matter?</w:t>
      </w:r>
    </w:p>
    <w:p>
      <w:pPr>
        <w:spacing w:after="100"/>
      </w:pPr>
      <w:r>
        <w:rPr>
          <w:b/>
          <w:bCs/>
          <w:color w:val="2E74B5"/>
        </w:rPr>
        <w:t xml:space="preserve">A: </w:t>
      </w:r>
      <w:r>
        <w:t xml:space="preserve">Cardinality refers to the number of unique time series a metric produces, driven by the combination of its label values. High cardinality (e.g., a label containing a unique user ID) can explode the number of series Prometheus tracks, consuming excessive memory and degrading query performance.</w:t>
      </w:r>
    </w:p>
    <w:p>
      <w:pPr>
        <w:spacing w:after="60" w:before="200"/>
      </w:pPr>
      <w:r>
        <w:rPr>
          <w:b/>
          <w:bCs/>
        </w:rPr>
        <w:t xml:space="preserve">Q18. </w:t>
      </w:r>
      <w:r>
        <w:rPr>
          <w:b/>
          <w:bCs/>
        </w:rPr>
        <w:t xml:space="preserve">What is a Grafana alert (as distinct from a Prometheus alerting rule)?</w:t>
      </w:r>
    </w:p>
    <w:p>
      <w:pPr>
        <w:spacing w:after="100"/>
      </w:pPr>
      <w:r>
        <w:rPr>
          <w:b/>
          <w:bCs/>
          <w:color w:val="2E74B5"/>
        </w:rPr>
        <w:t xml:space="preserve">A: </w:t>
      </w:r>
      <w:r>
        <w:t xml:space="preserve">Grafana has its own native alerting engine that can evaluate queries against any connected data source (not just Prometheus) and fire notifications, offering an alternative to Prometheus/Alertmanager-based alerting when a team wants alerting centralized in Grafana itself.</w:t>
      </w:r>
    </w:p>
    <w:p>
      <w:pPr>
        <w:spacing w:after="60" w:before="200"/>
      </w:pPr>
      <w:r>
        <w:rPr>
          <w:b/>
          <w:bCs/>
        </w:rPr>
        <w:t xml:space="preserve">Q19. </w:t>
      </w:r>
      <w:r>
        <w:rPr>
          <w:b/>
          <w:bCs/>
        </w:rPr>
        <w:t xml:space="preserve">What is the ELK/EFK stack, and how does it relate to logging observability?</w:t>
      </w:r>
    </w:p>
    <w:p>
      <w:pPr>
        <w:spacing w:after="100"/>
      </w:pPr>
      <w:r>
        <w:rPr>
          <w:b/>
          <w:bCs/>
          <w:color w:val="2E74B5"/>
        </w:rPr>
        <w:t xml:space="preserve">A: </w:t>
      </w:r>
      <w:r>
        <w:t xml:space="preserve">Elasticsearch (storage/search), Logstash or Fluentd/Fluent Bit (log collection/processing), and Kibana (visualization) form a common log-aggregation stack, letting teams centralize and search logs from many services in one place instead of SSHing into individual hosts.</w:t>
      </w:r>
    </w:p>
    <w:p>
      <w:pPr>
        <w:spacing w:after="60" w:before="200"/>
      </w:pPr>
      <w:r>
        <w:rPr>
          <w:b/>
          <w:bCs/>
        </w:rPr>
        <w:t xml:space="preserve">Q20. </w:t>
      </w:r>
      <w:r>
        <w:rPr>
          <w:b/>
          <w:bCs/>
        </w:rPr>
        <w:t xml:space="preserve">What is the difference between black-box and white-box monitoring?</w:t>
      </w:r>
    </w:p>
    <w:p>
      <w:pPr>
        <w:spacing w:after="100"/>
      </w:pPr>
      <w:r>
        <w:rPr>
          <w:b/>
          <w:bCs/>
          <w:color w:val="2E74B5"/>
        </w:rPr>
        <w:t xml:space="preserve">A: </w:t>
      </w:r>
      <w:r>
        <w:t xml:space="preserve">Black-box monitoring checks a system from the outside without knowledge of its internals — e.g., an HTTP health check hitting a public endpoint. White-box monitoring uses internal metrics the application itself exposes (like Prometheus client library metrics) to understand what's happening inside the system.</w:t>
      </w:r>
    </w:p>
    <w:p>
      <w:pPr>
        <w:pStyle w:val="Heading1"/>
        <w:spacing w:after="150" w:before="320"/>
      </w:pPr>
      <w:r>
        <w:t xml:space="preserve">Advanced Questions (10)</w:t>
      </w:r>
    </w:p>
    <w:p>
      <w:pPr>
        <w:spacing w:after="60" w:before="200"/>
      </w:pPr>
      <w:r>
        <w:rPr>
          <w:b/>
          <w:bCs/>
        </w:rPr>
        <w:t xml:space="preserve">Q1. </w:t>
      </w:r>
      <w:r>
        <w:rPr>
          <w:b/>
          <w:bCs/>
        </w:rPr>
        <w:t xml:space="preserve">🔥 </w:t>
      </w:r>
      <w:r>
        <w:rPr>
          <w:b/>
          <w:bCs/>
        </w:rPr>
        <w:t xml:space="preserve">How would you design a Prometheus setup that scales to monitor a large, multi-cluster Kubernetes environment?</w:t>
      </w:r>
    </w:p>
    <w:p>
      <w:pPr>
        <w:spacing w:after="100"/>
      </w:pPr>
      <w:r>
        <w:rPr>
          <w:b/>
          <w:bCs/>
          <w:color w:val="2E74B5"/>
        </w:rPr>
        <w:t xml:space="preserve">A: </w:t>
      </w:r>
      <w:r>
        <w:t xml:space="preserve">Run a Prometheus instance per cluster (federation model) rather than one central Prometheus scraping everything directly, since a single instance scraping thousands of targets across clusters becomes a bottleneck and single point of failure. Use Prometheus federation or a system like Thanos/Mimir/Cortex to aggregate and long-term-store metrics from each cluster's local Prometheus into a global view, giving both local resilience (each cluster keeps working if the global layer has issues) and centralized querying/dashboards.</w:t>
      </w:r>
    </w:p>
    <w:p>
      <w:pPr>
        <w:spacing w:after="60" w:before="200"/>
      </w:pPr>
      <w:r>
        <w:rPr>
          <w:b/>
          <w:bCs/>
        </w:rPr>
        <w:t xml:space="preserve">Q2. </w:t>
      </w:r>
      <w:r>
        <w:rPr>
          <w:b/>
          <w:bCs/>
        </w:rPr>
        <w:t xml:space="preserve">🔥 </w:t>
      </w:r>
      <w:r>
        <w:rPr>
          <w:b/>
          <w:bCs/>
        </w:rPr>
        <w:t xml:space="preserve">Explain how you'd design alerting to minimize alert fatigue while still catching real incidents.</w:t>
      </w:r>
    </w:p>
    <w:p>
      <w:pPr>
        <w:spacing w:after="100"/>
      </w:pPr>
      <w:r>
        <w:rPr>
          <w:b/>
          <w:bCs/>
          <w:color w:val="2E74B5"/>
        </w:rPr>
        <w:t xml:space="preserve">A: </w:t>
      </w:r>
      <w:r>
        <w:t xml:space="preserve">Base alerts on symptoms that actually affect users (SLO burn rate, error rate, latency) rather than every possible internal signal, since alerting on every anomaly trains people to ignore alerts. Use Alertmanager's grouping and inhibition rules so a single root cause (e.g., a node going down) doesn't fire dozens of separate alerts for every affected service. Tune alert thresholds and 'for' durations to avoid firing on brief, self-resolving blips, and route alerts by severity so only genuinely actionable, on-call-worthy issues page a human at 3am.</w:t>
      </w:r>
    </w:p>
    <w:p>
      <w:pPr>
        <w:spacing w:after="60" w:before="200"/>
      </w:pPr>
      <w:r>
        <w:rPr>
          <w:b/>
          <w:bCs/>
        </w:rPr>
        <w:t xml:space="preserve">Q3. </w:t>
      </w:r>
      <w:r>
        <w:rPr>
          <w:b/>
          <w:bCs/>
        </w:rPr>
        <w:t xml:space="preserve">How does Prometheus's local storage work, and why do teams often pair it with Thanos, Cortex, or Mimir?</w:t>
      </w:r>
    </w:p>
    <w:p>
      <w:pPr>
        <w:spacing w:after="100"/>
      </w:pPr>
      <w:r>
        <w:rPr>
          <w:b/>
          <w:bCs/>
          <w:color w:val="2E74B5"/>
        </w:rPr>
        <w:t xml:space="preserve">A: </w:t>
      </w:r>
      <w:r>
        <w:t xml:space="preserve">Prometheus stores time-series data locally on disk in its own TSDB format, which is efficient but not designed for indefinite retention or high-availability/multi-cluster aggregation — local storage is typically retained for weeks, not years. Thanos/Cortex/Mimir add long-term storage (offloading old data to object storage like S3), global querying across multiple Prometheus instances, and deduplication/high availability, addressing gaps in vanilla Prometheus for larger, longer-lived deployments.</w:t>
      </w:r>
    </w:p>
    <w:p>
      <w:pPr>
        <w:spacing w:after="60" w:before="200"/>
      </w:pPr>
      <w:r>
        <w:rPr>
          <w:b/>
          <w:bCs/>
        </w:rPr>
        <w:t xml:space="preserve">Q4. </w:t>
      </w:r>
      <w:r>
        <w:rPr>
          <w:b/>
          <w:bCs/>
        </w:rPr>
        <w:t xml:space="preserve">🔥 </w:t>
      </w:r>
      <w:r>
        <w:rPr>
          <w:b/>
          <w:bCs/>
        </w:rPr>
        <w:t xml:space="preserve">How would you instrument a custom application to expose Prometheus metrics, and what considerations go into designing good metrics?</w:t>
      </w:r>
    </w:p>
    <w:p>
      <w:pPr>
        <w:spacing w:after="100"/>
      </w:pPr>
      <w:r>
        <w:rPr>
          <w:b/>
          <w:bCs/>
          <w:color w:val="2E74B5"/>
        </w:rPr>
        <w:t xml:space="preserve">A: </w:t>
      </w:r>
      <w:r>
        <w:t xml:space="preserve">Use a Prometheus client library for the application's language to expose a /metrics endpoint, choosing appropriate metric types (counters for cumulative events, histograms for latency distributions). Design labels carefully to avoid high cardinality (never put unbounded values like user IDs or request IDs as labels), and expose metrics that map to actual operational questions you'll need to answer (request rate, error rate, latency percentiles — the 'RED' or 'USE' method) rather than arbitrary internal counters nobody will query.</w:t>
      </w:r>
    </w:p>
    <w:p>
      <w:pPr>
        <w:spacing w:after="60" w:before="200"/>
      </w:pPr>
      <w:r>
        <w:rPr>
          <w:b/>
          <w:bCs/>
        </w:rPr>
        <w:t xml:space="preserve">Q5. </w:t>
      </w:r>
      <w:r>
        <w:rPr>
          <w:b/>
          <w:bCs/>
        </w:rPr>
        <w:t xml:space="preserve">What is the RED method and the USE method, and when would you use each?</w:t>
      </w:r>
    </w:p>
    <w:p>
      <w:pPr>
        <w:spacing w:after="100"/>
      </w:pPr>
      <w:r>
        <w:rPr>
          <w:b/>
          <w:bCs/>
          <w:color w:val="2E74B5"/>
        </w:rPr>
        <w:t xml:space="preserve">A: </w:t>
      </w:r>
      <w:r>
        <w:t xml:space="preserve">RED (Rate, Errors, Duration) is typically applied to request-driven services — how many requests, how many failed, how long they took — giving a quick health picture of an API or microservice. USE (Utilization, Saturation, Errors) is typically applied to resources like CPU, disk, or memory — how busy it is, how much queued/backed-up work exists, and error counts — better suited to infrastructure-level monitoring than request-driven services.</w:t>
      </w:r>
    </w:p>
    <w:p>
      <w:pPr>
        <w:spacing w:after="60" w:before="200"/>
      </w:pPr>
      <w:r>
        <w:rPr>
          <w:b/>
          <w:bCs/>
        </w:rPr>
        <w:t xml:space="preserve">Q6. </w:t>
      </w:r>
      <w:r>
        <w:rPr>
          <w:b/>
          <w:bCs/>
        </w:rPr>
        <w:t xml:space="preserve">🔥 </w:t>
      </w:r>
      <w:r>
        <w:rPr>
          <w:b/>
          <w:bCs/>
        </w:rPr>
        <w:t xml:space="preserve">How would you set up SLO-based alerting (burn-rate alerting) rather than simple threshold alerting?</w:t>
      </w:r>
    </w:p>
    <w:p>
      <w:pPr>
        <w:spacing w:after="100"/>
      </w:pPr>
      <w:r>
        <w:rPr>
          <w:b/>
          <w:bCs/>
          <w:color w:val="2E74B5"/>
        </w:rPr>
        <w:t xml:space="preserve">A: </w:t>
      </w:r>
      <w:r>
        <w:t xml:space="preserve">Rather than alerting the instant an SLI crosses a fixed threshold, burn-rate alerting compares how fast your error budget (the allowed amount of SLO violation) is being consumed against multiple time windows — e.g., a fast-burn alert if you'd exhaust a 30-day error budget within a few hours, and a slow-burn alert if a smaller but sustained violation would exhaust it within a few days — catching both sudden severe outages and slow, creeping degradations with appropriately different urgency.</w:t>
      </w:r>
    </w:p>
    <w:p>
      <w:pPr>
        <w:spacing w:after="60" w:before="200"/>
      </w:pPr>
      <w:r>
        <w:rPr>
          <w:b/>
          <w:bCs/>
        </w:rPr>
        <w:t xml:space="preserve">Q7. </w:t>
      </w:r>
      <w:r>
        <w:rPr>
          <w:b/>
          <w:bCs/>
        </w:rPr>
        <w:t xml:space="preserve">How do you handle metrics and monitoring for short-lived, ephemeral workloads (e.g., serverless functions, batch jobs, or CI build agents)?</w:t>
      </w:r>
    </w:p>
    <w:p>
      <w:pPr>
        <w:spacing w:after="100"/>
      </w:pPr>
      <w:r>
        <w:rPr>
          <w:b/>
          <w:bCs/>
          <w:color w:val="2E74B5"/>
        </w:rPr>
        <w:t xml:space="preserve">A: </w:t>
      </w:r>
      <w:r>
        <w:t xml:space="preserve">Since Prometheus's pull model struggles with targets that don't exist long enough to be scraped, use the Prometheus Pushgateway for legitimately short-lived batch jobs to push a final result before exiting, or rely on the orchestration platform's own exporters (e.g., Kubernetes Job/CronJob status metrics) rather than trying to scrape the ephemeral workload directly. For serverless, cloud-native metrics (CloudWatch Lambda metrics) are often more practical than trying to force a pull-based scrape model onto something that doesn't run continuously.</w:t>
      </w:r>
    </w:p>
    <w:p>
      <w:pPr>
        <w:spacing w:after="60" w:before="200"/>
      </w:pPr>
      <w:r>
        <w:rPr>
          <w:b/>
          <w:bCs/>
        </w:rPr>
        <w:t xml:space="preserve">Q8. </w:t>
      </w:r>
      <w:r>
        <w:rPr>
          <w:b/>
          <w:bCs/>
        </w:rPr>
        <w:t xml:space="preserve">🔥 </w:t>
      </w:r>
      <w:r>
        <w:rPr>
          <w:b/>
          <w:bCs/>
        </w:rPr>
        <w:t xml:space="preserve">How would you troubleshoot a Prometheus instance that's using excessive memory or is slow to query?</w:t>
      </w:r>
    </w:p>
    <w:p>
      <w:pPr>
        <w:spacing w:after="100"/>
      </w:pPr>
      <w:r>
        <w:rPr>
          <w:b/>
          <w:bCs/>
          <w:color w:val="2E74B5"/>
        </w:rPr>
        <w:t xml:space="preserve">A: </w:t>
      </w:r>
      <w:r>
        <w:t xml:space="preserve">Check for high-cardinality metrics as the most common cause — use Prometheus's own tsdb status/query on scrape target label combinations to find metrics generating an excessive number of unique series, often from an unbounded label value that shouldn't be a label at all. Also review scrape interval and retention settings relative to available resources, consider recording rules to pre-aggregate expensive repeated queries, and consider whether the instance has simply outgrown a single-node setup and needs a remote storage/federation solution.</w:t>
      </w:r>
    </w:p>
    <w:p>
      <w:pPr>
        <w:spacing w:after="60" w:before="200"/>
      </w:pPr>
      <w:r>
        <w:rPr>
          <w:b/>
          <w:bCs/>
        </w:rPr>
        <w:t xml:space="preserve">Q9. </w:t>
      </w:r>
      <w:r>
        <w:rPr>
          <w:b/>
          <w:bCs/>
        </w:rPr>
        <w:t xml:space="preserve">How would you design dashboards and alerting differently for an executive/business audience versus an on-call engineer?</w:t>
      </w:r>
    </w:p>
    <w:p>
      <w:pPr>
        <w:spacing w:after="100"/>
      </w:pPr>
      <w:r>
        <w:rPr>
          <w:b/>
          <w:bCs/>
          <w:color w:val="2E74B5"/>
        </w:rPr>
        <w:t xml:space="preserve">A: </w:t>
      </w:r>
      <w:r>
        <w:t xml:space="preserve">For on-call engineers, dashboards should surface actionable, technical detail — per-service error rates, resource saturation, recent deploys correlated with anomalies — designed for fast root-cause triage during an incident. For business/executive audiences, dashboards should aggregate up to high-level, outcome-oriented metrics (overall uptime, SLA compliance, user-facing latency trends) without the operational noise, since the audience needs trend and impact, not per-pod CPU graphs.</w:t>
      </w:r>
    </w:p>
    <w:p>
      <w:pPr>
        <w:spacing w:after="60" w:before="200"/>
      </w:pPr>
      <w:r>
        <w:rPr>
          <w:b/>
          <w:bCs/>
        </w:rPr>
        <w:t xml:space="preserve">Q10. </w:t>
      </w:r>
      <w:r>
        <w:rPr>
          <w:b/>
          <w:bCs/>
        </w:rPr>
        <w:t xml:space="preserve">How would you approach adding observability to a legacy application that has no existing metrics, logs, or tracing?</w:t>
      </w:r>
    </w:p>
    <w:p>
      <w:pPr>
        <w:spacing w:after="100"/>
      </w:pPr>
      <w:r>
        <w:rPr>
          <w:b/>
          <w:bCs/>
          <w:color w:val="2E74B5"/>
        </w:rPr>
        <w:t xml:space="preserve">A: </w:t>
      </w:r>
      <w:r>
        <w:t xml:space="preserve">Start with the highest-value, lowest-effort layer first — typically black-box monitoring (uptime/health checks) and basic infrastructure metrics via node_exporter, which require no application code changes and give immediate signal. Then incrementally add application-level metrics at the most critical code paths (main request handlers, key business transactions) rather than trying to fully instrument everything at once, prioritizing based on where past incidents have been hardest to diagnose without visibility.</w:t>
      </w:r>
    </w:p>
    <w:p>
      <w:pPr>
        <w:pStyle w:val="Heading1"/>
        <w:spacing w:after="150" w:before="320"/>
      </w:pPr>
      <w:r>
        <w:t xml:space="preserve">Scenario Questions — STAR Method (10)</w:t>
      </w:r>
    </w:p>
    <w:p>
      <w:pPr>
        <w:spacing w:after="60" w:before="200"/>
      </w:pPr>
      <w:r>
        <w:rPr>
          <w:b/>
          <w:bCs/>
        </w:rPr>
        <w:t xml:space="preserve">Q1. </w:t>
      </w:r>
      <w:r>
        <w:rPr>
          <w:b/>
          <w:bCs/>
        </w:rPr>
        <w:t xml:space="preserve">🔥 </w:t>
      </w:r>
      <w:r>
        <w:rPr>
          <w:b/>
          <w:bCs/>
        </w:rPr>
        <w:t xml:space="preserve">Prometheus is consuming far more memory than expected and the team suspects a cardinality problem, but nobody knows which metric is the culprit.</w:t>
      </w:r>
    </w:p>
    <w:p>
      <w:pPr>
        <w:spacing w:after="140"/>
      </w:pPr>
      <w:r>
        <w:rPr>
          <w:i/>
          <w:iCs/>
          <w:color w:val="B7472A"/>
          <w:sz w:val="20"/>
          <w:szCs w:val="20"/>
        </w:rPr>
        <w:t xml:space="preserve">⭐ Extremely common — a go-to practical Prometheus troubleshooting question.</w:t>
      </w:r>
    </w:p>
    <w:p>
      <w:pPr>
        <w:shd w:fill="2E74B5" w:val="clear"/>
        <w:spacing w:after="40" w:before="120"/>
      </w:pPr>
      <w:r>
        <w:rPr>
          <w:b/>
          <w:bCs/>
          <w:color w:val="FFFFFF"/>
          <w:sz w:val="20"/>
          <w:szCs w:val="20"/>
        </w:rPr>
        <w:t xml:space="preserve">SITUATION</w:t>
      </w:r>
    </w:p>
    <w:p>
      <w:pPr>
        <w:spacing w:after="100"/>
      </w:pPr>
      <w:r>
        <w:t xml:space="preserve">Our Prometheus instance started consuming noticeably more memory over a couple of weeks, to the point it was at risk of being OOM-killed, and the team suspected a cardinality problem but had no idea which metric was responsible.</w:t>
      </w:r>
    </w:p>
    <w:p>
      <w:pPr>
        <w:shd w:fill="548235" w:val="clear"/>
        <w:spacing w:after="40" w:before="120"/>
      </w:pPr>
      <w:r>
        <w:rPr>
          <w:b/>
          <w:bCs/>
          <w:color w:val="FFFFFF"/>
          <w:sz w:val="20"/>
          <w:szCs w:val="20"/>
        </w:rPr>
        <w:t xml:space="preserve">TASK</w:t>
      </w:r>
    </w:p>
    <w:p>
      <w:pPr>
        <w:spacing w:after="100"/>
      </w:pPr>
      <w:r>
        <w:t xml:space="preserve">I needed to identify the specific metric causing the cardinality explosion and fix it without losing visibility into the legitimate metrics around it.</w:t>
      </w:r>
    </w:p>
    <w:p>
      <w:pPr>
        <w:shd w:fill="BF8F00" w:val="clear"/>
        <w:spacing w:after="40" w:before="120"/>
      </w:pPr>
      <w:r>
        <w:rPr>
          <w:b/>
          <w:bCs/>
          <w:color w:val="FFFFFF"/>
          <w:sz w:val="20"/>
          <w:szCs w:val="20"/>
        </w:rPr>
        <w:t xml:space="preserve">ACTION</w:t>
      </w:r>
    </w:p>
    <w:p>
      <w:pPr>
        <w:spacing w:after="100"/>
      </w:pPr>
      <w:r>
        <w:t xml:space="preserve">I used Prometheus's built-in TSDB status page, which lists the metrics with the highest number of time series, and quickly found one custom application metric was responsible for the vast majority of series. Digging into the code, I found a developer had added a label carrying the raw request ID, which is unbounded and unique per request, effectively creating a brand new time series for every single request. I worked with that team to remove the request ID label and, where that context was genuinely needed, pointed them toward logs instead of a metric label.</w:t>
      </w:r>
    </w:p>
    <w:p>
      <w:pPr>
        <w:shd w:fill="B7472A" w:val="clear"/>
        <w:spacing w:after="40" w:before="120"/>
      </w:pPr>
      <w:r>
        <w:rPr>
          <w:b/>
          <w:bCs/>
          <w:color w:val="FFFFFF"/>
          <w:sz w:val="20"/>
          <w:szCs w:val="20"/>
        </w:rPr>
        <w:t xml:space="preserve">RESULT</w:t>
      </w:r>
    </w:p>
    <w:p>
      <w:pPr>
        <w:spacing w:after="100"/>
      </w:pPr>
      <w:r>
        <w:t xml:space="preserve">Memory usage dropped back to normal within minutes of the fix reaching production, and I added a short internal guideline for the team on which values are safe to use as metric labels versus which belong in logs instead, preventing a repeat from other services.</w:t>
      </w:r>
    </w:p>
    <w:p>
      <w:pPr>
        <w:spacing w:after="60" w:before="200"/>
      </w:pPr>
      <w:r>
        <w:rPr>
          <w:b/>
          <w:bCs/>
        </w:rPr>
        <w:t xml:space="preserve">Q2. </w:t>
      </w:r>
      <w:r>
        <w:rPr>
          <w:b/>
          <w:bCs/>
        </w:rPr>
        <w:t xml:space="preserve">🔥 </w:t>
      </w:r>
      <w:r>
        <w:rPr>
          <w:b/>
          <w:bCs/>
        </w:rPr>
        <w:t xml:space="preserve">A critical service outage happened at 2am, but no alert fired even though the dashboards clearly showed the problem in hindsight.</w:t>
      </w:r>
    </w:p>
    <w:p>
      <w:pPr>
        <w:spacing w:after="140"/>
      </w:pPr>
      <w:r>
        <w:rPr>
          <w:i/>
          <w:iCs/>
          <w:color w:val="B7472A"/>
          <w:sz w:val="20"/>
          <w:szCs w:val="20"/>
        </w:rPr>
        <w:t xml:space="preserve">⭐ Very common — tests alerting design and root-cause thinking after an incident.</w:t>
      </w:r>
    </w:p>
    <w:p>
      <w:pPr>
        <w:shd w:fill="2E74B5" w:val="clear"/>
        <w:spacing w:after="40" w:before="120"/>
      </w:pPr>
      <w:r>
        <w:rPr>
          <w:b/>
          <w:bCs/>
          <w:color w:val="FFFFFF"/>
          <w:sz w:val="20"/>
          <w:szCs w:val="20"/>
        </w:rPr>
        <w:t xml:space="preserve">SITUATION</w:t>
      </w:r>
    </w:p>
    <w:p>
      <w:pPr>
        <w:spacing w:after="100"/>
      </w:pPr>
      <w:r>
        <w:t xml:space="preserve">We had a critical service outage overnight that went undetected for nearly an hour, even though the Grafana dashboards clearly showed the error rate spiking as soon as we looked the next morning.</w:t>
      </w:r>
    </w:p>
    <w:p>
      <w:pPr>
        <w:shd w:fill="548235" w:val="clear"/>
        <w:spacing w:after="40" w:before="120"/>
      </w:pPr>
      <w:r>
        <w:rPr>
          <w:b/>
          <w:bCs/>
          <w:color w:val="FFFFFF"/>
          <w:sz w:val="20"/>
          <w:szCs w:val="20"/>
        </w:rPr>
        <w:t xml:space="preserve">TASK</w:t>
      </w:r>
    </w:p>
    <w:p>
      <w:pPr>
        <w:spacing w:after="100"/>
      </w:pPr>
      <w:r>
        <w:t xml:space="preserve">I needed to understand why our alerting missed something visibly obvious on the dashboard, and close that gap so a similar outage would page someone immediately.</w:t>
      </w:r>
    </w:p>
    <w:p>
      <w:pPr>
        <w:shd w:fill="BF8F00" w:val="clear"/>
        <w:spacing w:after="40" w:before="120"/>
      </w:pPr>
      <w:r>
        <w:rPr>
          <w:b/>
          <w:bCs/>
          <w:color w:val="FFFFFF"/>
          <w:sz w:val="20"/>
          <w:szCs w:val="20"/>
        </w:rPr>
        <w:t xml:space="preserve">ACTION</w:t>
      </w:r>
    </w:p>
    <w:p>
      <w:pPr>
        <w:spacing w:after="100"/>
      </w:pPr>
      <w:r>
        <w:t xml:space="preserve">I reviewed our existing alerting rules and found we had a dashboard panel for that error rate metric, but no corresponding Prometheus alerting rule had ever been created for it — the panel existed for visibility, but nobody had wired it to actually page anyone. I wrote a proper alerting rule based on the same PromQL expression the dashboard used, tuned with an appropriate 'for' duration to avoid false positives on brief blips, and routed it through Alertmanager to page on-call for anything above a clear severity threshold.</w:t>
      </w:r>
    </w:p>
    <w:p>
      <w:pPr>
        <w:shd w:fill="B7472A" w:val="clear"/>
        <w:spacing w:after="40" w:before="120"/>
      </w:pPr>
      <w:r>
        <w:rPr>
          <w:b/>
          <w:bCs/>
          <w:color w:val="FFFFFF"/>
          <w:sz w:val="20"/>
          <w:szCs w:val="20"/>
        </w:rPr>
        <w:t xml:space="preserve">RESULT</w:t>
      </w:r>
    </w:p>
    <w:p>
      <w:pPr>
        <w:spacing w:after="100"/>
      </w:pPr>
      <w:r>
        <w:t xml:space="preserve">We tested the new alert against a simulated spike and confirmed it fired correctly and paged on-call within two minutes, and I did a broader audit afterward that found two other important dashboard panels with the same 'visible but not alerting' gap, which we closed the same week.</w:t>
      </w:r>
    </w:p>
    <w:p>
      <w:pPr>
        <w:spacing w:after="60" w:before="200"/>
      </w:pPr>
      <w:r>
        <w:rPr>
          <w:b/>
          <w:bCs/>
        </w:rPr>
        <w:t xml:space="preserve">Q3. </w:t>
      </w:r>
      <w:r>
        <w:rPr>
          <w:b/>
          <w:bCs/>
        </w:rPr>
        <w:t xml:space="preserve">🔥 </w:t>
      </w:r>
      <w:r>
        <w:rPr>
          <w:b/>
          <w:bCs/>
        </w:rPr>
        <w:t xml:space="preserve">Your team's on-call engineers are complaining about constant alert fatigue — dozens of pages a night, most of which turn out to be non-issues.</w:t>
      </w:r>
    </w:p>
    <w:p>
      <w:pPr>
        <w:spacing w:after="140"/>
      </w:pPr>
      <w:r>
        <w:rPr>
          <w:i/>
          <w:iCs/>
          <w:color w:val="B7472A"/>
          <w:sz w:val="20"/>
          <w:szCs w:val="20"/>
        </w:rPr>
        <w:t xml:space="preserve">⭐ Very common — a favorite operational maturity question.</w:t>
      </w:r>
    </w:p>
    <w:p>
      <w:pPr>
        <w:shd w:fill="2E74B5" w:val="clear"/>
        <w:spacing w:after="40" w:before="120"/>
      </w:pPr>
      <w:r>
        <w:rPr>
          <w:b/>
          <w:bCs/>
          <w:color w:val="FFFFFF"/>
          <w:sz w:val="20"/>
          <w:szCs w:val="20"/>
        </w:rPr>
        <w:t xml:space="preserve">SITUATION</w:t>
      </w:r>
    </w:p>
    <w:p>
      <w:pPr>
        <w:spacing w:after="100"/>
      </w:pPr>
      <w:r>
        <w:t xml:space="preserve">Our on-call rotation was getting dozens of pages some nights, and engineers told me most of them turned out to be brief, self-resolving blips rather than real incidents, and people had started ignoring pages as a result.</w:t>
      </w:r>
    </w:p>
    <w:p>
      <w:pPr>
        <w:shd w:fill="548235" w:val="clear"/>
        <w:spacing w:after="40" w:before="120"/>
      </w:pPr>
      <w:r>
        <w:rPr>
          <w:b/>
          <w:bCs/>
          <w:color w:val="FFFFFF"/>
          <w:sz w:val="20"/>
          <w:szCs w:val="20"/>
        </w:rPr>
        <w:t xml:space="preserve">TASK</w:t>
      </w:r>
    </w:p>
    <w:p>
      <w:pPr>
        <w:spacing w:after="100"/>
      </w:pPr>
      <w:r>
        <w:t xml:space="preserve">I needed to meaningfully cut down on noisy, non-actionable alerts without risking missing a genuine incident.</w:t>
      </w:r>
    </w:p>
    <w:p>
      <w:pPr>
        <w:shd w:fill="BF8F00" w:val="clear"/>
        <w:spacing w:after="40" w:before="120"/>
      </w:pPr>
      <w:r>
        <w:rPr>
          <w:b/>
          <w:bCs/>
          <w:color w:val="FFFFFF"/>
          <w:sz w:val="20"/>
          <w:szCs w:val="20"/>
        </w:rPr>
        <w:t xml:space="preserve">ACTION</w:t>
      </w:r>
    </w:p>
    <w:p>
      <w:pPr>
        <w:spacing w:after="100"/>
      </w:pPr>
      <w:r>
        <w:t xml:space="preserve">I audited every alerting rule and categorized each one by how often it fired versus how often it correlated with an actual customer-impacting issue. For alerts that fired frequently but rarely mattered, I increased the 'for' duration so brief blips wouldn't trigger a page, and switched several purely internal-signal alerts to SLO burn-rate based alerting on user-facing error rate and latency instead, since those better reflected actual customer impact. I also configured Alertmanager grouping so a single root-cause event, like a node failure, produced one grouped alert instead of a dozen separate pages for every affected service.</w:t>
      </w:r>
    </w:p>
    <w:p>
      <w:pPr>
        <w:shd w:fill="B7472A" w:val="clear"/>
        <w:spacing w:after="40" w:before="120"/>
      </w:pPr>
      <w:r>
        <w:rPr>
          <w:b/>
          <w:bCs/>
          <w:color w:val="FFFFFF"/>
          <w:sz w:val="20"/>
          <w:szCs w:val="20"/>
        </w:rPr>
        <w:t xml:space="preserve">RESULT</w:t>
      </w:r>
    </w:p>
    <w:p>
      <w:pPr>
        <w:spacing w:after="100"/>
      </w:pPr>
      <w:r>
        <w:t xml:space="preserve">Nightly pages dropped by roughly 70% within the first two weeks, and on-call feedback improved noticeably, with engineers reporting they now trusted that a page meant something genuinely worth waking up for.</w:t>
      </w:r>
    </w:p>
    <w:p>
      <w:pPr>
        <w:spacing w:after="60" w:before="200"/>
      </w:pPr>
      <w:r>
        <w:rPr>
          <w:b/>
          <w:bCs/>
        </w:rPr>
        <w:t xml:space="preserve">Q4. </w:t>
      </w:r>
      <w:r>
        <w:rPr>
          <w:b/>
          <w:bCs/>
        </w:rPr>
        <w:t xml:space="preserve">A Grafana dashboard that used to load instantly now takes 30+ seconds and sometimes times out.</w:t>
      </w:r>
    </w:p>
    <w:p>
      <w:pPr>
        <w:spacing w:after="140"/>
      </w:pPr>
      <w:r>
        <w:rPr>
          <w:i/>
          <w:iCs/>
          <w:color w:val="B7472A"/>
          <w:sz w:val="20"/>
          <w:szCs w:val="20"/>
        </w:rPr>
        <w:t xml:space="preserve">Fairly common practical performance question.</w:t>
      </w:r>
    </w:p>
    <w:p>
      <w:pPr>
        <w:shd w:fill="2E74B5" w:val="clear"/>
        <w:spacing w:after="40" w:before="120"/>
      </w:pPr>
      <w:r>
        <w:rPr>
          <w:b/>
          <w:bCs/>
          <w:color w:val="FFFFFF"/>
          <w:sz w:val="20"/>
          <w:szCs w:val="20"/>
        </w:rPr>
        <w:t xml:space="preserve">SITUATION</w:t>
      </w:r>
    </w:p>
    <w:p>
      <w:pPr>
        <w:spacing w:after="100"/>
      </w:pPr>
      <w:r>
        <w:t xml:space="preserve">A key operational dashboard that used to load almost instantly started taking over 30 seconds to render, and sometimes timed out entirely, right as our infrastructure had grown significantly.</w:t>
      </w:r>
    </w:p>
    <w:p>
      <w:pPr>
        <w:shd w:fill="548235" w:val="clear"/>
        <w:spacing w:after="40" w:before="120"/>
      </w:pPr>
      <w:r>
        <w:rPr>
          <w:b/>
          <w:bCs/>
          <w:color w:val="FFFFFF"/>
          <w:sz w:val="20"/>
          <w:szCs w:val="20"/>
        </w:rPr>
        <w:t xml:space="preserve">TASK</w:t>
      </w:r>
    </w:p>
    <w:p>
      <w:pPr>
        <w:spacing w:after="100"/>
      </w:pPr>
      <w:r>
        <w:t xml:space="preserve">I needed to find why the dashboard had slowed down so dramatically and bring it back to a usable, fast-loading state.</w:t>
      </w:r>
    </w:p>
    <w:p>
      <w:pPr>
        <w:shd w:fill="BF8F00" w:val="clear"/>
        <w:spacing w:after="40" w:before="120"/>
      </w:pPr>
      <w:r>
        <w:rPr>
          <w:b/>
          <w:bCs/>
          <w:color w:val="FFFFFF"/>
          <w:sz w:val="20"/>
          <w:szCs w:val="20"/>
        </w:rPr>
        <w:t xml:space="preserve">ACTION</w:t>
      </w:r>
    </w:p>
    <w:p>
      <w:pPr>
        <w:spacing w:after="100"/>
      </w:pPr>
      <w:r>
        <w:t xml:space="preserve">I checked each panel's underlying PromQL query and found several were running expensive aggregations (like a rate() over a long time range combined with a high-cardinality group-by) directly against raw data every time the dashboard loaded, which had scaled poorly as our infrastructure and metric volume grew. I created Prometheus recording rules to pre-compute the most expensive of these aggregations on a schedule, and updated the dashboard panels to query the pre-computed recorded metric instead of recalculating it live on every page load.</w:t>
      </w:r>
    </w:p>
    <w:p>
      <w:pPr>
        <w:shd w:fill="B7472A" w:val="clear"/>
        <w:spacing w:after="40" w:before="120"/>
      </w:pPr>
      <w:r>
        <w:rPr>
          <w:b/>
          <w:bCs/>
          <w:color w:val="FFFFFF"/>
          <w:sz w:val="20"/>
          <w:szCs w:val="20"/>
        </w:rPr>
        <w:t xml:space="preserve">RESULT</w:t>
      </w:r>
    </w:p>
    <w:p>
      <w:pPr>
        <w:spacing w:after="100"/>
      </w:pPr>
      <w:r>
        <w:t xml:space="preserve">The dashboard's load time dropped back to under 2 seconds, and I documented which types of queries are good candidates for recording rules so the team could apply the same pattern proactively to future dashboards instead of only fixing it after it became painful.</w:t>
      </w:r>
    </w:p>
    <w:p>
      <w:pPr>
        <w:spacing w:after="60" w:before="200"/>
      </w:pPr>
      <w:r>
        <w:rPr>
          <w:b/>
          <w:bCs/>
        </w:rPr>
        <w:t xml:space="preserve">Q5. </w:t>
      </w:r>
      <w:r>
        <w:rPr>
          <w:b/>
          <w:bCs/>
        </w:rPr>
        <w:t xml:space="preserve">A microservice's response times have degraded, but metrics alone don't show which downstream dependency is causing the slowdown.</w:t>
      </w:r>
    </w:p>
    <w:p>
      <w:pPr>
        <w:spacing w:after="140"/>
      </w:pPr>
      <w:r>
        <w:rPr>
          <w:i/>
          <w:iCs/>
          <w:color w:val="B7472A"/>
          <w:sz w:val="20"/>
          <w:szCs w:val="20"/>
        </w:rPr>
        <w:t xml:space="preserve">Common — tests understanding of when metrics/logs aren't enough and tracing is needed.</w:t>
      </w:r>
    </w:p>
    <w:p>
      <w:pPr>
        <w:shd w:fill="2E74B5" w:val="clear"/>
        <w:spacing w:after="40" w:before="120"/>
      </w:pPr>
      <w:r>
        <w:rPr>
          <w:b/>
          <w:bCs/>
          <w:color w:val="FFFFFF"/>
          <w:sz w:val="20"/>
          <w:szCs w:val="20"/>
        </w:rPr>
        <w:t xml:space="preserve">SITUATION</w:t>
      </w:r>
    </w:p>
    <w:p>
      <w:pPr>
        <w:spacing w:after="100"/>
      </w:pPr>
      <w:r>
        <w:t xml:space="preserve">One of our microservices started showing degraded response times in its Prometheus latency metrics, but since it called several downstream services, the metrics alone couldn't tell us which specific dependency was actually responsible for the slowdown.</w:t>
      </w:r>
    </w:p>
    <w:p>
      <w:pPr>
        <w:shd w:fill="548235" w:val="clear"/>
        <w:spacing w:after="40" w:before="120"/>
      </w:pPr>
      <w:r>
        <w:rPr>
          <w:b/>
          <w:bCs/>
          <w:color w:val="FFFFFF"/>
          <w:sz w:val="20"/>
          <w:szCs w:val="20"/>
        </w:rPr>
        <w:t xml:space="preserve">TASK</w:t>
      </w:r>
    </w:p>
    <w:p>
      <w:pPr>
        <w:spacing w:after="100"/>
      </w:pPr>
      <w:r>
        <w:t xml:space="preserve">I needed to pinpoint exactly which downstream call was adding the latency, quickly, since this was affecting a customer-facing feature.</w:t>
      </w:r>
    </w:p>
    <w:p>
      <w:pPr>
        <w:shd w:fill="BF8F00" w:val="clear"/>
        <w:spacing w:after="40" w:before="120"/>
      </w:pPr>
      <w:r>
        <w:rPr>
          <w:b/>
          <w:bCs/>
          <w:color w:val="FFFFFF"/>
          <w:sz w:val="20"/>
          <w:szCs w:val="20"/>
        </w:rPr>
        <w:t xml:space="preserve">ACTION</w:t>
      </w:r>
    </w:p>
    <w:p>
      <w:pPr>
        <w:spacing w:after="100"/>
      </w:pPr>
      <w:r>
        <w:t xml:space="preserve">Since we had distributed tracing instrumented across our services, I pulled up recent traces for slow requests to that endpoint and looked at the span breakdown, which showed the time spent in each downstream call rather than just the total request time. This immediately showed one specific downstream dependency's span was taking several seconds longer than usual, while the others were normal, narrowing the investigation directly to that one service instead of guessing across all of them.</w:t>
      </w:r>
    </w:p>
    <w:p>
      <w:pPr>
        <w:shd w:fill="B7472A" w:val="clear"/>
        <w:spacing w:after="40" w:before="120"/>
      </w:pPr>
      <w:r>
        <w:rPr>
          <w:b/>
          <w:bCs/>
          <w:color w:val="FFFFFF"/>
          <w:sz w:val="20"/>
          <w:szCs w:val="20"/>
        </w:rPr>
        <w:t xml:space="preserve">RESULT</w:t>
      </w:r>
    </w:p>
    <w:p>
      <w:pPr>
        <w:spacing w:after="100"/>
      </w:pPr>
      <w:r>
        <w:t xml:space="preserve">We identified the root cause — a downstream database missing an index after a recent schema change — within about 15 minutes of pulling the traces, far faster than metrics or logs alone would have allowed, and it reinforced the value of tracing for the team, who hadn't been using it as their first troubleshooting step before.</w:t>
      </w:r>
    </w:p>
    <w:p>
      <w:pPr>
        <w:spacing w:after="60" w:before="200"/>
      </w:pPr>
      <w:r>
        <w:rPr>
          <w:b/>
          <w:bCs/>
        </w:rPr>
        <w:t xml:space="preserve">Q6. </w:t>
      </w:r>
      <w:r>
        <w:rPr>
          <w:b/>
          <w:bCs/>
        </w:rPr>
        <w:t xml:space="preserve">Your organization is migrating from a single-cluster to a multi-cluster Kubernetes setup, and monitoring needs to scale accordingly.</w:t>
      </w:r>
    </w:p>
    <w:p>
      <w:pPr>
        <w:spacing w:after="140"/>
      </w:pPr>
      <w:r>
        <w:rPr>
          <w:i/>
          <w:iCs/>
          <w:color w:val="B7472A"/>
          <w:sz w:val="20"/>
          <w:szCs w:val="20"/>
        </w:rPr>
        <w:t xml:space="preserve">Common for more senior/platform-focused roles.</w:t>
      </w:r>
    </w:p>
    <w:p>
      <w:pPr>
        <w:shd w:fill="2E74B5" w:val="clear"/>
        <w:spacing w:after="40" w:before="120"/>
      </w:pPr>
      <w:r>
        <w:rPr>
          <w:b/>
          <w:bCs/>
          <w:color w:val="FFFFFF"/>
          <w:sz w:val="20"/>
          <w:szCs w:val="20"/>
        </w:rPr>
        <w:t xml:space="preserve">SITUATION</w:t>
      </w:r>
    </w:p>
    <w:p>
      <w:pPr>
        <w:spacing w:after="100"/>
      </w:pPr>
      <w:r>
        <w:t xml:space="preserve">As our organization split a single large Kubernetes cluster into several smaller regional clusters, our existing single Prometheus instance monitoring everything centrally was no longer a good fit for the new architecture.</w:t>
      </w:r>
    </w:p>
    <w:p>
      <w:pPr>
        <w:shd w:fill="548235" w:val="clear"/>
        <w:spacing w:after="40" w:before="120"/>
      </w:pPr>
      <w:r>
        <w:rPr>
          <w:b/>
          <w:bCs/>
          <w:color w:val="FFFFFF"/>
          <w:sz w:val="20"/>
          <w:szCs w:val="20"/>
        </w:rPr>
        <w:t xml:space="preserve">TASK</w:t>
      </w:r>
    </w:p>
    <w:p>
      <w:pPr>
        <w:spacing w:after="100"/>
      </w:pPr>
      <w:r>
        <w:t xml:space="preserve">I needed to redesign our monitoring setup so it scaled cleanly with multiple clusters, without losing the ability to see a unified, org-wide view when needed.</w:t>
      </w:r>
    </w:p>
    <w:p>
      <w:pPr>
        <w:shd w:fill="BF8F00" w:val="clear"/>
        <w:spacing w:after="40" w:before="120"/>
      </w:pPr>
      <w:r>
        <w:rPr>
          <w:b/>
          <w:bCs/>
          <w:color w:val="FFFFFF"/>
          <w:sz w:val="20"/>
          <w:szCs w:val="20"/>
        </w:rPr>
        <w:t xml:space="preserve">ACTION</w:t>
      </w:r>
    </w:p>
    <w:p>
      <w:pPr>
        <w:spacing w:after="100"/>
      </w:pPr>
      <w:r>
        <w:t xml:space="preserve">I deployed a dedicated Prometheus instance per cluster, so each cluster's monitoring stayed resilient and functional independently even if another cluster or the central layer had issues. I then set up Thanos to aggregate metrics from each cluster's Prometheus into long-term object storage and provide a single global query layer, so Grafana dashboards could query across all clusters when needed while each cluster's local alerting remained fast and independent.</w:t>
      </w:r>
    </w:p>
    <w:p>
      <w:pPr>
        <w:shd w:fill="B7472A" w:val="clear"/>
        <w:spacing w:after="40" w:before="120"/>
      </w:pPr>
      <w:r>
        <w:rPr>
          <w:b/>
          <w:bCs/>
          <w:color w:val="FFFFFF"/>
          <w:sz w:val="20"/>
          <w:szCs w:val="20"/>
        </w:rPr>
        <w:t xml:space="preserve">RESULT</w:t>
      </w:r>
    </w:p>
    <w:p>
      <w:pPr>
        <w:spacing w:after="100"/>
      </w:pPr>
      <w:r>
        <w:t xml:space="preserve">The new setup handled the multi-cluster rollout with no monitoring gaps, and when one regional cluster had a networking issue that isolated it temporarily, its local Prometheus and alerting kept working normally, exactly the resilience the per-cluster design was meant to provide.</w:t>
      </w:r>
    </w:p>
    <w:p>
      <w:pPr>
        <w:spacing w:after="60" w:before="200"/>
      </w:pPr>
      <w:r>
        <w:rPr>
          <w:b/>
          <w:bCs/>
        </w:rPr>
        <w:t xml:space="preserve">Q7. </w:t>
      </w:r>
      <w:r>
        <w:rPr>
          <w:b/>
          <w:bCs/>
        </w:rPr>
        <w:t xml:space="preserve">A cost review shows your monitoring stack itself (metrics storage, log ingestion) has become a significant and fast-growing expense.</w:t>
      </w:r>
    </w:p>
    <w:p>
      <w:pPr>
        <w:spacing w:after="140"/>
      </w:pPr>
      <w:r>
        <w:rPr>
          <w:i/>
          <w:iCs/>
          <w:color w:val="B7472A"/>
          <w:sz w:val="20"/>
          <w:szCs w:val="20"/>
        </w:rPr>
        <w:t xml:space="preserve">Increasingly asked as observability costs scale with company size.</w:t>
      </w:r>
    </w:p>
    <w:p>
      <w:pPr>
        <w:shd w:fill="2E74B5" w:val="clear"/>
        <w:spacing w:after="40" w:before="120"/>
      </w:pPr>
      <w:r>
        <w:rPr>
          <w:b/>
          <w:bCs/>
          <w:color w:val="FFFFFF"/>
          <w:sz w:val="20"/>
          <w:szCs w:val="20"/>
        </w:rPr>
        <w:t xml:space="preserve">SITUATION</w:t>
      </w:r>
    </w:p>
    <w:p>
      <w:pPr>
        <w:spacing w:after="100"/>
      </w:pPr>
      <w:r>
        <w:t xml:space="preserve">A cost review flagged that our observability stack — metric storage retention and log ingestion volume — had become one of the fastest-growing line items in our infrastructure budget, roughly doubling over two quarters.</w:t>
      </w:r>
    </w:p>
    <w:p>
      <w:pPr>
        <w:shd w:fill="548235" w:val="clear"/>
        <w:spacing w:after="40" w:before="120"/>
      </w:pPr>
      <w:r>
        <w:rPr>
          <w:b/>
          <w:bCs/>
          <w:color w:val="FFFFFF"/>
          <w:sz w:val="20"/>
          <w:szCs w:val="20"/>
        </w:rPr>
        <w:t xml:space="preserve">TASK</w:t>
      </w:r>
    </w:p>
    <w:p>
      <w:pPr>
        <w:spacing w:after="100"/>
      </w:pPr>
      <w:r>
        <w:t xml:space="preserve">I needed to reduce this cost meaningfully without losing the visibility the team actually relied on during incidents.</w:t>
      </w:r>
    </w:p>
    <w:p>
      <w:pPr>
        <w:shd w:fill="BF8F00" w:val="clear"/>
        <w:spacing w:after="40" w:before="120"/>
      </w:pPr>
      <w:r>
        <w:rPr>
          <w:b/>
          <w:bCs/>
          <w:color w:val="FFFFFF"/>
          <w:sz w:val="20"/>
          <w:szCs w:val="20"/>
        </w:rPr>
        <w:t xml:space="preserve">ACTION</w:t>
      </w:r>
    </w:p>
    <w:p>
      <w:pPr>
        <w:spacing w:after="100"/>
      </w:pPr>
      <w:r>
        <w:t xml:space="preserve">I audited what was actually being collected and found a large share of log volume came from verbose debug-level logging left on in production long after it was needed, and several Prometheus metrics with high cardinality that nobody was actually querying in any dashboard or alert. I worked with teams to reduce production log verbosity to warning-level-and-above by default (with a documented way to temporarily re-enable debug logging when actively investigating something), and dropped the unused high-cardinality metrics via Prometheus relabeling rules.</w:t>
      </w:r>
    </w:p>
    <w:p>
      <w:pPr>
        <w:shd w:fill="B7472A" w:val="clear"/>
        <w:spacing w:after="40" w:before="120"/>
      </w:pPr>
      <w:r>
        <w:rPr>
          <w:b/>
          <w:bCs/>
          <w:color w:val="FFFFFF"/>
          <w:sz w:val="20"/>
          <w:szCs w:val="20"/>
        </w:rPr>
        <w:t xml:space="preserve">RESULT</w:t>
      </w:r>
    </w:p>
    <w:p>
      <w:pPr>
        <w:spacing w:after="100"/>
      </w:pPr>
      <w:r>
        <w:t xml:space="preserve">We cut log ingestion volume by roughly 40% and reduced Prometheus memory usage noticeably, bringing the cost growth back under control, with no reported loss of visibility during the next few incidents that occurred afterward.</w:t>
      </w:r>
    </w:p>
    <w:p>
      <w:pPr>
        <w:spacing w:after="60" w:before="200"/>
      </w:pPr>
      <w:r>
        <w:rPr>
          <w:b/>
          <w:bCs/>
        </w:rPr>
        <w:t xml:space="preserve">Q8. </w:t>
      </w:r>
      <w:r>
        <w:rPr>
          <w:b/>
          <w:bCs/>
        </w:rPr>
        <w:t xml:space="preserve">A new engineer accidentally exposed a metrics endpoint publicly on the internet without authentication, revealing internal system details.</w:t>
      </w:r>
    </w:p>
    <w:p>
      <w:pPr>
        <w:spacing w:after="140"/>
      </w:pPr>
      <w:r>
        <w:rPr>
          <w:i/>
          <w:iCs/>
          <w:color w:val="B7472A"/>
          <w:sz w:val="20"/>
          <w:szCs w:val="20"/>
        </w:rPr>
        <w:t xml:space="preserve">Occasionally asked — a security-adjacent observability question.</w:t>
      </w:r>
    </w:p>
    <w:p>
      <w:pPr>
        <w:shd w:fill="2E74B5" w:val="clear"/>
        <w:spacing w:after="40" w:before="120"/>
      </w:pPr>
      <w:r>
        <w:rPr>
          <w:b/>
          <w:bCs/>
          <w:color w:val="FFFFFF"/>
          <w:sz w:val="20"/>
          <w:szCs w:val="20"/>
        </w:rPr>
        <w:t xml:space="preserve">SITUATION</w:t>
      </w:r>
    </w:p>
    <w:p>
      <w:pPr>
        <w:spacing w:after="100"/>
      </w:pPr>
      <w:r>
        <w:t xml:space="preserve">A new engineer, while setting up a service, accidentally exposed its Prometheus /metrics endpoint on a public-facing load balancer without any authentication, which meant internal system details and metric labels were visible to anyone on the internet.</w:t>
      </w:r>
    </w:p>
    <w:p>
      <w:pPr>
        <w:shd w:fill="548235" w:val="clear"/>
        <w:spacing w:after="40" w:before="120"/>
      </w:pPr>
      <w:r>
        <w:rPr>
          <w:b/>
          <w:bCs/>
          <w:color w:val="FFFFFF"/>
          <w:sz w:val="20"/>
          <w:szCs w:val="20"/>
        </w:rPr>
        <w:t xml:space="preserve">TASK</w:t>
      </w:r>
    </w:p>
    <w:p>
      <w:pPr>
        <w:spacing w:after="100"/>
      </w:pPr>
      <w:r>
        <w:t xml:space="preserve">I needed to close the exposure quickly and figure out how to prevent a similar mistake for the next new service setup.</w:t>
      </w:r>
    </w:p>
    <w:p>
      <w:pPr>
        <w:shd w:fill="BF8F00" w:val="clear"/>
        <w:spacing w:after="40" w:before="120"/>
      </w:pPr>
      <w:r>
        <w:rPr>
          <w:b/>
          <w:bCs/>
          <w:color w:val="FFFFFF"/>
          <w:sz w:val="20"/>
          <w:szCs w:val="20"/>
        </w:rPr>
        <w:t xml:space="preserve">ACTION</w:t>
      </w:r>
    </w:p>
    <w:p>
      <w:pPr>
        <w:spacing w:after="100"/>
      </w:pPr>
      <w:r>
        <w:t xml:space="preserve">I restricted the metrics endpoint to internal network access only, moving it behind our internal ingress rather than the public-facing one, and verified no sensitive data (like internal hostnames or customer-identifying labels) had been meaningfully exposed during the window it was public by checking our access logs for suspicious scraping activity. I then added a standard checklist item and a piece of Terraform/Helm chart boilerplate for new services that defaults metrics endpoints to internal-only, so the secure configuration was the default rather than something engineers had to remember to set up themselves.</w:t>
      </w:r>
    </w:p>
    <w:p>
      <w:pPr>
        <w:shd w:fill="B7472A" w:val="clear"/>
        <w:spacing w:after="40" w:before="120"/>
      </w:pPr>
      <w:r>
        <w:rPr>
          <w:b/>
          <w:bCs/>
          <w:color w:val="FFFFFF"/>
          <w:sz w:val="20"/>
          <w:szCs w:val="20"/>
        </w:rPr>
        <w:t xml:space="preserve">RESULT</w:t>
      </w:r>
    </w:p>
    <w:p>
      <w:pPr>
        <w:spacing w:after="100"/>
      </w:pPr>
      <w:r>
        <w:t xml:space="preserve">The exposure was closed within an hour with no evidence of misuse in the access logs, and the updated default template meant the next several new services were correctly internal-only from day one without anyone needing to think about it.</w:t>
      </w:r>
    </w:p>
    <w:p>
      <w:pPr>
        <w:spacing w:after="60" w:before="200"/>
      </w:pPr>
      <w:r>
        <w:rPr>
          <w:b/>
          <w:bCs/>
        </w:rPr>
        <w:t xml:space="preserve">Q9. </w:t>
      </w:r>
      <w:r>
        <w:rPr>
          <w:b/>
          <w:bCs/>
        </w:rPr>
        <w:t xml:space="preserve">Your team wants to set meaningful SLOs for a service but has never measured its actual reliability before.</w:t>
      </w:r>
    </w:p>
    <w:p>
      <w:pPr>
        <w:spacing w:after="140"/>
      </w:pPr>
      <w:r>
        <w:rPr>
          <w:i/>
          <w:iCs/>
          <w:color w:val="B7472A"/>
          <w:sz w:val="20"/>
          <w:szCs w:val="20"/>
        </w:rPr>
        <w:t xml:space="preserve">Common in SRE-adjacent interviews, tests SLO methodology.</w:t>
      </w:r>
    </w:p>
    <w:p>
      <w:pPr>
        <w:shd w:fill="2E74B5" w:val="clear"/>
        <w:spacing w:after="40" w:before="120"/>
      </w:pPr>
      <w:r>
        <w:rPr>
          <w:b/>
          <w:bCs/>
          <w:color w:val="FFFFFF"/>
          <w:sz w:val="20"/>
          <w:szCs w:val="20"/>
        </w:rPr>
        <w:t xml:space="preserve">SITUATION</w:t>
      </w:r>
    </w:p>
    <w:p>
      <w:pPr>
        <w:spacing w:after="100"/>
      </w:pPr>
      <w:r>
        <w:t xml:space="preserve">Leadership asked our team to define SLOs for a core service so we could have clearer conversations about reliability trade-offs, but we had never formally measured its actual historical reliability before.</w:t>
      </w:r>
    </w:p>
    <w:p>
      <w:pPr>
        <w:shd w:fill="548235" w:val="clear"/>
        <w:spacing w:after="40" w:before="120"/>
      </w:pPr>
      <w:r>
        <w:rPr>
          <w:b/>
          <w:bCs/>
          <w:color w:val="FFFFFF"/>
          <w:sz w:val="20"/>
          <w:szCs w:val="20"/>
        </w:rPr>
        <w:t xml:space="preserve">TASK</w:t>
      </w:r>
    </w:p>
    <w:p>
      <w:pPr>
        <w:spacing w:after="100"/>
      </w:pPr>
      <w:r>
        <w:t xml:space="preserve">I needed to establish a data-driven, realistic SLO rather than picking an arbitrary target that might be either unachievable or too lax to be meaningful.</w:t>
      </w:r>
    </w:p>
    <w:p>
      <w:pPr>
        <w:shd w:fill="BF8F00" w:val="clear"/>
        <w:spacing w:after="40" w:before="120"/>
      </w:pPr>
      <w:r>
        <w:rPr>
          <w:b/>
          <w:bCs/>
          <w:color w:val="FFFFFF"/>
          <w:sz w:val="20"/>
          <w:szCs w:val="20"/>
        </w:rPr>
        <w:t xml:space="preserve">ACTION</w:t>
      </w:r>
    </w:p>
    <w:p>
      <w:pPr>
        <w:spacing w:after="100"/>
      </w:pPr>
      <w:r>
        <w:t xml:space="preserve">Before proposing any target, I instrumented the service with proper RED-method metrics (request rate, error rate, duration) if they weren't already comprehensive, and pulled several months of historical data to see what reliability the service had actually been achieving in practice. I proposed an initial SLO slightly below our recent actual performance, giving a small buffer, rather than an aspirational number pulled out of thin air, and set up burn-rate alerting tied to that SLO's error budget.</w:t>
      </w:r>
    </w:p>
    <w:p>
      <w:pPr>
        <w:shd w:fill="B7472A" w:val="clear"/>
        <w:spacing w:after="40" w:before="120"/>
      </w:pPr>
      <w:r>
        <w:rPr>
          <w:b/>
          <w:bCs/>
          <w:color w:val="FFFFFF"/>
          <w:sz w:val="20"/>
          <w:szCs w:val="20"/>
        </w:rPr>
        <w:t xml:space="preserve">RESULT</w:t>
      </w:r>
    </w:p>
    <w:p>
      <w:pPr>
        <w:spacing w:after="100"/>
      </w:pPr>
      <w:r>
        <w:t xml:space="preserve">The team adopted the data-backed SLO, and having a concrete error budget changed how we prioritized reliability work versus new features — when the budget was healthy we shipped more aggressively, and when it was being burned quickly we consciously slowed down, which was a much clearer conversation than we'd had before.</w:t>
      </w:r>
    </w:p>
    <w:p>
      <w:pPr>
        <w:spacing w:after="60" w:before="200"/>
      </w:pPr>
      <w:r>
        <w:rPr>
          <w:b/>
          <w:bCs/>
        </w:rPr>
        <w:t xml:space="preserve">Q10. </w:t>
      </w:r>
      <w:r>
        <w:rPr>
          <w:b/>
          <w:bCs/>
        </w:rPr>
        <w:t xml:space="preserve">During a major incident, engineers struggled to correlate a spike in errors with a recent deployment because metrics and deployment history weren't connected anywhere.</w:t>
      </w:r>
    </w:p>
    <w:p>
      <w:pPr>
        <w:spacing w:after="140"/>
      </w:pPr>
      <w:r>
        <w:rPr>
          <w:i/>
          <w:iCs/>
          <w:color w:val="B7472A"/>
          <w:sz w:val="20"/>
          <w:szCs w:val="20"/>
        </w:rPr>
        <w:t xml:space="preserve">Practical incident-response scenario, moderately common.</w:t>
      </w:r>
    </w:p>
    <w:p>
      <w:pPr>
        <w:shd w:fill="2E74B5" w:val="clear"/>
        <w:spacing w:after="40" w:before="120"/>
      </w:pPr>
      <w:r>
        <w:rPr>
          <w:b/>
          <w:bCs/>
          <w:color w:val="FFFFFF"/>
          <w:sz w:val="20"/>
          <w:szCs w:val="20"/>
        </w:rPr>
        <w:t xml:space="preserve">SITUATION</w:t>
      </w:r>
    </w:p>
    <w:p>
      <w:pPr>
        <w:spacing w:after="100"/>
      </w:pPr>
      <w:r>
        <w:t xml:space="preserve">During a significant incident, our team spent nearly 20 minutes manually cross-referencing an error-rate spike in Grafana against our deployment history in a completely separate system, trying to figure out if a recent release had caused it.</w:t>
      </w:r>
    </w:p>
    <w:p>
      <w:pPr>
        <w:shd w:fill="548235" w:val="clear"/>
        <w:spacing w:after="40" w:before="120"/>
      </w:pPr>
      <w:r>
        <w:rPr>
          <w:b/>
          <w:bCs/>
          <w:color w:val="FFFFFF"/>
          <w:sz w:val="20"/>
          <w:szCs w:val="20"/>
        </w:rPr>
        <w:t xml:space="preserve">TASK</w:t>
      </w:r>
    </w:p>
    <w:p>
      <w:pPr>
        <w:spacing w:after="100"/>
      </w:pPr>
      <w:r>
        <w:t xml:space="preserve">I wanted to eliminate that manual correlation step so the next incident's root-causing would be faster.</w:t>
      </w:r>
    </w:p>
    <w:p>
      <w:pPr>
        <w:shd w:fill="BF8F00" w:val="clear"/>
        <w:spacing w:after="40" w:before="120"/>
      </w:pPr>
      <w:r>
        <w:rPr>
          <w:b/>
          <w:bCs/>
          <w:color w:val="FFFFFF"/>
          <w:sz w:val="20"/>
          <w:szCs w:val="20"/>
        </w:rPr>
        <w:t xml:space="preserve">ACTION</w:t>
      </w:r>
    </w:p>
    <w:p>
      <w:pPr>
        <w:spacing w:after="100"/>
      </w:pPr>
      <w:r>
        <w:t xml:space="preserve">I set up our CI/CD pipeline to fire a Grafana annotation via its API every time a deployment completed for a given service, tagged with the version and commit. This meant every dashboard tracking that service automatically showed a vertical marker at the exact moment of each deployment, directly overlaid on the metrics graphs, without anyone needing to look anywhere else.</w:t>
      </w:r>
    </w:p>
    <w:p>
      <w:pPr>
        <w:shd w:fill="B7472A" w:val="clear"/>
        <w:spacing w:after="40" w:before="120"/>
      </w:pPr>
      <w:r>
        <w:rPr>
          <w:b/>
          <w:bCs/>
          <w:color w:val="FFFFFF"/>
          <w:sz w:val="20"/>
          <w:szCs w:val="20"/>
        </w:rPr>
        <w:t xml:space="preserve">RESULT</w:t>
      </w:r>
    </w:p>
    <w:p>
      <w:pPr>
        <w:spacing w:after="100"/>
      </w:pPr>
      <w:r>
        <w:t xml:space="preserve">In the very next incident a few weeks later, the on-call engineer immediately spotted the error spike lining up exactly with a deployment annotation on the same graph, cutting what had previously taken 20 minutes of cross-referencing down to about 30 seconds of visual inspection.</w:t>
      </w:r>
    </w:p>
    <w:p>
      <w:pPr>
        <w:pStyle w:val="Heading1"/>
        <w:spacing w:after="150" w:before="320"/>
      </w:pPr>
      <w:r>
        <w:t xml:space="preserve">Series Progress</w:t>
      </w:r>
    </w:p>
    <w:p>
      <w:r>
        <w:t xml:space="preserve">Series so far, most now in most-asked + STAR format: Linux (Day 1-2 + STAR), Networking (Day 3), Shell (Day 4), DevOps+Git (Day 5), AWS (Day 6-7), Docker (Day 8-9), Kubernetes (Day 10-12), Jenkins (Day 13-14), Terraform (Day 15-16), Ansible (Day 17), Monitoring/Observability (Day 18). Let me know if Day 19 should go deeper on logging (ELK/Loki) or start GitHub Actions/GitLab CI.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2026-09-10T09:18:42.795Z</dcterms:created>
  <dcterms:modified xsi:type="dcterms:W3CDTF">2026-09-10T09:18:42.795Z</dcterms:modified>
</cp:coreProperties>
</file>

<file path=docProps/custom.xml><?xml version="1.0" encoding="utf-8"?>
<Properties xmlns="http://schemas.openxmlformats.org/officeDocument/2006/custom-properties" xmlns:vt="http://schemas.openxmlformats.org/officeDocument/2006/docPropsVTypes"/>
</file>