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2 — LINUX ADVANCED (SENIOR / 3+ YRS LEVEL)</w:t>
      </w:r>
    </w:p>
    <w:p>
      <w:pPr>
        <w:spacing w:after="180" w:before="80"/>
      </w:pPr>
      <w:r>
        <w:rPr>
          <w:i/>
          <w:iCs/>
          <w:sz w:val="19"/>
          <w:szCs w:val="19"/>
        </w:rPr>
        <w:t xml:space="preserve">Target: 10+ LPA, 3+ years experience bar | 20 Basic + 10 Advanced + 10 Scenario | Sourced from real SRE/Senior Linux interview-experience posts (Medium, KodeKloud, FinalRoundAI, DEV Community) — calibrated for depth/trade-off answers, not definitions.</w:t>
      </w:r>
    </w:p>
    <w:p>
      <w:pPr>
        <w:pStyle w:val="Heading1"/>
        <w:spacing w:after="180" w:before="380"/>
      </w:pPr>
      <w:r>
        <w:t xml:space="preserve">BASIC (20) — quick recall, senior candidates are expected to answer these in one line</w:t>
      </w:r>
    </w:p>
    <w:p>
      <w:pPr>
        <w:spacing w:before="220"/>
      </w:pPr>
      <w:r>
        <w:rPr>
          <w:b/>
          <w:bCs/>
          <w:sz w:val="23"/>
          <w:szCs w:val="23"/>
        </w:rPr>
        <w:t xml:space="preserve">Q1. What happens when a Linux system boots, step by step, until login prompt?</w:t>
      </w:r>
    </w:p>
    <w:p>
      <w:r>
        <w:rPr>
          <w:i/>
          <w:iCs/>
          <w:color w:val="666666"/>
          <w:sz w:val="17"/>
          <w:szCs w:val="17"/>
        </w:rPr>
        <w:t xml:space="preserve">Source: DEV Community / Satyajit Roy — real SRE interview question list</w:t>
      </w:r>
    </w:p>
    <w:p>
      <w:pPr>
        <w:spacing w:after="100"/>
      </w:pPr>
      <w:r>
        <w:rPr>
          <w:sz w:val="21"/>
          <w:szCs w:val="21"/>
        </w:rPr>
        <w:t xml:space="preserve">BIOS/UEFI POST → bootloader (GRUB2) reads its config and loads the kernel + initramfs → kernel initializes hardware/drivers, mounts initramfs as temporary root → kernel hands off to the real init system (systemd, PID 1) once the real root filesystem is mounted → systemd walks its default.target dependency graph, starting services in order (After=/Requires=) → getty starts and presents the login prompt. Senior candidates should be able to point to where this breaks: GRUB misconfig, missing initramfs module, or a hung systemd unit blocking default.target.</w:t>
      </w:r>
    </w:p>
    <w:p>
      <w:pPr>
        <w:spacing w:before="220"/>
      </w:pPr>
      <w:r>
        <w:rPr>
          <w:b/>
          <w:bCs/>
          <w:sz w:val="23"/>
          <w:szCs w:val="23"/>
        </w:rPr>
        <w:t xml:space="preserve">Q2. What is RAID, and what are the common levels (0, 1, 5, 10)?</w:t>
      </w:r>
    </w:p>
    <w:p>
      <w:r>
        <w:rPr>
          <w:i/>
          <w:iCs/>
          <w:color w:val="666666"/>
          <w:sz w:val="17"/>
          <w:szCs w:val="17"/>
        </w:rPr>
        <w:t xml:space="preserve">Source: LinkedIn — Advanced Linux System Admin interview compilation</w:t>
      </w:r>
    </w:p>
    <w:p>
      <w:pPr>
        <w:spacing w:after="100"/>
      </w:pPr>
      <w:r>
        <w:rPr>
          <w:sz w:val="21"/>
          <w:szCs w:val="21"/>
        </w:rPr>
        <w:t xml:space="preserve">RAID 0 — striping, full speed, zero redundancy (one disk failure = total data loss). RAID 1 — mirroring, 50% usable capacity, survives 1 disk failure. RAID 5 — striping + distributed parity, survives 1 disk failure, good capacity efficiency but slower writes (parity calculation). RAID 10 — mirrored pairs then striped, best balance of speed + redundancy, most common for databases, costs the most disk.</w:t>
      </w:r>
    </w:p>
    <w:p>
      <w:pPr>
        <w:spacing w:before="220"/>
      </w:pPr>
      <w:r>
        <w:rPr>
          <w:b/>
          <w:bCs/>
          <w:sz w:val="23"/>
          <w:szCs w:val="23"/>
        </w:rPr>
        <w:t xml:space="preserve">Q3. What is SELinux, and what are its 3 modes?</w:t>
      </w:r>
    </w:p>
    <w:p>
      <w:r>
        <w:rPr>
          <w:i/>
          <w:iCs/>
          <w:color w:val="666666"/>
          <w:sz w:val="17"/>
          <w:szCs w:val="17"/>
        </w:rPr>
        <w:t xml:space="preserve">Source: LinkedIn — Advanced Linux System Admin interview compilation</w:t>
      </w:r>
    </w:p>
    <w:p>
      <w:pPr>
        <w:spacing w:after="100"/>
      </w:pPr>
      <w:r>
        <w:rPr>
          <w:sz w:val="21"/>
          <w:szCs w:val="21"/>
        </w:rPr>
        <w:t xml:space="preserve">SELinux (Security-Enhanced Linux) enforces mandatory access control beyond standard file permissions — even root can be blocked if a security policy denies it. Modes: Enforcing (blocks and logs violations), Permissive (logs only, doesn't block — used for testing policy changes), Disabled (off entirely, generally discouraged in production). getenforce / setenforce to check/change.</w:t>
      </w:r>
    </w:p>
    <w:p>
      <w:pPr>
        <w:spacing w:before="220"/>
      </w:pPr>
      <w:r>
        <w:rPr>
          <w:b/>
          <w:bCs/>
          <w:sz w:val="23"/>
          <w:szCs w:val="23"/>
        </w:rPr>
        <w:t xml:space="preserve">Q4. What is the difference between strace and ltrace?</w:t>
      </w:r>
    </w:p>
    <w:p>
      <w:r>
        <w:rPr>
          <w:i/>
          <w:iCs/>
          <w:color w:val="666666"/>
          <w:sz w:val="17"/>
          <w:szCs w:val="17"/>
        </w:rPr>
        <w:t xml:space="preserve">Source: WeCreateProblems — 100+ Linux Troubleshooting Interview Questions 2026</w:t>
      </w:r>
    </w:p>
    <w:p>
      <w:pPr>
        <w:spacing w:after="100"/>
      </w:pPr>
      <w:r>
        <w:rPr>
          <w:sz w:val="21"/>
          <w:szCs w:val="21"/>
        </w:rPr>
        <w:t xml:space="preserve">strace traces system calls (kernel interactions — file opens, reads/writes, network calls) a process makes. ltrace traces library calls (e.g. libc function calls like malloc, strcpy) instead. strace is used far more often in production debugging since most 'why is this hanging/failing' issues are at the syscall level (blocked read, failed connect, permission denied on open).</w:t>
      </w:r>
    </w:p>
    <w:p>
      <w:pPr>
        <w:spacing w:before="220"/>
      </w:pPr>
      <w:r>
        <w:rPr>
          <w:b/>
          <w:bCs/>
          <w:sz w:val="23"/>
          <w:szCs w:val="23"/>
        </w:rPr>
        <w:t xml:space="preserve">Q5. What is perf, and when would you reach for it over top/htop?</w:t>
      </w:r>
    </w:p>
    <w:p>
      <w:r>
        <w:rPr>
          <w:i/>
          <w:iCs/>
          <w:color w:val="666666"/>
          <w:sz w:val="17"/>
          <w:szCs w:val="17"/>
        </w:rPr>
        <w:t xml:space="preserve">Source: WeCreateProblems — 100+ Linux Troubleshooting Interview Questions 2026</w:t>
      </w:r>
    </w:p>
    <w:p>
      <w:pPr>
        <w:spacing w:after="100"/>
      </w:pPr>
      <w:r>
        <w:rPr>
          <w:sz w:val="21"/>
          <w:szCs w:val="21"/>
        </w:rPr>
        <w:t xml:space="preserve">perf is a Linux profiling tool that samples CPU instructions/call stacks to show exactly WHERE inside a process (which function) time is being spent — top/htop only tell you WHICH process is using CPU, not why. Used when a process is confirmed to be the CPU hog but the reason isn't obvious from logs — perf top or perf record + perf report gives a flame-graph-able breakdown of hot functions.</w:t>
      </w:r>
    </w:p>
    <w:p>
      <w:pPr>
        <w:spacing w:before="220"/>
      </w:pPr>
      <w:r>
        <w:rPr>
          <w:b/>
          <w:bCs/>
          <w:sz w:val="23"/>
          <w:szCs w:val="23"/>
        </w:rPr>
        <w:t xml:space="preserve">Q6. What is the difference between /var/log/syslog and journalctl -xe?</w:t>
      </w:r>
    </w:p>
    <w:p>
      <w:r>
        <w:rPr>
          <w:i/>
          <w:iCs/>
          <w:color w:val="666666"/>
          <w:sz w:val="17"/>
          <w:szCs w:val="17"/>
        </w:rPr>
        <w:t xml:space="preserve">Standard senior Linux fundamentals</w:t>
      </w:r>
    </w:p>
    <w:p>
      <w:pPr>
        <w:spacing w:after="100"/>
      </w:pPr>
      <w:r>
        <w:rPr>
          <w:sz w:val="21"/>
          <w:szCs w:val="21"/>
        </w:rPr>
        <w:t xml:space="preserve">syslog is the flat-text log written by rsyslog; journalctl reads the structured, binary systemd journal, which also captures boot-time and kernel messages. -xe adds explanatory help text to journal entries and jumps to the end — the fastest way to see what just failed after a service restart attempt.</w:t>
      </w:r>
    </w:p>
    <w:p>
      <w:pPr>
        <w:spacing w:before="220"/>
      </w:pPr>
      <w:r>
        <w:rPr>
          <w:b/>
          <w:bCs/>
          <w:sz w:val="23"/>
          <w:szCs w:val="23"/>
        </w:rPr>
        <w:t xml:space="preserve">Q7. What is a kernel panic, and how do you start investigating one?</w:t>
      </w:r>
    </w:p>
    <w:p>
      <w:r>
        <w:rPr>
          <w:i/>
          <w:iCs/>
          <w:color w:val="666666"/>
          <w:sz w:val="17"/>
          <w:szCs w:val="17"/>
        </w:rPr>
        <w:t xml:space="preserve">Standard senior Linux fundamentals</w:t>
      </w:r>
    </w:p>
    <w:p>
      <w:pPr>
        <w:spacing w:after="100"/>
      </w:pPr>
      <w:r>
        <w:rPr>
          <w:sz w:val="21"/>
          <w:szCs w:val="21"/>
        </w:rPr>
        <w:t xml:space="preserve">A kernel panic is an unrecoverable kernel-level error the OS cannot safely continue from — the system typically halts or reboots. Investigation starts with the kernel's own panic message (visible on console/serial log, or captured via kdump if configured), checking dmesg from before the crash (if the system survived) or the crash dump analyzed with tools like crash. Common causes: bad kernel module (especially after a driver update), hardware fault (RAM/disk), or an out-of-bounds kernel bug.</w:t>
      </w:r>
    </w:p>
    <w:p>
      <w:pPr>
        <w:spacing w:before="220"/>
      </w:pPr>
      <w:r>
        <w:rPr>
          <w:b/>
          <w:bCs/>
          <w:sz w:val="23"/>
          <w:szCs w:val="23"/>
        </w:rPr>
        <w:t xml:space="preserve">Q8. What is sysctl, and give an example of a production tuning parameter.</w:t>
      </w:r>
    </w:p>
    <w:p>
      <w:r>
        <w:rPr>
          <w:i/>
          <w:iCs/>
          <w:color w:val="666666"/>
          <w:sz w:val="17"/>
          <w:szCs w:val="17"/>
        </w:rPr>
        <w:t xml:space="preserve">Standard senior Linux fundamentals — kernel tuning</w:t>
      </w:r>
    </w:p>
    <w:p>
      <w:pPr>
        <w:spacing w:after="100"/>
      </w:pPr>
      <w:r>
        <w:rPr>
          <w:sz w:val="21"/>
          <w:szCs w:val="21"/>
        </w:rPr>
        <w:t xml:space="preserve">sysctl reads/writes kernel runtime parameters live (under /proc/sys), persisted in /etc/sysctl.conf. Example: net.core.somaxconn (max queued connections for a listening socket) — a high-traffic web server hitting connection queue overflow under load would raise this rather than restart the app.</w:t>
      </w:r>
    </w:p>
    <w:p>
      <w:pPr>
        <w:spacing w:before="220"/>
      </w:pPr>
      <w:r>
        <w:rPr>
          <w:b/>
          <w:bCs/>
          <w:sz w:val="23"/>
          <w:szCs w:val="23"/>
        </w:rPr>
        <w:t xml:space="preserve">Q9. What is the difference between hard and soft mount options in NFS?</w:t>
      </w:r>
    </w:p>
    <w:p>
      <w:r>
        <w:rPr>
          <w:i/>
          <w:iCs/>
          <w:color w:val="666666"/>
          <w:sz w:val="17"/>
          <w:szCs w:val="17"/>
        </w:rPr>
        <w:t xml:space="preserve">Standard senior Linux fundamentals</w:t>
      </w:r>
    </w:p>
    <w:p>
      <w:pPr>
        <w:spacing w:after="100"/>
      </w:pPr>
      <w:r>
        <w:rPr>
          <w:sz w:val="21"/>
          <w:szCs w:val="21"/>
        </w:rPr>
        <w:t xml:space="preserve">A 'soft' mount gives up and returns an I/O error to the application after a timeout if the NFS server is unreachable. A 'hard' mount retries indefinitely (or until intr) instead of failing — the safer default for anything writing critical data, since a soft-mount timeout can silently corrupt data mid-write; hard mounts are standard for production NFS.</w:t>
      </w:r>
    </w:p>
    <w:p>
      <w:pPr>
        <w:spacing w:before="220"/>
      </w:pPr>
      <w:r>
        <w:rPr>
          <w:b/>
          <w:bCs/>
          <w:sz w:val="23"/>
          <w:szCs w:val="23"/>
        </w:rPr>
        <w:t xml:space="preserve">Q10. What is the difference between a symmetric and asymmetric multiprocessing OS in the Linux CPU scheduling context?</w:t>
      </w:r>
    </w:p>
    <w:p>
      <w:r>
        <w:rPr>
          <w:i/>
          <w:iCs/>
          <w:color w:val="666666"/>
          <w:sz w:val="17"/>
          <w:szCs w:val="17"/>
        </w:rPr>
        <w:t xml:space="preserve">Standard senior Linux fundamentals</w:t>
      </w:r>
    </w:p>
    <w:p>
      <w:pPr>
        <w:spacing w:after="100"/>
      </w:pPr>
      <w:r>
        <w:rPr>
          <w:sz w:val="21"/>
          <w:szCs w:val="21"/>
        </w:rPr>
        <w:t xml:space="preserve">Modern Linux uses SMP (Symmetric Multi-Processing) — the kernel scheduler (CFS, Completely Fair Scheduler) treats all CPU cores as equal and can run any process on any core, load-balancing dynamically via things like taskset/cgroup CPU affinity when pinning is needed for NUMA-aware or latency-sensitive workloads.</w:t>
      </w:r>
    </w:p>
    <w:p>
      <w:pPr>
        <w:spacing w:before="220"/>
      </w:pPr>
      <w:r>
        <w:rPr>
          <w:b/>
          <w:bCs/>
          <w:sz w:val="23"/>
          <w:szCs w:val="23"/>
        </w:rPr>
        <w:t xml:space="preserve">Q11. What is the difference between a Type-1 and Type-2 hypervisor, and where does a container fit?</w:t>
      </w:r>
    </w:p>
    <w:p>
      <w:r>
        <w:rPr>
          <w:i/>
          <w:iCs/>
          <w:color w:val="666666"/>
          <w:sz w:val="17"/>
          <w:szCs w:val="17"/>
        </w:rPr>
        <w:t xml:space="preserve">Standard senior Linux fundamentals — often asked to test virtualization vs container understanding</w:t>
      </w:r>
    </w:p>
    <w:p>
      <w:pPr>
        <w:spacing w:after="100"/>
      </w:pPr>
      <w:r>
        <w:rPr>
          <w:sz w:val="21"/>
          <w:szCs w:val="21"/>
        </w:rPr>
        <w:t xml:space="preserve">Type-1 (bare-metal, e.g. ESXi, KVM) runs directly on hardware. Type-2 (e.g. VirtualBox) runs as an application on top of a host OS. A container is neither — it shares the host kernel entirely (via namespaces/cgroups, no separate guest kernel), which is why containers start in milliseconds and VMs take tens of seconds, but also why a kernel-level exploit can theoretically escape a container in a way it can't escape a VM.</w:t>
      </w:r>
    </w:p>
    <w:p>
      <w:pPr>
        <w:spacing w:before="220"/>
      </w:pPr>
      <w:r>
        <w:rPr>
          <w:b/>
          <w:bCs/>
          <w:sz w:val="23"/>
          <w:szCs w:val="23"/>
        </w:rPr>
        <w:t xml:space="preserve">Q12. How do you check open file descriptors held by a process, and why does this matter in production?</w:t>
      </w:r>
    </w:p>
    <w:p>
      <w:r>
        <w:rPr>
          <w:i/>
          <w:iCs/>
          <w:color w:val="666666"/>
          <w:sz w:val="17"/>
          <w:szCs w:val="17"/>
        </w:rPr>
        <w:t xml:space="preserve">Standard senior Linux fundamentals</w:t>
      </w:r>
    </w:p>
    <w:p>
      <w:pPr>
        <w:spacing w:after="100"/>
      </w:pPr>
      <w:r>
        <w:rPr>
          <w:sz w:val="21"/>
          <w:szCs w:val="21"/>
        </w:rPr>
        <w:t xml:space="preserve">lsof -p &lt;pid&gt; lists everything a process has open (files, sockets, pipes). ls /proc/&lt;pid&gt;/fd is the raw equivalent. Matters because a slow FD leak (app not closing connections/files) eventually hits ulimit -n and throws 'Too many open files' — checking this trend over time catches the leak before it becomes an outage.</w:t>
      </w:r>
    </w:p>
    <w:p>
      <w:pPr>
        <w:spacing w:before="220"/>
      </w:pPr>
      <w:r>
        <w:rPr>
          <w:b/>
          <w:bCs/>
          <w:sz w:val="23"/>
          <w:szCs w:val="23"/>
        </w:rPr>
        <w:t xml:space="preserve">Q13. What is the purpose of /etc/fstab, and what happens if an entry is wrong?</w:t>
      </w:r>
    </w:p>
    <w:p>
      <w:r>
        <w:rPr>
          <w:i/>
          <w:iCs/>
          <w:color w:val="666666"/>
          <w:sz w:val="17"/>
          <w:szCs w:val="17"/>
        </w:rPr>
        <w:t xml:space="preserve">Standard senior Linux fundamentals</w:t>
      </w:r>
    </w:p>
    <w:p>
      <w:pPr>
        <w:spacing w:after="100"/>
      </w:pPr>
      <w:r>
        <w:rPr>
          <w:sz w:val="21"/>
          <w:szCs w:val="21"/>
        </w:rPr>
        <w:t xml:space="preserve">/etc/fstab defines filesystems to mount automatically at boot (device/UUID, mount point, filesystem type, options). A bad entry (wrong UUID, missing device) can drop the system into emergency/rescue mode at boot, requiring console access to fix — this is why UUID= (not /dev/sdX, which can shift) and the nofail option are recommended for non-critical mounts.</w:t>
      </w:r>
    </w:p>
    <w:p>
      <w:pPr>
        <w:spacing w:before="220"/>
      </w:pPr>
      <w:r>
        <w:rPr>
          <w:b/>
          <w:bCs/>
          <w:sz w:val="23"/>
          <w:szCs w:val="23"/>
        </w:rPr>
        <w:t xml:space="preserve">Q14. What is the difference between a page fault and a segmentation fault?</w:t>
      </w:r>
    </w:p>
    <w:p>
      <w:r>
        <w:rPr>
          <w:i/>
          <w:iCs/>
          <w:color w:val="666666"/>
          <w:sz w:val="17"/>
          <w:szCs w:val="17"/>
        </w:rPr>
        <w:t xml:space="preserve">Standard senior Linux fundamentals</w:t>
      </w:r>
    </w:p>
    <w:p>
      <w:pPr>
        <w:spacing w:after="100"/>
      </w:pPr>
      <w:r>
        <w:rPr>
          <w:sz w:val="21"/>
          <w:szCs w:val="21"/>
        </w:rPr>
        <w:t xml:space="preserve">A page fault is normal kernel-memory-management behavior — the CPU accesses a virtual memory page not currently in physical RAM, and the kernel loads it (minor fault, e.g. from cache) or fetches from disk (major fault, e.g. swap). A segmentation fault is a program accessing memory it has no permission to access at all — always an application-level bug/crash, not a normal event.</w:t>
      </w:r>
    </w:p>
    <w:p>
      <w:pPr>
        <w:spacing w:before="220"/>
      </w:pPr>
      <w:r>
        <w:rPr>
          <w:b/>
          <w:bCs/>
          <w:sz w:val="23"/>
          <w:szCs w:val="23"/>
        </w:rPr>
        <w:t xml:space="preserve">Q15. What are the differences between ext4 and XFS, and when would you choose each?</w:t>
      </w:r>
    </w:p>
    <w:p>
      <w:r>
        <w:rPr>
          <w:i/>
          <w:iCs/>
          <w:color w:val="666666"/>
          <w:sz w:val="17"/>
          <w:szCs w:val="17"/>
        </w:rPr>
        <w:t xml:space="preserve">Source: startup.jobs — Senior Linux Engineer interview questions</w:t>
      </w:r>
    </w:p>
    <w:p>
      <w:pPr>
        <w:spacing w:after="100"/>
      </w:pPr>
      <w:r>
        <w:rPr>
          <w:sz w:val="21"/>
          <w:szCs w:val="21"/>
        </w:rPr>
        <w:t xml:space="preserve">ext4 — more predictable for workloads with lots of small files, mature, can shrink. XFS — better for large files and write-heavy/parallel I/O (databases, log-heavy systems), scales better on large volumes, but can only grow, never shrink. A write-heavy database on RAID10 is a classic case for XFS; a general-purpose app server with many small config/log files often does fine on ext4.</w:t>
      </w:r>
    </w:p>
    <w:p>
      <w:pPr>
        <w:spacing w:before="220"/>
      </w:pPr>
      <w:r>
        <w:rPr>
          <w:b/>
          <w:bCs/>
          <w:sz w:val="23"/>
          <w:szCs w:val="23"/>
        </w:rPr>
        <w:t xml:space="preserve">Q16. What is the OOM score, and how does the kernel decide which process to kill under memory pressure?</w:t>
      </w:r>
    </w:p>
    <w:p>
      <w:r>
        <w:rPr>
          <w:i/>
          <w:iCs/>
          <w:color w:val="666666"/>
          <w:sz w:val="17"/>
          <w:szCs w:val="17"/>
        </w:rPr>
        <w:t xml:space="preserve">Standard senior Linux fundamentals — extension of Day 1's OOM question</w:t>
      </w:r>
    </w:p>
    <w:p>
      <w:pPr>
        <w:spacing w:after="100"/>
      </w:pPr>
      <w:r>
        <w:rPr>
          <w:sz w:val="21"/>
          <w:szCs w:val="21"/>
        </w:rPr>
        <w:t xml:space="preserve">Every process has an oom_score (visible in /proc/&lt;pid&gt;/oom_score) computed from memory usage, runtime, and an adjustable oom_score_adj. When physical memory + swap are exhausted, the kernel's OOM killer picks the process with the highest score — typically the biggest memory consumer that isn't privileged/critical. Production databases are often given oom_score_adj = -1000 to make them nearly un-killable, shifting the kill target to less critical processes instead.</w:t>
      </w:r>
    </w:p>
    <w:p>
      <w:pPr>
        <w:spacing w:before="220"/>
      </w:pPr>
      <w:r>
        <w:rPr>
          <w:b/>
          <w:bCs/>
          <w:sz w:val="23"/>
          <w:szCs w:val="23"/>
        </w:rPr>
        <w:t xml:space="preserve">Q17. What is the difference between iptables/nftables persistence and why does a firewall rule 'disappear' after reboot?</w:t>
      </w:r>
    </w:p>
    <w:p>
      <w:r>
        <w:rPr>
          <w:i/>
          <w:iCs/>
          <w:color w:val="666666"/>
          <w:sz w:val="17"/>
          <w:szCs w:val="17"/>
        </w:rPr>
        <w:t xml:space="preserve">Standard senior Linux fundamentals — extension of Day 1's iptables question</w:t>
      </w:r>
    </w:p>
    <w:p>
      <w:pPr>
        <w:spacing w:after="100"/>
      </w:pPr>
      <w:r>
        <w:rPr>
          <w:sz w:val="21"/>
          <w:szCs w:val="21"/>
        </w:rPr>
        <w:t xml:space="preserve">iptables rules added directly via the CLI live only in kernel memory — they vanish on reboot unless explicitly saved (iptables-save &gt; /etc/iptables/rules.v4, or via the netfilter-persistent/firewalld service which reapplies saved rules at boot). This is one of the most common 'why did my firewall rule disappear' incidents in production.</w:t>
      </w:r>
    </w:p>
    <w:p>
      <w:pPr>
        <w:spacing w:before="220"/>
      </w:pPr>
      <w:r>
        <w:rPr>
          <w:b/>
          <w:bCs/>
          <w:sz w:val="23"/>
          <w:szCs w:val="23"/>
        </w:rPr>
        <w:t xml:space="preserve">Q18. What is a core dump, and how do you enable/analyze one?</w:t>
      </w:r>
    </w:p>
    <w:p>
      <w:r>
        <w:rPr>
          <w:i/>
          <w:iCs/>
          <w:color w:val="666666"/>
          <w:sz w:val="17"/>
          <w:szCs w:val="17"/>
        </w:rPr>
        <w:t xml:space="preserve">Standard senior Linux fundamentals</w:t>
      </w:r>
    </w:p>
    <w:p>
      <w:pPr>
        <w:spacing w:after="100"/>
      </w:pPr>
      <w:r>
        <w:rPr>
          <w:sz w:val="21"/>
          <w:szCs w:val="21"/>
        </w:rPr>
        <w:t xml:space="preserve">A core dump is a snapshot of a crashed process's memory, useful for post-mortem debugging with gdb. Enabled via ulimit -c unlimited (per-shell/process) and a valid /proc/sys/kernel/core_pattern path. Analyzed with gdb &lt;binary&gt; &lt;core-file&gt; to get the exact stack trace at the moment of the crash — standard practice for debugging a recurring native-code crash that logs alone don't explain.</w:t>
      </w:r>
    </w:p>
    <w:p>
      <w:pPr>
        <w:spacing w:before="220"/>
      </w:pPr>
      <w:r>
        <w:rPr>
          <w:b/>
          <w:bCs/>
          <w:sz w:val="23"/>
          <w:szCs w:val="23"/>
        </w:rPr>
        <w:t xml:space="preserve">Q19. What is the difference between a hard reboot, soft reboot, and kexec?</w:t>
      </w:r>
    </w:p>
    <w:p>
      <w:r>
        <w:rPr>
          <w:i/>
          <w:iCs/>
          <w:color w:val="666666"/>
          <w:sz w:val="17"/>
          <w:szCs w:val="17"/>
        </w:rPr>
        <w:t xml:space="preserve">Standard senior Linux fundamentals</w:t>
      </w:r>
    </w:p>
    <w:p>
      <w:pPr>
        <w:spacing w:after="100"/>
      </w:pPr>
      <w:r>
        <w:rPr>
          <w:sz w:val="21"/>
          <w:szCs w:val="21"/>
        </w:rPr>
        <w:t xml:space="preserve">A soft reboot (reboot/systemctl reboot) cleanly stops services and unmounts filesystems before restarting. A hard reboot (power cycle) skips all of that — risk of filesystem corruption on non-journaled setups. kexec boots directly into a new kernel from within a running Linux system, skipping the BIOS/bootloader stage entirely — used for fast kernel upgrades or crash-dump kernels (kdump) without a full hardware reboot cycle.</w:t>
      </w:r>
    </w:p>
    <w:p>
      <w:pPr>
        <w:spacing w:before="220"/>
      </w:pPr>
      <w:r>
        <w:rPr>
          <w:b/>
          <w:bCs/>
          <w:sz w:val="23"/>
          <w:szCs w:val="23"/>
        </w:rPr>
        <w:t xml:space="preserve">Q20. What is the difference between CPU steal time and CPU wait time (in top's output)?</w:t>
      </w:r>
    </w:p>
    <w:p>
      <w:r>
        <w:rPr>
          <w:i/>
          <w:iCs/>
          <w:color w:val="666666"/>
          <w:sz w:val="17"/>
          <w:szCs w:val="17"/>
        </w:rPr>
        <w:t xml:space="preserve">Standard senior Linux fundamentals — very relevant on cloud/virtualized hosts</w:t>
      </w:r>
    </w:p>
    <w:p>
      <w:pPr>
        <w:spacing w:after="100"/>
      </w:pPr>
      <w:r>
        <w:rPr>
          <w:sz w:val="21"/>
          <w:szCs w:val="21"/>
        </w:rPr>
        <w:t xml:space="preserve">wa (I/O wait) = your VM's CPU is idle specifically because it's waiting on a disk/network I/O operation to complete. st (steal time) = your VM wanted CPU time but the hypervisor gave it to a different tenant/VM on the same physical host instead — high steal time on a cloud VM (common on burstable/shared-tenancy instance types) means the real fix is a bigger/dedicated instance type, not application tuning.</w:t>
      </w:r>
    </w:p>
    <w:p>
      <w:pPr>
        <w:pStyle w:val="Heading1"/>
        <w:spacing w:after="180" w:before="380"/>
      </w:pPr>
      <w:r>
        <w:t xml:space="preserve">ADVANCED (10) — trade-offs, internals, senior-level reasoning</w:t>
      </w:r>
    </w:p>
    <w:p>
      <w:pPr>
        <w:spacing w:before="220"/>
      </w:pPr>
      <w:r>
        <w:rPr>
          <w:b/>
          <w:bCs/>
          <w:sz w:val="23"/>
          <w:szCs w:val="23"/>
        </w:rPr>
        <w:t xml:space="preserve">Q1. For a write-heavy production database, how would you design the storage layer (filesystem + RAID + LVM)?</w:t>
      </w:r>
    </w:p>
    <w:p>
      <w:r>
        <w:rPr>
          <w:i/>
          <w:iCs/>
          <w:color w:val="666666"/>
          <w:sz w:val="17"/>
          <w:szCs w:val="17"/>
        </w:rPr>
        <w:t xml:space="preserve">Source: startup.jobs — Senior Linux Engineer real interview answer pattern</w:t>
      </w:r>
    </w:p>
    <w:p>
      <w:pPr>
        <w:spacing w:after="100"/>
      </w:pPr>
      <w:r>
        <w:rPr>
          <w:sz w:val="21"/>
          <w:szCs w:val="21"/>
        </w:rPr>
        <w:t xml:space="preserve">XFS on RAID10 for the speed/redundancy balance, with LVM on top for flexible snapshotting and resizing without downtime. Separate OS, logs, and data onto different volumes so a runaway log write can't fill the same volume as the actual data (blast-radius control). Size RAID stripe width and queue depth to the storage backend, and periodically test snapshot/restore plus simulate a disk failure to validate actual RAID rebuild time under load — not just assume it based on the spec sheet.</w:t>
      </w:r>
    </w:p>
    <w:p>
      <w:pPr>
        <w:spacing w:before="220"/>
      </w:pPr>
      <w:r>
        <w:rPr>
          <w:b/>
          <w:bCs/>
          <w:sz w:val="23"/>
          <w:szCs w:val="23"/>
        </w:rPr>
        <w:t xml:space="preserve">Q2. How do you approach hardening a Linux server for production (practical, not just a checklist)?</w:t>
      </w:r>
    </w:p>
    <w:p>
      <w:r>
        <w:rPr>
          <w:i/>
          <w:iCs/>
          <w:color w:val="666666"/>
          <w:sz w:val="17"/>
          <w:szCs w:val="17"/>
        </w:rPr>
        <w:t xml:space="preserve">Source: startup.jobs — Senior Linux Engineer real interview answer pattern</w:t>
      </w:r>
    </w:p>
    <w:p>
      <w:pPr>
        <w:spacing w:after="100"/>
      </w:pPr>
      <w:r>
        <w:rPr>
          <w:sz w:val="21"/>
          <w:szCs w:val="21"/>
        </w:rPr>
        <w:t xml:space="preserve">Apply it as automated, repeatable config (e.g. CIS-aligned Ansible role) rather than manual one-off changes: SSH hardening (disable root login, key-only auth, non-default port optionally), nftables/firewalld default-deny with explicit allow rules, minimal installed packages (smaller attack surface), secure sysctl defaults (disable IP forwarding unless needed, SYN cookies enabled), and automatic security-patch application for critical CVEs. The senior signal here is 'automation + measurable outcome', not reciting a checklist from memory.</w:t>
      </w:r>
    </w:p>
    <w:p>
      <w:pPr>
        <w:spacing w:before="220"/>
      </w:pPr>
      <w:r>
        <w:rPr>
          <w:b/>
          <w:bCs/>
          <w:sz w:val="23"/>
          <w:szCs w:val="23"/>
        </w:rPr>
        <w:t xml:space="preserve">Q3. A production box is slow. Walk through your diagnosis using perf/strace, not just top.</w:t>
      </w:r>
    </w:p>
    <w:p>
      <w:r>
        <w:rPr>
          <w:i/>
          <w:iCs/>
          <w:color w:val="666666"/>
          <w:sz w:val="17"/>
          <w:szCs w:val="17"/>
        </w:rPr>
        <w:t xml:space="preserve">Source: Medium — Tanishq Arora, 40+ real SRE interviews pattern</w:t>
      </w:r>
    </w:p>
    <w:p>
      <w:pPr>
        <w:spacing w:after="100"/>
      </w:pPr>
      <w:r>
        <w:rPr>
          <w:sz w:val="21"/>
          <w:szCs w:val="21"/>
        </w:rPr>
        <w:t xml:space="preserve">Start broad (top/htop, vmstat 1) to see if it's CPU-bound, memory-bound, or I/O-bound. If CPU-bound and the offending process is identified but the reason isn't clear from its own logs, attach strace -p &lt;pid&gt; to see what syscalls it's stuck on (e.g. endless read() on a socket = waiting on a slow dependency, not actually 'busy'). If it IS genuinely burning CPU cycles, perf top shows exactly which function is hot — this distinguishes 'waiting on something external' from 'actually computing something inefficient,' which completely changes the fix.</w:t>
      </w:r>
    </w:p>
    <w:p>
      <w:pPr>
        <w:spacing w:before="220"/>
      </w:pPr>
      <w:r>
        <w:rPr>
          <w:b/>
          <w:bCs/>
          <w:sz w:val="23"/>
          <w:szCs w:val="23"/>
        </w:rPr>
        <w:t xml:space="preserve">Q4. How do you plan capacity ahead of an expected traffic spike (e.g. a sale event) at the OS/infra level?</w:t>
      </w:r>
    </w:p>
    <w:p>
      <w:r>
        <w:rPr>
          <w:i/>
          <w:iCs/>
          <w:color w:val="666666"/>
          <w:sz w:val="17"/>
          <w:szCs w:val="17"/>
        </w:rPr>
        <w:t xml:space="preserve">Standard senior-level capacity planning question</w:t>
      </w:r>
    </w:p>
    <w:p>
      <w:pPr>
        <w:spacing w:after="100"/>
      </w:pPr>
      <w:r>
        <w:rPr>
          <w:sz w:val="21"/>
          <w:szCs w:val="21"/>
        </w:rPr>
        <w:t xml:space="preserve">Look at historical CPU/memory/disk I/O/network trend data (CloudWatch/Prometheus) from the last comparable event, project forward with a safety margin (not just linear — traffic spikes are often non-linear near a threshold). Pre-scale horizontally (more instances) rather than relying purely on auto-scaling reaction time, since auto-scaling has a lag (instance boot + app warm-up) that a sudden spike can outrun. Validate the whole path end-to-end (DB connection pool limits, load balancer target group capacity, not just app server CPU) since the bottleneck is rarely where you first assume.</w:t>
      </w:r>
    </w:p>
    <w:p>
      <w:pPr>
        <w:spacing w:before="220"/>
      </w:pPr>
      <w:r>
        <w:rPr>
          <w:b/>
          <w:bCs/>
          <w:sz w:val="23"/>
          <w:szCs w:val="23"/>
        </w:rPr>
        <w:t xml:space="preserve">Q5. Explain the actual difference between a memory leak and normal cache growth in Linux — how do you tell them apart under pressure?</w:t>
      </w:r>
    </w:p>
    <w:p>
      <w:r>
        <w:rPr>
          <w:i/>
          <w:iCs/>
          <w:color w:val="666666"/>
          <w:sz w:val="17"/>
          <w:szCs w:val="17"/>
        </w:rPr>
        <w:t xml:space="preserve">Standard senior-level reasoning question, extension of Day1 OOM topic</w:t>
      </w:r>
    </w:p>
    <w:p>
      <w:pPr>
        <w:spacing w:after="100"/>
      </w:pPr>
      <w:r>
        <w:rPr>
          <w:sz w:val="21"/>
          <w:szCs w:val="21"/>
        </w:rPr>
        <w:t xml:space="preserve">Cache growth (buff/cache in free -h) is Linux deliberately using spare RAM to cache disk reads — it's reclaimed instantly and automatically the moment an application actually needs that memory, and is not a problem. A real leak shows up as steadily growing 'used' (not buff/cache) memory for a specific process over hours/days with no plateau, confirmed by watching RSS for that PID over time (ps -o rss -p &lt;pid&gt; sampled repeatedly) — if it climbs indefinitely rather than stabilizing, that's the leak signature, not cache.</w:t>
      </w:r>
    </w:p>
    <w:p>
      <w:pPr>
        <w:spacing w:before="220"/>
      </w:pPr>
      <w:r>
        <w:rPr>
          <w:b/>
          <w:bCs/>
          <w:sz w:val="23"/>
          <w:szCs w:val="23"/>
        </w:rPr>
        <w:t xml:space="preserve">Q6. What's your approach to reducing MTTR (Mean Time To Recovery) for Linux-level production incidents specifically?</w:t>
      </w:r>
    </w:p>
    <w:p>
      <w:r>
        <w:rPr>
          <w:i/>
          <w:iCs/>
          <w:color w:val="666666"/>
          <w:sz w:val="17"/>
          <w:szCs w:val="17"/>
        </w:rPr>
        <w:t xml:space="preserve">Standard SRE-level DORA-metric-adjacent question</w:t>
      </w:r>
    </w:p>
    <w:p>
      <w:pPr>
        <w:spacing w:after="100"/>
      </w:pPr>
      <w:r>
        <w:rPr>
          <w:sz w:val="21"/>
          <w:szCs w:val="21"/>
        </w:rPr>
        <w:t xml:space="preserve">Standardize the diagnostic sequence across the team (CPU → memory → disk → network → logs, in that fixed order) so nobody wastes the first 10 minutes guessing randomly. Pre-stage the tools you'll actually need under pressure (make sure strace/perf/lsof are installed on prod images in advance — installing a debugging tool mid-incident wastes time and sometimes needs internet access the box doesn't have). Keep a living runbook of the last 5-10 real incidents and their root cause, since production incidents cluster around a small number of repeat patterns (disk full, OOM, cron env, stale lock) far more than people expect.</w:t>
      </w:r>
    </w:p>
    <w:p>
      <w:pPr>
        <w:spacing w:before="220"/>
      </w:pPr>
      <w:r>
        <w:rPr>
          <w:b/>
          <w:bCs/>
          <w:sz w:val="23"/>
          <w:szCs w:val="23"/>
        </w:rPr>
        <w:t xml:space="preserve">Q7. What is the security risk of a container escape, and how do namespaces/cgroups actually limit (or fail to limit) it?</w:t>
      </w:r>
    </w:p>
    <w:p>
      <w:r>
        <w:rPr>
          <w:i/>
          <w:iCs/>
          <w:color w:val="666666"/>
          <w:sz w:val="17"/>
          <w:szCs w:val="17"/>
        </w:rPr>
        <w:t xml:space="preserve">Extension of Day1's namespaces/cgroups question, at senior depth</w:t>
      </w:r>
    </w:p>
    <w:p>
      <w:pPr>
        <w:spacing w:after="100"/>
      </w:pPr>
      <w:r>
        <w:rPr>
          <w:sz w:val="21"/>
          <w:szCs w:val="21"/>
        </w:rPr>
        <w:t xml:space="preserve">Namespaces/cgroups isolate what a process sees and can use, but the container still shares the host kernel — a kernel-level vulnerability (a bug in a syscall handler, for example) can be exploited from inside a container to break out onto the host, something a full VM's separate kernel prevents. Mitigations at the OS level: running containers with a restricted seccomp profile (blocking unnecessary syscalls), dropping unnecessary Linux capabilities (--cap-drop=ALL, add back only what's needed), and rootless containers/user namespace remapping so 'root' inside the container maps to an unprivileged user on the host.</w:t>
      </w:r>
    </w:p>
    <w:p>
      <w:pPr>
        <w:spacing w:before="220"/>
      </w:pPr>
      <w:r>
        <w:rPr>
          <w:b/>
          <w:bCs/>
          <w:sz w:val="23"/>
          <w:szCs w:val="23"/>
        </w:rPr>
        <w:t xml:space="preserve">Q8. How would you debug 'works on this server, fails on that one' when both look identically configured?</w:t>
      </w:r>
    </w:p>
    <w:p>
      <w:r>
        <w:rPr>
          <w:i/>
          <w:iCs/>
          <w:color w:val="666666"/>
          <w:sz w:val="17"/>
          <w:szCs w:val="17"/>
        </w:rPr>
        <w:t xml:space="preserve">Standard senior-level environment-drift diagnosis question</w:t>
      </w:r>
    </w:p>
    <w:p>
      <w:pPr>
        <w:spacing w:after="100"/>
      </w:pPr>
      <w:r>
        <w:rPr>
          <w:sz w:val="21"/>
          <w:szCs w:val="21"/>
        </w:rPr>
        <w:t xml:space="preserve">Don't trust 'looks identical' — diff the actual state: kernel version (uname -r), installed package versions (dpkg -l / rpm -qa diffed between hosts), sysctl -a output diffed, environment variables, and any config management drift (has one host actually converged to the latest Ansible/Puppet run, or did it fail silently on its last run). The senior instinct is to prove sameness with a diff, not assume it from a shared base image or provisioning script, since drift accumulates from manual hotfixes applied to only one box during a past incident.</w:t>
      </w:r>
    </w:p>
    <w:p>
      <w:pPr>
        <w:spacing w:before="220"/>
      </w:pPr>
      <w:r>
        <w:rPr>
          <w:b/>
          <w:bCs/>
          <w:sz w:val="23"/>
          <w:szCs w:val="23"/>
        </w:rPr>
        <w:t xml:space="preserve">Q9. What's the trade-off between running a monitoring agent as a systemd service vs a container sidecar on the same host?</w:t>
      </w:r>
    </w:p>
    <w:p>
      <w:r>
        <w:rPr>
          <w:i/>
          <w:iCs/>
          <w:color w:val="666666"/>
          <w:sz w:val="17"/>
          <w:szCs w:val="17"/>
        </w:rPr>
        <w:t xml:space="preserve">Standard senior-level observability architecture question</w:t>
      </w:r>
    </w:p>
    <w:p>
      <w:pPr>
        <w:spacing w:after="100"/>
      </w:pPr>
      <w:r>
        <w:rPr>
          <w:sz w:val="21"/>
          <w:szCs w:val="21"/>
        </w:rPr>
        <w:t xml:space="preserve">A systemd-managed agent (e.g. node_exporter as a native package) has direct, unrestricted visibility into host-level metrics (all processes, all mounts, real hardware sensors) and survives independently of container runtime issues. A sidecar/DaemonSet approach is easier to version and roll out consistently across a fleet via the same GitOps pipeline as everything else, but needs specific host mounts/privileges to see beyond its own container namespace. In practice: host-level agents as systemd units for core OS metrics, containerized exporters for anything application/cluster-specific.</w:t>
      </w:r>
    </w:p>
    <w:p>
      <w:pPr>
        <w:spacing w:before="220"/>
      </w:pPr>
      <w:r>
        <w:rPr>
          <w:b/>
          <w:bCs/>
          <w:sz w:val="23"/>
          <w:szCs w:val="23"/>
        </w:rPr>
        <w:t xml:space="preserve">Q10. How do you validate that a security patch (kernel or otherwise) is safe to roll out to production, at the OS level?</w:t>
      </w:r>
    </w:p>
    <w:p>
      <w:r>
        <w:rPr>
          <w:i/>
          <w:iCs/>
          <w:color w:val="666666"/>
          <w:sz w:val="17"/>
          <w:szCs w:val="17"/>
        </w:rPr>
        <w:t xml:space="preserve">Standard senior-level change-management question</w:t>
      </w:r>
    </w:p>
    <w:p>
      <w:pPr>
        <w:spacing w:after="100"/>
      </w:pPr>
      <w:r>
        <w:rPr>
          <w:sz w:val="21"/>
          <w:szCs w:val="21"/>
        </w:rPr>
        <w:t xml:space="preserve">Stage it first on a canary subset of non-critical instances behind the same load balancer/traffic mix as production, watch key metrics (error rate, latency, kernel log for new warnings) for a defined soak period before wider rollout. For kernel updates specifically, confirm kdump/crash-dump capture is configured beforehand in case the new kernel panics under real load in a way staging didn't reproduce, and always have a documented rollback path (previous kernel still installed and selectable in GRUB) rather than only a forward-fix plan.</w:t>
      </w:r>
    </w:p>
    <w:p>
      <w:pPr>
        <w:pStyle w:val="Heading1"/>
        <w:spacing w:after="180" w:before="380"/>
      </w:pPr>
      <w:r>
        <w:t xml:space="preserve">SCENARIO — STAR Format (10) — senior-level, ties to real RCA depth</w:t>
      </w:r>
    </w:p>
    <w:p>
      <w:pPr>
        <w:spacing w:before="220"/>
      </w:pPr>
      <w:r>
        <w:rPr>
          <w:b/>
          <w:bCs/>
          <w:sz w:val="23"/>
          <w:szCs w:val="23"/>
        </w:rPr>
        <w:t xml:space="preserve">Scenario 1 — "A server appeared to have plenty of free disk space in df -h, but writes still failed with 'No space left on device.'"</w:t>
      </w:r>
    </w:p>
    <w:p>
      <w:r>
        <w:rPr>
          <w:i/>
          <w:iCs/>
          <w:color w:val="666666"/>
          <w:sz w:val="17"/>
          <w:szCs w:val="17"/>
        </w:rPr>
        <w:t xml:space="preserve">Real senior gotcha — extension of the inode topic, very commonly asked at experienced level</w:t>
      </w:r>
    </w:p>
    <w:p>
      <w:pPr>
        <w:spacing w:after="100"/>
      </w:pPr>
      <w:r>
        <w:rPr>
          <w:sz w:val="21"/>
          <w:szCs w:val="21"/>
        </w:rPr>
        <w:t xml:space="preserve">Situation: An application logged 'No space left on device' write failures, but df -h clearly showed 40% free space on the relevant partition.</w:t>
      </w:r>
    </w:p>
    <w:p>
      <w:pPr>
        <w:spacing w:after="100"/>
      </w:pPr>
      <w:r>
        <w:rPr>
          <w:sz w:val="21"/>
          <w:szCs w:val="21"/>
        </w:rPr>
        <w:t xml:space="preserve">Task: Find the real constraint, since the obvious disk-space explanation didn't match the evidence.</w:t>
      </w:r>
    </w:p>
    <w:p>
      <w:pPr>
        <w:spacing w:after="100"/>
      </w:pPr>
      <w:r>
        <w:rPr>
          <w:sz w:val="21"/>
          <w:szCs w:val="21"/>
        </w:rPr>
        <w:t xml:space="preserve">Action: Ran df -i instead of df -h and found the inode table was 100% full — a background process had been generating millions of tiny session files without cleanup, exhausting inodes long before actual disk space ran low.</w:t>
      </w:r>
    </w:p>
    <w:p>
      <w:pPr>
        <w:spacing w:after="100"/>
      </w:pPr>
      <w:r>
        <w:rPr>
          <w:sz w:val="21"/>
          <w:szCs w:val="21"/>
        </w:rPr>
        <w:t xml:space="preserve">Result: Cleared the stale session files, freeing inodes immediately, and added a cleanup cron plus an inode-usage CloudWatch/Prometheus alert alongside the existing disk-space alert. Lesson: 'disk full' errors can mean either bytes or inodes are exhausted — always check both, since they're tracked completely separately.</w:t>
      </w:r>
    </w:p>
    <w:p>
      <w:pPr>
        <w:spacing w:before="220"/>
      </w:pPr>
      <w:r>
        <w:rPr>
          <w:b/>
          <w:bCs/>
          <w:sz w:val="23"/>
          <w:szCs w:val="23"/>
        </w:rPr>
        <w:t xml:space="preserve">Scenario 2 — "A service failed to start after a routine security hardening pass, with no obvious error in its own logs."</w:t>
      </w:r>
    </w:p>
    <w:p>
      <w:r>
        <w:rPr>
          <w:i/>
          <w:iCs/>
          <w:color w:val="666666"/>
          <w:sz w:val="17"/>
          <w:szCs w:val="17"/>
        </w:rPr>
        <w:t xml:space="preserve">Real senior gotcha — SELinux denial pattern</w:t>
      </w:r>
    </w:p>
    <w:p>
      <w:pPr>
        <w:spacing w:after="100"/>
      </w:pPr>
      <w:r>
        <w:rPr>
          <w:sz w:val="21"/>
          <w:szCs w:val="21"/>
        </w:rPr>
        <w:t xml:space="preserve">Situation: Right after enabling SELinux enforcing mode as part of a hardening initiative, a custom application service failed to start, with its own application logs showing nothing useful.</w:t>
      </w:r>
    </w:p>
    <w:p>
      <w:pPr>
        <w:spacing w:after="100"/>
      </w:pPr>
      <w:r>
        <w:rPr>
          <w:sz w:val="21"/>
          <w:szCs w:val="21"/>
        </w:rPr>
        <w:t xml:space="preserve">Task: Determine whether SELinux itself was the blocker, since the timing was suspicious.</w:t>
      </w:r>
    </w:p>
    <w:p>
      <w:pPr>
        <w:spacing w:after="100"/>
      </w:pPr>
      <w:r>
        <w:rPr>
          <w:sz w:val="21"/>
          <w:szCs w:val="21"/>
        </w:rPr>
        <w:t xml:space="preserve">Action: Checked /var/log/audit/audit.log (or ausearch -m avc -ts recent) for AVC denial messages, and found SELinux was blocking the process from binding to its configured port because that port wasn't labeled with the expected SELinux port type.</w:t>
      </w:r>
    </w:p>
    <w:p>
      <w:pPr>
        <w:spacing w:after="100"/>
      </w:pPr>
      <w:r>
        <w:rPr>
          <w:sz w:val="21"/>
          <w:szCs w:val="21"/>
        </w:rPr>
        <w:t xml:space="preserve">Result: Used semanage port -a -t http_port_t -p tcp &lt;port&gt; to label the port correctly rather than disabling SELinux outright, and the service started normally. Lesson: when something breaks right after a hardening change with no app-level clue, check the audit log for AVC denials before assuming it's an unrelated application bug.</w:t>
      </w:r>
    </w:p>
    <w:p>
      <w:pPr>
        <w:spacing w:before="220"/>
      </w:pPr>
      <w:r>
        <w:rPr>
          <w:b/>
          <w:bCs/>
          <w:sz w:val="23"/>
          <w:szCs w:val="23"/>
        </w:rPr>
        <w:t xml:space="preserve">Scenario 3 — "A production database server started experiencing intermittent slow queries with no code changes deployed. How did you diagnose it at the OS level?"</w:t>
      </w:r>
    </w:p>
    <w:p>
      <w:r>
        <w:rPr>
          <w:i/>
          <w:iCs/>
          <w:color w:val="666666"/>
          <w:sz w:val="17"/>
          <w:szCs w:val="17"/>
        </w:rPr>
        <w:t xml:space="preserve">Senior-level perf/RAID diagnosis, ties to Adv Q1/Q3</w:t>
      </w:r>
    </w:p>
    <w:p>
      <w:pPr>
        <w:spacing w:after="100"/>
      </w:pPr>
      <w:r>
        <w:rPr>
          <w:sz w:val="21"/>
          <w:szCs w:val="21"/>
        </w:rPr>
        <w:t xml:space="preserve">Situation: A production database's query latency became intermittently spiky with no application or schema changes in the timeframe.</w:t>
      </w:r>
    </w:p>
    <w:p>
      <w:pPr>
        <w:spacing w:after="100"/>
      </w:pPr>
      <w:r>
        <w:rPr>
          <w:sz w:val="21"/>
          <w:szCs w:val="21"/>
        </w:rPr>
        <w:t xml:space="preserve">Task: Rule out infrastructure-level causes before assuming it was a database-internal problem.</w:t>
      </w:r>
    </w:p>
    <w:p>
      <w:pPr>
        <w:spacing w:after="100"/>
      </w:pPr>
      <w:r>
        <w:rPr>
          <w:sz w:val="21"/>
          <w:szCs w:val="21"/>
        </w:rPr>
        <w:t xml:space="preserve">Action: Checked iostat -x 1 during a slow window and found disk I/O wait spiking — cross-referenced with RAID controller logs and found one disk in the RAID10 array had started throwing pre-failure SMART warnings, causing degraded-array read/write penalties intermittently as the controller worked around the failing disk.</w:t>
      </w:r>
    </w:p>
    <w:p>
      <w:pPr>
        <w:spacing w:after="100"/>
      </w:pPr>
      <w:r>
        <w:rPr>
          <w:sz w:val="21"/>
          <w:szCs w:val="21"/>
        </w:rPr>
        <w:t xml:space="preserve">Result: Replaced the failing disk proactively (RAID10 tolerated it with zero downtime), latency spikes stopped immediately. Lesson: application-level symptoms (slow queries) can have a purely hardware-level root cause — iostat + SMART/RAID controller status should be checked early, not last, in a database performance investigation.</w:t>
      </w:r>
    </w:p>
    <w:p>
      <w:pPr>
        <w:spacing w:before="220"/>
      </w:pPr>
      <w:r>
        <w:rPr>
          <w:b/>
          <w:bCs/>
          <w:sz w:val="23"/>
          <w:szCs w:val="23"/>
        </w:rPr>
        <w:t xml:space="preserve">Scenario 4 — "You noticed unusually high CPU steal time on a cloud VM, but the application itself wasn't doing anything unusual."</w:t>
      </w:r>
    </w:p>
    <w:p>
      <w:r>
        <w:rPr>
          <w:i/>
          <w:iCs/>
          <w:color w:val="666666"/>
          <w:sz w:val="17"/>
          <w:szCs w:val="17"/>
        </w:rPr>
        <w:t xml:space="preserve">Extension of Basic Q20 — real cloud-specific senior scenario</w:t>
      </w:r>
    </w:p>
    <w:p>
      <w:pPr>
        <w:spacing w:after="100"/>
      </w:pPr>
      <w:r>
        <w:rPr>
          <w:sz w:val="21"/>
          <w:szCs w:val="21"/>
        </w:rPr>
        <w:t xml:space="preserve">Situation: A production VM's application-level CPU usage looked normal, but overall responsiveness was degraded and top showed a high 'st' (steal) percentage.</w:t>
      </w:r>
    </w:p>
    <w:p>
      <w:pPr>
        <w:spacing w:after="100"/>
      </w:pPr>
      <w:r>
        <w:rPr>
          <w:sz w:val="21"/>
          <w:szCs w:val="21"/>
        </w:rPr>
        <w:t xml:space="preserve">Task: Confirm the bottleneck was outside the VM's own control, and get a real fix rather than tuning an application that wasn't the problem.</w:t>
      </w:r>
    </w:p>
    <w:p>
      <w:pPr>
        <w:spacing w:after="100"/>
      </w:pPr>
      <w:r>
        <w:rPr>
          <w:sz w:val="21"/>
          <w:szCs w:val="21"/>
        </w:rPr>
        <w:t xml:space="preserve">Action: Confirmed steal time was consistently elevated (not a one-off blip) across multiple time windows, and checked whether the instance type was a burstable/shared-tenancy class known to be affected by 'noisy neighbor' contention on the same physical host.</w:t>
      </w:r>
    </w:p>
    <w:p>
      <w:pPr>
        <w:spacing w:after="100"/>
      </w:pPr>
      <w:r>
        <w:rPr>
          <w:sz w:val="21"/>
          <w:szCs w:val="21"/>
        </w:rPr>
        <w:t xml:space="preserve">Result: Migrated the workload to a dedicated/larger instance type with guaranteed CPU allocation; steal time dropped to near zero and responsiveness recovered. Lesson: steal time is invisible to any amount of application-level tuning — recognizing it early avoids wasting days optimizing code that was never the actual bottleneck.</w:t>
      </w:r>
    </w:p>
    <w:p>
      <w:pPr>
        <w:spacing w:before="220"/>
      </w:pPr>
      <w:r>
        <w:rPr>
          <w:b/>
          <w:bCs/>
          <w:sz w:val="23"/>
          <w:szCs w:val="23"/>
        </w:rPr>
        <w:t xml:space="preserve">Scenario 5 — "A newly patched kernel caused a kernel panic under real production load that never showed up in staging."</w:t>
      </w:r>
    </w:p>
    <w:p>
      <w:r>
        <w:rPr>
          <w:i/>
          <w:iCs/>
          <w:color w:val="666666"/>
          <w:sz w:val="17"/>
          <w:szCs w:val="17"/>
        </w:rPr>
        <w:t xml:space="preserve">Senior-level change-management/rollback scenario, ties to Adv Q10</w:t>
      </w:r>
    </w:p>
    <w:p>
      <w:pPr>
        <w:spacing w:after="100"/>
      </w:pPr>
      <w:r>
        <w:rPr>
          <w:sz w:val="21"/>
          <w:szCs w:val="21"/>
        </w:rPr>
        <w:t xml:space="preserve">Situation: After a routine kernel security patch rollout, a subset of production servers started kernel-panicking under peak traffic, while staging (lower load) had shown no issue for a full week.</w:t>
      </w:r>
    </w:p>
    <w:p>
      <w:pPr>
        <w:spacing w:after="100"/>
      </w:pPr>
      <w:r>
        <w:rPr>
          <w:sz w:val="21"/>
          <w:szCs w:val="21"/>
        </w:rPr>
        <w:t xml:space="preserve">Task: Stop the bleeding immediately, then find the real cause without repeating the incident.</w:t>
      </w:r>
    </w:p>
    <w:p>
      <w:pPr>
        <w:spacing w:after="100"/>
      </w:pPr>
      <w:r>
        <w:rPr>
          <w:sz w:val="21"/>
          <w:szCs w:val="21"/>
        </w:rPr>
        <w:t xml:space="preserve">Action: Immediately rolled back to the previous kernel via GRUB on affected hosts (kept installed specifically for this reason) to restore stability. Then used the kdump crash dump captured from an affected host and analyzed it with the crash tool, tracing the panic to a driver incompatibility that only triggered under a specific high-concurrency network condition staging's traffic never generated.</w:t>
      </w:r>
    </w:p>
    <w:p>
      <w:pPr>
        <w:spacing w:after="100"/>
      </w:pPr>
      <w:r>
        <w:rPr>
          <w:sz w:val="21"/>
          <w:szCs w:val="21"/>
        </w:rPr>
        <w:t xml:space="preserve">Result: Reported the incompatibility upstream, held that kernel version back from the rest of the fleet, and added a load-replaying step to the canary process so future kernel rollouts are validated under realistic traffic, not just idle staging. Lesson: staging validation without representative load can pass a kernel that's genuinely broken only under production-scale concurrency — kdump + always keeping the previous kernel bootable is what makes this recoverable instead of a full outage.</w:t>
      </w:r>
    </w:p>
    <w:p>
      <w:pPr>
        <w:spacing w:before="220"/>
      </w:pPr>
      <w:r>
        <w:rPr>
          <w:b/>
          <w:bCs/>
          <w:sz w:val="23"/>
          <w:szCs w:val="23"/>
        </w:rPr>
        <w:t xml:space="preserve">Scenario 6 — "A firewall rule you added for a new service disappeared after the next scheduled maintenance reboot."</w:t>
      </w:r>
    </w:p>
    <w:p>
      <w:r>
        <w:rPr>
          <w:i/>
          <w:iCs/>
          <w:color w:val="666666"/>
          <w:sz w:val="17"/>
          <w:szCs w:val="17"/>
        </w:rPr>
        <w:t xml:space="preserve">Ties to Adv/Basic Q17 — real recurring incident type</w:t>
      </w:r>
    </w:p>
    <w:p>
      <w:pPr>
        <w:spacing w:after="100"/>
      </w:pPr>
      <w:r>
        <w:rPr>
          <w:sz w:val="21"/>
          <w:szCs w:val="21"/>
        </w:rPr>
        <w:t xml:space="preserve">Situation: A newly added iptables rule opening a port for a new internal service worked immediately, but was gone after the server's next scheduled patch-and-reboot cycle, breaking the service.</w:t>
      </w:r>
    </w:p>
    <w:p>
      <w:pPr>
        <w:spacing w:after="100"/>
      </w:pPr>
      <w:r>
        <w:rPr>
          <w:sz w:val="21"/>
          <w:szCs w:val="21"/>
        </w:rPr>
        <w:t xml:space="preserve">Task: Restore the rule and prevent it from silently disappearing again.</w:t>
      </w:r>
    </w:p>
    <w:p>
      <w:pPr>
        <w:spacing w:after="100"/>
      </w:pPr>
      <w:r>
        <w:rPr>
          <w:sz w:val="21"/>
          <w:szCs w:val="21"/>
        </w:rPr>
        <w:t xml:space="preserve">Action: Re-added the rule and confirmed the earlier addition had only been applied live via the CLI, never persisted — the server used the netfilter-persistent service, which reapplies only what's saved in /etc/iptables/rules.v4 at boot.</w:t>
      </w:r>
    </w:p>
    <w:p>
      <w:pPr>
        <w:spacing w:after="100"/>
      </w:pPr>
      <w:r>
        <w:rPr>
          <w:sz w:val="21"/>
          <w:szCs w:val="21"/>
        </w:rPr>
        <w:t xml:space="preserve">Result: Ran iptables-save &gt; /etc/iptables/rules.v4 to persist it correctly, and added a validation step to the deployment runbook confirming any new firewall rule is explicitly saved before being marked complete. Lesson: an iptables rule that works right now is not the same as one that survives a reboot — this exact gap is one of the most common 'it worked yesterday' incidents.</w:t>
      </w:r>
    </w:p>
    <w:p>
      <w:pPr>
        <w:spacing w:before="220"/>
      </w:pPr>
      <w:r>
        <w:rPr>
          <w:b/>
          <w:bCs/>
          <w:sz w:val="23"/>
          <w:szCs w:val="23"/>
        </w:rPr>
        <w:t xml:space="preserve">Scenario 7 — "You suspected a slow memory leak in a long-running production process, but couldn't be sure it wasn't just normal cache behavior."</w:t>
      </w:r>
    </w:p>
    <w:p>
      <w:r>
        <w:rPr>
          <w:i/>
          <w:iCs/>
          <w:color w:val="666666"/>
          <w:sz w:val="17"/>
          <w:szCs w:val="17"/>
        </w:rPr>
        <w:t xml:space="preserve">Ties to Adv Q5 — real senior-level RCA discipline question</w:t>
      </w:r>
    </w:p>
    <w:p>
      <w:pPr>
        <w:spacing w:after="100"/>
      </w:pPr>
      <w:r>
        <w:rPr>
          <w:sz w:val="21"/>
          <w:szCs w:val="21"/>
        </w:rPr>
        <w:t xml:space="preserve">Situation: A long-running application process's memory usage appeared to climb steadily over several days, raising concern about a leak, but the team wasn't confident it wasn't just normal Linux disk caching.</w:t>
      </w:r>
    </w:p>
    <w:p>
      <w:pPr>
        <w:spacing w:after="100"/>
      </w:pPr>
      <w:r>
        <w:rPr>
          <w:sz w:val="21"/>
          <w:szCs w:val="21"/>
        </w:rPr>
        <w:t xml:space="preserve">Task: Confirm definitively whether this was a real leak before taking any disruptive action (like scheduling restarts).</w:t>
      </w:r>
    </w:p>
    <w:p>
      <w:pPr>
        <w:spacing w:after="100"/>
      </w:pPr>
      <w:r>
        <w:rPr>
          <w:sz w:val="21"/>
          <w:szCs w:val="21"/>
        </w:rPr>
        <w:t xml:space="preserve">Action: Separated buff/cache from actually-used memory in free -h to rule out normal caching immediately, then sampled that specific process's RSS (ps -o rss -p &lt;pid&gt;) every hour over several days and plotted it, watching specifically for whether it plateaued (normal working-set growth) or climbed without bound.</w:t>
      </w:r>
    </w:p>
    <w:p>
      <w:pPr>
        <w:spacing w:after="100"/>
      </w:pPr>
      <w:r>
        <w:rPr>
          <w:sz w:val="21"/>
          <w:szCs w:val="21"/>
        </w:rPr>
        <w:t xml:space="preserve">Result: Confirmed it never plateaued — a genuine leak, later traced to a connection pool object not being released on a specific error path in the code. Added a memory-trend alert (not just an absolute-value alert) so future leaks would be caught on their growth pattern well before hitting OOM. Lesson: 'used memory is climbing' alone isn't proof of a leak — proving whether it plateaus over time is what actually distinguishes a leak from normal working-set growth.</w:t>
      </w:r>
    </w:p>
    <w:p>
      <w:pPr>
        <w:spacing w:before="220"/>
      </w:pPr>
      <w:r>
        <w:rPr>
          <w:b/>
          <w:bCs/>
          <w:sz w:val="23"/>
          <w:szCs w:val="23"/>
        </w:rPr>
        <w:t xml:space="preserve">Scenario 8 — "A production incident's root cause turned out to be a manual hotfix applied to only one server in a fleet that was supposed to be identical."</w:t>
      </w:r>
    </w:p>
    <w:p>
      <w:r>
        <w:rPr>
          <w:i/>
          <w:iCs/>
          <w:color w:val="666666"/>
          <w:sz w:val="17"/>
          <w:szCs w:val="17"/>
        </w:rPr>
        <w:t xml:space="preserve">Ties to Adv Q8 — real senior config-drift scenario</w:t>
      </w:r>
    </w:p>
    <w:p>
      <w:pPr>
        <w:spacing w:after="100"/>
      </w:pPr>
      <w:r>
        <w:rPr>
          <w:sz w:val="21"/>
          <w:szCs w:val="21"/>
        </w:rPr>
        <w:t xml:space="preserve">Situation: One server in an otherwise identical fleet behind a load balancer started behaving differently under load, causing intermittent errors traced to just that one node.</w:t>
      </w:r>
    </w:p>
    <w:p>
      <w:pPr>
        <w:spacing w:after="100"/>
      </w:pPr>
      <w:r>
        <w:rPr>
          <w:sz w:val="21"/>
          <w:szCs w:val="21"/>
        </w:rPr>
        <w:t xml:space="preserve">Task: Find the actual difference, since all servers were provisioned from the same base image and configuration management run.</w:t>
      </w:r>
    </w:p>
    <w:p>
      <w:pPr>
        <w:spacing w:after="100"/>
      </w:pPr>
      <w:r>
        <w:rPr>
          <w:sz w:val="21"/>
          <w:szCs w:val="21"/>
        </w:rPr>
        <w:t xml:space="preserve">Action: Diffed package versions (dpkg -l), sysctl -a output, and configuration management's last-applied timestamp across the fleet, rather than trusting that 'same image' meant 'same current state.'</w:t>
      </w:r>
    </w:p>
    <w:p>
      <w:pPr>
        <w:spacing w:after="100"/>
      </w:pPr>
      <w:r>
        <w:rPr>
          <w:sz w:val="21"/>
          <w:szCs w:val="21"/>
        </w:rPr>
        <w:t xml:space="preserve">Result: Found the affected server had a manual sysctl tweak applied months earlier during a past incident that was never rolled into the configuration management source, and had since drifted further as later CM runs silently failed on that host due to an unrelated permissions issue nobody noticed. Reverted the manual change, fixed the CM run, and added CM run-failure alerting. Lesson: 'identical fleet' is an assumption to verify with a diff, not a fact to trust — drift accumulates invisibly from past manual fixes that were never fed back into the source of truth.</w:t>
      </w:r>
    </w:p>
    <w:p>
      <w:pPr>
        <w:spacing w:before="220"/>
      </w:pPr>
      <w:r>
        <w:rPr>
          <w:b/>
          <w:bCs/>
          <w:sz w:val="23"/>
          <w:szCs w:val="23"/>
        </w:rPr>
        <w:t xml:space="preserve">Scenario 9 — "You needed to reduce MTTR for a category of recurring Linux-level incidents your team kept hitting."</w:t>
      </w:r>
    </w:p>
    <w:p>
      <w:r>
        <w:rPr>
          <w:i/>
          <w:iCs/>
          <w:color w:val="666666"/>
          <w:sz w:val="17"/>
          <w:szCs w:val="17"/>
        </w:rPr>
        <w:t xml:space="preserve">Ties to Adv Q6 — real senior process-improvement scenario</w:t>
      </w:r>
    </w:p>
    <w:p>
      <w:pPr>
        <w:spacing w:after="100"/>
      </w:pPr>
      <w:r>
        <w:rPr>
          <w:sz w:val="21"/>
          <w:szCs w:val="21"/>
        </w:rPr>
        <w:t xml:space="preserve">Situation: The team's on-call rotation kept losing 20-30 minutes at the start of most incidents deciding which tool to reach for first, even though the underlying causes were often one of a handful of repeat patterns.</w:t>
      </w:r>
    </w:p>
    <w:p>
      <w:pPr>
        <w:spacing w:after="100"/>
      </w:pPr>
      <w:r>
        <w:rPr>
          <w:sz w:val="21"/>
          <w:szCs w:val="21"/>
        </w:rPr>
        <w:t xml:space="preserve">Task: Cut that wasted diagnostic time without adding process overhead nobody would actually follow during a real incident.</w:t>
      </w:r>
    </w:p>
    <w:p>
      <w:pPr>
        <w:spacing w:after="100"/>
      </w:pPr>
      <w:r>
        <w:rPr>
          <w:sz w:val="21"/>
          <w:szCs w:val="21"/>
        </w:rPr>
        <w:t xml:space="preserve">Action: Reviewed the last 10 real incidents and found they clustered into about 5 root-cause categories (disk/inode full, OOM kill, cron env mismatch, stale Terraform-style lock, iptables rule not persisted). Built a one-page runbook mapping each category to its exact fastest diagnostic command sequence, and made sure the tools referenced (strace, perf, lsof) were pre-installed on the production base image so no one needed internet access mid-incident to install them.</w:t>
      </w:r>
    </w:p>
    <w:p>
      <w:pPr>
        <w:spacing w:after="100"/>
      </w:pPr>
      <w:r>
        <w:rPr>
          <w:sz w:val="21"/>
          <w:szCs w:val="21"/>
        </w:rPr>
        <w:t xml:space="preserve">Result: Average time-to-root-cause for these recurring categories dropped noticeably on the next few incidents, since responders started with the runbook's specific command instead of re-deriving the approach from scratch. Lesson: MTTR improvements at the Linux level come more from pre-staging tools and pattern-matching known incident categories than from any single clever debugging technique.</w:t>
      </w:r>
    </w:p>
    <w:p>
      <w:pPr>
        <w:spacing w:before="220"/>
      </w:pPr>
      <w:r>
        <w:rPr>
          <w:b/>
          <w:bCs/>
          <w:sz w:val="23"/>
          <w:szCs w:val="23"/>
        </w:rPr>
        <w:t xml:space="preserve">Scenario 10 — "A security audit flagged your production servers for missing hardening controls. How did you approach fixing this across the whole fleet without breaking anything?"</w:t>
      </w:r>
    </w:p>
    <w:p>
      <w:r>
        <w:rPr>
          <w:i/>
          <w:iCs/>
          <w:color w:val="666666"/>
          <w:sz w:val="17"/>
          <w:szCs w:val="17"/>
        </w:rPr>
        <w:t xml:space="preserve">Ties to Adv Q2 — real senior security remediation scenario</w:t>
      </w:r>
    </w:p>
    <w:p>
      <w:pPr>
        <w:spacing w:after="100"/>
      </w:pPr>
      <w:r>
        <w:rPr>
          <w:sz w:val="21"/>
          <w:szCs w:val="21"/>
        </w:rPr>
        <w:t xml:space="preserve">Situation: An internal security audit flagged multiple servers for weak SSH configuration, permissive firewall defaults, and unpatched CVEs across a fleet of production hosts.</w:t>
      </w:r>
    </w:p>
    <w:p>
      <w:pPr>
        <w:spacing w:after="100"/>
      </w:pPr>
      <w:r>
        <w:rPr>
          <w:sz w:val="21"/>
          <w:szCs w:val="21"/>
        </w:rPr>
        <w:t xml:space="preserve">Task: Remediate the findings across the entire fleet consistently, without causing an outage from an overly aggressive change.</w:t>
      </w:r>
    </w:p>
    <w:p>
      <w:pPr>
        <w:spacing w:after="100"/>
      </w:pPr>
      <w:r>
        <w:rPr>
          <w:sz w:val="21"/>
          <w:szCs w:val="21"/>
        </w:rPr>
        <w:t xml:space="preserve">Action: Encoded the fixes as an idempotent Ansible role (SSH key-only auth + non-default considerations, nftables default-deny with explicit allow rules for known service ports, automatic security-only patch application) rather than manual per-server fixes. Rolled it out to a canary batch first, validated nothing broke (existing SSH access, existing service ports), then expanded fleet-wide in batches with monitoring between each batch.</w:t>
      </w:r>
    </w:p>
    <w:p>
      <w:pPr>
        <w:spacing w:after="100"/>
      </w:pPr>
      <w:r>
        <w:rPr>
          <w:sz w:val="21"/>
          <w:szCs w:val="21"/>
        </w:rPr>
        <w:t xml:space="preserve">Result: All flagged findings were closed fleet-wide within the audit's remediation window, with zero access-related incidents during rollout because of the canary-first approach. Lesson: security hardening should be automated and staged like any other production change — a hardening pass applied manually and all-at-once is itself a common cause of a self-inflicted outage.</w:t>
      </w:r>
    </w:p>
    <w:p>
      <w:pPr>
        <w:pStyle w:val="Heading1"/>
        <w:spacing w:after="180" w:before="380"/>
      </w:pPr>
      <w:r>
        <w:t xml:space="preserve">Quick Revision Sheet</w:t>
      </w:r>
    </w:p>
    <w:p>
      <w:pPr>
        <w:spacing w:after="100"/>
      </w:pPr>
      <w:r>
        <w:rPr>
          <w:sz w:val="21"/>
          <w:szCs w:val="21"/>
        </w:rPr>
        <w:t xml:space="preserve">df -h = space, df -i = inodes. Both can independently cause 'No space left on device.'</w:t>
      </w:r>
    </w:p>
    <w:p>
      <w:pPr>
        <w:spacing w:after="100"/>
      </w:pPr>
      <w:r>
        <w:rPr>
          <w:sz w:val="21"/>
          <w:szCs w:val="21"/>
        </w:rPr>
        <w:t xml:space="preserve">strace = syscalls (kernel interaction). ltrace = library calls. perf = where CPU time is actually spent (flame-graph level).</w:t>
      </w:r>
    </w:p>
    <w:p>
      <w:pPr>
        <w:spacing w:after="100"/>
      </w:pPr>
      <w:r>
        <w:rPr>
          <w:sz w:val="21"/>
          <w:szCs w:val="21"/>
        </w:rPr>
        <w:t xml:space="preserve">Steal time (st) = hypervisor didn't give you CPU, it gave it to a neighbor — no app tuning fixes this, only a bigger/dedicated instance.</w:t>
      </w:r>
    </w:p>
    <w:p>
      <w:pPr>
        <w:spacing w:after="100"/>
      </w:pPr>
      <w:r>
        <w:rPr>
          <w:sz w:val="21"/>
          <w:szCs w:val="21"/>
        </w:rPr>
        <w:t xml:space="preserve">SELinux denial after a hardening change → check /var/log/audit/audit.log (AVC denials) before assuming an app bug.</w:t>
      </w:r>
    </w:p>
    <w:p>
      <w:pPr>
        <w:spacing w:after="100"/>
      </w:pPr>
      <w:r>
        <w:rPr>
          <w:sz w:val="21"/>
          <w:szCs w:val="21"/>
        </w:rPr>
        <w:t xml:space="preserve">iptables rules added live via CLI vanish on reboot unless saved (iptables-save / netfilter-persistent).</w:t>
      </w:r>
    </w:p>
    <w:p>
      <w:pPr>
        <w:spacing w:after="100"/>
      </w:pPr>
      <w:r>
        <w:rPr>
          <w:sz w:val="21"/>
          <w:szCs w:val="21"/>
        </w:rPr>
        <w:t xml:space="preserve">RAID10 = best speed+redundancy balance for databases. XFS for large/write-heavy files, ext4 for many small files.</w:t>
      </w:r>
    </w:p>
    <w:p>
      <w:pPr>
        <w:spacing w:after="100"/>
      </w:pPr>
      <w:r>
        <w:rPr>
          <w:sz w:val="21"/>
          <w:szCs w:val="21"/>
        </w:rPr>
        <w:t xml:space="preserve">A real memory leak = used memory (not buff/cache) climbing without plateauing over days, confirmed via RSS sampling.</w:t>
      </w:r>
    </w:p>
    <w:p>
      <w:pPr>
        <w:spacing w:after="100"/>
      </w:pPr>
      <w:r>
        <w:rPr>
          <w:sz w:val="21"/>
          <w:szCs w:val="21"/>
        </w:rPr>
        <w:t xml:space="preserve">'Identical fleet' is an assumption — diff package versions, sysctl, and CM last-run status to actually verify it.</w:t>
      </w:r>
    </w:p>
    <w:p>
      <w:pPr>
        <w:spacing w:after="100"/>
      </w:pPr>
      <w:r>
        <w:rPr>
          <w:sz w:val="21"/>
          <w:szCs w:val="21"/>
        </w:rPr>
        <w:t xml:space="preserve">Always keep the previous kernel bootable in GRUB before rolling out a kernel patch — that's what makes rollback possible.</w:t>
      </w:r>
    </w:p>
    <w:p>
      <w:pPr>
        <w:spacing w:after="100"/>
      </w:pPr>
      <w:r>
        <w:rPr>
          <w:sz w:val="21"/>
          <w:szCs w:val="21"/>
        </w:rPr>
        <w:t xml:space="preserve">MTTR improves from pre-staged tools + a runbook mapping repeat incident patterns, not from raw debugging skill alone.</w:t>
      </w:r>
    </w:p>
    <w:p>
      <w:pPr>
        <w:pStyle w:val="Heading1"/>
        <w:spacing w:after="180" w:before="380"/>
      </w:pPr>
      <w:r>
        <w:t xml:space="preserve">Next — Day 3</w:t>
      </w:r>
    </w:p>
    <w:p>
      <w:pPr>
        <w:spacing w:after="100"/>
      </w:pPr>
      <w:r>
        <w:rPr>
          <w:sz w:val="21"/>
          <w:szCs w:val="21"/>
        </w:rPr>
        <w:t xml:space="preserve">Networking (1 day, same senior-calibrated format) — OSI/TCP-IP at the packet-trace level, DNS propagation edge cases, Security Group/NACL/route-table real incidents, load balancer Layer 4 vs Layer 7 trade-offs, and real questions sourced the same 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2026-07-30T19:28:05.867Z</dcterms:created>
  <dcterms:modified xsi:type="dcterms:W3CDTF">2026-07-30T19:28:05.935Z</dcterms:modified>
</cp:coreProperties>
</file>

<file path=docProps/custom.xml><?xml version="1.0" encoding="utf-8"?>
<Properties xmlns="http://schemas.openxmlformats.org/officeDocument/2006/custom-properties" xmlns:vt="http://schemas.openxmlformats.org/officeDocument/2006/docPropsVTypes"/>
</file>